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2F0F" w14:textId="77777777" w:rsidR="00EA27C7" w:rsidRDefault="001A119A">
      <w:pPr>
        <w:pStyle w:val="BodyText"/>
        <w:tabs>
          <w:tab w:val="left" w:pos="6887"/>
          <w:tab w:val="left" w:pos="10760"/>
        </w:tabs>
        <w:ind w:left="700" w:right="697" w:hanging="700"/>
        <w:rPr>
          <w:rFonts w:asciiTheme="minorHAnsi" w:hAnsiTheme="minorHAnsi" w:cstheme="minorHAnsi"/>
          <w:b/>
          <w:bCs/>
          <w:color w:val="231F20"/>
        </w:rPr>
      </w:pPr>
      <w:r>
        <w:rPr>
          <w:rFonts w:ascii="Calibri" w:eastAsia="Calibri" w:hAnsi="Calibri" w:cs="Calibri"/>
          <w:b/>
          <w:bCs/>
          <w:color w:val="231F20"/>
          <w:lang w:val="es-ES_tradnl"/>
        </w:rPr>
        <w:t>Respuestas de la hoja de actividades</w:t>
      </w:r>
    </w:p>
    <w:p w14:paraId="639A2F10" w14:textId="77777777" w:rsidR="00EA27C7" w:rsidRDefault="001A119A">
      <w:pPr>
        <w:pStyle w:val="BodyText"/>
        <w:tabs>
          <w:tab w:val="left" w:pos="6887"/>
          <w:tab w:val="left" w:pos="10760"/>
        </w:tabs>
        <w:ind w:left="700" w:right="697" w:hanging="700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b/>
          <w:bCs/>
          <w:color w:val="231F20"/>
          <w:lang w:val="es-ES_tradnl"/>
        </w:rPr>
        <w:t>Capítulo 6, Lección 11</w:t>
      </w:r>
      <w:r>
        <w:rPr>
          <w:rFonts w:ascii="Calibri" w:eastAsia="Calibri" w:hAnsi="Calibri" w:cs="Calibri"/>
          <w:b/>
          <w:bCs/>
          <w:color w:val="231F20"/>
          <w:lang w:val="es-ES_tradnl"/>
        </w:rPr>
        <w:tab/>
      </w:r>
    </w:p>
    <w:p w14:paraId="639A2F11" w14:textId="77777777" w:rsidR="00EA27C7" w:rsidRDefault="001A119A">
      <w:pPr>
        <w:rPr>
          <w:rFonts w:asciiTheme="minorHAnsi" w:hAnsiTheme="minorHAnsi" w:cstheme="minorHAnsi"/>
          <w:b/>
          <w:bCs/>
          <w:color w:val="231F2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31F20"/>
          <w:sz w:val="28"/>
          <w:szCs w:val="28"/>
          <w:lang w:val="es-ES_tradnl"/>
        </w:rPr>
        <w:t>Reacciones químicas y diseño de ingeniería</w:t>
      </w:r>
    </w:p>
    <w:p w14:paraId="639A2F12" w14:textId="77777777" w:rsidR="00EA27C7" w:rsidRDefault="00EA27C7">
      <w:pPr>
        <w:rPr>
          <w:rFonts w:asciiTheme="minorHAnsi" w:hAnsiTheme="minorHAnsi" w:cstheme="minorHAnsi"/>
          <w:b/>
          <w:bCs/>
          <w:color w:val="231F20"/>
          <w:sz w:val="28"/>
          <w:szCs w:val="28"/>
        </w:rPr>
      </w:pPr>
    </w:p>
    <w:p w14:paraId="639A2F13" w14:textId="77777777" w:rsidR="00EA27C7" w:rsidRDefault="001A119A">
      <w:pPr>
        <w:pStyle w:val="Heading1"/>
        <w:spacing w:before="283" w:after="240"/>
        <w:ind w:left="0"/>
        <w:rPr>
          <w:rFonts w:asciiTheme="minorHAnsi" w:hAnsiTheme="minorHAnsi" w:cstheme="minorHAnsi"/>
        </w:rPr>
      </w:pPr>
      <w:r>
        <w:rPr>
          <w:lang w:val="es-ES_tradnl"/>
        </w:rPr>
        <w:t>DEFINIR EL PROBLEMA</w:t>
      </w:r>
    </w:p>
    <w:p w14:paraId="639A2F14" w14:textId="77777777" w:rsidR="00EA27C7" w:rsidRDefault="001A119A" w:rsidP="001A119A">
      <w:pPr>
        <w:pStyle w:val="BodyText"/>
        <w:numPr>
          <w:ilvl w:val="0"/>
          <w:numId w:val="6"/>
        </w:numPr>
        <w:spacing w:before="113" w:line="235" w:lineRule="auto"/>
        <w:rPr>
          <w:rFonts w:ascii="Calibri"/>
        </w:rPr>
      </w:pPr>
      <w:r>
        <w:rPr>
          <w:rFonts w:ascii="Calibri" w:eastAsia="Calibri" w:hAnsi="Calibri"/>
          <w:color w:val="231F20"/>
          <w:w w:val="105"/>
          <w:lang w:val="es-ES_tradnl"/>
        </w:rPr>
        <w:t xml:space="preserve">¿Qué características de los tres paquetes calientes que se muestran en el video impiden que se calienten </w:t>
      </w:r>
      <w:r>
        <w:rPr>
          <w:rFonts w:ascii="Calibri" w:eastAsia="Calibri" w:hAnsi="Calibri"/>
          <w:color w:val="231F20"/>
          <w:w w:val="105"/>
          <w:lang w:val="es-ES_tradnl"/>
        </w:rPr>
        <w:t>antes de que quieras que lo hagan?</w:t>
      </w:r>
    </w:p>
    <w:p w14:paraId="639A2F15" w14:textId="77777777" w:rsidR="00EA27C7" w:rsidRDefault="001A119A" w:rsidP="001A119A">
      <w:pPr>
        <w:pStyle w:val="BodyText"/>
        <w:ind w:left="720"/>
        <w:rPr>
          <w:rFonts w:ascii="Calibri"/>
          <w:color w:val="FF0000"/>
        </w:rPr>
      </w:pPr>
      <w:r>
        <w:rPr>
          <w:rFonts w:ascii="Calibri" w:eastAsia="Calibri" w:hAnsi="Calibri"/>
          <w:color w:val="FF0000"/>
          <w:lang w:val="es-ES_tradnl"/>
        </w:rPr>
        <w:t xml:space="preserve">El elemento que se oxida está sellado para evitar la entrada de oxígeno, de modo que la reacción de oxidación no pueda comenzar. </w:t>
      </w:r>
    </w:p>
    <w:p w14:paraId="639A2F16" w14:textId="77777777" w:rsidR="00EA27C7" w:rsidRDefault="001A119A" w:rsidP="001A119A">
      <w:pPr>
        <w:pStyle w:val="BodyText"/>
        <w:ind w:left="720"/>
        <w:rPr>
          <w:rFonts w:ascii="Calibri"/>
          <w:color w:val="FF0000"/>
        </w:rPr>
      </w:pPr>
      <w:r>
        <w:rPr>
          <w:rFonts w:ascii="Calibri" w:eastAsia="Calibri" w:hAnsi="Calibri"/>
          <w:color w:val="FF0000"/>
          <w:lang w:val="es-ES_tradnl"/>
        </w:rPr>
        <w:t>El elemento que funciona mediante disolución contiene agua en una pequeña bolsa que la mantiene separada de la sustancia que se disolverá.</w:t>
      </w:r>
    </w:p>
    <w:p w14:paraId="639A2F17" w14:textId="77777777" w:rsidR="00EA27C7" w:rsidRDefault="001A119A" w:rsidP="001A119A">
      <w:pPr>
        <w:pStyle w:val="BodyText"/>
        <w:ind w:left="720"/>
        <w:rPr>
          <w:rFonts w:ascii="Calibri"/>
          <w:color w:val="FF0000"/>
        </w:rPr>
      </w:pPr>
      <w:r>
        <w:rPr>
          <w:rFonts w:ascii="Calibri" w:eastAsia="Calibri" w:hAnsi="Calibri"/>
          <w:color w:val="FF0000"/>
          <w:lang w:val="es-ES_tradnl"/>
        </w:rPr>
        <w:t xml:space="preserve">El elemento que funciona mediante cristalización tiene un pequeño disco metálico en el interior que debe doblarse para que comience el proceso de cristalización. </w:t>
      </w:r>
    </w:p>
    <w:p w14:paraId="639A2F18" w14:textId="77777777" w:rsidR="00EA27C7" w:rsidRDefault="00EA27C7" w:rsidP="001A119A">
      <w:pPr>
        <w:pStyle w:val="BodyText"/>
        <w:rPr>
          <w:rFonts w:ascii="Calibri"/>
          <w:sz w:val="16"/>
          <w:szCs w:val="16"/>
        </w:rPr>
      </w:pPr>
    </w:p>
    <w:p w14:paraId="639A2F19" w14:textId="77777777" w:rsidR="00EA27C7" w:rsidRDefault="001A119A" w:rsidP="001A119A">
      <w:pPr>
        <w:pStyle w:val="ListParagraph"/>
        <w:numPr>
          <w:ilvl w:val="0"/>
          <w:numId w:val="6"/>
        </w:numPr>
        <w:tabs>
          <w:tab w:val="left" w:pos="1420"/>
        </w:tabs>
        <w:spacing w:before="113" w:line="235" w:lineRule="auto"/>
        <w:rPr>
          <w:rFonts w:ascii="Calibri"/>
          <w:color w:val="231F20"/>
          <w:spacing w:val="-3"/>
          <w:w w:val="105"/>
          <w:sz w:val="28"/>
        </w:rPr>
      </w:pPr>
      <w:r>
        <w:rPr>
          <w:rFonts w:ascii="Calibri" w:eastAsia="Calibri" w:hAnsi="Calibri"/>
          <w:color w:val="231F20"/>
          <w:w w:val="105"/>
          <w:sz w:val="28"/>
          <w:szCs w:val="28"/>
          <w:lang w:val="es-ES_tradnl"/>
        </w:rPr>
        <w:t xml:space="preserve">Las características que un dispositivo debe tener para que funcione se denominan </w:t>
      </w:r>
      <w:r>
        <w:rPr>
          <w:rFonts w:ascii="Calibri" w:eastAsia="Calibri" w:hAnsi="Calibri"/>
          <w:b/>
          <w:bCs/>
          <w:i/>
          <w:iCs/>
          <w:color w:val="231F20"/>
          <w:w w:val="105"/>
          <w:sz w:val="28"/>
          <w:szCs w:val="28"/>
          <w:lang w:val="es-ES_tradnl"/>
        </w:rPr>
        <w:t>criterios</w:t>
      </w:r>
      <w:r>
        <w:rPr>
          <w:rFonts w:ascii="Calibri" w:eastAsia="Calibri" w:hAnsi="Calibri"/>
          <w:color w:val="231F20"/>
          <w:w w:val="105"/>
          <w:sz w:val="28"/>
          <w:szCs w:val="28"/>
          <w:lang w:val="es-ES_tradnl"/>
        </w:rPr>
        <w:t xml:space="preserve">. </w:t>
      </w:r>
    </w:p>
    <w:p w14:paraId="639A2F1A" w14:textId="77777777" w:rsidR="00EA27C7" w:rsidRDefault="001A119A" w:rsidP="001A119A">
      <w:pPr>
        <w:spacing w:before="113" w:line="235" w:lineRule="auto"/>
        <w:ind w:left="720"/>
        <w:rPr>
          <w:rFonts w:ascii="Calibri"/>
          <w:sz w:val="28"/>
        </w:rPr>
      </w:pPr>
      <w:r>
        <w:rPr>
          <w:rFonts w:ascii="Calibri" w:eastAsia="Calibri" w:hAnsi="Calibri"/>
          <w:color w:val="231F20"/>
          <w:w w:val="105"/>
          <w:sz w:val="28"/>
          <w:szCs w:val="28"/>
          <w:lang w:val="es-ES_tradnl"/>
        </w:rPr>
        <w:t>Al pensar en una incubadora temporal portátil para huevos, ¿qué características se podrían tomar prestadas del diseño de los paquetes calientes?</w:t>
      </w:r>
    </w:p>
    <w:p w14:paraId="639A2F1B" w14:textId="77777777" w:rsidR="00EA27C7" w:rsidRDefault="001A119A" w:rsidP="001A119A">
      <w:pPr>
        <w:tabs>
          <w:tab w:val="left" w:pos="2470"/>
        </w:tabs>
        <w:ind w:firstLine="72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 xml:space="preserve">Debe ser </w:t>
      </w: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pequeña y ligera, de modo que sea portátil.</w:t>
      </w:r>
    </w:p>
    <w:p w14:paraId="639A2F1C" w14:textId="77777777" w:rsidR="00EA27C7" w:rsidRDefault="001A119A" w:rsidP="001A119A">
      <w:pPr>
        <w:pStyle w:val="ListParagraph"/>
        <w:spacing w:before="61" w:line="240" w:lineRule="auto"/>
        <w:ind w:left="720" w:firstLine="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 xml:space="preserve">Debe utilizar una pequeña cantidad de sustancias químicas, de modo de ser económica y no desperdiciar materiales. </w:t>
      </w:r>
    </w:p>
    <w:p w14:paraId="639A2F1D" w14:textId="77777777" w:rsidR="00EA27C7" w:rsidRDefault="001A119A" w:rsidP="001A119A">
      <w:pPr>
        <w:pStyle w:val="ListParagraph"/>
        <w:spacing w:before="61" w:line="240" w:lineRule="auto"/>
        <w:ind w:left="720" w:firstLine="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 xml:space="preserve">Debe alcanzar la temperatura adecuada y mantenerse en ella el tiempo suficiente para transportar el huevo. </w:t>
      </w:r>
    </w:p>
    <w:p w14:paraId="639A2F1E" w14:textId="77777777" w:rsidR="00EA27C7" w:rsidRDefault="001A119A" w:rsidP="001A119A">
      <w:pPr>
        <w:pStyle w:val="ListParagraph"/>
        <w:spacing w:line="240" w:lineRule="auto"/>
        <w:ind w:left="720" w:firstLine="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Debe brindar apoyo y proteger el huevo durante la reubicación.</w:t>
      </w:r>
    </w:p>
    <w:p w14:paraId="639A2F1F" w14:textId="77777777" w:rsidR="00EA27C7" w:rsidRDefault="00EA27C7" w:rsidP="001A119A">
      <w:pPr>
        <w:tabs>
          <w:tab w:val="left" w:pos="1080"/>
        </w:tabs>
        <w:spacing w:line="235" w:lineRule="auto"/>
        <w:rPr>
          <w:rFonts w:ascii="Calibri"/>
          <w:color w:val="231F20"/>
          <w:w w:val="105"/>
          <w:sz w:val="16"/>
          <w:szCs w:val="16"/>
        </w:rPr>
      </w:pPr>
    </w:p>
    <w:p w14:paraId="639A2F20" w14:textId="77777777" w:rsidR="00EA27C7" w:rsidRDefault="001A119A" w:rsidP="001A119A">
      <w:pPr>
        <w:pStyle w:val="ListParagraph"/>
        <w:numPr>
          <w:ilvl w:val="0"/>
          <w:numId w:val="6"/>
        </w:numPr>
        <w:tabs>
          <w:tab w:val="left" w:pos="1080"/>
        </w:tabs>
        <w:spacing w:line="235" w:lineRule="auto"/>
        <w:rPr>
          <w:rFonts w:ascii="Calibri"/>
          <w:color w:val="231F20"/>
          <w:w w:val="105"/>
          <w:sz w:val="28"/>
        </w:rPr>
      </w:pPr>
      <w:r>
        <w:rPr>
          <w:rFonts w:ascii="Calibri" w:eastAsia="Calibri" w:hAnsi="Calibri"/>
          <w:color w:val="231F20"/>
          <w:w w:val="105"/>
          <w:sz w:val="28"/>
          <w:szCs w:val="28"/>
          <w:lang w:val="es-ES_tradnl"/>
        </w:rPr>
        <w:t>¿Cuáles son las posibles restricciones o retos que te impedirían lograr las características que mencionaste anteriormente?</w:t>
      </w:r>
    </w:p>
    <w:p w14:paraId="639A2F21" w14:textId="77777777" w:rsidR="00EA27C7" w:rsidRDefault="001A119A" w:rsidP="001A119A">
      <w:pPr>
        <w:pStyle w:val="ListParagraph"/>
        <w:tabs>
          <w:tab w:val="left" w:pos="1170"/>
        </w:tabs>
        <w:spacing w:line="240" w:lineRule="auto"/>
        <w:ind w:left="1170" w:hanging="45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Los productos químicos podrían no producir la temperatura adecuada.</w:t>
      </w:r>
    </w:p>
    <w:p w14:paraId="639A2F22" w14:textId="77777777" w:rsidR="00EA27C7" w:rsidRDefault="001A119A" w:rsidP="001A119A">
      <w:pPr>
        <w:pStyle w:val="ListParagraph"/>
        <w:spacing w:before="2" w:line="240" w:lineRule="auto"/>
        <w:ind w:left="720" w:firstLine="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Podrían necesitar una gran cantidad de sustancias químicas para que funcionen (demasiado caros y con mucho desperdicio).</w:t>
      </w:r>
    </w:p>
    <w:p w14:paraId="639A2F23" w14:textId="77777777" w:rsidR="00EA27C7" w:rsidRDefault="001A119A" w:rsidP="001A119A">
      <w:pPr>
        <w:pStyle w:val="ListParagraph"/>
        <w:tabs>
          <w:tab w:val="left" w:pos="1170"/>
        </w:tabs>
        <w:spacing w:line="240" w:lineRule="auto"/>
        <w:ind w:left="1170" w:hanging="45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Es posible que la temperatura no permanezca en el rango correcto el tiempo suficiente.</w:t>
      </w:r>
    </w:p>
    <w:p w14:paraId="6FA69BCF" w14:textId="54C9B1AF" w:rsidR="0090290A" w:rsidRPr="001A119A" w:rsidRDefault="001A119A" w:rsidP="001A119A">
      <w:pPr>
        <w:pStyle w:val="ListParagraph"/>
        <w:tabs>
          <w:tab w:val="left" w:pos="1170"/>
        </w:tabs>
        <w:spacing w:line="240" w:lineRule="auto"/>
        <w:ind w:left="1170" w:hanging="45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Brindar apoyo y protección al huevo podría interferir con otras características.</w:t>
      </w:r>
    </w:p>
    <w:p w14:paraId="527E4082" w14:textId="77777777" w:rsidR="0090290A" w:rsidRDefault="0090290A">
      <w:pPr>
        <w:spacing w:line="235" w:lineRule="auto"/>
        <w:ind w:right="845"/>
        <w:rPr>
          <w:rFonts w:ascii="Calibri" w:eastAsia="Calibri" w:hAnsi="Calibri" w:cs="Calibri"/>
          <w:b/>
          <w:bCs/>
          <w:i/>
          <w:iCs/>
          <w:sz w:val="32"/>
          <w:szCs w:val="32"/>
          <w:lang w:val="es-ES_tradnl"/>
        </w:rPr>
      </w:pPr>
    </w:p>
    <w:p w14:paraId="639A2F26" w14:textId="65B45719" w:rsidR="00EA27C7" w:rsidRDefault="001A119A">
      <w:pPr>
        <w:spacing w:line="235" w:lineRule="auto"/>
        <w:ind w:right="845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  <w:lang w:val="es-ES_tradnl"/>
        </w:rPr>
        <w:t>DESARROLLAR POSIBLES SOLUCIONES</w:t>
      </w:r>
    </w:p>
    <w:p w14:paraId="639A2F27" w14:textId="77777777" w:rsidR="00EA27C7" w:rsidRDefault="001A119A" w:rsidP="001A119A">
      <w:pPr>
        <w:pStyle w:val="ListParagraph"/>
        <w:numPr>
          <w:ilvl w:val="0"/>
          <w:numId w:val="6"/>
        </w:numPr>
        <w:tabs>
          <w:tab w:val="left" w:pos="5020"/>
        </w:tabs>
        <w:spacing w:before="281" w:line="235" w:lineRule="auto"/>
        <w:rPr>
          <w:rFonts w:ascii="Calibri"/>
          <w:sz w:val="28"/>
        </w:rPr>
      </w:pPr>
      <w:r>
        <w:rPr>
          <w:rFonts w:ascii="Calibri" w:eastAsia="Calibri" w:hAnsi="Calibri"/>
          <w:color w:val="231F20"/>
          <w:w w:val="105"/>
          <w:sz w:val="28"/>
          <w:szCs w:val="28"/>
          <w:lang w:val="es-ES_tradnl"/>
        </w:rPr>
        <w:t>Mira la tabla de identificación de huevos de reptil de la página a continuación para responder las siguientes preguntas:</w:t>
      </w:r>
    </w:p>
    <w:p w14:paraId="639A2F28" w14:textId="77777777" w:rsidR="00EA27C7" w:rsidRDefault="00EA27C7" w:rsidP="001A119A">
      <w:pPr>
        <w:pStyle w:val="BodyText"/>
        <w:spacing w:before="11"/>
        <w:rPr>
          <w:rFonts w:ascii="Calibri"/>
          <w:sz w:val="30"/>
        </w:rPr>
      </w:pPr>
    </w:p>
    <w:p w14:paraId="639A2F29" w14:textId="77777777" w:rsidR="00EA27C7" w:rsidRDefault="001A119A" w:rsidP="001A119A">
      <w:pPr>
        <w:pStyle w:val="ListParagraph"/>
        <w:numPr>
          <w:ilvl w:val="0"/>
          <w:numId w:val="1"/>
        </w:numPr>
        <w:tabs>
          <w:tab w:val="left" w:pos="1800"/>
        </w:tabs>
        <w:spacing w:line="240" w:lineRule="auto"/>
        <w:ind w:left="1170" w:hanging="360"/>
        <w:rPr>
          <w:rFonts w:ascii="Calibri"/>
          <w:sz w:val="28"/>
        </w:rPr>
      </w:pPr>
      <w:r>
        <w:rPr>
          <w:rFonts w:ascii="Calibri" w:eastAsia="Calibri" w:hAnsi="Calibri"/>
          <w:color w:val="231F20"/>
          <w:w w:val="105"/>
          <w:sz w:val="28"/>
          <w:szCs w:val="28"/>
          <w:lang w:val="es-ES_tradnl"/>
        </w:rPr>
        <w:t xml:space="preserve">¿Pertenecen estos huevos a una serpiente, a una </w:t>
      </w:r>
      <w:r>
        <w:rPr>
          <w:rFonts w:ascii="Calibri" w:eastAsia="Calibri" w:hAnsi="Calibri"/>
          <w:color w:val="231F20"/>
          <w:w w:val="105"/>
          <w:sz w:val="28"/>
          <w:szCs w:val="28"/>
          <w:lang w:val="es-ES_tradnl"/>
        </w:rPr>
        <w:t>tortuga o a una lagartija?</w:t>
      </w:r>
    </w:p>
    <w:p w14:paraId="639A2F2A" w14:textId="77777777" w:rsidR="00EA27C7" w:rsidRDefault="001A119A" w:rsidP="001A119A">
      <w:pPr>
        <w:pStyle w:val="BodyText"/>
        <w:spacing w:before="2"/>
        <w:ind w:firstLine="1170"/>
        <w:rPr>
          <w:rFonts w:ascii="Calibri"/>
          <w:color w:val="FF0000"/>
          <w:sz w:val="29"/>
        </w:rPr>
      </w:pPr>
      <w:r>
        <w:rPr>
          <w:rFonts w:ascii="Calibri" w:eastAsia="Calibri" w:hAnsi="Calibri"/>
          <w:color w:val="FF0000"/>
          <w:sz w:val="29"/>
          <w:szCs w:val="29"/>
          <w:lang w:val="es-ES_tradnl"/>
        </w:rPr>
        <w:t>Serpiente</w:t>
      </w:r>
    </w:p>
    <w:p w14:paraId="639A2F2B" w14:textId="77777777" w:rsidR="00EA27C7" w:rsidRDefault="00EA27C7" w:rsidP="001A119A">
      <w:pPr>
        <w:pStyle w:val="BodyText"/>
        <w:spacing w:before="2"/>
        <w:rPr>
          <w:rFonts w:ascii="Calibri"/>
          <w:sz w:val="29"/>
        </w:rPr>
      </w:pPr>
    </w:p>
    <w:p w14:paraId="639A2F2C" w14:textId="77777777" w:rsidR="00EA27C7" w:rsidRDefault="001A119A" w:rsidP="001A119A">
      <w:pPr>
        <w:pStyle w:val="ListParagraph"/>
        <w:numPr>
          <w:ilvl w:val="0"/>
          <w:numId w:val="1"/>
        </w:numPr>
        <w:tabs>
          <w:tab w:val="left" w:pos="2050"/>
        </w:tabs>
        <w:spacing w:line="240" w:lineRule="auto"/>
        <w:ind w:left="1170" w:hanging="360"/>
        <w:rPr>
          <w:rFonts w:ascii="Calibri"/>
          <w:sz w:val="28"/>
        </w:rPr>
      </w:pPr>
      <w:r>
        <w:rPr>
          <w:rFonts w:ascii="Calibri" w:eastAsia="Calibri" w:hAnsi="Calibri"/>
          <w:color w:val="231F20"/>
          <w:w w:val="105"/>
          <w:sz w:val="28"/>
          <w:szCs w:val="28"/>
          <w:lang w:val="es-ES_tradnl"/>
        </w:rPr>
        <w:t>¿Qué características te ayudaron a identificar estos huevos?</w:t>
      </w:r>
    </w:p>
    <w:p w14:paraId="639A2F2D" w14:textId="77777777" w:rsidR="00EA27C7" w:rsidRDefault="001A119A" w:rsidP="001A119A">
      <w:pPr>
        <w:pStyle w:val="BodyText"/>
        <w:ind w:left="1170"/>
        <w:rPr>
          <w:rFonts w:ascii="Calibri"/>
          <w:color w:val="FF0000"/>
        </w:rPr>
      </w:pPr>
      <w:r>
        <w:rPr>
          <w:rFonts w:ascii="Calibri" w:eastAsia="Calibri" w:hAnsi="Calibri"/>
          <w:color w:val="FF0000"/>
          <w:lang w:val="es-ES_tradnl"/>
        </w:rPr>
        <w:t xml:space="preserve">Estaban apoyados en el suelo, por lo que no eran huevos de tortuga, y son más grandes que los huevos de lagartija. </w:t>
      </w:r>
    </w:p>
    <w:p w14:paraId="639A2F2E" w14:textId="77777777" w:rsidR="00EA27C7" w:rsidRDefault="001A119A" w:rsidP="001A119A">
      <w:pPr>
        <w:pStyle w:val="ListParagraph"/>
        <w:numPr>
          <w:ilvl w:val="0"/>
          <w:numId w:val="1"/>
        </w:numPr>
        <w:spacing w:before="257" w:line="235" w:lineRule="auto"/>
        <w:ind w:left="1170" w:hanging="360"/>
        <w:rPr>
          <w:rFonts w:ascii="Calibri"/>
          <w:sz w:val="28"/>
        </w:rPr>
      </w:pPr>
      <w:r>
        <w:rPr>
          <w:rFonts w:ascii="Calibri" w:eastAsia="Calibri" w:hAnsi="Calibri"/>
          <w:color w:val="231F20"/>
          <w:w w:val="105"/>
          <w:sz w:val="28"/>
          <w:szCs w:val="28"/>
          <w:lang w:val="es-ES_tradnl"/>
        </w:rPr>
        <w:t>¿Qué intervalo de temperatura debes tener en cuenta al mezclar cloruro de calcio, bicarbonato y agua?</w:t>
      </w:r>
    </w:p>
    <w:p w14:paraId="639A2F2F" w14:textId="77777777" w:rsidR="00EA27C7" w:rsidRDefault="001A119A" w:rsidP="001A119A">
      <w:pPr>
        <w:pStyle w:val="BodyText"/>
        <w:ind w:firstLine="1170"/>
        <w:rPr>
          <w:rFonts w:asciiTheme="minorHAnsi" w:hAnsiTheme="minorHAnsi" w:cstheme="minorHAnsi"/>
          <w:color w:val="FF0000"/>
        </w:rPr>
      </w:pPr>
      <w:r>
        <w:rPr>
          <w:rFonts w:ascii="Calibri" w:eastAsia="Calibri" w:hAnsi="Calibri" w:cs="Calibri"/>
          <w:color w:val="FF0000"/>
          <w:lang w:val="es-ES_tradnl"/>
        </w:rPr>
        <w:t>El intervalo de temperatura para incubar huevos de serpiente es de 28 °C a 32 °C.</w:t>
      </w:r>
    </w:p>
    <w:p w14:paraId="639A2F30" w14:textId="77777777" w:rsidR="00EA27C7" w:rsidRDefault="00EA27C7" w:rsidP="001A119A">
      <w:pPr>
        <w:pStyle w:val="BodyText"/>
        <w:rPr>
          <w:rFonts w:ascii="Calibri"/>
          <w:sz w:val="20"/>
        </w:rPr>
      </w:pPr>
    </w:p>
    <w:p w14:paraId="639A2F31" w14:textId="77777777" w:rsidR="00EA27C7" w:rsidRDefault="001A119A" w:rsidP="001A119A">
      <w:pPr>
        <w:pStyle w:val="ListParagraph"/>
        <w:numPr>
          <w:ilvl w:val="0"/>
          <w:numId w:val="6"/>
        </w:numPr>
        <w:tabs>
          <w:tab w:val="left" w:pos="2160"/>
        </w:tabs>
        <w:spacing w:line="235" w:lineRule="auto"/>
        <w:rPr>
          <w:rFonts w:asciiTheme="minorHAnsi" w:hAnsiTheme="minorHAnsi" w:cstheme="minorHAnsi"/>
          <w:color w:val="231F20"/>
          <w:sz w:val="28"/>
          <w:szCs w:val="28"/>
        </w:rPr>
      </w:pPr>
      <w:r>
        <w:rPr>
          <w:rFonts w:ascii="Calibri" w:eastAsia="Calibri" w:hAnsi="Calibri" w:cs="Calibri"/>
          <w:color w:val="231F20"/>
          <w:sz w:val="28"/>
          <w:szCs w:val="28"/>
          <w:lang w:val="es-ES_tradnl"/>
        </w:rPr>
        <w:t>¿La transferencia de calor a través de la bolsa es suficiente para calentar un huevo de serpiente?</w:t>
      </w:r>
    </w:p>
    <w:p w14:paraId="639A2F32" w14:textId="77777777" w:rsidR="00EA27C7" w:rsidRDefault="001A119A" w:rsidP="001A119A">
      <w:pPr>
        <w:tabs>
          <w:tab w:val="left" w:pos="2160"/>
        </w:tabs>
        <w:spacing w:line="235" w:lineRule="auto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 xml:space="preserve">            Sí. La bolsa se siente tibia en la superficie y debería alcanzar unos 28 °C a 32 °C. </w:t>
      </w:r>
    </w:p>
    <w:p w14:paraId="639A2F33" w14:textId="77777777" w:rsidR="00EA27C7" w:rsidRDefault="00EA27C7" w:rsidP="001A119A">
      <w:pPr>
        <w:pStyle w:val="BodyText"/>
        <w:spacing w:before="5"/>
        <w:rPr>
          <w:rFonts w:asciiTheme="minorHAnsi" w:hAnsiTheme="minorHAnsi" w:cstheme="minorHAnsi"/>
        </w:rPr>
      </w:pPr>
    </w:p>
    <w:p w14:paraId="639A2F34" w14:textId="77777777" w:rsidR="00EA27C7" w:rsidRDefault="001A119A" w:rsidP="001A119A">
      <w:pPr>
        <w:pStyle w:val="ListParagraph"/>
        <w:numPr>
          <w:ilvl w:val="0"/>
          <w:numId w:val="6"/>
        </w:numPr>
        <w:tabs>
          <w:tab w:val="left" w:pos="1260"/>
        </w:tabs>
        <w:spacing w:before="1" w:line="235" w:lineRule="auto"/>
        <w:rPr>
          <w:rFonts w:asciiTheme="minorHAnsi" w:hAnsiTheme="minorHAnsi" w:cstheme="minorHAnsi"/>
          <w:color w:val="231F20"/>
          <w:sz w:val="28"/>
          <w:szCs w:val="28"/>
        </w:rPr>
      </w:pPr>
      <w:r>
        <w:rPr>
          <w:rFonts w:ascii="Calibri" w:eastAsia="Calibri" w:hAnsi="Calibri" w:cs="Calibri"/>
          <w:color w:val="231F20"/>
          <w:sz w:val="28"/>
          <w:szCs w:val="28"/>
          <w:lang w:val="es-ES_tradnl"/>
        </w:rPr>
        <w:t>La bolsa se infla ligeramente. ¿Cómo podría ser útil esta característica en el diseño de la incubadora portátil de huevos de serpiente?</w:t>
      </w:r>
    </w:p>
    <w:p w14:paraId="639A2F35" w14:textId="77777777" w:rsidR="00EA27C7" w:rsidRDefault="001A119A" w:rsidP="001A119A">
      <w:pPr>
        <w:pStyle w:val="BodyText"/>
        <w:ind w:left="720"/>
        <w:rPr>
          <w:rFonts w:asciiTheme="minorHAnsi" w:hAnsiTheme="minorHAnsi" w:cstheme="minorHAnsi"/>
          <w:color w:val="FF0000"/>
        </w:rPr>
      </w:pPr>
      <w:r>
        <w:rPr>
          <w:rFonts w:ascii="Calibri" w:eastAsia="Calibri" w:hAnsi="Calibri" w:cs="Calibri"/>
          <w:color w:val="FF0000"/>
          <w:lang w:val="es-ES_tradnl"/>
        </w:rPr>
        <w:t xml:space="preserve">Si colocamos la </w:t>
      </w:r>
      <w:r>
        <w:rPr>
          <w:rFonts w:ascii="Calibri" w:eastAsia="Calibri" w:hAnsi="Calibri" w:cs="Calibri"/>
          <w:color w:val="FF0000"/>
          <w:lang w:val="es-ES_tradnl"/>
        </w:rPr>
        <w:t>bolsa debajo, alrededor o encima del huevo, puede ser capaz de mantener el huevo en su sitio para que no se voltee, se gire o se sacuda durante el transporte.</w:t>
      </w:r>
    </w:p>
    <w:p w14:paraId="639A2F36" w14:textId="77777777" w:rsidR="00EA27C7" w:rsidRDefault="00EA27C7">
      <w:pPr>
        <w:pStyle w:val="Heading1"/>
        <w:rPr>
          <w:rFonts w:asciiTheme="minorHAnsi" w:hAnsiTheme="minorHAnsi" w:cstheme="minorHAnsi"/>
          <w:sz w:val="16"/>
          <w:szCs w:val="16"/>
        </w:rPr>
      </w:pPr>
    </w:p>
    <w:p w14:paraId="4CDC232E" w14:textId="77777777" w:rsidR="001A119A" w:rsidRDefault="001A119A">
      <w:pPr>
        <w:pStyle w:val="Heading1"/>
        <w:spacing w:before="0"/>
        <w:ind w:left="0"/>
        <w:rPr>
          <w:lang w:val="es-ES_tradnl"/>
        </w:rPr>
      </w:pPr>
    </w:p>
    <w:p w14:paraId="639A2F37" w14:textId="58B257B8" w:rsidR="00EA27C7" w:rsidRDefault="001A119A">
      <w:pPr>
        <w:pStyle w:val="Heading1"/>
        <w:spacing w:before="0"/>
        <w:ind w:left="0"/>
        <w:rPr>
          <w:rFonts w:asciiTheme="minorHAnsi" w:hAnsiTheme="minorHAnsi" w:cstheme="minorHAnsi"/>
        </w:rPr>
      </w:pPr>
      <w:r>
        <w:rPr>
          <w:lang w:val="es-ES_tradnl"/>
        </w:rPr>
        <w:t>OPTIMIZAR EL DISEÑO</w:t>
      </w:r>
    </w:p>
    <w:p w14:paraId="639A2F38" w14:textId="77777777" w:rsidR="00EA27C7" w:rsidRDefault="00EA27C7">
      <w:pPr>
        <w:tabs>
          <w:tab w:val="left" w:pos="1420"/>
        </w:tabs>
        <w:spacing w:line="235" w:lineRule="auto"/>
        <w:ind w:right="977"/>
        <w:rPr>
          <w:rFonts w:asciiTheme="minorHAnsi" w:hAnsiTheme="minorHAnsi" w:cstheme="minorHAnsi"/>
          <w:color w:val="231F20"/>
          <w:sz w:val="28"/>
          <w:szCs w:val="28"/>
        </w:rPr>
      </w:pPr>
    </w:p>
    <w:p w14:paraId="639A2F39" w14:textId="77777777" w:rsidR="00EA27C7" w:rsidRDefault="001A119A" w:rsidP="0090290A">
      <w:pPr>
        <w:pStyle w:val="ListParagraph"/>
        <w:numPr>
          <w:ilvl w:val="0"/>
          <w:numId w:val="6"/>
        </w:numPr>
        <w:tabs>
          <w:tab w:val="left" w:pos="1420"/>
        </w:tabs>
        <w:spacing w:line="235" w:lineRule="auto"/>
        <w:rPr>
          <w:rFonts w:asciiTheme="minorHAnsi" w:hAnsiTheme="minorHAnsi" w:cstheme="minorHAnsi"/>
          <w:color w:val="231F20"/>
          <w:sz w:val="28"/>
          <w:szCs w:val="28"/>
        </w:rPr>
      </w:pPr>
      <w:r>
        <w:rPr>
          <w:rFonts w:ascii="Calibri" w:eastAsia="Calibri" w:hAnsi="Calibri" w:cs="Calibri"/>
          <w:color w:val="231F20"/>
          <w:sz w:val="28"/>
          <w:szCs w:val="28"/>
          <w:lang w:val="es-ES_tradnl"/>
        </w:rPr>
        <w:t>Dibuja tu diseño para una incubadora de huevos temporal portátil en el espacio grande que aparece a continuación. En el dibujo, usa títulos para señalar cómo el dispositivo cumple los siguientes requisitos:</w:t>
      </w:r>
    </w:p>
    <w:p w14:paraId="639A2F3A" w14:textId="77777777" w:rsidR="00EA27C7" w:rsidRDefault="00EA27C7">
      <w:pPr>
        <w:pStyle w:val="BodyText"/>
        <w:spacing w:before="11"/>
        <w:rPr>
          <w:rFonts w:asciiTheme="minorHAnsi" w:hAnsiTheme="minorHAnsi" w:cstheme="minorHAnsi"/>
        </w:rPr>
      </w:pPr>
    </w:p>
    <w:p w14:paraId="639A2F3B" w14:textId="77777777" w:rsidR="00EA27C7" w:rsidRDefault="001A119A">
      <w:pPr>
        <w:pStyle w:val="ListParagraph"/>
        <w:numPr>
          <w:ilvl w:val="1"/>
          <w:numId w:val="2"/>
        </w:numPr>
        <w:tabs>
          <w:tab w:val="left" w:pos="2050"/>
        </w:tabs>
        <w:spacing w:line="342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color w:val="231F20"/>
          <w:sz w:val="28"/>
          <w:szCs w:val="28"/>
          <w:lang w:val="es-ES_tradnl"/>
        </w:rPr>
        <w:t>Mantiene el huevo a la temperatura ideal durante el mayor tiempo posible.</w:t>
      </w:r>
    </w:p>
    <w:p w14:paraId="639A2F3C" w14:textId="77777777" w:rsidR="00EA27C7" w:rsidRDefault="001A119A">
      <w:pPr>
        <w:pStyle w:val="ListParagraph"/>
        <w:numPr>
          <w:ilvl w:val="1"/>
          <w:numId w:val="2"/>
        </w:numPr>
        <w:tabs>
          <w:tab w:val="left" w:pos="20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color w:val="231F20"/>
          <w:sz w:val="28"/>
          <w:szCs w:val="28"/>
          <w:lang w:val="es-ES_tradnl"/>
        </w:rPr>
        <w:t>Sostiene el huevo en la orientación adecuada.</w:t>
      </w:r>
    </w:p>
    <w:p w14:paraId="639A2F3D" w14:textId="77777777" w:rsidR="00EA27C7" w:rsidRDefault="001A119A">
      <w:pPr>
        <w:pStyle w:val="ListParagraph"/>
        <w:numPr>
          <w:ilvl w:val="1"/>
          <w:numId w:val="2"/>
        </w:numPr>
        <w:tabs>
          <w:tab w:val="left" w:pos="2050"/>
        </w:tabs>
        <w:spacing w:line="342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color w:val="231F20"/>
          <w:sz w:val="28"/>
          <w:szCs w:val="28"/>
          <w:lang w:val="es-ES_tradnl"/>
        </w:rPr>
        <w:t>Protege el huevo de los impactos.</w:t>
      </w:r>
    </w:p>
    <w:p w14:paraId="639A2F3E" w14:textId="77777777" w:rsidR="00EA27C7" w:rsidRDefault="00EA27C7">
      <w:pPr>
        <w:pStyle w:val="BodyText"/>
        <w:rPr>
          <w:rFonts w:ascii="Calibri"/>
          <w:sz w:val="20"/>
        </w:rPr>
      </w:pPr>
    </w:p>
    <w:p w14:paraId="639A2F3F" w14:textId="77777777" w:rsidR="00EA27C7" w:rsidRDefault="001A119A" w:rsidP="001A119A">
      <w:pPr>
        <w:pStyle w:val="ListParagraph"/>
        <w:spacing w:before="41" w:after="240"/>
        <w:ind w:left="720" w:firstLine="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La bolsa se podría colocar en un vaso de cartón, plástico o espuma de poliestireno para que el fondo de la bolsa quede aislado y el huevo pueda colocarse encima de la bolsa en el vaso.</w:t>
      </w:r>
    </w:p>
    <w:p w14:paraId="639A2F40" w14:textId="77777777" w:rsidR="00EA27C7" w:rsidRDefault="001A119A" w:rsidP="001A119A">
      <w:pPr>
        <w:pStyle w:val="BodyText"/>
        <w:ind w:left="720"/>
        <w:rPr>
          <w:rFonts w:asciiTheme="minorHAnsi" w:hAnsiTheme="minorHAnsi" w:cstheme="minorHAnsi"/>
          <w:color w:val="FF0000"/>
        </w:rPr>
      </w:pPr>
      <w:r>
        <w:rPr>
          <w:rFonts w:ascii="Calibri" w:eastAsia="Calibri" w:hAnsi="Calibri" w:cs="Calibri"/>
          <w:color w:val="FF0000"/>
          <w:lang w:val="es-ES_tradnl"/>
        </w:rPr>
        <w:t xml:space="preserve">El contenedor en el que se </w:t>
      </w:r>
      <w:r>
        <w:rPr>
          <w:rFonts w:ascii="Calibri" w:eastAsia="Calibri" w:hAnsi="Calibri" w:cs="Calibri"/>
          <w:color w:val="FF0000"/>
          <w:lang w:val="es-ES_tradnl"/>
        </w:rPr>
        <w:t>colocan la bolsa de plástico y el huevo quedarán aislados hasta cierto punto. Colocar papel arrugado o desgarrado, toallas de papel o una tapa podría mantener al huevo caliente durante más tiempo.</w:t>
      </w:r>
    </w:p>
    <w:p w14:paraId="639A2F41" w14:textId="77777777" w:rsidR="00EA27C7" w:rsidRDefault="00EA27C7" w:rsidP="001A119A">
      <w:pPr>
        <w:ind w:left="720" w:hanging="720"/>
        <w:rPr>
          <w:rFonts w:asciiTheme="minorHAnsi" w:hAnsiTheme="minorHAnsi" w:cstheme="minorHAnsi"/>
          <w:sz w:val="28"/>
          <w:szCs w:val="28"/>
        </w:rPr>
      </w:pPr>
    </w:p>
    <w:sectPr w:rsidR="00EA27C7" w:rsidSect="0090290A">
      <w:footerReference w:type="default" r:id="rId10"/>
      <w:pgSz w:w="12240" w:h="15840"/>
      <w:pgMar w:top="432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B0EA" w14:textId="77777777" w:rsidR="004C337D" w:rsidRDefault="004C337D">
      <w:r>
        <w:separator/>
      </w:r>
    </w:p>
  </w:endnote>
  <w:endnote w:type="continuationSeparator" w:id="0">
    <w:p w14:paraId="274FB827" w14:textId="77777777" w:rsidR="004C337D" w:rsidRDefault="004C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2F49" w14:textId="1FA50417" w:rsidR="00EA27C7" w:rsidRPr="00EB553E" w:rsidRDefault="00EB553E" w:rsidP="00EB553E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EB553E">
      <w:rPr>
        <w:rFonts w:asciiTheme="minorHAnsi" w:hAnsiTheme="minorHAnsi" w:cstheme="minorHAnsi"/>
        <w:sz w:val="20"/>
        <w:szCs w:val="20"/>
      </w:rPr>
      <w:t>www.acs.org/middleschoolchemistry</w:t>
    </w:r>
    <w:r w:rsidRPr="00EB553E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Pr="00EB553E">
      <w:rPr>
        <w:rFonts w:asciiTheme="minorHAnsi" w:hAnsiTheme="minorHAnsi" w:cstheme="minorHAnsi"/>
        <w:sz w:val="20"/>
        <w:szCs w:val="20"/>
      </w:rPr>
      <w:fldChar w:fldCharType="begin"/>
    </w:r>
    <w:r w:rsidRPr="00EB553E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EB553E">
      <w:rPr>
        <w:rFonts w:asciiTheme="minorHAnsi" w:hAnsiTheme="minorHAnsi" w:cstheme="minorHAnsi"/>
        <w:sz w:val="20"/>
        <w:szCs w:val="20"/>
      </w:rPr>
      <w:fldChar w:fldCharType="separate"/>
    </w:r>
    <w:r w:rsidRPr="00EB553E">
      <w:rPr>
        <w:rFonts w:asciiTheme="minorHAnsi" w:hAnsiTheme="minorHAnsi" w:cstheme="minorHAnsi"/>
        <w:sz w:val="20"/>
        <w:szCs w:val="20"/>
      </w:rPr>
      <w:t>1</w:t>
    </w:r>
    <w:r w:rsidRPr="00EB553E">
      <w:rPr>
        <w:rFonts w:asciiTheme="minorHAnsi" w:hAnsiTheme="minorHAnsi" w:cstheme="minorHAnsi"/>
        <w:sz w:val="20"/>
        <w:szCs w:val="20"/>
      </w:rPr>
      <w:fldChar w:fldCharType="end"/>
    </w:r>
    <w:r w:rsidRPr="00EB553E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EB553E">
      <w:rPr>
        <w:rFonts w:asciiTheme="minorHAnsi" w:hAnsiTheme="minorHAnsi" w:cstheme="minorHAnsi"/>
        <w:sz w:val="20"/>
        <w:szCs w:val="20"/>
      </w:rPr>
      <w:t>©2024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F8E3" w14:textId="77777777" w:rsidR="004C337D" w:rsidRDefault="004C337D">
      <w:r>
        <w:separator/>
      </w:r>
    </w:p>
  </w:footnote>
  <w:footnote w:type="continuationSeparator" w:id="0">
    <w:p w14:paraId="04330A6F" w14:textId="77777777" w:rsidR="004C337D" w:rsidRDefault="004C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27B"/>
    <w:multiLevelType w:val="hybridMultilevel"/>
    <w:tmpl w:val="7C9625E6"/>
    <w:lvl w:ilvl="0" w:tplc="D35C2D96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w w:val="105"/>
      </w:rPr>
    </w:lvl>
    <w:lvl w:ilvl="1" w:tplc="25BAA15C" w:tentative="1">
      <w:start w:val="1"/>
      <w:numFmt w:val="lowerLetter"/>
      <w:lvlText w:val="%2."/>
      <w:lvlJc w:val="left"/>
      <w:pPr>
        <w:ind w:left="1440" w:hanging="360"/>
      </w:pPr>
    </w:lvl>
    <w:lvl w:ilvl="2" w:tplc="D8D4F290" w:tentative="1">
      <w:start w:val="1"/>
      <w:numFmt w:val="lowerRoman"/>
      <w:lvlText w:val="%3."/>
      <w:lvlJc w:val="right"/>
      <w:pPr>
        <w:ind w:left="2160" w:hanging="180"/>
      </w:pPr>
    </w:lvl>
    <w:lvl w:ilvl="3" w:tplc="1CD6BECE" w:tentative="1">
      <w:start w:val="1"/>
      <w:numFmt w:val="decimal"/>
      <w:lvlText w:val="%4."/>
      <w:lvlJc w:val="left"/>
      <w:pPr>
        <w:ind w:left="2880" w:hanging="360"/>
      </w:pPr>
    </w:lvl>
    <w:lvl w:ilvl="4" w:tplc="7CA08830" w:tentative="1">
      <w:start w:val="1"/>
      <w:numFmt w:val="lowerLetter"/>
      <w:lvlText w:val="%5."/>
      <w:lvlJc w:val="left"/>
      <w:pPr>
        <w:ind w:left="3600" w:hanging="360"/>
      </w:pPr>
    </w:lvl>
    <w:lvl w:ilvl="5" w:tplc="2A56A596" w:tentative="1">
      <w:start w:val="1"/>
      <w:numFmt w:val="lowerRoman"/>
      <w:lvlText w:val="%6."/>
      <w:lvlJc w:val="right"/>
      <w:pPr>
        <w:ind w:left="4320" w:hanging="180"/>
      </w:pPr>
    </w:lvl>
    <w:lvl w:ilvl="6" w:tplc="0556FC6A" w:tentative="1">
      <w:start w:val="1"/>
      <w:numFmt w:val="decimal"/>
      <w:lvlText w:val="%7."/>
      <w:lvlJc w:val="left"/>
      <w:pPr>
        <w:ind w:left="5040" w:hanging="360"/>
      </w:pPr>
    </w:lvl>
    <w:lvl w:ilvl="7" w:tplc="F516E8C2" w:tentative="1">
      <w:start w:val="1"/>
      <w:numFmt w:val="lowerLetter"/>
      <w:lvlText w:val="%8."/>
      <w:lvlJc w:val="left"/>
      <w:pPr>
        <w:ind w:left="5760" w:hanging="360"/>
      </w:pPr>
    </w:lvl>
    <w:lvl w:ilvl="8" w:tplc="F552C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4076"/>
    <w:multiLevelType w:val="hybridMultilevel"/>
    <w:tmpl w:val="BC7EDE7C"/>
    <w:lvl w:ilvl="0" w:tplc="675A82F6">
      <w:numFmt w:val="bullet"/>
      <w:lvlText w:val="•"/>
      <w:lvlJc w:val="left"/>
      <w:pPr>
        <w:ind w:left="2793" w:hanging="324"/>
      </w:pPr>
      <w:rPr>
        <w:rFonts w:asciiTheme="minorHAnsi" w:eastAsia="Book Antiqua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B9905716">
      <w:numFmt w:val="bullet"/>
      <w:lvlText w:val="•"/>
      <w:lvlJc w:val="left"/>
      <w:pPr>
        <w:ind w:left="3692" w:hanging="324"/>
      </w:pPr>
      <w:rPr>
        <w:rFonts w:hint="default"/>
        <w:lang w:val="en-US" w:eastAsia="en-US" w:bidi="ar-SA"/>
      </w:rPr>
    </w:lvl>
    <w:lvl w:ilvl="2" w:tplc="581EE9A6">
      <w:numFmt w:val="bullet"/>
      <w:lvlText w:val="•"/>
      <w:lvlJc w:val="left"/>
      <w:pPr>
        <w:ind w:left="4584" w:hanging="324"/>
      </w:pPr>
      <w:rPr>
        <w:rFonts w:hint="default"/>
        <w:lang w:val="en-US" w:eastAsia="en-US" w:bidi="ar-SA"/>
      </w:rPr>
    </w:lvl>
    <w:lvl w:ilvl="3" w:tplc="1018ACB6">
      <w:numFmt w:val="bullet"/>
      <w:lvlText w:val="•"/>
      <w:lvlJc w:val="left"/>
      <w:pPr>
        <w:ind w:left="5476" w:hanging="324"/>
      </w:pPr>
      <w:rPr>
        <w:rFonts w:hint="default"/>
        <w:lang w:val="en-US" w:eastAsia="en-US" w:bidi="ar-SA"/>
      </w:rPr>
    </w:lvl>
    <w:lvl w:ilvl="4" w:tplc="45CE7652">
      <w:numFmt w:val="bullet"/>
      <w:lvlText w:val="•"/>
      <w:lvlJc w:val="left"/>
      <w:pPr>
        <w:ind w:left="6368" w:hanging="324"/>
      </w:pPr>
      <w:rPr>
        <w:rFonts w:hint="default"/>
        <w:lang w:val="en-US" w:eastAsia="en-US" w:bidi="ar-SA"/>
      </w:rPr>
    </w:lvl>
    <w:lvl w:ilvl="5" w:tplc="89A02444">
      <w:numFmt w:val="bullet"/>
      <w:lvlText w:val="•"/>
      <w:lvlJc w:val="left"/>
      <w:pPr>
        <w:ind w:left="7260" w:hanging="324"/>
      </w:pPr>
      <w:rPr>
        <w:rFonts w:hint="default"/>
        <w:lang w:val="en-US" w:eastAsia="en-US" w:bidi="ar-SA"/>
      </w:rPr>
    </w:lvl>
    <w:lvl w:ilvl="6" w:tplc="B8C62D2E">
      <w:numFmt w:val="bullet"/>
      <w:lvlText w:val="•"/>
      <w:lvlJc w:val="left"/>
      <w:pPr>
        <w:ind w:left="8152" w:hanging="324"/>
      </w:pPr>
      <w:rPr>
        <w:rFonts w:hint="default"/>
        <w:lang w:val="en-US" w:eastAsia="en-US" w:bidi="ar-SA"/>
      </w:rPr>
    </w:lvl>
    <w:lvl w:ilvl="7" w:tplc="9E34D750">
      <w:numFmt w:val="bullet"/>
      <w:lvlText w:val="•"/>
      <w:lvlJc w:val="left"/>
      <w:pPr>
        <w:ind w:left="9044" w:hanging="324"/>
      </w:pPr>
      <w:rPr>
        <w:rFonts w:hint="default"/>
        <w:lang w:val="en-US" w:eastAsia="en-US" w:bidi="ar-SA"/>
      </w:rPr>
    </w:lvl>
    <w:lvl w:ilvl="8" w:tplc="D1622170">
      <w:numFmt w:val="bullet"/>
      <w:lvlText w:val="•"/>
      <w:lvlJc w:val="left"/>
      <w:pPr>
        <w:ind w:left="9936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3C7802D9"/>
    <w:multiLevelType w:val="hybridMultilevel"/>
    <w:tmpl w:val="C37045EE"/>
    <w:lvl w:ilvl="0" w:tplc="2EBC5952">
      <w:start w:val="1"/>
      <w:numFmt w:val="decimal"/>
      <w:lvlText w:val="%1."/>
      <w:lvlJc w:val="left"/>
      <w:pPr>
        <w:ind w:left="1420" w:hanging="373"/>
      </w:pPr>
      <w:rPr>
        <w:rFonts w:hint="default"/>
        <w:w w:val="99"/>
        <w:lang w:val="en-US" w:eastAsia="en-US" w:bidi="ar-SA"/>
      </w:rPr>
    </w:lvl>
    <w:lvl w:ilvl="1" w:tplc="343C3A30">
      <w:numFmt w:val="bullet"/>
      <w:lvlText w:val="•"/>
      <w:lvlJc w:val="left"/>
      <w:pPr>
        <w:ind w:left="2050" w:hanging="270"/>
      </w:pPr>
      <w:rPr>
        <w:rFonts w:asciiTheme="minorHAnsi" w:eastAsia="Book Antiqua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99BA0A34">
      <w:numFmt w:val="bullet"/>
      <w:lvlText w:val="•"/>
      <w:lvlJc w:val="left"/>
      <w:pPr>
        <w:ind w:left="3104" w:hanging="270"/>
      </w:pPr>
      <w:rPr>
        <w:rFonts w:hint="default"/>
        <w:lang w:val="en-US" w:eastAsia="en-US" w:bidi="ar-SA"/>
      </w:rPr>
    </w:lvl>
    <w:lvl w:ilvl="3" w:tplc="DB9C8EC0">
      <w:numFmt w:val="bullet"/>
      <w:lvlText w:val="•"/>
      <w:lvlJc w:val="left"/>
      <w:pPr>
        <w:ind w:left="4148" w:hanging="270"/>
      </w:pPr>
      <w:rPr>
        <w:rFonts w:hint="default"/>
        <w:lang w:val="en-US" w:eastAsia="en-US" w:bidi="ar-SA"/>
      </w:rPr>
    </w:lvl>
    <w:lvl w:ilvl="4" w:tplc="E55486A4">
      <w:numFmt w:val="bullet"/>
      <w:lvlText w:val="•"/>
      <w:lvlJc w:val="left"/>
      <w:pPr>
        <w:ind w:left="5193" w:hanging="270"/>
      </w:pPr>
      <w:rPr>
        <w:rFonts w:hint="default"/>
        <w:lang w:val="en-US" w:eastAsia="en-US" w:bidi="ar-SA"/>
      </w:rPr>
    </w:lvl>
    <w:lvl w:ilvl="5" w:tplc="C5F6F0CA">
      <w:numFmt w:val="bullet"/>
      <w:lvlText w:val="•"/>
      <w:lvlJc w:val="left"/>
      <w:pPr>
        <w:ind w:left="6237" w:hanging="270"/>
      </w:pPr>
      <w:rPr>
        <w:rFonts w:hint="default"/>
        <w:lang w:val="en-US" w:eastAsia="en-US" w:bidi="ar-SA"/>
      </w:rPr>
    </w:lvl>
    <w:lvl w:ilvl="6" w:tplc="3EFE263C">
      <w:numFmt w:val="bullet"/>
      <w:lvlText w:val="•"/>
      <w:lvlJc w:val="left"/>
      <w:pPr>
        <w:ind w:left="7282" w:hanging="270"/>
      </w:pPr>
      <w:rPr>
        <w:rFonts w:hint="default"/>
        <w:lang w:val="en-US" w:eastAsia="en-US" w:bidi="ar-SA"/>
      </w:rPr>
    </w:lvl>
    <w:lvl w:ilvl="7" w:tplc="1AC42666">
      <w:numFmt w:val="bullet"/>
      <w:lvlText w:val="•"/>
      <w:lvlJc w:val="left"/>
      <w:pPr>
        <w:ind w:left="8326" w:hanging="270"/>
      </w:pPr>
      <w:rPr>
        <w:rFonts w:hint="default"/>
        <w:lang w:val="en-US" w:eastAsia="en-US" w:bidi="ar-SA"/>
      </w:rPr>
    </w:lvl>
    <w:lvl w:ilvl="8" w:tplc="6F50C9E8">
      <w:numFmt w:val="bullet"/>
      <w:lvlText w:val="•"/>
      <w:lvlJc w:val="left"/>
      <w:pPr>
        <w:ind w:left="9371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3D913625"/>
    <w:multiLevelType w:val="hybridMultilevel"/>
    <w:tmpl w:val="13B098BA"/>
    <w:lvl w:ilvl="0" w:tplc="E08AA96E">
      <w:start w:val="1"/>
      <w:numFmt w:val="decimal"/>
      <w:lvlText w:val="%1."/>
      <w:lvlJc w:val="left"/>
      <w:pPr>
        <w:ind w:left="1660" w:hanging="387"/>
      </w:pPr>
      <w:rPr>
        <w:rFonts w:ascii="Calibri" w:eastAsia="Calibri" w:hAnsi="Calibri" w:cs="Calibri" w:hint="default"/>
        <w:b/>
        <w:bCs/>
        <w:i w:val="0"/>
        <w:iCs w:val="0"/>
        <w:color w:val="384953"/>
        <w:w w:val="104"/>
        <w:sz w:val="28"/>
        <w:szCs w:val="28"/>
        <w:lang w:val="en-US" w:eastAsia="en-US" w:bidi="ar-SA"/>
      </w:rPr>
    </w:lvl>
    <w:lvl w:ilvl="1" w:tplc="90C8BCB6">
      <w:numFmt w:val="bullet"/>
      <w:lvlText w:val="•"/>
      <w:lvlJc w:val="left"/>
      <w:pPr>
        <w:ind w:left="2290" w:hanging="270"/>
      </w:pPr>
      <w:rPr>
        <w:rFonts w:ascii="Garamond" w:eastAsia="Garamond" w:hAnsi="Garamond" w:cs="Garamond" w:hint="default"/>
        <w:b/>
        <w:bCs/>
        <w:i w:val="0"/>
        <w:iCs w:val="0"/>
        <w:color w:val="231F20"/>
        <w:w w:val="114"/>
        <w:sz w:val="28"/>
        <w:szCs w:val="28"/>
        <w:lang w:val="en-US" w:eastAsia="en-US" w:bidi="ar-SA"/>
      </w:rPr>
    </w:lvl>
    <w:lvl w:ilvl="2" w:tplc="38627CBE">
      <w:numFmt w:val="bullet"/>
      <w:lvlText w:val="•"/>
      <w:lvlJc w:val="left"/>
      <w:pPr>
        <w:ind w:left="2740" w:hanging="270"/>
      </w:pPr>
      <w:rPr>
        <w:rFonts w:asciiTheme="minorHAnsi" w:eastAsia="Book Antiqua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3" w:tplc="0DFA7E4E">
      <w:numFmt w:val="bullet"/>
      <w:lvlText w:val="•"/>
      <w:lvlJc w:val="left"/>
      <w:pPr>
        <w:ind w:left="3862" w:hanging="270"/>
      </w:pPr>
      <w:rPr>
        <w:rFonts w:hint="default"/>
        <w:lang w:val="en-US" w:eastAsia="en-US" w:bidi="ar-SA"/>
      </w:rPr>
    </w:lvl>
    <w:lvl w:ilvl="4" w:tplc="DD128324">
      <w:numFmt w:val="bullet"/>
      <w:lvlText w:val="•"/>
      <w:lvlJc w:val="left"/>
      <w:pPr>
        <w:ind w:left="4985" w:hanging="270"/>
      </w:pPr>
      <w:rPr>
        <w:rFonts w:hint="default"/>
        <w:lang w:val="en-US" w:eastAsia="en-US" w:bidi="ar-SA"/>
      </w:rPr>
    </w:lvl>
    <w:lvl w:ilvl="5" w:tplc="7BB89E60">
      <w:numFmt w:val="bullet"/>
      <w:lvlText w:val="•"/>
      <w:lvlJc w:val="left"/>
      <w:pPr>
        <w:ind w:left="6107" w:hanging="270"/>
      </w:pPr>
      <w:rPr>
        <w:rFonts w:hint="default"/>
        <w:lang w:val="en-US" w:eastAsia="en-US" w:bidi="ar-SA"/>
      </w:rPr>
    </w:lvl>
    <w:lvl w:ilvl="6" w:tplc="4832FC76">
      <w:numFmt w:val="bullet"/>
      <w:lvlText w:val="•"/>
      <w:lvlJc w:val="left"/>
      <w:pPr>
        <w:ind w:left="7230" w:hanging="270"/>
      </w:pPr>
      <w:rPr>
        <w:rFonts w:hint="default"/>
        <w:lang w:val="en-US" w:eastAsia="en-US" w:bidi="ar-SA"/>
      </w:rPr>
    </w:lvl>
    <w:lvl w:ilvl="7" w:tplc="EC82D758">
      <w:numFmt w:val="bullet"/>
      <w:lvlText w:val="•"/>
      <w:lvlJc w:val="left"/>
      <w:pPr>
        <w:ind w:left="8352" w:hanging="270"/>
      </w:pPr>
      <w:rPr>
        <w:rFonts w:hint="default"/>
        <w:lang w:val="en-US" w:eastAsia="en-US" w:bidi="ar-SA"/>
      </w:rPr>
    </w:lvl>
    <w:lvl w:ilvl="8" w:tplc="F912B66A">
      <w:numFmt w:val="bullet"/>
      <w:lvlText w:val="•"/>
      <w:lvlJc w:val="left"/>
      <w:pPr>
        <w:ind w:left="9475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572B5004"/>
    <w:multiLevelType w:val="hybridMultilevel"/>
    <w:tmpl w:val="4C98BCC0"/>
    <w:lvl w:ilvl="0" w:tplc="F5D48C7C">
      <w:numFmt w:val="bullet"/>
      <w:lvlText w:val="•"/>
      <w:lvlJc w:val="left"/>
      <w:pPr>
        <w:ind w:left="2290" w:hanging="270"/>
      </w:pPr>
      <w:rPr>
        <w:rFonts w:ascii="Garamond" w:eastAsia="Garamond" w:hAnsi="Garamond" w:cs="Garamond" w:hint="default"/>
        <w:b/>
        <w:bCs/>
        <w:i w:val="0"/>
        <w:iCs w:val="0"/>
        <w:color w:val="231F20"/>
        <w:w w:val="114"/>
        <w:sz w:val="28"/>
        <w:szCs w:val="28"/>
        <w:lang w:val="en-US" w:eastAsia="en-US" w:bidi="ar-SA"/>
      </w:rPr>
    </w:lvl>
    <w:lvl w:ilvl="1" w:tplc="FD80DDA8">
      <w:numFmt w:val="bullet"/>
      <w:lvlText w:val="•"/>
      <w:lvlJc w:val="left"/>
      <w:pPr>
        <w:ind w:left="2740" w:hanging="270"/>
      </w:pPr>
      <w:rPr>
        <w:rFonts w:asciiTheme="minorHAnsi" w:eastAsia="Book Antiqua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F4B41E8A">
      <w:numFmt w:val="bullet"/>
      <w:lvlText w:val="•"/>
      <w:lvlJc w:val="left"/>
      <w:pPr>
        <w:ind w:left="3737" w:hanging="270"/>
      </w:pPr>
      <w:rPr>
        <w:rFonts w:hint="default"/>
        <w:lang w:val="en-US" w:eastAsia="en-US" w:bidi="ar-SA"/>
      </w:rPr>
    </w:lvl>
    <w:lvl w:ilvl="3" w:tplc="FC6EB6BA">
      <w:numFmt w:val="bullet"/>
      <w:lvlText w:val="•"/>
      <w:lvlJc w:val="left"/>
      <w:pPr>
        <w:ind w:left="4735" w:hanging="270"/>
      </w:pPr>
      <w:rPr>
        <w:rFonts w:hint="default"/>
        <w:lang w:val="en-US" w:eastAsia="en-US" w:bidi="ar-SA"/>
      </w:rPr>
    </w:lvl>
    <w:lvl w:ilvl="4" w:tplc="771034DE">
      <w:numFmt w:val="bullet"/>
      <w:lvlText w:val="•"/>
      <w:lvlJc w:val="left"/>
      <w:pPr>
        <w:ind w:left="5733" w:hanging="270"/>
      </w:pPr>
      <w:rPr>
        <w:rFonts w:hint="default"/>
        <w:lang w:val="en-US" w:eastAsia="en-US" w:bidi="ar-SA"/>
      </w:rPr>
    </w:lvl>
    <w:lvl w:ilvl="5" w:tplc="B058CF7A">
      <w:numFmt w:val="bullet"/>
      <w:lvlText w:val="•"/>
      <w:lvlJc w:val="left"/>
      <w:pPr>
        <w:ind w:left="6731" w:hanging="270"/>
      </w:pPr>
      <w:rPr>
        <w:rFonts w:hint="default"/>
        <w:lang w:val="en-US" w:eastAsia="en-US" w:bidi="ar-SA"/>
      </w:rPr>
    </w:lvl>
    <w:lvl w:ilvl="6" w:tplc="17F6A53C">
      <w:numFmt w:val="bullet"/>
      <w:lvlText w:val="•"/>
      <w:lvlJc w:val="left"/>
      <w:pPr>
        <w:ind w:left="7728" w:hanging="270"/>
      </w:pPr>
      <w:rPr>
        <w:rFonts w:hint="default"/>
        <w:lang w:val="en-US" w:eastAsia="en-US" w:bidi="ar-SA"/>
      </w:rPr>
    </w:lvl>
    <w:lvl w:ilvl="7" w:tplc="805CEF00">
      <w:numFmt w:val="bullet"/>
      <w:lvlText w:val="•"/>
      <w:lvlJc w:val="left"/>
      <w:pPr>
        <w:ind w:left="8726" w:hanging="270"/>
      </w:pPr>
      <w:rPr>
        <w:rFonts w:hint="default"/>
        <w:lang w:val="en-US" w:eastAsia="en-US" w:bidi="ar-SA"/>
      </w:rPr>
    </w:lvl>
    <w:lvl w:ilvl="8" w:tplc="5FA0180C">
      <w:numFmt w:val="bullet"/>
      <w:lvlText w:val="•"/>
      <w:lvlJc w:val="left"/>
      <w:pPr>
        <w:ind w:left="9724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753255FB"/>
    <w:multiLevelType w:val="hybridMultilevel"/>
    <w:tmpl w:val="68141E44"/>
    <w:lvl w:ilvl="0" w:tplc="0D7CC9C6">
      <w:start w:val="1"/>
      <w:numFmt w:val="lowerLetter"/>
      <w:lvlText w:val="%1."/>
      <w:lvlJc w:val="left"/>
      <w:pPr>
        <w:ind w:left="2050" w:hanging="27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8"/>
        <w:szCs w:val="28"/>
        <w:lang w:val="en-US" w:eastAsia="en-US" w:bidi="ar-SA"/>
      </w:rPr>
    </w:lvl>
    <w:lvl w:ilvl="1" w:tplc="4FB43408">
      <w:numFmt w:val="bullet"/>
      <w:lvlText w:val="•"/>
      <w:lvlJc w:val="left"/>
      <w:pPr>
        <w:ind w:left="3000" w:hanging="270"/>
      </w:pPr>
      <w:rPr>
        <w:rFonts w:hint="default"/>
        <w:lang w:val="en-US" w:eastAsia="en-US" w:bidi="ar-SA"/>
      </w:rPr>
    </w:lvl>
    <w:lvl w:ilvl="2" w:tplc="9188B64A">
      <w:numFmt w:val="bullet"/>
      <w:lvlText w:val="•"/>
      <w:lvlJc w:val="left"/>
      <w:pPr>
        <w:ind w:left="3940" w:hanging="270"/>
      </w:pPr>
      <w:rPr>
        <w:rFonts w:hint="default"/>
        <w:lang w:val="en-US" w:eastAsia="en-US" w:bidi="ar-SA"/>
      </w:rPr>
    </w:lvl>
    <w:lvl w:ilvl="3" w:tplc="BF3C1910">
      <w:numFmt w:val="bullet"/>
      <w:lvlText w:val="•"/>
      <w:lvlJc w:val="left"/>
      <w:pPr>
        <w:ind w:left="4880" w:hanging="270"/>
      </w:pPr>
      <w:rPr>
        <w:rFonts w:hint="default"/>
        <w:lang w:val="en-US" w:eastAsia="en-US" w:bidi="ar-SA"/>
      </w:rPr>
    </w:lvl>
    <w:lvl w:ilvl="4" w:tplc="0190304A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5" w:tplc="CD5CE30E">
      <w:numFmt w:val="bullet"/>
      <w:lvlText w:val="•"/>
      <w:lvlJc w:val="left"/>
      <w:pPr>
        <w:ind w:left="6760" w:hanging="270"/>
      </w:pPr>
      <w:rPr>
        <w:rFonts w:hint="default"/>
        <w:lang w:val="en-US" w:eastAsia="en-US" w:bidi="ar-SA"/>
      </w:rPr>
    </w:lvl>
    <w:lvl w:ilvl="6" w:tplc="3F040B8A">
      <w:numFmt w:val="bullet"/>
      <w:lvlText w:val="•"/>
      <w:lvlJc w:val="left"/>
      <w:pPr>
        <w:ind w:left="7700" w:hanging="270"/>
      </w:pPr>
      <w:rPr>
        <w:rFonts w:hint="default"/>
        <w:lang w:val="en-US" w:eastAsia="en-US" w:bidi="ar-SA"/>
      </w:rPr>
    </w:lvl>
    <w:lvl w:ilvl="7" w:tplc="1C321968">
      <w:numFmt w:val="bullet"/>
      <w:lvlText w:val="•"/>
      <w:lvlJc w:val="left"/>
      <w:pPr>
        <w:ind w:left="8640" w:hanging="270"/>
      </w:pPr>
      <w:rPr>
        <w:rFonts w:hint="default"/>
        <w:lang w:val="en-US" w:eastAsia="en-US" w:bidi="ar-SA"/>
      </w:rPr>
    </w:lvl>
    <w:lvl w:ilvl="8" w:tplc="F1CCCC50">
      <w:numFmt w:val="bullet"/>
      <w:lvlText w:val="•"/>
      <w:lvlJc w:val="left"/>
      <w:pPr>
        <w:ind w:left="9580" w:hanging="270"/>
      </w:pPr>
      <w:rPr>
        <w:rFonts w:hint="default"/>
        <w:lang w:val="en-US" w:eastAsia="en-US" w:bidi="ar-SA"/>
      </w:rPr>
    </w:lvl>
  </w:abstractNum>
  <w:num w:numId="1" w16cid:durableId="1921017519">
    <w:abstractNumId w:val="5"/>
  </w:num>
  <w:num w:numId="2" w16cid:durableId="1966160958">
    <w:abstractNumId w:val="2"/>
  </w:num>
  <w:num w:numId="3" w16cid:durableId="502864775">
    <w:abstractNumId w:val="1"/>
  </w:num>
  <w:num w:numId="4" w16cid:durableId="1545633581">
    <w:abstractNumId w:val="3"/>
  </w:num>
  <w:num w:numId="5" w16cid:durableId="5524459">
    <w:abstractNumId w:val="4"/>
  </w:num>
  <w:num w:numId="6" w16cid:durableId="110500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C7"/>
    <w:rsid w:val="001A119A"/>
    <w:rsid w:val="004C337D"/>
    <w:rsid w:val="0090290A"/>
    <w:rsid w:val="00EA27C7"/>
    <w:rsid w:val="00E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A2F0F"/>
  <w15:chartTrackingRefBased/>
  <w15:docId w15:val="{39CC43D7-6099-440E-9C5C-424CD729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paragraph" w:styleId="Heading1">
    <w:name w:val="heading 1"/>
    <w:basedOn w:val="Normal"/>
    <w:link w:val="Heading1Char"/>
    <w:uiPriority w:val="9"/>
    <w:qFormat/>
    <w:pPr>
      <w:spacing w:before="92"/>
      <w:ind w:left="702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Book Antiqua" w:eastAsia="Book Antiqua" w:hAnsi="Book Antiqua" w:cs="Book Antiqua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36" w:lineRule="exact"/>
      <w:ind w:left="2050" w:hanging="27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C0F76-3B81-4002-A170-F78FE145E012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2.xml><?xml version="1.0" encoding="utf-8"?>
<ds:datastoreItem xmlns:ds="http://schemas.openxmlformats.org/officeDocument/2006/customXml" ds:itemID="{CC6D9BCF-1675-4F76-B1B4-8F9386872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38C5F-9B3E-41CB-BF9C-D4D36348B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Kessler, James</dc:creator>
  <cp:lastModifiedBy>Hiorns, Celia (Intern)</cp:lastModifiedBy>
  <cp:revision>12</cp:revision>
  <dcterms:created xsi:type="dcterms:W3CDTF">2022-04-08T15:51:00Z</dcterms:created>
  <dcterms:modified xsi:type="dcterms:W3CDTF">2024-06-04T15:09:00Z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