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E4E21" w14:textId="77777777" w:rsidR="00D33468" w:rsidRPr="005D6E6E" w:rsidRDefault="00433413" w:rsidP="001643D2">
      <w:pPr>
        <w:spacing w:before="110"/>
        <w:rPr>
          <w:rFonts w:asciiTheme="minorHAnsi" w:hAnsiTheme="minorHAnsi" w:cstheme="minorHAnsi"/>
          <w:b/>
          <w:bCs/>
          <w:sz w:val="32"/>
          <w:szCs w:val="32"/>
        </w:rPr>
      </w:pPr>
      <w:r>
        <w:rPr>
          <w:rFonts w:ascii="Calibri" w:eastAsia="Calibri" w:hAnsi="Calibri" w:cs="Calibri"/>
          <w:b/>
          <w:bCs/>
          <w:color w:val="231F20"/>
          <w:sz w:val="32"/>
          <w:szCs w:val="32"/>
          <w:lang w:val="es-ES_tradnl"/>
        </w:rPr>
        <w:t>Capítulo 5, Lección 7: ¿Pueden disolverse los líquidos en agua?</w:t>
      </w:r>
    </w:p>
    <w:p w14:paraId="3938031C" w14:textId="77777777" w:rsidR="00D33468" w:rsidRPr="003168DF" w:rsidRDefault="00433413" w:rsidP="00D120C3">
      <w:pPr>
        <w:spacing w:before="309"/>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34DC08B6" w14:textId="77777777" w:rsidR="00D33468" w:rsidRPr="003168DF" w:rsidRDefault="00433413" w:rsidP="00D120C3">
      <w:pPr>
        <w:pStyle w:val="ListParagraph"/>
        <w:numPr>
          <w:ilvl w:val="0"/>
          <w:numId w:val="13"/>
        </w:numPr>
        <w:spacing w:before="0"/>
        <w:ind w:left="630"/>
        <w:rPr>
          <w:rFonts w:asciiTheme="minorHAnsi" w:hAnsiTheme="minorHAnsi" w:cstheme="minorHAnsi"/>
          <w:sz w:val="28"/>
          <w:szCs w:val="28"/>
        </w:rPr>
      </w:pPr>
      <w:r>
        <w:rPr>
          <w:rFonts w:ascii="Calibri" w:eastAsia="Calibri" w:hAnsi="Calibri" w:cs="Calibri"/>
          <w:color w:val="231F20"/>
          <w:sz w:val="28"/>
          <w:szCs w:val="28"/>
          <w:lang w:val="es-ES_tradnl"/>
        </w:rPr>
        <w:t>Los líquidos tienen propiedades características basadas en las moléculas de las que están hechos.</w:t>
      </w:r>
    </w:p>
    <w:p w14:paraId="78470927" w14:textId="77777777" w:rsidR="00D33468" w:rsidRPr="003168DF" w:rsidRDefault="00433413" w:rsidP="00D120C3">
      <w:pPr>
        <w:pStyle w:val="ListParagraph"/>
        <w:numPr>
          <w:ilvl w:val="0"/>
          <w:numId w:val="13"/>
        </w:numPr>
        <w:ind w:left="630"/>
        <w:rPr>
          <w:rFonts w:asciiTheme="minorHAnsi" w:hAnsiTheme="minorHAnsi" w:cstheme="minorHAnsi"/>
          <w:sz w:val="28"/>
          <w:szCs w:val="28"/>
        </w:rPr>
      </w:pPr>
      <w:r>
        <w:rPr>
          <w:rFonts w:ascii="Calibri" w:eastAsia="Calibri" w:hAnsi="Calibri" w:cs="Calibri"/>
          <w:color w:val="231F20"/>
          <w:sz w:val="28"/>
          <w:szCs w:val="28"/>
          <w:lang w:val="es-ES_tradnl"/>
        </w:rPr>
        <w:t>Las propiedades de los líquidos dependen de las atracciones que las moléculas del líquido experimentan entre sí y con respecto a otras sustancias.</w:t>
      </w:r>
    </w:p>
    <w:p w14:paraId="5837119B" w14:textId="77777777" w:rsidR="00D33468" w:rsidRPr="003168DF" w:rsidRDefault="00433413" w:rsidP="00D120C3">
      <w:pPr>
        <w:pStyle w:val="ListParagraph"/>
        <w:numPr>
          <w:ilvl w:val="0"/>
          <w:numId w:val="13"/>
        </w:numPr>
        <w:spacing w:before="2"/>
        <w:ind w:left="630"/>
        <w:rPr>
          <w:rFonts w:asciiTheme="minorHAnsi" w:hAnsiTheme="minorHAnsi" w:cstheme="minorHAnsi"/>
          <w:sz w:val="28"/>
          <w:szCs w:val="28"/>
        </w:rPr>
      </w:pPr>
      <w:r>
        <w:rPr>
          <w:rFonts w:ascii="Calibri" w:eastAsia="Calibri" w:hAnsi="Calibri" w:cs="Calibri"/>
          <w:color w:val="231F20"/>
          <w:sz w:val="28"/>
          <w:szCs w:val="28"/>
          <w:lang w:val="es-ES_tradnl"/>
        </w:rPr>
        <w:t>Los líquidos pueden disolver algunos otros líquidos en función de las atracciones existentes entre las moléculas de ambos líquidos.</w:t>
      </w:r>
    </w:p>
    <w:p w14:paraId="53AB4BA3" w14:textId="77777777" w:rsidR="00D33468" w:rsidRPr="003168DF" w:rsidRDefault="00433413" w:rsidP="00D120C3">
      <w:pPr>
        <w:pStyle w:val="ListParagraph"/>
        <w:numPr>
          <w:ilvl w:val="0"/>
          <w:numId w:val="13"/>
        </w:numPr>
        <w:spacing w:before="2"/>
        <w:ind w:left="630"/>
        <w:rPr>
          <w:rFonts w:asciiTheme="minorHAnsi" w:hAnsiTheme="minorHAnsi" w:cstheme="minorHAnsi"/>
          <w:sz w:val="28"/>
          <w:szCs w:val="28"/>
        </w:rPr>
      </w:pPr>
      <w:r>
        <w:rPr>
          <w:rFonts w:ascii="Calibri" w:eastAsia="Calibri" w:hAnsi="Calibri" w:cs="Calibri"/>
          <w:color w:val="231F20"/>
          <w:sz w:val="28"/>
          <w:szCs w:val="28"/>
          <w:lang w:val="es-ES_tradnl"/>
        </w:rPr>
        <w:t>Los líquidos polares, como el agua, disuelven otros líquidos que son polares o de alguna forma polares.</w:t>
      </w:r>
    </w:p>
    <w:p w14:paraId="6D818E5E" w14:textId="77777777" w:rsidR="00D33468" w:rsidRPr="003168DF" w:rsidRDefault="00433413" w:rsidP="00D120C3">
      <w:pPr>
        <w:pStyle w:val="ListParagraph"/>
        <w:numPr>
          <w:ilvl w:val="0"/>
          <w:numId w:val="13"/>
        </w:numPr>
        <w:ind w:left="630"/>
        <w:rPr>
          <w:rFonts w:asciiTheme="minorHAnsi" w:hAnsiTheme="minorHAnsi" w:cstheme="minorHAnsi"/>
          <w:sz w:val="28"/>
          <w:szCs w:val="28"/>
        </w:rPr>
      </w:pPr>
      <w:r>
        <w:rPr>
          <w:rFonts w:ascii="Calibri" w:eastAsia="Calibri" w:hAnsi="Calibri" w:cs="Calibri"/>
          <w:color w:val="231F20"/>
          <w:sz w:val="28"/>
          <w:szCs w:val="28"/>
          <w:lang w:val="es-ES_tradnl"/>
        </w:rPr>
        <w:t>Los líquidos polares, como el agua, no disuelven líquidos apolares, como el aceite.</w:t>
      </w:r>
    </w:p>
    <w:p w14:paraId="1E3FAA68" w14:textId="77777777" w:rsidR="00D33468" w:rsidRPr="003168DF" w:rsidRDefault="00D33468" w:rsidP="00D120C3">
      <w:pPr>
        <w:pStyle w:val="BodyText"/>
        <w:rPr>
          <w:rFonts w:asciiTheme="minorHAnsi" w:hAnsiTheme="minorHAnsi" w:cstheme="minorHAnsi"/>
        </w:rPr>
      </w:pPr>
    </w:p>
    <w:p w14:paraId="0B790DCF" w14:textId="77777777" w:rsidR="00D33468" w:rsidRPr="003168DF" w:rsidRDefault="00433413" w:rsidP="00D120C3">
      <w:pPr>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Resumen</w:t>
      </w:r>
    </w:p>
    <w:p w14:paraId="3E137040" w14:textId="77777777" w:rsidR="00D33468" w:rsidRPr="003168DF" w:rsidRDefault="00433413" w:rsidP="00D120C3">
      <w:pPr>
        <w:pStyle w:val="BodyText"/>
        <w:ind w:left="360"/>
        <w:rPr>
          <w:rFonts w:asciiTheme="minorHAnsi" w:hAnsiTheme="minorHAnsi" w:cstheme="minorHAnsi"/>
        </w:rPr>
      </w:pPr>
      <w:r>
        <w:rPr>
          <w:rFonts w:ascii="Calibri" w:eastAsia="Calibri" w:hAnsi="Calibri" w:cs="Calibri"/>
          <w:color w:val="231F20"/>
          <w:lang w:val="es-ES_tradnl"/>
        </w:rPr>
        <w:t>Los alumnos colocarán alcohol isopropílico, aceite mineral y jarabe de maíz en agua para ver si alguno de estos líquidos se disuelve en agua. Los alumnos ampliarán su comprensión y definición de “disolución” y verán que ciertos líquidos, pero no todos, pueden disolverse en agua.</w:t>
      </w:r>
    </w:p>
    <w:p w14:paraId="0AC62DFB" w14:textId="77777777" w:rsidR="00D33468" w:rsidRPr="003168DF" w:rsidRDefault="00D33468" w:rsidP="00D120C3">
      <w:pPr>
        <w:pStyle w:val="BodyText"/>
        <w:rPr>
          <w:rFonts w:asciiTheme="minorHAnsi" w:hAnsiTheme="minorHAnsi" w:cstheme="minorHAnsi"/>
        </w:rPr>
      </w:pPr>
    </w:p>
    <w:p w14:paraId="6FDEAAC8" w14:textId="77777777" w:rsidR="00D33468" w:rsidRPr="003168DF" w:rsidRDefault="00433413" w:rsidP="00D120C3">
      <w:pPr>
        <w:spacing w:before="1"/>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Objetivo</w:t>
      </w:r>
    </w:p>
    <w:p w14:paraId="4C4AA820" w14:textId="77777777" w:rsidR="00D33468" w:rsidRPr="003168DF" w:rsidRDefault="00433413" w:rsidP="00D120C3">
      <w:pPr>
        <w:pStyle w:val="BodyText"/>
        <w:ind w:left="360"/>
        <w:rPr>
          <w:rFonts w:asciiTheme="minorHAnsi" w:hAnsiTheme="minorHAnsi" w:cstheme="minorHAnsi"/>
        </w:rPr>
      </w:pPr>
      <w:r>
        <w:rPr>
          <w:rFonts w:ascii="Calibri" w:eastAsia="Calibri" w:hAnsi="Calibri" w:cs="Calibri"/>
          <w:color w:val="231F20"/>
          <w:lang w:val="es-ES_tradnl"/>
        </w:rPr>
        <w:lastRenderedPageBreak/>
        <w:t>Los alumnos identificarán y controlarán las variables para ayudar a diseñar una prueba de solubilidad para diferentes líquidos en agua. Los alumnos podrán explicar, a nivel molecular, por qué ciertos líquidos, pero no todos,</w:t>
      </w:r>
      <w:r>
        <w:rPr>
          <w:rFonts w:ascii="Calibri" w:eastAsia="Calibri" w:hAnsi="Calibri" w:cs="Calibri"/>
          <w:lang w:val="es-ES_tradnl"/>
        </w:rPr>
        <w:t xml:space="preserve"> </w:t>
      </w:r>
      <w:r>
        <w:rPr>
          <w:rFonts w:ascii="Calibri" w:eastAsia="Calibri" w:hAnsi="Calibri" w:cs="Calibri"/>
          <w:color w:val="231F20"/>
          <w:lang w:val="es-ES_tradnl"/>
        </w:rPr>
        <w:t>se disuelven en agua. También podrán explicar que la solubilidad de un líquido es una propiedad característica de ese líquido.</w:t>
      </w:r>
    </w:p>
    <w:p w14:paraId="6720BBFF" w14:textId="77777777" w:rsidR="00D33468" w:rsidRPr="003168DF" w:rsidRDefault="00D33468" w:rsidP="00D120C3">
      <w:pPr>
        <w:pStyle w:val="BodyText"/>
        <w:spacing w:before="10"/>
        <w:rPr>
          <w:rFonts w:asciiTheme="minorHAnsi" w:hAnsiTheme="minorHAnsi" w:cstheme="minorHAnsi"/>
        </w:rPr>
      </w:pPr>
    </w:p>
    <w:p w14:paraId="6DD926D0" w14:textId="77777777" w:rsidR="00D33468" w:rsidRPr="003168DF" w:rsidRDefault="00433413" w:rsidP="00D120C3">
      <w:pPr>
        <w:spacing w:before="1"/>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Evaluación</w:t>
      </w:r>
    </w:p>
    <w:p w14:paraId="3EB2D919" w14:textId="77777777" w:rsidR="00D33468" w:rsidRPr="003168DF" w:rsidRDefault="00433413" w:rsidP="00D120C3">
      <w:pPr>
        <w:pStyle w:val="BodyText"/>
        <w:ind w:left="360"/>
        <w:rPr>
          <w:rFonts w:asciiTheme="minorHAnsi" w:hAnsiTheme="minorHAnsi" w:cstheme="minorHAnsi"/>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6E3F5E55" w14:textId="77777777" w:rsidR="00D33468" w:rsidRPr="003168DF" w:rsidRDefault="00D33468" w:rsidP="00D120C3">
      <w:pPr>
        <w:pStyle w:val="BodyText"/>
        <w:rPr>
          <w:rFonts w:asciiTheme="minorHAnsi" w:hAnsiTheme="minorHAnsi" w:cstheme="minorHAnsi"/>
        </w:rPr>
      </w:pPr>
    </w:p>
    <w:p w14:paraId="1012E34F" w14:textId="77777777" w:rsidR="00D33468" w:rsidRPr="003168DF" w:rsidRDefault="00433413" w:rsidP="00D120C3">
      <w:pPr>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Seguridad</w:t>
      </w:r>
    </w:p>
    <w:p w14:paraId="3FA70E10" w14:textId="77777777" w:rsidR="00D33468" w:rsidRPr="003168DF" w:rsidRDefault="00433413" w:rsidP="00D120C3">
      <w:pPr>
        <w:pStyle w:val="BodyText"/>
        <w:ind w:left="360"/>
        <w:rPr>
          <w:rFonts w:asciiTheme="minorHAnsi" w:hAnsiTheme="minorHAnsi" w:cstheme="minorHAnsi"/>
        </w:rPr>
      </w:pPr>
      <w:r>
        <w:rPr>
          <w:rFonts w:ascii="Calibri" w:eastAsia="Calibri" w:hAnsi="Calibri" w:cs="Calibri"/>
          <w:color w:val="231F20"/>
          <w:lang w:val="es-ES_tradnl"/>
        </w:rPr>
        <w:t>Asegúrate de que tú y los alumnos usen las gafas protectoras adecuadas. El alcohol isopropílico es inflamable. Mantenlo alejado de cualquier llama o fuente de chispa. Lee y sigue todas las advertencias de la etiqueta. El alcohol isopropílico y el aceite mineral deben desecharse de acuerdo con la normativa local. Pide a los alumnos que se laven las manos después de la actividad.</w:t>
      </w:r>
    </w:p>
    <w:p w14:paraId="06D356C7" w14:textId="77777777" w:rsidR="00D33468" w:rsidRDefault="00D33468" w:rsidP="003168DF">
      <w:pPr>
        <w:pStyle w:val="BodyText"/>
        <w:spacing w:before="2"/>
        <w:rPr>
          <w:rFonts w:asciiTheme="minorHAnsi" w:hAnsiTheme="minorHAnsi" w:cstheme="minorHAnsi"/>
        </w:rPr>
      </w:pPr>
    </w:p>
    <w:p w14:paraId="6E5F5819" w14:textId="77777777" w:rsidR="00433413" w:rsidRDefault="00433413" w:rsidP="003168DF">
      <w:pPr>
        <w:pStyle w:val="BodyText"/>
        <w:spacing w:before="2"/>
        <w:rPr>
          <w:rFonts w:asciiTheme="minorHAnsi" w:hAnsiTheme="minorHAnsi" w:cstheme="minorHAnsi"/>
        </w:rPr>
      </w:pPr>
    </w:p>
    <w:p w14:paraId="208F2660" w14:textId="77777777" w:rsidR="00433413" w:rsidRPr="003168DF" w:rsidRDefault="00433413" w:rsidP="003168DF">
      <w:pPr>
        <w:pStyle w:val="BodyText"/>
        <w:spacing w:before="2"/>
        <w:rPr>
          <w:rFonts w:asciiTheme="minorHAnsi" w:hAnsiTheme="minorHAnsi" w:cstheme="minorHAnsi"/>
        </w:rPr>
      </w:pPr>
    </w:p>
    <w:p w14:paraId="74B4D766" w14:textId="1C497BC9" w:rsidR="00D33468" w:rsidRPr="003168DF" w:rsidRDefault="00433413" w:rsidP="001643D2">
      <w:pPr>
        <w:ind w:left="480" w:hanging="39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las demostraciones</w:t>
      </w:r>
    </w:p>
    <w:p w14:paraId="58B84C5B" w14:textId="77777777" w:rsidR="00D33468" w:rsidRPr="003168DF" w:rsidRDefault="00433413" w:rsidP="001643D2">
      <w:pPr>
        <w:pStyle w:val="ListParagraph"/>
        <w:numPr>
          <w:ilvl w:val="1"/>
          <w:numId w:val="13"/>
        </w:numPr>
        <w:tabs>
          <w:tab w:val="left" w:pos="630"/>
        </w:tabs>
        <w:spacing w:before="0"/>
        <w:ind w:hanging="840"/>
        <w:rPr>
          <w:rFonts w:asciiTheme="minorHAnsi" w:hAnsiTheme="minorHAnsi" w:cstheme="minorHAnsi"/>
          <w:sz w:val="28"/>
          <w:szCs w:val="28"/>
        </w:rPr>
      </w:pPr>
      <w:r>
        <w:rPr>
          <w:rFonts w:ascii="Calibri" w:eastAsia="Calibri" w:hAnsi="Calibri" w:cs="Calibri"/>
          <w:color w:val="231F20"/>
          <w:sz w:val="28"/>
          <w:szCs w:val="28"/>
          <w:lang w:val="es-ES_tradnl"/>
        </w:rPr>
        <w:t>Vaso de plástico transparente</w:t>
      </w:r>
    </w:p>
    <w:p w14:paraId="315612E8" w14:textId="77777777" w:rsidR="00D33468" w:rsidRPr="003168DF" w:rsidRDefault="00433413" w:rsidP="001643D2">
      <w:pPr>
        <w:pStyle w:val="ListParagraph"/>
        <w:numPr>
          <w:ilvl w:val="1"/>
          <w:numId w:val="13"/>
        </w:numPr>
        <w:tabs>
          <w:tab w:val="left" w:pos="630"/>
        </w:tabs>
        <w:ind w:hanging="84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4E200B92" w14:textId="77777777" w:rsidR="00D33468" w:rsidRPr="003168DF" w:rsidRDefault="00433413" w:rsidP="001643D2">
      <w:pPr>
        <w:pStyle w:val="ListParagraph"/>
        <w:numPr>
          <w:ilvl w:val="1"/>
          <w:numId w:val="13"/>
        </w:numPr>
        <w:tabs>
          <w:tab w:val="left" w:pos="630"/>
        </w:tabs>
        <w:ind w:hanging="840"/>
        <w:rPr>
          <w:rFonts w:asciiTheme="minorHAnsi" w:hAnsiTheme="minorHAnsi" w:cstheme="minorHAnsi"/>
          <w:sz w:val="28"/>
          <w:szCs w:val="28"/>
        </w:rPr>
      </w:pPr>
      <w:r>
        <w:rPr>
          <w:rFonts w:ascii="Calibri" w:eastAsia="Calibri" w:hAnsi="Calibri" w:cs="Calibri"/>
          <w:color w:val="231F20"/>
          <w:sz w:val="28"/>
          <w:szCs w:val="28"/>
          <w:lang w:val="es-ES_tradnl"/>
        </w:rPr>
        <w:t>Colorante de alimentos</w:t>
      </w:r>
    </w:p>
    <w:p w14:paraId="3E68D035" w14:textId="77777777" w:rsidR="00D33468" w:rsidRPr="003168DF" w:rsidRDefault="00433413" w:rsidP="001643D2">
      <w:pPr>
        <w:pStyle w:val="ListParagraph"/>
        <w:numPr>
          <w:ilvl w:val="1"/>
          <w:numId w:val="13"/>
        </w:numPr>
        <w:tabs>
          <w:tab w:val="left" w:pos="630"/>
        </w:tabs>
        <w:ind w:hanging="840"/>
        <w:rPr>
          <w:rFonts w:asciiTheme="minorHAnsi" w:hAnsiTheme="minorHAnsi" w:cstheme="minorHAnsi"/>
          <w:sz w:val="28"/>
          <w:szCs w:val="28"/>
        </w:rPr>
      </w:pPr>
      <w:r>
        <w:rPr>
          <w:rFonts w:ascii="Calibri" w:eastAsia="Calibri" w:hAnsi="Calibri" w:cs="Calibri"/>
          <w:color w:val="231F20"/>
          <w:sz w:val="28"/>
          <w:szCs w:val="28"/>
          <w:lang w:val="es-ES_tradnl"/>
        </w:rPr>
        <w:t>Sorbete o palito de helado</w:t>
      </w:r>
    </w:p>
    <w:p w14:paraId="560857DF" w14:textId="77777777" w:rsidR="00D33468" w:rsidRPr="003168DF" w:rsidRDefault="00433413" w:rsidP="001643D2">
      <w:pPr>
        <w:pStyle w:val="ListParagraph"/>
        <w:numPr>
          <w:ilvl w:val="1"/>
          <w:numId w:val="13"/>
        </w:numPr>
        <w:tabs>
          <w:tab w:val="left" w:pos="630"/>
        </w:tabs>
        <w:ind w:hanging="840"/>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 o más)</w:t>
      </w:r>
    </w:p>
    <w:p w14:paraId="191FDEF4" w14:textId="77777777" w:rsidR="00C92D95" w:rsidRPr="00C92D95" w:rsidRDefault="00433413" w:rsidP="001643D2">
      <w:pPr>
        <w:pStyle w:val="ListParagraph"/>
        <w:numPr>
          <w:ilvl w:val="1"/>
          <w:numId w:val="13"/>
        </w:numPr>
        <w:tabs>
          <w:tab w:val="left" w:pos="630"/>
        </w:tabs>
        <w:ind w:hanging="840"/>
        <w:rPr>
          <w:rFonts w:asciiTheme="minorHAnsi" w:hAnsiTheme="minorHAnsi" w:cstheme="minorHAnsi"/>
          <w:sz w:val="28"/>
          <w:szCs w:val="28"/>
        </w:rPr>
      </w:pPr>
      <w:r>
        <w:rPr>
          <w:rFonts w:ascii="Calibri" w:eastAsia="Calibri" w:hAnsi="Calibri" w:cs="Calibri"/>
          <w:color w:val="231F20"/>
          <w:sz w:val="28"/>
          <w:szCs w:val="28"/>
          <w:lang w:val="es-ES_tradnl"/>
        </w:rPr>
        <w:t xml:space="preserve">2 cilindros graduados idénticos de 100 ml </w:t>
      </w:r>
    </w:p>
    <w:p w14:paraId="76B9016B" w14:textId="77777777" w:rsidR="00C92D95" w:rsidRPr="00433413" w:rsidRDefault="00C92D95" w:rsidP="00C92D95">
      <w:pPr>
        <w:tabs>
          <w:tab w:val="left" w:pos="1200"/>
        </w:tabs>
        <w:rPr>
          <w:rFonts w:asciiTheme="minorHAnsi" w:hAnsiTheme="minorHAnsi" w:cstheme="minorHAnsi"/>
          <w:sz w:val="16"/>
          <w:szCs w:val="16"/>
        </w:rPr>
      </w:pPr>
    </w:p>
    <w:p w14:paraId="32784A5A" w14:textId="77777777" w:rsidR="00D33468" w:rsidRDefault="00433413" w:rsidP="001643D2">
      <w:pPr>
        <w:tabs>
          <w:tab w:val="left" w:pos="1200"/>
        </w:tabs>
        <w:ind w:firstLine="90"/>
        <w:rPr>
          <w:rFonts w:asciiTheme="minorHAnsi" w:hAnsiTheme="minorHAnsi" w:cstheme="minorHAnsi"/>
          <w:b/>
          <w:bCs/>
          <w:i/>
          <w:color w:val="231F20"/>
          <w:sz w:val="28"/>
          <w:szCs w:val="28"/>
        </w:rPr>
      </w:pPr>
      <w:r>
        <w:rPr>
          <w:rFonts w:ascii="Calibri" w:eastAsia="Calibri" w:hAnsi="Calibri" w:cs="Calibri"/>
          <w:b/>
          <w:bCs/>
          <w:i/>
          <w:iCs/>
          <w:color w:val="231F20"/>
          <w:sz w:val="28"/>
          <w:szCs w:val="28"/>
          <w:lang w:val="es-ES_tradnl"/>
        </w:rPr>
        <w:t>Materiales para cada grupo</w:t>
      </w:r>
    </w:p>
    <w:p w14:paraId="4BC92880"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Agua</w:t>
      </w:r>
    </w:p>
    <w:p w14:paraId="7F238D1D"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Aceite mineral</w:t>
      </w:r>
    </w:p>
    <w:p w14:paraId="11E990D7"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Alcohol isopropílico (al 70 % o más)</w:t>
      </w:r>
    </w:p>
    <w:p w14:paraId="486652F5"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Jarabe de maíz</w:t>
      </w:r>
    </w:p>
    <w:p w14:paraId="18896C74"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3 vasos de plástico transparente</w:t>
      </w:r>
    </w:p>
    <w:p w14:paraId="6B1263BF"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5 vasos pequeños</w:t>
      </w:r>
    </w:p>
    <w:p w14:paraId="3B898CC6"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Marcador permanente o cinta de enmascarar y un bolígrafo para etiquetar los recipientes</w:t>
      </w:r>
    </w:p>
    <w:p w14:paraId="26EA6179"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3 sorbetes o palitos de helado (para revolver)</w:t>
      </w:r>
    </w:p>
    <w:p w14:paraId="08AA14C2"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Tarjeta de índice laminada o cubierta con papel encerado</w:t>
      </w:r>
    </w:p>
    <w:p w14:paraId="7FEB19FC"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Agua azul</w:t>
      </w:r>
    </w:p>
    <w:p w14:paraId="7950CBA2"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Alcohol isopropílico amarillo (al 70 % o más)</w:t>
      </w:r>
    </w:p>
    <w:p w14:paraId="2BA1060E"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2 goteros</w:t>
      </w:r>
    </w:p>
    <w:p w14:paraId="5B7218D5" w14:textId="77777777" w:rsidR="00C92D95" w:rsidRPr="00C92D95" w:rsidRDefault="00433413" w:rsidP="001643D2">
      <w:pPr>
        <w:pStyle w:val="ListParagraph"/>
        <w:numPr>
          <w:ilvl w:val="1"/>
          <w:numId w:val="13"/>
        </w:numPr>
        <w:ind w:left="630" w:hanging="300"/>
        <w:rPr>
          <w:rFonts w:asciiTheme="minorHAnsi" w:hAnsiTheme="minorHAnsi" w:cstheme="minorHAnsi"/>
          <w:sz w:val="28"/>
          <w:szCs w:val="28"/>
        </w:rPr>
      </w:pPr>
      <w:r>
        <w:rPr>
          <w:rFonts w:ascii="Calibri" w:eastAsia="Calibri" w:hAnsi="Calibri" w:cs="Calibri"/>
          <w:sz w:val="28"/>
          <w:szCs w:val="28"/>
          <w:lang w:val="es-ES_tradnl"/>
        </w:rPr>
        <w:t>Palillo de dientes o palito de helado</w:t>
      </w:r>
    </w:p>
    <w:p w14:paraId="432F83BD" w14:textId="77777777" w:rsidR="00C92D95" w:rsidRPr="00433413" w:rsidRDefault="00C92D95" w:rsidP="00C92D95">
      <w:pPr>
        <w:tabs>
          <w:tab w:val="left" w:pos="1200"/>
        </w:tabs>
        <w:ind w:firstLine="540"/>
        <w:rPr>
          <w:rFonts w:asciiTheme="minorHAnsi" w:hAnsiTheme="minorHAnsi" w:cstheme="minorHAnsi"/>
          <w:sz w:val="16"/>
          <w:szCs w:val="16"/>
        </w:rPr>
      </w:pPr>
    </w:p>
    <w:p w14:paraId="10DDB3C4" w14:textId="77777777" w:rsidR="00D33468" w:rsidRPr="005D6E6E" w:rsidRDefault="00433413" w:rsidP="001643D2">
      <w:pPr>
        <w:pStyle w:val="Heading1"/>
        <w:ind w:hanging="392"/>
        <w:rPr>
          <w:rFonts w:asciiTheme="minorHAnsi" w:hAnsiTheme="minorHAnsi" w:cstheme="minorHAnsi"/>
        </w:rPr>
      </w:pPr>
      <w:r>
        <w:rPr>
          <w:lang w:val="es-ES_tradnl"/>
        </w:rPr>
        <w:lastRenderedPageBreak/>
        <w:t>INVOLÚCRATE</w:t>
      </w:r>
    </w:p>
    <w:p w14:paraId="24463255" w14:textId="77777777" w:rsidR="00D33468" w:rsidRPr="005D6E6E" w:rsidRDefault="00433413" w:rsidP="001643D2">
      <w:pPr>
        <w:pStyle w:val="Heading2"/>
        <w:numPr>
          <w:ilvl w:val="0"/>
          <w:numId w:val="11"/>
        </w:numPr>
        <w:tabs>
          <w:tab w:val="left" w:pos="1200"/>
        </w:tabs>
        <w:spacing w:before="122"/>
        <w:ind w:left="720" w:right="144" w:hanging="270"/>
        <w:rPr>
          <w:rFonts w:asciiTheme="minorHAnsi" w:hAnsiTheme="minorHAnsi" w:cstheme="minorHAnsi"/>
        </w:rPr>
      </w:pPr>
      <w:r>
        <w:rPr>
          <w:rFonts w:ascii="Calibri" w:eastAsia="Calibri" w:hAnsi="Calibri" w:cs="Calibri"/>
          <w:lang w:val="es-ES_tradnl"/>
        </w:rPr>
        <w:t>Haz una demostración para presentar la idea de que los sólidos no son las únicas sustancias que pueden disolverse; los líquidos también pueden disolverse en líquidos.</w:t>
      </w:r>
    </w:p>
    <w:p w14:paraId="3405AF56" w14:textId="77777777" w:rsidR="00D33468" w:rsidRPr="003168DF" w:rsidRDefault="00433413" w:rsidP="00D851FE">
      <w:pPr>
        <w:pStyle w:val="BodyText"/>
        <w:spacing w:before="182"/>
        <w:ind w:left="1200" w:right="144" w:hanging="480"/>
        <w:rPr>
          <w:rFonts w:asciiTheme="minorHAnsi" w:hAnsiTheme="minorHAnsi" w:cstheme="minorHAnsi"/>
        </w:rPr>
      </w:pPr>
      <w:r>
        <w:rPr>
          <w:rFonts w:ascii="Calibri" w:eastAsia="Calibri" w:hAnsi="Calibri" w:cs="Calibri"/>
          <w:color w:val="231F20"/>
          <w:lang w:val="es-ES_tradnl"/>
        </w:rPr>
        <w:t>Pide a los alumnos que hagan una predicción:</w:t>
      </w:r>
    </w:p>
    <w:p w14:paraId="59244285" w14:textId="77777777" w:rsidR="00D33468" w:rsidRPr="003168DF" w:rsidRDefault="00433413" w:rsidP="009824F2">
      <w:pPr>
        <w:pStyle w:val="Heading2"/>
        <w:numPr>
          <w:ilvl w:val="1"/>
          <w:numId w:val="11"/>
        </w:numPr>
        <w:tabs>
          <w:tab w:val="left" w:pos="1170"/>
        </w:tabs>
        <w:spacing w:before="34"/>
        <w:ind w:left="1170" w:right="144"/>
        <w:rPr>
          <w:rFonts w:asciiTheme="minorHAnsi" w:hAnsiTheme="minorHAnsi" w:cstheme="minorHAnsi"/>
        </w:rPr>
      </w:pPr>
      <w:r>
        <w:rPr>
          <w:rFonts w:ascii="Calibri" w:eastAsia="Calibri" w:hAnsi="Calibri" w:cs="Calibri"/>
          <w:color w:val="231F20"/>
          <w:lang w:val="es-ES_tradnl"/>
        </w:rPr>
        <w:t>Los sólidos, como la sal o el azúcar, se pueden disolver en agua. ¿Crees que los líquidos se pueden disolver en agua?</w:t>
      </w:r>
    </w:p>
    <w:p w14:paraId="5F18BEB5" w14:textId="77777777" w:rsidR="00D33468" w:rsidRPr="003C40D4" w:rsidRDefault="00D33468" w:rsidP="003168DF">
      <w:pPr>
        <w:pStyle w:val="BodyText"/>
        <w:spacing w:before="8"/>
        <w:rPr>
          <w:rFonts w:asciiTheme="minorHAnsi" w:hAnsiTheme="minorHAnsi" w:cstheme="minorHAnsi"/>
          <w:b/>
          <w:sz w:val="16"/>
          <w:szCs w:val="16"/>
        </w:rPr>
      </w:pPr>
    </w:p>
    <w:p w14:paraId="53591027" w14:textId="77777777" w:rsidR="00D33468" w:rsidRPr="003168DF" w:rsidRDefault="00433413" w:rsidP="009824F2">
      <w:pPr>
        <w:ind w:left="720"/>
        <w:rPr>
          <w:rFonts w:asciiTheme="minorHAnsi" w:hAnsiTheme="minorHAnsi" w:cstheme="minorHAnsi"/>
          <w:b/>
          <w:sz w:val="32"/>
          <w:szCs w:val="32"/>
        </w:rPr>
      </w:pPr>
      <w:r>
        <w:rPr>
          <w:rFonts w:ascii="Calibri" w:eastAsia="Calibri" w:hAnsi="Calibri" w:cs="Calibri"/>
          <w:b/>
          <w:bCs/>
          <w:color w:val="231F20"/>
          <w:sz w:val="32"/>
          <w:szCs w:val="32"/>
          <w:lang w:val="es-ES_tradnl"/>
        </w:rPr>
        <w:t>Pregunta para investigar</w:t>
      </w:r>
    </w:p>
    <w:p w14:paraId="1ACD7F50" w14:textId="77777777" w:rsidR="00D33468" w:rsidRPr="003168DF" w:rsidRDefault="00433413" w:rsidP="009824F2">
      <w:pPr>
        <w:pStyle w:val="BodyText"/>
        <w:spacing w:before="1"/>
        <w:ind w:left="1080" w:hanging="360"/>
        <w:rPr>
          <w:rFonts w:asciiTheme="minorHAnsi" w:hAnsiTheme="minorHAnsi" w:cstheme="minorHAnsi"/>
          <w:sz w:val="32"/>
          <w:szCs w:val="32"/>
        </w:rPr>
      </w:pPr>
      <w:r>
        <w:rPr>
          <w:rFonts w:ascii="Calibri" w:eastAsia="Calibri" w:hAnsi="Calibri" w:cs="Calibri"/>
          <w:color w:val="231F20"/>
          <w:sz w:val="32"/>
          <w:szCs w:val="32"/>
          <w:lang w:val="es-ES_tradnl"/>
        </w:rPr>
        <w:t>¿El colorante de alimentos se disuelve en agua?</w:t>
      </w:r>
    </w:p>
    <w:p w14:paraId="5899DD0E" w14:textId="77777777" w:rsidR="00D33468" w:rsidRPr="003C40D4" w:rsidRDefault="00D33468" w:rsidP="003168DF">
      <w:pPr>
        <w:pStyle w:val="BodyText"/>
        <w:spacing w:before="2"/>
        <w:rPr>
          <w:rFonts w:asciiTheme="minorHAnsi" w:hAnsiTheme="minorHAnsi" w:cstheme="minorHAnsi"/>
          <w:sz w:val="16"/>
          <w:szCs w:val="16"/>
        </w:rPr>
      </w:pPr>
    </w:p>
    <w:p w14:paraId="21C23662"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Materiales para la demostración</w:t>
      </w:r>
    </w:p>
    <w:p w14:paraId="32AD0E57" w14:textId="77777777" w:rsidR="00D33468" w:rsidRPr="003168DF" w:rsidRDefault="00433413" w:rsidP="00AC25E4">
      <w:pPr>
        <w:pStyle w:val="ListParagraph"/>
        <w:numPr>
          <w:ilvl w:val="0"/>
          <w:numId w:val="10"/>
        </w:numPr>
        <w:spacing w:before="1"/>
        <w:ind w:left="1260" w:hanging="300"/>
        <w:rPr>
          <w:rFonts w:asciiTheme="minorHAnsi" w:hAnsiTheme="minorHAnsi" w:cstheme="minorHAnsi"/>
          <w:sz w:val="28"/>
          <w:szCs w:val="28"/>
        </w:rPr>
      </w:pPr>
      <w:r>
        <w:rPr>
          <w:rFonts w:ascii="Calibri" w:eastAsia="Calibri" w:hAnsi="Calibri" w:cs="Calibri"/>
          <w:color w:val="231F20"/>
          <w:sz w:val="28"/>
          <w:szCs w:val="28"/>
          <w:lang w:val="es-ES_tradnl"/>
        </w:rPr>
        <w:t>Vaso de plástico transparente</w:t>
      </w:r>
    </w:p>
    <w:p w14:paraId="340BF70C" w14:textId="77777777" w:rsidR="00D33468" w:rsidRPr="003168DF" w:rsidRDefault="00433413" w:rsidP="00AC25E4">
      <w:pPr>
        <w:pStyle w:val="ListParagraph"/>
        <w:numPr>
          <w:ilvl w:val="0"/>
          <w:numId w:val="10"/>
        </w:numPr>
        <w:ind w:left="1260" w:hanging="30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4A116039" w14:textId="77777777" w:rsidR="00D33468" w:rsidRPr="003168DF" w:rsidRDefault="00433413" w:rsidP="00AC25E4">
      <w:pPr>
        <w:pStyle w:val="ListParagraph"/>
        <w:numPr>
          <w:ilvl w:val="0"/>
          <w:numId w:val="10"/>
        </w:numPr>
        <w:ind w:left="1260" w:hanging="300"/>
        <w:rPr>
          <w:rFonts w:asciiTheme="minorHAnsi" w:hAnsiTheme="minorHAnsi" w:cstheme="minorHAnsi"/>
          <w:sz w:val="28"/>
          <w:szCs w:val="28"/>
        </w:rPr>
      </w:pPr>
      <w:r>
        <w:rPr>
          <w:rFonts w:ascii="Calibri" w:eastAsia="Calibri" w:hAnsi="Calibri" w:cs="Calibri"/>
          <w:color w:val="231F20"/>
          <w:sz w:val="28"/>
          <w:szCs w:val="28"/>
          <w:lang w:val="es-ES_tradnl"/>
        </w:rPr>
        <w:t>Colorante de alimentos</w:t>
      </w:r>
    </w:p>
    <w:p w14:paraId="17A554E2" w14:textId="77777777" w:rsidR="00D33468" w:rsidRPr="003168DF" w:rsidRDefault="00433413" w:rsidP="00AC25E4">
      <w:pPr>
        <w:pStyle w:val="ListParagraph"/>
        <w:numPr>
          <w:ilvl w:val="0"/>
          <w:numId w:val="10"/>
        </w:numPr>
        <w:ind w:left="1260" w:hanging="300"/>
        <w:rPr>
          <w:rFonts w:asciiTheme="minorHAnsi" w:hAnsiTheme="minorHAnsi" w:cstheme="minorHAnsi"/>
          <w:sz w:val="28"/>
          <w:szCs w:val="28"/>
        </w:rPr>
      </w:pPr>
      <w:r>
        <w:rPr>
          <w:rFonts w:ascii="Calibri" w:eastAsia="Calibri" w:hAnsi="Calibri" w:cs="Calibri"/>
          <w:color w:val="231F20"/>
          <w:sz w:val="28"/>
          <w:szCs w:val="28"/>
          <w:lang w:val="es-ES_tradnl"/>
        </w:rPr>
        <w:t>Sorbete o palito de helado</w:t>
      </w:r>
    </w:p>
    <w:p w14:paraId="094CFF70" w14:textId="3059C31D" w:rsidR="001F47EF" w:rsidRPr="009A547F" w:rsidRDefault="00433413" w:rsidP="006A2DC9">
      <w:pPr>
        <w:ind w:left="720"/>
        <w:rPr>
          <w:rFonts w:asciiTheme="minorHAnsi" w:hAnsiTheme="minorHAnsi" w:cstheme="minorHAnsi"/>
          <w:i/>
          <w:sz w:val="28"/>
          <w:szCs w:val="28"/>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En el capítulo 1, se realizó una demostración similar como prueba de que las moléculas están en movimiento. En esta ocasión, la demostración se utiliza para mostrar la atracción entre las moléculas de agua y las moléculas del colorante líquido que permiten que el color se disuelva en el agua.</w:t>
      </w:r>
    </w:p>
    <w:p w14:paraId="69F03437" w14:textId="76F2250D" w:rsidR="001F47EF" w:rsidRPr="006A2DC9" w:rsidRDefault="001F47EF" w:rsidP="003168DF">
      <w:pPr>
        <w:pStyle w:val="BodyText"/>
        <w:rPr>
          <w:rFonts w:asciiTheme="minorHAnsi" w:hAnsiTheme="minorHAnsi" w:cstheme="minorHAnsi"/>
          <w:i/>
          <w:sz w:val="16"/>
          <w:szCs w:val="16"/>
        </w:rPr>
      </w:pPr>
    </w:p>
    <w:p w14:paraId="3F101B97" w14:textId="7E9EF5F7" w:rsidR="00D33468" w:rsidRPr="003168DF" w:rsidRDefault="00140071" w:rsidP="003C40D4">
      <w:pPr>
        <w:pStyle w:val="Heading2"/>
        <w:ind w:hanging="480"/>
        <w:rPr>
          <w:rFonts w:asciiTheme="minorHAnsi" w:hAnsiTheme="minorHAnsi" w:cstheme="minorHAnsi"/>
        </w:rPr>
      </w:pPr>
      <w:r w:rsidRPr="006A2DC9">
        <w:rPr>
          <w:rFonts w:asciiTheme="minorHAnsi" w:hAnsiTheme="minorHAnsi" w:cstheme="minorHAnsi"/>
          <w:noProof/>
          <w:sz w:val="16"/>
          <w:szCs w:val="16"/>
        </w:rPr>
        <w:lastRenderedPageBreak/>
        <w:drawing>
          <wp:anchor distT="0" distB="0" distL="0" distR="0" simplePos="0" relativeHeight="251655168" behindDoc="1" locked="0" layoutInCell="1" allowOverlap="1" wp14:anchorId="349CD32F" wp14:editId="433CC5E0">
            <wp:simplePos x="0" y="0"/>
            <wp:positionH relativeFrom="page">
              <wp:posOffset>5171013</wp:posOffset>
            </wp:positionH>
            <wp:positionV relativeFrom="paragraph">
              <wp:posOffset>15799</wp:posOffset>
            </wp:positionV>
            <wp:extent cx="1835785" cy="1855470"/>
            <wp:effectExtent l="0" t="0" r="0" b="0"/>
            <wp:wrapTight wrapText="bothSides">
              <wp:wrapPolygon edited="0">
                <wp:start x="5604" y="0"/>
                <wp:lineTo x="4035" y="1109"/>
                <wp:lineTo x="2241" y="2883"/>
                <wp:lineTo x="2017" y="3770"/>
                <wp:lineTo x="224" y="7097"/>
                <wp:lineTo x="0" y="7762"/>
                <wp:lineTo x="0" y="10645"/>
                <wp:lineTo x="448" y="17741"/>
                <wp:lineTo x="4931" y="21290"/>
                <wp:lineTo x="5155" y="21290"/>
                <wp:lineTo x="11880" y="21290"/>
                <wp:lineTo x="12776" y="21290"/>
                <wp:lineTo x="19276" y="18185"/>
                <wp:lineTo x="19725" y="17741"/>
                <wp:lineTo x="21294" y="14858"/>
                <wp:lineTo x="21294" y="7984"/>
                <wp:lineTo x="20621" y="7097"/>
                <wp:lineTo x="19052" y="3548"/>
                <wp:lineTo x="19276" y="2218"/>
                <wp:lineTo x="14345" y="222"/>
                <wp:lineTo x="9638" y="0"/>
                <wp:lineTo x="5604" y="0"/>
              </wp:wrapPolygon>
            </wp:wrapTight>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1" cstate="print"/>
                    <a:stretch>
                      <a:fillRect/>
                    </a:stretch>
                  </pic:blipFill>
                  <pic:spPr>
                    <a:xfrm>
                      <a:off x="0" y="0"/>
                      <a:ext cx="1835785" cy="1855470"/>
                    </a:xfrm>
                    <a:prstGeom prst="rect">
                      <a:avLst/>
                    </a:prstGeom>
                  </pic:spPr>
                </pic:pic>
              </a:graphicData>
            </a:graphic>
            <wp14:sizeRelH relativeFrom="margin">
              <wp14:pctWidth>0</wp14:pctWidth>
            </wp14:sizeRelH>
            <wp14:sizeRelV relativeFrom="margin">
              <wp14:pctHeight>0</wp14:pctHeight>
            </wp14:sizeRelV>
          </wp:anchor>
        </w:drawing>
      </w:r>
      <w:r w:rsidR="00433413">
        <w:rPr>
          <w:rFonts w:ascii="Calibri" w:eastAsia="Calibri" w:hAnsi="Calibri" w:cs="Calibri"/>
          <w:color w:val="231F20"/>
          <w:lang w:val="es-ES_tradnl"/>
        </w:rPr>
        <w:t>Procedimiento</w:t>
      </w:r>
    </w:p>
    <w:p w14:paraId="67FF4220" w14:textId="179A06C2" w:rsidR="00D33468" w:rsidRPr="00AC25E4" w:rsidRDefault="009A547F" w:rsidP="00433413">
      <w:pPr>
        <w:pStyle w:val="ListParagraph"/>
        <w:numPr>
          <w:ilvl w:val="0"/>
          <w:numId w:val="2"/>
        </w:numPr>
        <w:spacing w:before="4" w:after="240"/>
        <w:ind w:left="1260" w:right="2214" w:hanging="270"/>
        <w:rPr>
          <w:rFonts w:asciiTheme="minorHAnsi" w:hAnsiTheme="minorHAnsi" w:cstheme="minorHAnsi"/>
        </w:rPr>
      </w:pPr>
      <w:r>
        <w:rPr>
          <w:rFonts w:ascii="Calibri" w:eastAsia="Calibri" w:hAnsi="Calibri" w:cs="Calibri"/>
          <w:color w:val="231F20"/>
          <w:sz w:val="28"/>
          <w:szCs w:val="28"/>
          <w:lang w:val="es-ES_tradnl"/>
        </w:rPr>
        <w:t xml:space="preserve">Sostén un vaso de </w:t>
      </w:r>
      <w:proofErr w:type="gramStart"/>
      <w:r>
        <w:rPr>
          <w:rFonts w:ascii="Calibri" w:eastAsia="Calibri" w:hAnsi="Calibri" w:cs="Calibri"/>
          <w:color w:val="231F20"/>
          <w:sz w:val="28"/>
          <w:szCs w:val="28"/>
          <w:lang w:val="es-ES_tradnl"/>
        </w:rPr>
        <w:t>plástico transparente u otro recipiente transparente</w:t>
      </w:r>
      <w:proofErr w:type="gramEnd"/>
      <w:r>
        <w:rPr>
          <w:rFonts w:ascii="Calibri" w:eastAsia="Calibri" w:hAnsi="Calibri" w:cs="Calibri"/>
          <w:color w:val="231F20"/>
          <w:sz w:val="28"/>
          <w:szCs w:val="28"/>
          <w:lang w:val="es-ES_tradnl"/>
        </w:rPr>
        <w:t xml:space="preserve"> que contenga agua a temperatura ambiente. Añade 1 o 2 gotas de colorante de alimentos y deja que el color descienda y se extienda por el agua un poco.</w:t>
      </w:r>
    </w:p>
    <w:p w14:paraId="4698B066" w14:textId="77777777" w:rsidR="00D33468" w:rsidRPr="003168DF" w:rsidRDefault="00433413" w:rsidP="00AC25E4">
      <w:pPr>
        <w:pStyle w:val="ListParagraph"/>
        <w:numPr>
          <w:ilvl w:val="0"/>
          <w:numId w:val="2"/>
        </w:numPr>
        <w:tabs>
          <w:tab w:val="left" w:pos="1260"/>
        </w:tabs>
        <w:spacing w:before="57"/>
        <w:ind w:hanging="660"/>
        <w:rPr>
          <w:rFonts w:asciiTheme="minorHAnsi" w:hAnsiTheme="minorHAnsi" w:cstheme="minorHAnsi"/>
          <w:sz w:val="28"/>
          <w:szCs w:val="28"/>
        </w:rPr>
      </w:pPr>
      <w:r>
        <w:rPr>
          <w:rFonts w:ascii="Calibri" w:eastAsia="Calibri" w:hAnsi="Calibri" w:cs="Calibri"/>
          <w:color w:val="231F20"/>
          <w:sz w:val="28"/>
          <w:szCs w:val="28"/>
          <w:lang w:val="es-ES_tradnl"/>
        </w:rPr>
        <w:t>Revuelve con un sorbete o palito de helado.</w:t>
      </w:r>
    </w:p>
    <w:p w14:paraId="6AB40CAC" w14:textId="77777777" w:rsidR="00D33468" w:rsidRPr="006A2DC9" w:rsidRDefault="00D33468" w:rsidP="003168DF">
      <w:pPr>
        <w:pStyle w:val="BodyText"/>
        <w:spacing w:before="10"/>
        <w:rPr>
          <w:rFonts w:asciiTheme="minorHAnsi" w:hAnsiTheme="minorHAnsi" w:cstheme="minorHAnsi"/>
          <w:sz w:val="16"/>
          <w:szCs w:val="16"/>
        </w:rPr>
      </w:pPr>
    </w:p>
    <w:p w14:paraId="1857179A" w14:textId="77777777" w:rsidR="00D33468" w:rsidRPr="003168DF" w:rsidRDefault="00433413" w:rsidP="006A2DC9">
      <w:pPr>
        <w:pStyle w:val="Heading2"/>
        <w:spacing w:before="1"/>
        <w:ind w:hanging="480"/>
        <w:rPr>
          <w:rFonts w:asciiTheme="minorHAnsi" w:hAnsiTheme="minorHAnsi" w:cstheme="minorHAnsi"/>
        </w:rPr>
      </w:pPr>
      <w:r>
        <w:rPr>
          <w:rFonts w:ascii="Calibri" w:eastAsia="Calibri" w:hAnsi="Calibri" w:cs="Calibri"/>
          <w:color w:val="231F20"/>
          <w:lang w:val="es-ES_tradnl"/>
        </w:rPr>
        <w:t>Resultados esperados</w:t>
      </w:r>
    </w:p>
    <w:p w14:paraId="60311EBF" w14:textId="77777777" w:rsidR="00D33468" w:rsidRPr="003168DF" w:rsidRDefault="00433413" w:rsidP="006A2DC9">
      <w:pPr>
        <w:pStyle w:val="BodyText"/>
        <w:spacing w:before="1"/>
        <w:ind w:left="720"/>
        <w:rPr>
          <w:rFonts w:asciiTheme="minorHAnsi" w:hAnsiTheme="minorHAnsi" w:cstheme="minorHAnsi"/>
        </w:rPr>
      </w:pPr>
      <w:r>
        <w:rPr>
          <w:rFonts w:ascii="Calibri" w:eastAsia="Calibri" w:hAnsi="Calibri" w:cs="Calibri"/>
          <w:color w:val="231F20"/>
          <w:lang w:val="es-ES_tradnl"/>
        </w:rPr>
        <w:t>El colorante de alimentos fluirá y se mezclará lentamente en el agua. Al revolverlo, el agua tomará un color uniforme.</w:t>
      </w:r>
    </w:p>
    <w:p w14:paraId="5775813E" w14:textId="77777777" w:rsidR="00D33468" w:rsidRPr="006A2DC9" w:rsidRDefault="00D33468" w:rsidP="006A2DC9">
      <w:pPr>
        <w:pStyle w:val="BodyText"/>
        <w:spacing w:before="5"/>
        <w:rPr>
          <w:rFonts w:asciiTheme="minorHAnsi" w:hAnsiTheme="minorHAnsi" w:cstheme="minorHAnsi"/>
          <w:sz w:val="16"/>
          <w:szCs w:val="16"/>
        </w:rPr>
      </w:pPr>
    </w:p>
    <w:p w14:paraId="51EC0B07" w14:textId="77777777" w:rsidR="00D33468" w:rsidRPr="003168DF" w:rsidRDefault="00433413" w:rsidP="006A2DC9">
      <w:pPr>
        <w:pStyle w:val="BodyText"/>
        <w:spacing w:before="1"/>
        <w:ind w:left="1200" w:hanging="480"/>
        <w:rPr>
          <w:rFonts w:asciiTheme="minorHAnsi" w:hAnsiTheme="minorHAnsi" w:cstheme="minorHAnsi"/>
        </w:rPr>
      </w:pPr>
      <w:r>
        <w:rPr>
          <w:rFonts w:ascii="Calibri" w:eastAsia="Calibri" w:hAnsi="Calibri" w:cs="Calibri"/>
          <w:color w:val="231F20"/>
          <w:lang w:val="es-ES_tradnl"/>
        </w:rPr>
        <w:t>Pregunta a los alumnos:</w:t>
      </w:r>
    </w:p>
    <w:p w14:paraId="676FEDC6" w14:textId="77777777" w:rsidR="00D33468" w:rsidRPr="003168DF" w:rsidRDefault="00433413" w:rsidP="006A2DC9">
      <w:pPr>
        <w:pStyle w:val="Heading2"/>
        <w:numPr>
          <w:ilvl w:val="1"/>
          <w:numId w:val="2"/>
        </w:numPr>
        <w:tabs>
          <w:tab w:val="left" w:pos="1260"/>
        </w:tabs>
        <w:spacing w:before="34"/>
        <w:ind w:left="1260"/>
        <w:rPr>
          <w:rFonts w:asciiTheme="minorHAnsi" w:hAnsiTheme="minorHAnsi" w:cstheme="minorHAnsi"/>
        </w:rPr>
      </w:pPr>
      <w:r>
        <w:rPr>
          <w:rFonts w:ascii="Calibri" w:eastAsia="Calibri" w:hAnsi="Calibri" w:cs="Calibri"/>
          <w:color w:val="231F20"/>
          <w:lang w:val="es-ES_tradnl"/>
        </w:rPr>
        <w:t>¿El colorante de alimentos se disuelve en agua?</w:t>
      </w:r>
    </w:p>
    <w:p w14:paraId="4C01A3CA" w14:textId="77777777" w:rsidR="00D33468" w:rsidRPr="003168DF" w:rsidRDefault="00433413" w:rsidP="006A2DC9">
      <w:pPr>
        <w:pStyle w:val="BodyText"/>
        <w:tabs>
          <w:tab w:val="left" w:pos="1260"/>
        </w:tabs>
        <w:spacing w:before="1" w:after="240"/>
        <w:ind w:left="1260"/>
        <w:rPr>
          <w:rFonts w:asciiTheme="minorHAnsi" w:hAnsiTheme="minorHAnsi" w:cstheme="minorHAnsi"/>
        </w:rPr>
      </w:pPr>
      <w:r>
        <w:rPr>
          <w:rFonts w:ascii="Calibri" w:eastAsia="Calibri" w:hAnsi="Calibri" w:cs="Calibri"/>
          <w:color w:val="231F20"/>
          <w:lang w:val="es-ES_tradnl"/>
        </w:rPr>
        <w:t>Sí.</w:t>
      </w:r>
    </w:p>
    <w:p w14:paraId="75F55492" w14:textId="77777777" w:rsidR="00D33468" w:rsidRPr="003168DF" w:rsidRDefault="00433413" w:rsidP="006A2DC9">
      <w:pPr>
        <w:pStyle w:val="Heading2"/>
        <w:numPr>
          <w:ilvl w:val="1"/>
          <w:numId w:val="2"/>
        </w:numPr>
        <w:tabs>
          <w:tab w:val="left" w:pos="1260"/>
        </w:tabs>
        <w:spacing w:before="34"/>
        <w:ind w:left="1260"/>
        <w:rPr>
          <w:rFonts w:asciiTheme="minorHAnsi" w:hAnsiTheme="minorHAnsi" w:cstheme="minorHAnsi"/>
        </w:rPr>
      </w:pPr>
      <w:r>
        <w:rPr>
          <w:rFonts w:ascii="Calibri" w:eastAsia="Calibri" w:hAnsi="Calibri" w:cs="Calibri"/>
          <w:color w:val="231F20"/>
          <w:lang w:val="es-ES_tradnl"/>
        </w:rPr>
        <w:t>¿Cómo sabes cuándo un soluto, como el colorante de alimentos, se ha disuelto en un disolvente, como el agua?</w:t>
      </w:r>
    </w:p>
    <w:p w14:paraId="5FBA5D39" w14:textId="77777777" w:rsidR="00D33468" w:rsidRPr="003168DF" w:rsidRDefault="00433413" w:rsidP="006A2DC9">
      <w:pPr>
        <w:pStyle w:val="BodyText"/>
        <w:tabs>
          <w:tab w:val="left" w:pos="1260"/>
        </w:tabs>
        <w:spacing w:after="240"/>
        <w:ind w:left="1260"/>
        <w:rPr>
          <w:rFonts w:asciiTheme="minorHAnsi" w:hAnsiTheme="minorHAnsi" w:cstheme="minorHAnsi"/>
        </w:rPr>
      </w:pPr>
      <w:r>
        <w:rPr>
          <w:rFonts w:ascii="Calibri" w:eastAsia="Calibri" w:hAnsi="Calibri" w:cs="Calibri"/>
          <w:color w:val="231F20"/>
          <w:lang w:val="es-ES_tradnl"/>
        </w:rPr>
        <w:t>Como parte de la respuesta a esta pregunta, repasa la definición de disolución utilizando el ejemplo</w:t>
      </w:r>
      <w:r>
        <w:rPr>
          <w:rFonts w:ascii="Calibri" w:eastAsia="Calibri" w:hAnsi="Calibri" w:cs="Calibri"/>
          <w:lang w:val="es-ES_tradnl"/>
        </w:rPr>
        <w:t xml:space="preserve"> </w:t>
      </w:r>
      <w:r>
        <w:rPr>
          <w:rFonts w:ascii="Calibri" w:eastAsia="Calibri" w:hAnsi="Calibri" w:cs="Calibri"/>
          <w:color w:val="231F20"/>
          <w:lang w:val="es-ES_tradnl"/>
        </w:rPr>
        <w:t xml:space="preserve">del colorante de alimentos y el </w:t>
      </w:r>
      <w:r>
        <w:rPr>
          <w:rFonts w:ascii="Calibri" w:eastAsia="Calibri" w:hAnsi="Calibri" w:cs="Calibri"/>
          <w:color w:val="231F20"/>
          <w:lang w:val="es-ES_tradnl"/>
        </w:rPr>
        <w:lastRenderedPageBreak/>
        <w:t>agua. El soluto (colorante de alimentos) se disuelve en el disolvente (agua) cuando las moléculas del soluto se entremezclan exhaustivamente en el interior de las moléculas del disolvente que no se asientan ni se separan.</w:t>
      </w:r>
    </w:p>
    <w:p w14:paraId="0B973B09" w14:textId="77777777" w:rsidR="00D33468" w:rsidRPr="003168DF" w:rsidRDefault="00433413" w:rsidP="006A2DC9">
      <w:pPr>
        <w:pStyle w:val="Heading2"/>
        <w:numPr>
          <w:ilvl w:val="1"/>
          <w:numId w:val="2"/>
        </w:numPr>
        <w:tabs>
          <w:tab w:val="left" w:pos="1260"/>
        </w:tabs>
        <w:spacing w:before="23"/>
        <w:ind w:left="1260"/>
        <w:rPr>
          <w:rFonts w:asciiTheme="minorHAnsi" w:hAnsiTheme="minorHAnsi" w:cstheme="minorHAnsi"/>
        </w:rPr>
      </w:pPr>
      <w:r>
        <w:rPr>
          <w:rFonts w:ascii="Calibri" w:eastAsia="Calibri" w:hAnsi="Calibri" w:cs="Calibri"/>
          <w:color w:val="231F20"/>
          <w:lang w:val="es-ES_tradnl"/>
        </w:rPr>
        <w:t>Esta demostración demostró que el colorante de alimentos puede disolverse en agua. Describe un experimento que podrías hacer para comparar cómo se disuelven en agua el alcohol isopropílico, el aceite mineral y el jarabe de maíz.</w:t>
      </w:r>
    </w:p>
    <w:p w14:paraId="197F97F2" w14:textId="125D2542" w:rsidR="00433413" w:rsidRDefault="00433413" w:rsidP="006A2DC9">
      <w:pPr>
        <w:pStyle w:val="BodyText"/>
        <w:tabs>
          <w:tab w:val="left" w:pos="1260"/>
        </w:tabs>
        <w:ind w:left="1260"/>
        <w:rPr>
          <w:rFonts w:asciiTheme="minorHAnsi" w:hAnsiTheme="minorHAnsi" w:cstheme="minorHAnsi"/>
        </w:rPr>
      </w:pPr>
      <w:r>
        <w:rPr>
          <w:rFonts w:ascii="Calibri" w:eastAsia="Calibri" w:hAnsi="Calibri" w:cs="Calibri"/>
          <w:color w:val="231F20"/>
          <w:lang w:val="es-ES_tradnl"/>
        </w:rPr>
        <w:t>Los alumnos deben ponerse de acuerdo en que necesitarán tres vasos llenos con la misma cantidad de</w:t>
      </w:r>
      <w:r>
        <w:rPr>
          <w:rFonts w:ascii="Calibri" w:eastAsia="Calibri" w:hAnsi="Calibri" w:cs="Calibri"/>
          <w:lang w:val="es-ES_tradnl"/>
        </w:rPr>
        <w:t xml:space="preserve"> </w:t>
      </w:r>
      <w:r>
        <w:rPr>
          <w:rFonts w:ascii="Calibri" w:eastAsia="Calibri" w:hAnsi="Calibri" w:cs="Calibri"/>
          <w:color w:val="231F20"/>
          <w:lang w:val="es-ES_tradnl"/>
        </w:rPr>
        <w:t>agua. También deben darse cuenta de que es importante utilizar la misma temperatura para el agua en cada vaso y que la temperatura de cada uno de los tres líquidos que se están probando también debe ser la misma.</w:t>
      </w:r>
    </w:p>
    <w:p w14:paraId="23490035" w14:textId="77777777" w:rsidR="00433413" w:rsidRPr="006A2DC9" w:rsidRDefault="00433413" w:rsidP="006A2DC9">
      <w:pPr>
        <w:pStyle w:val="BodyText"/>
        <w:spacing w:before="3"/>
        <w:rPr>
          <w:rFonts w:asciiTheme="minorHAnsi" w:hAnsiTheme="minorHAnsi" w:cstheme="minorHAnsi"/>
          <w:sz w:val="16"/>
          <w:szCs w:val="16"/>
        </w:rPr>
      </w:pPr>
    </w:p>
    <w:p w14:paraId="074F4D8D" w14:textId="77777777" w:rsidR="006A2DC9" w:rsidRDefault="006A2DC9" w:rsidP="006A2DC9">
      <w:pPr>
        <w:pStyle w:val="Heading2"/>
        <w:ind w:hanging="480"/>
        <w:rPr>
          <w:rFonts w:ascii="Calibri" w:eastAsia="Calibri" w:hAnsi="Calibri" w:cs="Calibri"/>
          <w:color w:val="231F20"/>
          <w:lang w:val="es-ES_tradnl"/>
        </w:rPr>
      </w:pPr>
    </w:p>
    <w:p w14:paraId="3773844C" w14:textId="77777777" w:rsidR="006A2DC9" w:rsidRDefault="006A2DC9" w:rsidP="006A2DC9">
      <w:pPr>
        <w:pStyle w:val="Heading2"/>
        <w:ind w:hanging="480"/>
        <w:rPr>
          <w:rFonts w:ascii="Calibri" w:eastAsia="Calibri" w:hAnsi="Calibri" w:cs="Calibri"/>
          <w:color w:val="231F20"/>
          <w:lang w:val="es-ES_tradnl"/>
        </w:rPr>
      </w:pPr>
    </w:p>
    <w:p w14:paraId="57101DC1" w14:textId="77777777" w:rsidR="006A2DC9" w:rsidRDefault="006A2DC9" w:rsidP="006A2DC9">
      <w:pPr>
        <w:pStyle w:val="Heading2"/>
        <w:ind w:hanging="480"/>
        <w:rPr>
          <w:rFonts w:ascii="Calibri" w:eastAsia="Calibri" w:hAnsi="Calibri" w:cs="Calibri"/>
          <w:color w:val="231F20"/>
          <w:lang w:val="es-ES_tradnl"/>
        </w:rPr>
      </w:pPr>
    </w:p>
    <w:p w14:paraId="5B91D703" w14:textId="77777777" w:rsidR="006A2DC9" w:rsidRDefault="006A2DC9" w:rsidP="000E6023">
      <w:pPr>
        <w:pStyle w:val="Heading2"/>
        <w:ind w:left="0"/>
        <w:rPr>
          <w:rFonts w:ascii="Calibri" w:eastAsia="Calibri" w:hAnsi="Calibri" w:cs="Calibri"/>
          <w:color w:val="231F20"/>
          <w:lang w:val="es-ES_tradnl"/>
        </w:rPr>
      </w:pPr>
    </w:p>
    <w:p w14:paraId="17C2E3D6" w14:textId="011346DA" w:rsidR="00D33468" w:rsidRPr="003168DF" w:rsidRDefault="00433413" w:rsidP="006A2DC9">
      <w:pPr>
        <w:pStyle w:val="Heading2"/>
        <w:ind w:hanging="480"/>
        <w:rPr>
          <w:rFonts w:asciiTheme="minorHAnsi" w:hAnsiTheme="minorHAnsi" w:cstheme="minorHAnsi"/>
        </w:rPr>
      </w:pPr>
      <w:r>
        <w:rPr>
          <w:rFonts w:ascii="Calibri" w:eastAsia="Calibri" w:hAnsi="Calibri" w:cs="Calibri"/>
          <w:color w:val="231F20"/>
          <w:lang w:val="es-ES_tradnl"/>
        </w:rPr>
        <w:t>Entrega a cada alumno una hoja de actividades.</w:t>
      </w:r>
    </w:p>
    <w:p w14:paraId="2AAB406A" w14:textId="77777777" w:rsidR="00D33468" w:rsidRPr="003168DF" w:rsidRDefault="00433413" w:rsidP="006A2DC9">
      <w:pPr>
        <w:pStyle w:val="BodyText"/>
        <w:spacing w:before="1"/>
        <w:ind w:left="720"/>
        <w:rPr>
          <w:rFonts w:asciiTheme="minorHAnsi" w:hAnsiTheme="minorHAnsi" w:cstheme="minorHAnsi"/>
        </w:rPr>
      </w:pPr>
      <w:r>
        <w:rPr>
          <w:rFonts w:ascii="Calibri" w:eastAsia="Calibri" w:hAnsi="Calibri" w:cs="Calibri"/>
          <w:color w:val="231F20"/>
          <w:lang w:val="es-ES_tradnl"/>
        </w:rPr>
        <w:lastRenderedPageBreak/>
        <w:t xml:space="preserve">Los alumnos describirán el diseño de su experimento,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w:t>
      </w:r>
    </w:p>
    <w:p w14:paraId="06D2FAC7" w14:textId="77777777" w:rsidR="00D33468" w:rsidRDefault="00433413" w:rsidP="006A2DC9">
      <w:pPr>
        <w:pStyle w:val="BodyText"/>
        <w:spacing w:before="6"/>
        <w:ind w:left="720"/>
        <w:rPr>
          <w:rFonts w:asciiTheme="minorHAnsi" w:hAnsiTheme="minorHAnsi" w:cstheme="minorHAnsi"/>
        </w:rPr>
      </w:pPr>
      <w:r>
        <w:rPr>
          <w:rFonts w:ascii="Calibri" w:eastAsia="Calibri" w:hAnsi="Calibri" w:cs="Calibri"/>
          <w:color w:val="231F20"/>
          <w:lang w:val="es-ES_tradnl"/>
        </w:rPr>
        <w:t>instrucciones. Observa la versión para el maestro de la hoja de actividades para encontrar las preguntas y respuestas.</w:t>
      </w:r>
    </w:p>
    <w:p w14:paraId="6D6AB40C" w14:textId="77777777" w:rsidR="00AC25E4" w:rsidRPr="003168DF" w:rsidRDefault="00AC25E4" w:rsidP="009A547F">
      <w:pPr>
        <w:pStyle w:val="BodyText"/>
        <w:spacing w:before="6"/>
        <w:rPr>
          <w:rFonts w:asciiTheme="minorHAnsi" w:hAnsiTheme="minorHAnsi" w:cstheme="minorHAnsi"/>
        </w:rPr>
      </w:pPr>
    </w:p>
    <w:p w14:paraId="318A1D15" w14:textId="77777777" w:rsidR="00D33468" w:rsidRPr="005D6E6E" w:rsidRDefault="00433413" w:rsidP="001643D2">
      <w:pPr>
        <w:pStyle w:val="Heading1"/>
        <w:spacing w:before="83"/>
        <w:ind w:hanging="392"/>
        <w:rPr>
          <w:rFonts w:asciiTheme="minorHAnsi" w:hAnsiTheme="minorHAnsi" w:cstheme="minorHAnsi"/>
        </w:rPr>
      </w:pPr>
      <w:r>
        <w:rPr>
          <w:lang w:val="es-ES_tradnl"/>
        </w:rPr>
        <w:t>EXPLORA</w:t>
      </w:r>
    </w:p>
    <w:p w14:paraId="1A8A77B0" w14:textId="77777777" w:rsidR="00D33468" w:rsidRPr="005D6E6E" w:rsidRDefault="00433413" w:rsidP="001643D2">
      <w:pPr>
        <w:pStyle w:val="Heading2"/>
        <w:numPr>
          <w:ilvl w:val="0"/>
          <w:numId w:val="9"/>
        </w:numPr>
        <w:tabs>
          <w:tab w:val="left" w:pos="720"/>
        </w:tabs>
        <w:spacing w:before="122"/>
        <w:ind w:left="720" w:right="535" w:hanging="270"/>
        <w:rPr>
          <w:rFonts w:asciiTheme="minorHAnsi" w:hAnsiTheme="minorHAnsi" w:cstheme="minorHAnsi"/>
        </w:rPr>
      </w:pPr>
      <w:r>
        <w:rPr>
          <w:rFonts w:ascii="Calibri" w:eastAsia="Calibri" w:hAnsi="Calibri" w:cs="Calibri"/>
          <w:lang w:val="es-ES_tradnl"/>
        </w:rPr>
        <w:t>Pide a los alumnos que realicen una actividad para ver cómo se disuelven en agua el alcohol isopropílico, el aceite mineral y el jarabe de maíz.</w:t>
      </w:r>
    </w:p>
    <w:p w14:paraId="4D1E523C" w14:textId="77777777" w:rsidR="00D33468" w:rsidRPr="00C92D95" w:rsidRDefault="00433413" w:rsidP="006F51B7">
      <w:pPr>
        <w:spacing w:before="202"/>
        <w:ind w:left="1200" w:hanging="480"/>
        <w:rPr>
          <w:rFonts w:asciiTheme="minorHAnsi" w:hAnsiTheme="minorHAnsi" w:cstheme="minorHAnsi"/>
          <w:b/>
          <w:sz w:val="32"/>
          <w:szCs w:val="32"/>
        </w:rPr>
      </w:pPr>
      <w:r>
        <w:rPr>
          <w:rFonts w:ascii="Calibri" w:eastAsia="Calibri" w:hAnsi="Calibri" w:cs="Calibri"/>
          <w:b/>
          <w:bCs/>
          <w:color w:val="231F20"/>
          <w:sz w:val="32"/>
          <w:szCs w:val="32"/>
          <w:lang w:val="es-ES_tradnl"/>
        </w:rPr>
        <w:t>Pregunta para investigar</w:t>
      </w:r>
    </w:p>
    <w:p w14:paraId="1F45A396" w14:textId="77777777" w:rsidR="00D33468" w:rsidRPr="00C92D95" w:rsidRDefault="00433413" w:rsidP="009A547F">
      <w:pPr>
        <w:pStyle w:val="BodyText"/>
        <w:spacing w:before="1"/>
        <w:ind w:left="720"/>
        <w:rPr>
          <w:rFonts w:asciiTheme="minorHAnsi" w:hAnsiTheme="minorHAnsi" w:cstheme="minorHAnsi"/>
          <w:sz w:val="32"/>
          <w:szCs w:val="32"/>
        </w:rPr>
      </w:pPr>
      <w:r>
        <w:rPr>
          <w:rFonts w:ascii="Calibri" w:eastAsia="Calibri" w:hAnsi="Calibri" w:cs="Calibri"/>
          <w:color w:val="231F20"/>
          <w:sz w:val="32"/>
          <w:szCs w:val="32"/>
          <w:lang w:val="es-ES_tradnl"/>
        </w:rPr>
        <w:t>¿Se disuelven en agua el alcohol isopropílico, el aceite mineral y el jarabe de maíz?</w:t>
      </w:r>
    </w:p>
    <w:p w14:paraId="4DA17886" w14:textId="77777777" w:rsidR="00D33468" w:rsidRPr="003168DF" w:rsidRDefault="00D33468" w:rsidP="003168DF">
      <w:pPr>
        <w:pStyle w:val="BodyText"/>
        <w:spacing w:before="2"/>
        <w:rPr>
          <w:rFonts w:asciiTheme="minorHAnsi" w:hAnsiTheme="minorHAnsi" w:cstheme="minorHAnsi"/>
        </w:rPr>
      </w:pPr>
    </w:p>
    <w:p w14:paraId="46998E03"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Preparación del maestro para cada grupo</w:t>
      </w:r>
    </w:p>
    <w:p w14:paraId="0BE9E10F" w14:textId="77777777" w:rsidR="00D33468" w:rsidRPr="003168DF" w:rsidRDefault="00433413" w:rsidP="009A547F">
      <w:pPr>
        <w:pStyle w:val="ListParagraph"/>
        <w:numPr>
          <w:ilvl w:val="1"/>
          <w:numId w:val="9"/>
        </w:numPr>
        <w:spacing w:before="1"/>
        <w:ind w:left="1260"/>
        <w:rPr>
          <w:rFonts w:asciiTheme="minorHAnsi" w:hAnsiTheme="minorHAnsi" w:cstheme="minorHAnsi"/>
          <w:sz w:val="28"/>
          <w:szCs w:val="28"/>
        </w:rPr>
      </w:pPr>
      <w:r>
        <w:rPr>
          <w:rFonts w:ascii="Calibri" w:eastAsia="Calibri" w:hAnsi="Calibri" w:cs="Calibri"/>
          <w:color w:val="231F20"/>
          <w:sz w:val="28"/>
          <w:szCs w:val="28"/>
          <w:lang w:val="es-ES_tradnl"/>
        </w:rPr>
        <w:t>Para cada grupo, coloca etiquetas en 3 vasos pequeños que digan “Alcohol”, “Aceite” y “Jarabe”.</w:t>
      </w:r>
    </w:p>
    <w:p w14:paraId="266BB95E" w14:textId="77777777" w:rsidR="00D33468" w:rsidRPr="003168DF" w:rsidRDefault="00433413" w:rsidP="009A547F">
      <w:pPr>
        <w:pStyle w:val="ListParagraph"/>
        <w:numPr>
          <w:ilvl w:val="1"/>
          <w:numId w:val="9"/>
        </w:numPr>
        <w:ind w:left="1260" w:right="529"/>
        <w:rPr>
          <w:rFonts w:asciiTheme="minorHAnsi" w:hAnsiTheme="minorHAnsi" w:cstheme="minorHAnsi"/>
          <w:sz w:val="28"/>
          <w:szCs w:val="28"/>
        </w:rPr>
      </w:pPr>
      <w:r>
        <w:rPr>
          <w:rFonts w:ascii="Calibri" w:eastAsia="Calibri" w:hAnsi="Calibri" w:cs="Calibri"/>
          <w:color w:val="231F20"/>
          <w:sz w:val="28"/>
          <w:szCs w:val="28"/>
          <w:lang w:val="es-ES_tradnl"/>
        </w:rPr>
        <w:t xml:space="preserve">Vierte aproximadamente 1 cucharada de </w:t>
      </w:r>
      <w:r>
        <w:rPr>
          <w:rFonts w:ascii="Calibri" w:eastAsia="Calibri" w:hAnsi="Calibri" w:cs="Calibri"/>
          <w:color w:val="231F20"/>
          <w:sz w:val="28"/>
          <w:szCs w:val="28"/>
          <w:lang w:val="es-ES_tradnl"/>
        </w:rPr>
        <w:lastRenderedPageBreak/>
        <w:t>alcohol isopropílico, aceite mineral y jarabe de maíz en los vasos etiquetados.</w:t>
      </w:r>
    </w:p>
    <w:p w14:paraId="0DB3187A" w14:textId="77777777" w:rsidR="00D33468" w:rsidRPr="003168DF" w:rsidRDefault="00D33468" w:rsidP="003168DF">
      <w:pPr>
        <w:pStyle w:val="BodyText"/>
        <w:spacing w:before="2"/>
        <w:rPr>
          <w:rFonts w:asciiTheme="minorHAnsi" w:hAnsiTheme="minorHAnsi" w:cstheme="minorHAnsi"/>
        </w:rPr>
      </w:pPr>
    </w:p>
    <w:p w14:paraId="2ABEC52E"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Materiales para cada grupo</w:t>
      </w:r>
    </w:p>
    <w:p w14:paraId="739F4CC6" w14:textId="77777777" w:rsidR="00D33468" w:rsidRPr="003168DF" w:rsidRDefault="00433413" w:rsidP="00D0389E">
      <w:pPr>
        <w:pStyle w:val="ListParagraph"/>
        <w:numPr>
          <w:ilvl w:val="1"/>
          <w:numId w:val="9"/>
        </w:numPr>
        <w:tabs>
          <w:tab w:val="left" w:pos="1260"/>
        </w:tabs>
        <w:spacing w:before="1"/>
        <w:ind w:hanging="84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41514AAE" w14:textId="77777777" w:rsidR="00D33468" w:rsidRPr="003168DF" w:rsidRDefault="00433413" w:rsidP="00D0389E">
      <w:pPr>
        <w:pStyle w:val="ListParagraph"/>
        <w:numPr>
          <w:ilvl w:val="1"/>
          <w:numId w:val="9"/>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 o más) en un vaso pequeño y etiquetado</w:t>
      </w:r>
    </w:p>
    <w:p w14:paraId="66AACDB3" w14:textId="77777777" w:rsidR="00D33468" w:rsidRPr="003168DF" w:rsidRDefault="00433413" w:rsidP="00D0389E">
      <w:pPr>
        <w:pStyle w:val="ListParagraph"/>
        <w:numPr>
          <w:ilvl w:val="1"/>
          <w:numId w:val="9"/>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Aceite mineral en un vaso pequeño y etiquetado</w:t>
      </w:r>
    </w:p>
    <w:p w14:paraId="41A239B9" w14:textId="77777777" w:rsidR="00D33468" w:rsidRPr="003168DF" w:rsidRDefault="00433413" w:rsidP="00D0389E">
      <w:pPr>
        <w:pStyle w:val="ListParagraph"/>
        <w:numPr>
          <w:ilvl w:val="1"/>
          <w:numId w:val="9"/>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Jarabe de maíz en un vaso pequeño y etiquetado</w:t>
      </w:r>
    </w:p>
    <w:p w14:paraId="2B0FFE4A" w14:textId="77777777" w:rsidR="009A547F" w:rsidRPr="009A547F" w:rsidRDefault="00433413" w:rsidP="009A547F">
      <w:pPr>
        <w:pStyle w:val="ListParagraph"/>
        <w:numPr>
          <w:ilvl w:val="1"/>
          <w:numId w:val="9"/>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3 vasos de plástico transparente</w:t>
      </w:r>
    </w:p>
    <w:p w14:paraId="519ECB34" w14:textId="29A2F281" w:rsidR="00D33468" w:rsidRPr="009A547F" w:rsidRDefault="003C40D4" w:rsidP="009A547F">
      <w:pPr>
        <w:pStyle w:val="ListParagraph"/>
        <w:numPr>
          <w:ilvl w:val="1"/>
          <w:numId w:val="9"/>
        </w:numPr>
        <w:tabs>
          <w:tab w:val="left" w:pos="1260"/>
        </w:tabs>
        <w:ind w:left="1260"/>
        <w:rPr>
          <w:rFonts w:asciiTheme="minorHAnsi" w:hAnsiTheme="minorHAnsi" w:cstheme="minorHAnsi"/>
          <w:sz w:val="28"/>
          <w:szCs w:val="28"/>
        </w:rPr>
      </w:pPr>
      <w:r w:rsidRPr="003168DF">
        <w:rPr>
          <w:rFonts w:asciiTheme="minorHAnsi" w:hAnsiTheme="minorHAnsi" w:cstheme="minorHAnsi"/>
          <w:noProof/>
          <w:sz w:val="28"/>
          <w:szCs w:val="28"/>
        </w:rPr>
        <w:drawing>
          <wp:anchor distT="0" distB="0" distL="0" distR="0" simplePos="0" relativeHeight="251657216" behindDoc="1" locked="0" layoutInCell="1" allowOverlap="1" wp14:anchorId="69837DAB" wp14:editId="587AA66B">
            <wp:simplePos x="0" y="0"/>
            <wp:positionH relativeFrom="page">
              <wp:posOffset>4709160</wp:posOffset>
            </wp:positionH>
            <wp:positionV relativeFrom="paragraph">
              <wp:posOffset>261942</wp:posOffset>
            </wp:positionV>
            <wp:extent cx="2602230" cy="2018665"/>
            <wp:effectExtent l="0" t="0" r="7620" b="635"/>
            <wp:wrapTight wrapText="bothSides">
              <wp:wrapPolygon edited="0">
                <wp:start x="0" y="0"/>
                <wp:lineTo x="0" y="21403"/>
                <wp:lineTo x="21505" y="21403"/>
                <wp:lineTo x="21505" y="0"/>
                <wp:lineTo x="0" y="0"/>
              </wp:wrapPolygon>
            </wp:wrapTight>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2230" cy="2018665"/>
                    </a:xfrm>
                    <a:prstGeom prst="rect">
                      <a:avLst/>
                    </a:prstGeom>
                  </pic:spPr>
                </pic:pic>
              </a:graphicData>
            </a:graphic>
            <wp14:sizeRelH relativeFrom="margin">
              <wp14:pctWidth>0</wp14:pctWidth>
            </wp14:sizeRelH>
            <wp14:sizeRelV relativeFrom="margin">
              <wp14:pctHeight>0</wp14:pctHeight>
            </wp14:sizeRelV>
          </wp:anchor>
        </w:drawing>
      </w:r>
      <w:r w:rsidR="00433413" w:rsidRPr="009A547F">
        <w:rPr>
          <w:rFonts w:ascii="Calibri" w:eastAsia="Calibri" w:hAnsi="Calibri" w:cs="Calibri"/>
          <w:color w:val="231F20"/>
          <w:sz w:val="28"/>
          <w:szCs w:val="28"/>
          <w:lang w:val="es-ES_tradnl"/>
        </w:rPr>
        <w:t>Marcador permanente o cinta de enmascarar y un bolígrafo para etiquetar los recipientes</w:t>
      </w:r>
    </w:p>
    <w:p w14:paraId="53E66EAB" w14:textId="059E6C07" w:rsidR="00D33468" w:rsidRPr="003168DF" w:rsidRDefault="009A547F" w:rsidP="00D0389E">
      <w:pPr>
        <w:pStyle w:val="ListParagraph"/>
        <w:numPr>
          <w:ilvl w:val="1"/>
          <w:numId w:val="9"/>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3 sorbetes o palitos de helado para revolver</w:t>
      </w:r>
    </w:p>
    <w:p w14:paraId="4A307BB9" w14:textId="68BFC799" w:rsidR="00D33468" w:rsidRPr="003168DF" w:rsidRDefault="00D33468" w:rsidP="003168DF">
      <w:pPr>
        <w:pStyle w:val="BodyText"/>
        <w:spacing w:before="2"/>
        <w:rPr>
          <w:rFonts w:asciiTheme="minorHAnsi" w:hAnsiTheme="minorHAnsi" w:cstheme="minorHAnsi"/>
        </w:rPr>
      </w:pPr>
    </w:p>
    <w:p w14:paraId="41074DBC" w14:textId="28B8AD62" w:rsidR="00D33468" w:rsidRPr="003168DF" w:rsidRDefault="00433413" w:rsidP="006F51B7">
      <w:pPr>
        <w:pStyle w:val="Heading2"/>
        <w:spacing w:before="1"/>
        <w:ind w:hanging="480"/>
        <w:rPr>
          <w:rFonts w:asciiTheme="minorHAnsi" w:hAnsiTheme="minorHAnsi" w:cstheme="minorHAnsi"/>
        </w:rPr>
      </w:pPr>
      <w:r>
        <w:rPr>
          <w:rFonts w:ascii="Calibri" w:eastAsia="Calibri" w:hAnsi="Calibri" w:cs="Calibri"/>
          <w:color w:val="231F20"/>
          <w:lang w:val="es-ES_tradnl"/>
        </w:rPr>
        <w:t>Procedimiento</w:t>
      </w:r>
    </w:p>
    <w:p w14:paraId="503E03DB" w14:textId="3217E09A" w:rsidR="00D33468" w:rsidRPr="003168DF" w:rsidRDefault="00433413" w:rsidP="00D0389E">
      <w:pPr>
        <w:pStyle w:val="ListParagraph"/>
        <w:numPr>
          <w:ilvl w:val="0"/>
          <w:numId w:val="8"/>
        </w:numPr>
        <w:tabs>
          <w:tab w:val="left" w:pos="1440"/>
        </w:tabs>
        <w:spacing w:before="0" w:after="240"/>
        <w:ind w:left="1260" w:hanging="270"/>
        <w:rPr>
          <w:rFonts w:asciiTheme="minorHAnsi" w:hAnsiTheme="minorHAnsi" w:cstheme="minorHAnsi"/>
          <w:sz w:val="28"/>
          <w:szCs w:val="28"/>
        </w:rPr>
      </w:pPr>
      <w:r>
        <w:rPr>
          <w:rFonts w:ascii="Calibri" w:eastAsia="Calibri" w:hAnsi="Calibri" w:cs="Calibri"/>
          <w:color w:val="231F20"/>
          <w:sz w:val="28"/>
          <w:szCs w:val="28"/>
          <w:lang w:val="es-ES_tradnl"/>
        </w:rPr>
        <w:t xml:space="preserve">Etiqueta 3 vasos de plástico transparente para que digan </w:t>
      </w:r>
      <w:r>
        <w:rPr>
          <w:rFonts w:ascii="Calibri" w:eastAsia="Calibri" w:hAnsi="Calibri" w:cs="Calibri"/>
          <w:i/>
          <w:iCs/>
          <w:color w:val="231F20"/>
          <w:sz w:val="28"/>
          <w:szCs w:val="28"/>
          <w:lang w:val="es-ES_tradnl"/>
        </w:rPr>
        <w:t>Alcohol</w:t>
      </w:r>
      <w:r>
        <w:rPr>
          <w:rFonts w:ascii="Calibri" w:eastAsia="Calibri" w:hAnsi="Calibri" w:cs="Calibri"/>
          <w:color w:val="231F20"/>
          <w:sz w:val="28"/>
          <w:szCs w:val="28"/>
          <w:lang w:val="es-ES_tradnl"/>
        </w:rPr>
        <w:t xml:space="preserve">, </w:t>
      </w:r>
      <w:r>
        <w:rPr>
          <w:rFonts w:ascii="Calibri" w:eastAsia="Calibri" w:hAnsi="Calibri" w:cs="Calibri"/>
          <w:i/>
          <w:iCs/>
          <w:color w:val="231F20"/>
          <w:sz w:val="28"/>
          <w:szCs w:val="28"/>
          <w:lang w:val="es-ES_tradnl"/>
        </w:rPr>
        <w:t>Aceite</w:t>
      </w:r>
      <w:r>
        <w:rPr>
          <w:rFonts w:ascii="Calibri" w:eastAsia="Calibri" w:hAnsi="Calibri" w:cs="Calibri"/>
          <w:color w:val="231F20"/>
          <w:sz w:val="28"/>
          <w:szCs w:val="28"/>
          <w:lang w:val="es-ES_tradnl"/>
        </w:rPr>
        <w:t xml:space="preserve"> y </w:t>
      </w:r>
      <w:r>
        <w:rPr>
          <w:rFonts w:ascii="Calibri" w:eastAsia="Calibri" w:hAnsi="Calibri" w:cs="Calibri"/>
          <w:i/>
          <w:iCs/>
          <w:color w:val="231F20"/>
          <w:sz w:val="28"/>
          <w:szCs w:val="28"/>
          <w:lang w:val="es-ES_tradnl"/>
        </w:rPr>
        <w:t>Jarabe</w:t>
      </w:r>
      <w:r>
        <w:rPr>
          <w:rFonts w:ascii="Calibri" w:eastAsia="Calibri" w:hAnsi="Calibri" w:cs="Calibri"/>
          <w:color w:val="231F20"/>
          <w:sz w:val="28"/>
          <w:szCs w:val="28"/>
          <w:lang w:val="es-ES_tradnl"/>
        </w:rPr>
        <w:t>.</w:t>
      </w:r>
    </w:p>
    <w:p w14:paraId="7626CB3C" w14:textId="2EF7E4F6" w:rsidR="00D33468" w:rsidRPr="003168DF" w:rsidRDefault="00433413" w:rsidP="00D0389E">
      <w:pPr>
        <w:pStyle w:val="ListParagraph"/>
        <w:numPr>
          <w:ilvl w:val="0"/>
          <w:numId w:val="8"/>
        </w:numPr>
        <w:tabs>
          <w:tab w:val="left" w:pos="1260"/>
        </w:tabs>
        <w:spacing w:before="58" w:after="240"/>
        <w:ind w:left="1260" w:right="4194" w:hanging="270"/>
        <w:rPr>
          <w:rFonts w:asciiTheme="minorHAnsi" w:hAnsiTheme="minorHAnsi" w:cstheme="minorHAnsi"/>
          <w:sz w:val="28"/>
          <w:szCs w:val="28"/>
        </w:rPr>
      </w:pPr>
      <w:r>
        <w:rPr>
          <w:rFonts w:ascii="Calibri" w:eastAsia="Calibri" w:hAnsi="Calibri" w:cs="Calibri"/>
          <w:color w:val="231F20"/>
          <w:sz w:val="28"/>
          <w:szCs w:val="28"/>
          <w:lang w:val="es-ES_tradnl"/>
        </w:rPr>
        <w:t>Vierte agua en los tres vasos etiquetados hasta que cada uno esté lleno hasta aproximadamente la mitad.</w:t>
      </w:r>
    </w:p>
    <w:p w14:paraId="494FC577" w14:textId="77777777" w:rsidR="00D33468" w:rsidRPr="003168DF" w:rsidRDefault="00433413" w:rsidP="009A547F">
      <w:pPr>
        <w:pStyle w:val="ListParagraph"/>
        <w:numPr>
          <w:ilvl w:val="0"/>
          <w:numId w:val="8"/>
        </w:numPr>
        <w:tabs>
          <w:tab w:val="left" w:pos="1260"/>
        </w:tabs>
        <w:spacing w:before="45" w:after="240"/>
        <w:ind w:left="1260" w:right="2484" w:hanging="270"/>
        <w:rPr>
          <w:rFonts w:asciiTheme="minorHAnsi" w:hAnsiTheme="minorHAnsi" w:cstheme="minorHAnsi"/>
          <w:sz w:val="28"/>
          <w:szCs w:val="28"/>
        </w:rPr>
      </w:pPr>
      <w:r>
        <w:rPr>
          <w:rFonts w:ascii="Calibri" w:eastAsia="Calibri" w:hAnsi="Calibri" w:cs="Calibri"/>
          <w:color w:val="231F20"/>
          <w:sz w:val="28"/>
          <w:szCs w:val="28"/>
          <w:lang w:val="es-ES_tradnl"/>
        </w:rPr>
        <w:lastRenderedPageBreak/>
        <w:t>Mientras miras el agua desde un lado, vierte lentamente el alcohol en el recipiente etiquetado.</w:t>
      </w:r>
    </w:p>
    <w:p w14:paraId="14574C10" w14:textId="77777777" w:rsidR="00D33468" w:rsidRPr="003168DF" w:rsidRDefault="00433413" w:rsidP="009A547F">
      <w:pPr>
        <w:pStyle w:val="ListParagraph"/>
        <w:numPr>
          <w:ilvl w:val="0"/>
          <w:numId w:val="8"/>
        </w:numPr>
        <w:tabs>
          <w:tab w:val="left" w:pos="1260"/>
        </w:tabs>
        <w:spacing w:before="47" w:after="240"/>
        <w:ind w:left="1260" w:right="54" w:hanging="270"/>
        <w:rPr>
          <w:rFonts w:asciiTheme="minorHAnsi" w:hAnsiTheme="minorHAnsi" w:cstheme="minorHAnsi"/>
          <w:sz w:val="28"/>
          <w:szCs w:val="28"/>
        </w:rPr>
      </w:pPr>
      <w:r>
        <w:rPr>
          <w:rFonts w:ascii="Calibri" w:eastAsia="Calibri" w:hAnsi="Calibri" w:cs="Calibri"/>
          <w:color w:val="231F20"/>
          <w:sz w:val="28"/>
          <w:szCs w:val="28"/>
          <w:lang w:val="es-ES_tradnl"/>
        </w:rPr>
        <w:t>Sin revolver, observa si el alcohol se disuelve en el agua por sí solo. Anota tus observaciones en la tabla proporcionada.</w:t>
      </w:r>
    </w:p>
    <w:p w14:paraId="740DAF84" w14:textId="77777777" w:rsidR="00D33468" w:rsidRPr="003168DF" w:rsidRDefault="00433413" w:rsidP="009A547F">
      <w:pPr>
        <w:pStyle w:val="ListParagraph"/>
        <w:numPr>
          <w:ilvl w:val="0"/>
          <w:numId w:val="8"/>
        </w:numPr>
        <w:tabs>
          <w:tab w:val="left" w:pos="1260"/>
        </w:tabs>
        <w:spacing w:before="48" w:after="240"/>
        <w:ind w:left="1260" w:right="54" w:hanging="270"/>
        <w:rPr>
          <w:rFonts w:asciiTheme="minorHAnsi" w:hAnsiTheme="minorHAnsi" w:cstheme="minorHAnsi"/>
          <w:sz w:val="28"/>
          <w:szCs w:val="28"/>
        </w:rPr>
      </w:pPr>
      <w:r>
        <w:rPr>
          <w:rFonts w:ascii="Calibri" w:eastAsia="Calibri" w:hAnsi="Calibri" w:cs="Calibri"/>
          <w:color w:val="231F20"/>
          <w:sz w:val="28"/>
          <w:szCs w:val="28"/>
          <w:lang w:val="es-ES_tradnl"/>
        </w:rPr>
        <w:t>Después de esperar unos 10 segundos, revuelve para ver si el alcohol se disuelve. Registra tus observaciones.</w:t>
      </w:r>
    </w:p>
    <w:p w14:paraId="4C135383" w14:textId="77777777" w:rsidR="00D33468" w:rsidRPr="00C92D95" w:rsidRDefault="00433413" w:rsidP="00D0389E">
      <w:pPr>
        <w:pStyle w:val="ListParagraph"/>
        <w:numPr>
          <w:ilvl w:val="0"/>
          <w:numId w:val="8"/>
        </w:numPr>
        <w:tabs>
          <w:tab w:val="left" w:pos="1440"/>
        </w:tabs>
        <w:spacing w:before="47"/>
        <w:ind w:left="1260" w:right="144" w:hanging="270"/>
        <w:rPr>
          <w:rFonts w:asciiTheme="minorHAnsi" w:hAnsiTheme="minorHAnsi" w:cstheme="minorHAnsi"/>
          <w:sz w:val="28"/>
          <w:szCs w:val="28"/>
        </w:rPr>
      </w:pPr>
      <w:r>
        <w:rPr>
          <w:rFonts w:ascii="Calibri" w:eastAsia="Calibri" w:hAnsi="Calibri" w:cs="Calibri"/>
          <w:color w:val="231F20"/>
          <w:sz w:val="28"/>
          <w:szCs w:val="28"/>
          <w:lang w:val="es-ES_tradnl"/>
        </w:rPr>
        <w:t>Repite los pasos 2 a 5 para el aceite y el jarabe de maíz.</w:t>
      </w:r>
    </w:p>
    <w:p w14:paraId="119BB898" w14:textId="77777777" w:rsidR="00D0389E" w:rsidRPr="003168DF" w:rsidRDefault="00D0389E" w:rsidP="003168DF">
      <w:pPr>
        <w:pStyle w:val="BodyText"/>
        <w:rPr>
          <w:rFonts w:asciiTheme="minorHAnsi" w:hAnsiTheme="minorHAnsi" w:cstheme="minorHAnsi"/>
        </w:rPr>
      </w:pPr>
    </w:p>
    <w:p w14:paraId="1E0552EC" w14:textId="77777777" w:rsidR="00D33468" w:rsidRPr="003168DF" w:rsidRDefault="00433413" w:rsidP="006F51B7">
      <w:pPr>
        <w:pStyle w:val="Heading2"/>
        <w:spacing w:before="88"/>
        <w:ind w:hanging="480"/>
        <w:rPr>
          <w:rFonts w:asciiTheme="minorHAnsi" w:hAnsiTheme="minorHAnsi" w:cstheme="minorHAnsi"/>
        </w:rPr>
      </w:pPr>
      <w:r>
        <w:rPr>
          <w:rFonts w:ascii="Calibri" w:eastAsia="Calibri" w:hAnsi="Calibri" w:cs="Calibri"/>
          <w:color w:val="231F20"/>
          <w:lang w:val="es-ES_tradnl"/>
        </w:rPr>
        <w:t>Resultados esperados</w:t>
      </w:r>
    </w:p>
    <w:p w14:paraId="4D4AE7F3" w14:textId="77777777" w:rsidR="00D33468" w:rsidRPr="003168DF" w:rsidRDefault="00433413" w:rsidP="00D0389E">
      <w:pPr>
        <w:pStyle w:val="ListParagraph"/>
        <w:numPr>
          <w:ilvl w:val="0"/>
          <w:numId w:val="1"/>
        </w:numPr>
        <w:spacing w:before="1"/>
        <w:ind w:left="1260" w:right="490"/>
        <w:rPr>
          <w:rFonts w:asciiTheme="minorHAnsi" w:hAnsiTheme="minorHAnsi" w:cstheme="minorHAnsi"/>
          <w:sz w:val="28"/>
          <w:szCs w:val="28"/>
        </w:rPr>
      </w:pPr>
      <w:r>
        <w:rPr>
          <w:rFonts w:ascii="Calibri" w:eastAsia="Calibri" w:hAnsi="Calibri" w:cs="Calibri"/>
          <w:color w:val="231F20"/>
          <w:sz w:val="28"/>
          <w:szCs w:val="28"/>
          <w:lang w:val="es-ES_tradnl"/>
        </w:rPr>
        <w:t>El alcohol adopta un aspecto gris y espiralado a medida que se mezcla con el agua. El alcohol tiende a permanecer en la superficie del agua porque es menos denso que el agua. No parece disolverse inmediatamente, pero se disuelve cuando se lo revuelve.</w:t>
      </w:r>
    </w:p>
    <w:p w14:paraId="4DB1224E" w14:textId="77777777" w:rsidR="00D33468" w:rsidRPr="003168DF" w:rsidRDefault="00433413" w:rsidP="00D0389E">
      <w:pPr>
        <w:pStyle w:val="ListParagraph"/>
        <w:numPr>
          <w:ilvl w:val="0"/>
          <w:numId w:val="1"/>
        </w:numPr>
        <w:spacing w:before="4"/>
        <w:ind w:left="1260" w:right="462"/>
        <w:rPr>
          <w:rFonts w:asciiTheme="minorHAnsi" w:hAnsiTheme="minorHAnsi" w:cstheme="minorHAnsi"/>
          <w:sz w:val="28"/>
          <w:szCs w:val="28"/>
        </w:rPr>
      </w:pPr>
      <w:r>
        <w:rPr>
          <w:rFonts w:ascii="Calibri" w:eastAsia="Calibri" w:hAnsi="Calibri" w:cs="Calibri"/>
          <w:color w:val="231F20"/>
          <w:sz w:val="28"/>
          <w:szCs w:val="28"/>
          <w:lang w:val="es-ES_tradnl"/>
        </w:rPr>
        <w:t xml:space="preserve">El aceite permanece en la superficie del agua porque es menos denso que el agua, pero no parece mezclarse mucho con el agua. Cuando se lo agita, el aceite se </w:t>
      </w:r>
      <w:r>
        <w:rPr>
          <w:rFonts w:ascii="Calibri" w:eastAsia="Calibri" w:hAnsi="Calibri" w:cs="Calibri"/>
          <w:color w:val="231F20"/>
          <w:sz w:val="28"/>
          <w:szCs w:val="28"/>
          <w:lang w:val="es-ES_tradnl"/>
        </w:rPr>
        <w:lastRenderedPageBreak/>
        <w:t>rompe un poco y luego forma una capa en la superficie del agua nuevamente. El aceite no se disuelve.</w:t>
      </w:r>
    </w:p>
    <w:p w14:paraId="1F7DD9B0" w14:textId="77777777" w:rsidR="00D33468" w:rsidRPr="003168DF" w:rsidRDefault="00433413" w:rsidP="00D0389E">
      <w:pPr>
        <w:pStyle w:val="ListParagraph"/>
        <w:numPr>
          <w:ilvl w:val="0"/>
          <w:numId w:val="1"/>
        </w:numPr>
        <w:spacing w:before="4"/>
        <w:ind w:left="1260" w:right="729"/>
        <w:rPr>
          <w:rFonts w:asciiTheme="minorHAnsi" w:hAnsiTheme="minorHAnsi" w:cstheme="minorHAnsi"/>
          <w:sz w:val="28"/>
          <w:szCs w:val="28"/>
        </w:rPr>
      </w:pPr>
      <w:r>
        <w:rPr>
          <w:rFonts w:ascii="Calibri" w:eastAsia="Calibri" w:hAnsi="Calibri" w:cs="Calibri"/>
          <w:color w:val="231F20"/>
          <w:sz w:val="28"/>
          <w:szCs w:val="28"/>
          <w:lang w:val="es-ES_tradnl"/>
        </w:rPr>
        <w:t>El jarabe de maíz se hunde en el agua porque es más denso que el agua. Parece permanecer ahí sin disolverse mucho inicialmente. Después de revolverlo, el jarabe de maíz se disuelve en el agua y la solución se vuelve transparente.</w:t>
      </w:r>
    </w:p>
    <w:p w14:paraId="3A14F620" w14:textId="77777777" w:rsidR="00D33468" w:rsidRPr="003168DF" w:rsidRDefault="00D33468" w:rsidP="003168DF">
      <w:pPr>
        <w:pStyle w:val="BodyText"/>
        <w:spacing w:before="1"/>
        <w:rPr>
          <w:rFonts w:asciiTheme="minorHAnsi" w:hAnsiTheme="minorHAnsi" w:cstheme="minorHAnsi"/>
        </w:rPr>
      </w:pPr>
    </w:p>
    <w:p w14:paraId="51330483" w14:textId="77777777" w:rsidR="00D33468" w:rsidRPr="005D6E6E" w:rsidRDefault="00433413" w:rsidP="001643D2">
      <w:pPr>
        <w:pStyle w:val="Heading2"/>
        <w:numPr>
          <w:ilvl w:val="0"/>
          <w:numId w:val="7"/>
        </w:numPr>
        <w:ind w:left="720" w:hanging="270"/>
        <w:rPr>
          <w:rFonts w:asciiTheme="minorHAnsi" w:hAnsiTheme="minorHAnsi" w:cstheme="minorHAnsi"/>
        </w:rPr>
      </w:pPr>
      <w:r>
        <w:rPr>
          <w:rFonts w:ascii="Calibri" w:eastAsia="Calibri" w:hAnsi="Calibri" w:cs="Calibri"/>
          <w:lang w:val="es-ES_tradnl"/>
        </w:rPr>
        <w:t>Analiza las observaciones de los alumnos.</w:t>
      </w:r>
    </w:p>
    <w:p w14:paraId="2D40FC18" w14:textId="77777777" w:rsidR="00D33468" w:rsidRPr="003168DF" w:rsidRDefault="00433413" w:rsidP="00D0389E">
      <w:pPr>
        <w:pStyle w:val="BodyText"/>
        <w:spacing w:before="179"/>
        <w:ind w:left="720"/>
        <w:rPr>
          <w:rFonts w:asciiTheme="minorHAnsi" w:hAnsiTheme="minorHAnsi" w:cstheme="minorHAnsi"/>
        </w:rPr>
      </w:pPr>
      <w:r>
        <w:rPr>
          <w:rFonts w:ascii="Calibri" w:eastAsia="Calibri" w:hAnsi="Calibri" w:cs="Calibri"/>
          <w:color w:val="231F20"/>
          <w:lang w:val="es-ES_tradnl"/>
        </w:rPr>
        <w:t>Pide a los alumnos que describan el aspecto del alcohol, el aceite y el jarabe de maíz en el agua y si se disolvieron o no.</w:t>
      </w:r>
    </w:p>
    <w:p w14:paraId="3113EAC7" w14:textId="77777777" w:rsidR="00D33468" w:rsidRPr="003168DF" w:rsidRDefault="00D33468" w:rsidP="003168DF">
      <w:pPr>
        <w:pStyle w:val="BodyText"/>
        <w:spacing w:before="5"/>
        <w:rPr>
          <w:rFonts w:asciiTheme="minorHAnsi" w:hAnsiTheme="minorHAnsi" w:cstheme="minorHAnsi"/>
        </w:rPr>
      </w:pPr>
    </w:p>
    <w:p w14:paraId="6422A7C3" w14:textId="77777777" w:rsidR="00D33468" w:rsidRPr="003168DF" w:rsidRDefault="00433413" w:rsidP="006F51B7">
      <w:pPr>
        <w:pStyle w:val="BodyText"/>
        <w:ind w:left="1200" w:hanging="480"/>
        <w:rPr>
          <w:rFonts w:asciiTheme="minorHAnsi" w:hAnsiTheme="minorHAnsi" w:cstheme="minorHAnsi"/>
        </w:rPr>
      </w:pPr>
      <w:r>
        <w:rPr>
          <w:rFonts w:ascii="Calibri" w:eastAsia="Calibri" w:hAnsi="Calibri" w:cs="Calibri"/>
          <w:color w:val="231F20"/>
          <w:lang w:val="es-ES_tradnl"/>
        </w:rPr>
        <w:t>Pregunta a los alumnos:</w:t>
      </w:r>
    </w:p>
    <w:p w14:paraId="208ACB05" w14:textId="77777777" w:rsidR="00D33468" w:rsidRPr="003168DF" w:rsidRDefault="00433413" w:rsidP="00D0389E">
      <w:pPr>
        <w:pStyle w:val="Heading2"/>
        <w:numPr>
          <w:ilvl w:val="1"/>
          <w:numId w:val="7"/>
        </w:numPr>
        <w:spacing w:before="34"/>
        <w:ind w:left="1260"/>
        <w:rPr>
          <w:rFonts w:asciiTheme="minorHAnsi" w:hAnsiTheme="minorHAnsi" w:cstheme="minorHAnsi"/>
        </w:rPr>
      </w:pPr>
      <w:r>
        <w:rPr>
          <w:rFonts w:ascii="Calibri" w:eastAsia="Calibri" w:hAnsi="Calibri" w:cs="Calibri"/>
          <w:color w:val="231F20"/>
          <w:lang w:val="es-ES_tradnl"/>
        </w:rPr>
        <w:t>¿Puede un líquido disolver otro líquido?</w:t>
      </w:r>
    </w:p>
    <w:p w14:paraId="079B36DE" w14:textId="77777777" w:rsidR="00D33468" w:rsidRPr="003168DF" w:rsidRDefault="00433413" w:rsidP="00D0389E">
      <w:pPr>
        <w:pStyle w:val="BodyText"/>
        <w:spacing w:before="1" w:after="240"/>
        <w:ind w:left="1260"/>
        <w:rPr>
          <w:rFonts w:asciiTheme="minorHAnsi" w:hAnsiTheme="minorHAnsi" w:cstheme="minorHAnsi"/>
        </w:rPr>
      </w:pPr>
      <w:r>
        <w:rPr>
          <w:rFonts w:ascii="Calibri" w:eastAsia="Calibri" w:hAnsi="Calibri" w:cs="Calibri"/>
          <w:color w:val="231F20"/>
          <w:lang w:val="es-ES_tradnl"/>
        </w:rPr>
        <w:t>Los alumnos deben darse cuenta de que algunos líquidos, pero no todos, pueden disolverse en agua.</w:t>
      </w:r>
    </w:p>
    <w:p w14:paraId="68949107" w14:textId="77777777" w:rsidR="00D33468" w:rsidRPr="003168DF" w:rsidRDefault="00433413" w:rsidP="00D0389E">
      <w:pPr>
        <w:pStyle w:val="Heading2"/>
        <w:numPr>
          <w:ilvl w:val="1"/>
          <w:numId w:val="7"/>
        </w:numPr>
        <w:spacing w:before="34"/>
        <w:ind w:left="1260" w:right="508"/>
        <w:rPr>
          <w:rFonts w:asciiTheme="minorHAnsi" w:hAnsiTheme="minorHAnsi" w:cstheme="minorHAnsi"/>
        </w:rPr>
      </w:pPr>
      <w:r>
        <w:rPr>
          <w:rFonts w:ascii="Calibri" w:eastAsia="Calibri" w:hAnsi="Calibri" w:cs="Calibri"/>
          <w:color w:val="231F20"/>
          <w:lang w:val="es-ES_tradnl"/>
        </w:rPr>
        <w:t>Según tus observaciones sobre la forma en que el alcohol isopropílico, el aceite mineral y el jarabe de maíz se disuelven en agua, ¿dirías que la solubilidad es una propiedad característica de un líquido? ¿Por qué?</w:t>
      </w:r>
    </w:p>
    <w:p w14:paraId="268CA418" w14:textId="77777777" w:rsidR="00D33468" w:rsidRPr="003168DF" w:rsidRDefault="00433413" w:rsidP="00D0389E">
      <w:pPr>
        <w:pStyle w:val="BodyText"/>
        <w:ind w:left="1260"/>
        <w:rPr>
          <w:rFonts w:asciiTheme="minorHAnsi" w:hAnsiTheme="minorHAnsi" w:cstheme="minorHAnsi"/>
        </w:rPr>
      </w:pPr>
      <w:r>
        <w:rPr>
          <w:rFonts w:ascii="Calibri" w:eastAsia="Calibri" w:hAnsi="Calibri" w:cs="Calibri"/>
          <w:color w:val="231F20"/>
          <w:lang w:val="es-ES_tradnl"/>
        </w:rPr>
        <w:lastRenderedPageBreak/>
        <w:t>Sí. La solubilidad es una propiedad característica porque cada líquido interactúa con el</w:t>
      </w:r>
      <w:r>
        <w:rPr>
          <w:rFonts w:ascii="Calibri" w:eastAsia="Calibri" w:hAnsi="Calibri" w:cs="Calibri"/>
          <w:lang w:val="es-ES_tradnl"/>
        </w:rPr>
        <w:t xml:space="preserve"> </w:t>
      </w:r>
      <w:r>
        <w:rPr>
          <w:rFonts w:ascii="Calibri" w:eastAsia="Calibri" w:hAnsi="Calibri" w:cs="Calibri"/>
          <w:color w:val="231F20"/>
          <w:lang w:val="es-ES_tradnl"/>
        </w:rPr>
        <w:t>agua de forma diferente.</w:t>
      </w:r>
    </w:p>
    <w:p w14:paraId="1C991CDD" w14:textId="77777777" w:rsidR="00433413" w:rsidRDefault="00433413" w:rsidP="003168DF">
      <w:pPr>
        <w:pStyle w:val="BodyText"/>
        <w:spacing w:before="8"/>
        <w:rPr>
          <w:rFonts w:asciiTheme="minorHAnsi" w:hAnsiTheme="minorHAnsi" w:cstheme="minorHAnsi"/>
        </w:rPr>
      </w:pPr>
    </w:p>
    <w:p w14:paraId="2DFC425F" w14:textId="77777777" w:rsidR="00433413" w:rsidRPr="003168DF" w:rsidRDefault="00433413" w:rsidP="003168DF">
      <w:pPr>
        <w:pStyle w:val="BodyText"/>
        <w:spacing w:before="8"/>
        <w:rPr>
          <w:rFonts w:asciiTheme="minorHAnsi" w:hAnsiTheme="minorHAnsi" w:cstheme="minorHAnsi"/>
        </w:rPr>
      </w:pPr>
    </w:p>
    <w:p w14:paraId="5277DC70" w14:textId="77777777" w:rsidR="00D33468" w:rsidRPr="005D6E6E" w:rsidRDefault="00433413" w:rsidP="007B6FE6">
      <w:pPr>
        <w:pStyle w:val="Heading1"/>
        <w:spacing w:before="100" w:beforeAutospacing="1"/>
        <w:ind w:hanging="392"/>
        <w:rPr>
          <w:rFonts w:asciiTheme="minorHAnsi" w:hAnsiTheme="minorHAnsi" w:cstheme="minorHAnsi"/>
        </w:rPr>
      </w:pPr>
      <w:r>
        <w:rPr>
          <w:lang w:val="es-ES_tradnl"/>
        </w:rPr>
        <w:t>EXPLICA</w:t>
      </w:r>
    </w:p>
    <w:p w14:paraId="5B5089BB" w14:textId="77777777" w:rsidR="00D33468" w:rsidRPr="005D6E6E" w:rsidRDefault="00433413" w:rsidP="001643D2">
      <w:pPr>
        <w:pStyle w:val="Heading2"/>
        <w:numPr>
          <w:ilvl w:val="0"/>
          <w:numId w:val="7"/>
        </w:numPr>
        <w:spacing w:before="122"/>
        <w:ind w:left="720" w:right="527" w:hanging="270"/>
        <w:rPr>
          <w:rFonts w:asciiTheme="minorHAnsi" w:hAnsiTheme="minorHAnsi" w:cstheme="minorHAnsi"/>
        </w:rPr>
      </w:pPr>
      <w:r>
        <w:rPr>
          <w:rFonts w:ascii="Calibri" w:eastAsia="Calibri" w:hAnsi="Calibri" w:cs="Calibri"/>
          <w:lang w:val="es-ES_tradnl"/>
        </w:rPr>
        <w:t>Comenta cómo la estructura molecular del alcohol isopropílico, el aceite mineral y la glucosa (en el jarabe de maíz) determina si cada líquido se disolverá en agua o no.</w:t>
      </w:r>
    </w:p>
    <w:p w14:paraId="3BC0AAFE" w14:textId="77777777" w:rsidR="00D33468" w:rsidRPr="003168DF" w:rsidRDefault="00433413" w:rsidP="006F51B7">
      <w:pPr>
        <w:spacing w:before="177"/>
        <w:ind w:left="1200" w:hanging="480"/>
        <w:rPr>
          <w:rFonts w:asciiTheme="minorHAnsi" w:hAnsiTheme="minorHAnsi" w:cstheme="minorHAnsi"/>
          <w:b/>
          <w:sz w:val="28"/>
          <w:szCs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Alcohol isopropílico</w:t>
      </w:r>
      <w:r>
        <w:rPr>
          <w:rFonts w:ascii="Calibri" w:eastAsia="Calibri" w:hAnsi="Calibri" w:cs="Calibri"/>
          <w:b/>
          <w:bCs/>
          <w:color w:val="231F20"/>
          <w:sz w:val="28"/>
          <w:szCs w:val="28"/>
          <w:lang w:val="es-ES_tradnl"/>
        </w:rPr>
        <w:t>.</w:t>
      </w:r>
    </w:p>
    <w:p w14:paraId="7B1D0ED2" w14:textId="1A16FFF0" w:rsidR="00227196" w:rsidRDefault="00227196" w:rsidP="00227196">
      <w:pPr>
        <w:pStyle w:val="BodyText"/>
        <w:ind w:left="1200" w:right="684" w:hanging="480"/>
        <w:rPr>
          <w:rFonts w:asciiTheme="minorHAnsi" w:hAnsiTheme="minorHAnsi" w:cstheme="minorHAnsi"/>
          <w:color w:val="231F20"/>
        </w:rPr>
      </w:pPr>
      <w:hyperlink r:id="rId13" w:history="1">
        <w:r w:rsidRPr="001C3DC1">
          <w:rPr>
            <w:rStyle w:val="Hyperlink"/>
            <w:rFonts w:asciiTheme="minorHAnsi" w:hAnsiTheme="minorHAnsi" w:cstheme="minorHAnsi"/>
          </w:rPr>
          <w:t>www.acs.org/middleschoolchemistry</w:t>
        </w:r>
        <w:r w:rsidRPr="001C3DC1">
          <w:rPr>
            <w:rStyle w:val="Hyperlink"/>
            <w:rFonts w:asciiTheme="minorHAnsi" w:hAnsiTheme="minorHAnsi" w:cstheme="minorHAnsi"/>
          </w:rPr>
          <w:t>-es</w:t>
        </w:r>
        <w:r w:rsidRPr="001C3DC1">
          <w:rPr>
            <w:rStyle w:val="Hyperlink"/>
            <w:rFonts w:asciiTheme="minorHAnsi" w:hAnsiTheme="minorHAnsi" w:cstheme="minorHAnsi"/>
          </w:rPr>
          <w:t>/simulations/chapter5/lesson7.html</w:t>
        </w:r>
      </w:hyperlink>
    </w:p>
    <w:p w14:paraId="084A6F43" w14:textId="2723B13D" w:rsidR="00D33468" w:rsidRPr="003168DF" w:rsidRDefault="00433413" w:rsidP="00227196">
      <w:pPr>
        <w:pStyle w:val="BodyText"/>
        <w:spacing w:before="14"/>
        <w:ind w:left="720"/>
        <w:rPr>
          <w:rFonts w:asciiTheme="minorHAnsi" w:hAnsiTheme="minorHAnsi" w:cstheme="minorHAnsi"/>
        </w:rPr>
      </w:pPr>
      <w:r>
        <w:rPr>
          <w:rFonts w:ascii="Calibri" w:eastAsia="Calibri" w:hAnsi="Calibri" w:cs="Calibri"/>
          <w:color w:val="231F20"/>
          <w:lang w:val="es-ES_tradnl"/>
        </w:rPr>
        <w:t>Señala el enlace entre el oxígeno y el hidrógeno en un área de la molécula de alcohol.</w:t>
      </w:r>
    </w:p>
    <w:p w14:paraId="2A9B244C" w14:textId="49669DC6" w:rsidR="00D33468" w:rsidRPr="0011275C" w:rsidRDefault="00D33468" w:rsidP="003168DF">
      <w:pPr>
        <w:pStyle w:val="BodyText"/>
        <w:spacing w:before="5"/>
        <w:rPr>
          <w:rFonts w:asciiTheme="minorHAnsi" w:hAnsiTheme="minorHAnsi" w:cstheme="minorHAnsi"/>
          <w:sz w:val="16"/>
          <w:szCs w:val="16"/>
        </w:rPr>
      </w:pPr>
    </w:p>
    <w:p w14:paraId="1CCC51FA" w14:textId="1F53405D" w:rsidR="00D33468" w:rsidRPr="003168DF" w:rsidRDefault="006A2DC9" w:rsidP="006F51B7">
      <w:pPr>
        <w:pStyle w:val="BodyText"/>
        <w:ind w:left="1200" w:hanging="480"/>
        <w:rPr>
          <w:rFonts w:asciiTheme="minorHAnsi" w:hAnsiTheme="minorHAnsi" w:cstheme="minorHAnsi"/>
        </w:rPr>
      </w:pPr>
      <w:r>
        <w:rPr>
          <w:noProof/>
        </w:rPr>
        <w:drawing>
          <wp:anchor distT="0" distB="0" distL="114300" distR="114300" simplePos="0" relativeHeight="251660288" behindDoc="1" locked="0" layoutInCell="1" allowOverlap="1" wp14:anchorId="60735D53" wp14:editId="7F65518E">
            <wp:simplePos x="0" y="0"/>
            <wp:positionH relativeFrom="column">
              <wp:posOffset>5147945</wp:posOffset>
            </wp:positionH>
            <wp:positionV relativeFrom="paragraph">
              <wp:posOffset>17145</wp:posOffset>
            </wp:positionV>
            <wp:extent cx="1171575" cy="1171575"/>
            <wp:effectExtent l="0" t="0" r="9525" b="9525"/>
            <wp:wrapTight wrapText="bothSides">
              <wp:wrapPolygon edited="0">
                <wp:start x="0" y="0"/>
                <wp:lineTo x="0" y="21424"/>
                <wp:lineTo x="21424" y="21424"/>
                <wp:lineTo x="2142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413">
        <w:rPr>
          <w:rFonts w:ascii="Calibri" w:eastAsia="Calibri" w:hAnsi="Calibri" w:cs="Calibri"/>
          <w:color w:val="231F20"/>
          <w:lang w:val="es-ES_tradnl"/>
        </w:rPr>
        <w:t>Pregunta a los alumnos:</w:t>
      </w:r>
    </w:p>
    <w:p w14:paraId="6571998B" w14:textId="77777777" w:rsidR="00D33468" w:rsidRPr="003168DF" w:rsidRDefault="00433413" w:rsidP="00D0389E">
      <w:pPr>
        <w:pStyle w:val="Heading2"/>
        <w:numPr>
          <w:ilvl w:val="1"/>
          <w:numId w:val="7"/>
        </w:numPr>
        <w:tabs>
          <w:tab w:val="left" w:pos="1260"/>
        </w:tabs>
        <w:spacing w:before="35"/>
        <w:ind w:hanging="840"/>
        <w:rPr>
          <w:rFonts w:asciiTheme="minorHAnsi" w:hAnsiTheme="minorHAnsi" w:cstheme="minorHAnsi"/>
        </w:rPr>
      </w:pPr>
      <w:r>
        <w:rPr>
          <w:rFonts w:ascii="Calibri" w:eastAsia="Calibri" w:hAnsi="Calibri" w:cs="Calibri"/>
          <w:color w:val="231F20"/>
          <w:lang w:val="es-ES_tradnl"/>
        </w:rPr>
        <w:t>¿Qué saben ya sobre el enlace O–H?</w:t>
      </w:r>
    </w:p>
    <w:p w14:paraId="521C4C67" w14:textId="77777777" w:rsidR="00D33468" w:rsidRDefault="00433413" w:rsidP="00D0389E">
      <w:pPr>
        <w:pStyle w:val="BodyText"/>
        <w:spacing w:after="240"/>
        <w:ind w:left="1260" w:right="2234"/>
        <w:rPr>
          <w:rFonts w:asciiTheme="minorHAnsi" w:hAnsiTheme="minorHAnsi" w:cstheme="minorHAnsi"/>
        </w:rPr>
      </w:pPr>
      <w:r>
        <w:rPr>
          <w:rFonts w:ascii="Calibri" w:eastAsia="Calibri" w:hAnsi="Calibri" w:cs="Calibri"/>
          <w:color w:val="231F20"/>
          <w:lang w:val="es-ES_tradnl"/>
        </w:rPr>
        <w:t>Es polar. El oxígeno tiene una ligera carga negativa y el hidrógeno tiene una ligera carga positiva.</w:t>
      </w:r>
      <w:r>
        <w:rPr>
          <w:lang w:val="es-ES_tradnl"/>
        </w:rPr>
        <w:t xml:space="preserve"> </w:t>
      </w:r>
    </w:p>
    <w:p w14:paraId="22ABDC45" w14:textId="77777777" w:rsidR="00E75B7F" w:rsidRPr="003168DF" w:rsidRDefault="00433413" w:rsidP="0011275C">
      <w:pPr>
        <w:pStyle w:val="Heading2"/>
        <w:numPr>
          <w:ilvl w:val="1"/>
          <w:numId w:val="7"/>
        </w:numPr>
        <w:spacing w:before="88"/>
        <w:ind w:left="1260" w:right="1344" w:hanging="210"/>
        <w:rPr>
          <w:rFonts w:asciiTheme="minorHAnsi" w:hAnsiTheme="minorHAnsi" w:cstheme="minorHAnsi"/>
        </w:rPr>
      </w:pPr>
      <w:r>
        <w:rPr>
          <w:rFonts w:ascii="Calibri" w:eastAsia="Calibri" w:hAnsi="Calibri" w:cs="Calibri"/>
          <w:color w:val="231F20"/>
          <w:lang w:val="es-ES_tradnl"/>
        </w:rPr>
        <w:t>¿Cómo creen que afecta esta parte polar de la molécula a la solubilidad del alcohol?</w:t>
      </w:r>
    </w:p>
    <w:p w14:paraId="1C49A4D1" w14:textId="0E5EBEE5" w:rsidR="00E75B7F" w:rsidRPr="003168DF" w:rsidRDefault="00433413" w:rsidP="007B6FE6">
      <w:pPr>
        <w:pStyle w:val="BodyText"/>
        <w:spacing w:before="120"/>
        <w:ind w:left="1260"/>
        <w:rPr>
          <w:rFonts w:asciiTheme="minorHAnsi" w:hAnsiTheme="minorHAnsi" w:cstheme="minorHAnsi"/>
        </w:rPr>
      </w:pPr>
      <w:r>
        <w:rPr>
          <w:rFonts w:ascii="Calibri" w:eastAsia="Calibri" w:hAnsi="Calibri" w:cs="Calibri"/>
          <w:color w:val="231F20"/>
          <w:lang w:val="es-ES_tradnl"/>
        </w:rPr>
        <w:lastRenderedPageBreak/>
        <w:t>Aunque el alcohol tiene un área polar (enlaces O–H) y un área apolar más grande</w:t>
      </w:r>
      <w:r>
        <w:rPr>
          <w:rFonts w:ascii="Calibri" w:eastAsia="Calibri" w:hAnsi="Calibri" w:cs="Calibri"/>
          <w:lang w:val="es-ES_tradnl"/>
        </w:rPr>
        <w:t xml:space="preserve"> </w:t>
      </w:r>
      <w:r>
        <w:rPr>
          <w:rFonts w:ascii="Calibri" w:eastAsia="Calibri" w:hAnsi="Calibri" w:cs="Calibri"/>
          <w:color w:val="231F20"/>
          <w:lang w:val="es-ES_tradnl"/>
        </w:rPr>
        <w:t xml:space="preserve">(enlaces C–H), las moléculas de </w:t>
      </w:r>
      <w:proofErr w:type="gramStart"/>
      <w:r>
        <w:rPr>
          <w:rFonts w:ascii="Calibri" w:eastAsia="Calibri" w:hAnsi="Calibri" w:cs="Calibri"/>
          <w:color w:val="231F20"/>
          <w:lang w:val="es-ES_tradnl"/>
        </w:rPr>
        <w:t>agua polares y el área polar</w:t>
      </w:r>
      <w:proofErr w:type="gramEnd"/>
      <w:r>
        <w:rPr>
          <w:rFonts w:ascii="Calibri" w:eastAsia="Calibri" w:hAnsi="Calibri" w:cs="Calibri"/>
          <w:color w:val="231F20"/>
          <w:lang w:val="es-ES_tradnl"/>
        </w:rPr>
        <w:t xml:space="preserve"> de las moléculas de alcohol se atraen entre sí, lo que hace que el alcohol se disuelva en agua.</w:t>
      </w:r>
    </w:p>
    <w:p w14:paraId="5044AD8E" w14:textId="77777777" w:rsidR="00E75B7F" w:rsidRPr="003168DF" w:rsidRDefault="00433413" w:rsidP="007B6FE6">
      <w:pPr>
        <w:spacing w:before="240"/>
        <w:ind w:left="1200" w:hanging="480"/>
        <w:rPr>
          <w:rFonts w:asciiTheme="minorHAnsi" w:hAnsiTheme="minorHAnsi" w:cstheme="minorHAnsi"/>
          <w:b/>
          <w:sz w:val="28"/>
          <w:szCs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Aceite mineral</w:t>
      </w:r>
      <w:r>
        <w:rPr>
          <w:rFonts w:ascii="Calibri" w:eastAsia="Calibri" w:hAnsi="Calibri" w:cs="Calibri"/>
          <w:b/>
          <w:bCs/>
          <w:color w:val="231F20"/>
          <w:sz w:val="28"/>
          <w:szCs w:val="28"/>
          <w:lang w:val="es-ES_tradnl"/>
        </w:rPr>
        <w:t>.</w:t>
      </w:r>
    </w:p>
    <w:p w14:paraId="7EFFD089" w14:textId="32424D01" w:rsidR="00C26C78" w:rsidRDefault="00C26C78" w:rsidP="00C26C78">
      <w:pPr>
        <w:pStyle w:val="BodyText"/>
        <w:ind w:left="1200" w:right="684" w:hanging="480"/>
        <w:rPr>
          <w:rFonts w:asciiTheme="minorHAnsi" w:hAnsiTheme="minorHAnsi" w:cstheme="minorHAnsi"/>
          <w:color w:val="231F20"/>
        </w:rPr>
      </w:pPr>
      <w:hyperlink r:id="rId15" w:history="1">
        <w:r w:rsidRPr="001C3DC1">
          <w:rPr>
            <w:rStyle w:val="Hyperlink"/>
            <w:rFonts w:asciiTheme="minorHAnsi" w:hAnsiTheme="minorHAnsi" w:cstheme="minorHAnsi"/>
          </w:rPr>
          <w:t>www.acs.org/middleschoolchemistry</w:t>
        </w:r>
        <w:r w:rsidRPr="001C3DC1">
          <w:rPr>
            <w:rStyle w:val="Hyperlink"/>
            <w:rFonts w:asciiTheme="minorHAnsi" w:hAnsiTheme="minorHAnsi" w:cstheme="minorHAnsi"/>
          </w:rPr>
          <w:t>-es</w:t>
        </w:r>
        <w:r w:rsidRPr="001C3DC1">
          <w:rPr>
            <w:rStyle w:val="Hyperlink"/>
            <w:rFonts w:asciiTheme="minorHAnsi" w:hAnsiTheme="minorHAnsi" w:cstheme="minorHAnsi"/>
          </w:rPr>
          <w:t>/simulations/chapter5/lesson7.html</w:t>
        </w:r>
      </w:hyperlink>
    </w:p>
    <w:p w14:paraId="3A71F94E" w14:textId="5442EFA2" w:rsidR="00D33468" w:rsidRPr="003168DF" w:rsidRDefault="00433413" w:rsidP="007B6FE6">
      <w:pPr>
        <w:pStyle w:val="BodyText"/>
        <w:spacing w:after="240"/>
        <w:ind w:left="720" w:right="454"/>
        <w:rPr>
          <w:rFonts w:asciiTheme="minorHAnsi" w:hAnsiTheme="minorHAnsi" w:cstheme="minorHAnsi"/>
        </w:rPr>
      </w:pPr>
      <w:r>
        <w:rPr>
          <w:rFonts w:ascii="Calibri" w:eastAsia="Calibri" w:hAnsi="Calibri" w:cs="Calibri"/>
          <w:color w:val="231F20"/>
          <w:lang w:val="es-ES_tradnl"/>
        </w:rPr>
        <w:t>Recuerda a los alumnos que los átomos de carbono (gris más oscuro) e hidrógeno comparten los electrones de forma bastante uniforme. Esto significa que los enlaces en el aceite mineral son apolares, por lo que las moléculas de agua y las moléculas de aceite mineral no se atraen entre sí.</w:t>
      </w:r>
    </w:p>
    <w:p w14:paraId="41760ACA" w14:textId="77777777" w:rsidR="00D33468" w:rsidRPr="003168DF" w:rsidRDefault="00433413" w:rsidP="001D7D26">
      <w:pPr>
        <w:pStyle w:val="Heading2"/>
        <w:numPr>
          <w:ilvl w:val="1"/>
          <w:numId w:val="7"/>
        </w:numPr>
        <w:ind w:left="1260"/>
        <w:rPr>
          <w:rFonts w:asciiTheme="minorHAnsi" w:hAnsiTheme="minorHAnsi" w:cstheme="minorHAnsi"/>
        </w:rPr>
      </w:pPr>
      <w:r w:rsidRPr="003168DF">
        <w:rPr>
          <w:rFonts w:asciiTheme="minorHAnsi" w:hAnsiTheme="minorHAnsi" w:cstheme="minorHAnsi"/>
          <w:noProof/>
        </w:rPr>
        <w:drawing>
          <wp:anchor distT="0" distB="0" distL="0" distR="0" simplePos="0" relativeHeight="251658240" behindDoc="1" locked="0" layoutInCell="1" allowOverlap="1" wp14:anchorId="015DBEF2" wp14:editId="6EEFACB7">
            <wp:simplePos x="0" y="0"/>
            <wp:positionH relativeFrom="page">
              <wp:posOffset>5905927</wp:posOffset>
            </wp:positionH>
            <wp:positionV relativeFrom="paragraph">
              <wp:posOffset>87620</wp:posOffset>
            </wp:positionV>
            <wp:extent cx="909320" cy="1031875"/>
            <wp:effectExtent l="0" t="0" r="5080" b="0"/>
            <wp:wrapTight wrapText="bothSides">
              <wp:wrapPolygon edited="0">
                <wp:start x="0" y="0"/>
                <wp:lineTo x="0" y="21135"/>
                <wp:lineTo x="21268" y="21135"/>
                <wp:lineTo x="21268"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6" cstate="print"/>
                    <a:stretch>
                      <a:fillRect/>
                    </a:stretch>
                  </pic:blipFill>
                  <pic:spPr>
                    <a:xfrm>
                      <a:off x="0" y="0"/>
                      <a:ext cx="909320" cy="10318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¿Por qué creen que el aceite no se disuelve en agua?</w:t>
      </w:r>
    </w:p>
    <w:p w14:paraId="6888BEF9" w14:textId="77777777" w:rsidR="00D33468" w:rsidRDefault="00433413" w:rsidP="00433413">
      <w:pPr>
        <w:pStyle w:val="BodyText"/>
        <w:spacing w:before="1" w:after="240"/>
        <w:ind w:left="1260" w:right="1584"/>
        <w:rPr>
          <w:rFonts w:ascii="Calibri" w:eastAsia="Calibri" w:hAnsi="Calibri" w:cs="Calibri"/>
          <w:color w:val="231F20"/>
          <w:lang w:val="es-ES_tradnl"/>
        </w:rPr>
      </w:pPr>
      <w:r>
        <w:rPr>
          <w:rFonts w:ascii="Calibri" w:eastAsia="Calibri" w:hAnsi="Calibri" w:cs="Calibri"/>
          <w:color w:val="231F20"/>
          <w:lang w:val="es-ES_tradnl"/>
        </w:rPr>
        <w:t>La molécula de aceite mineral está formada por átomos de carbono enlazados a átomos de hidrógeno. El enlace entre estos átomos crea muy poca polaridad. El agua no se ve muy atraída al aceite y, por lo tanto, no lo disuelve.</w:t>
      </w:r>
    </w:p>
    <w:p w14:paraId="27D632D3" w14:textId="77777777" w:rsidR="006F38ED" w:rsidRDefault="006F38ED" w:rsidP="00433413">
      <w:pPr>
        <w:pStyle w:val="BodyText"/>
        <w:spacing w:before="1" w:after="240"/>
        <w:ind w:left="1260" w:right="1584"/>
        <w:rPr>
          <w:rFonts w:ascii="Calibri" w:eastAsia="Calibri" w:hAnsi="Calibri" w:cs="Calibri"/>
          <w:color w:val="231F20"/>
          <w:lang w:val="es-ES_tradnl"/>
        </w:rPr>
      </w:pPr>
    </w:p>
    <w:p w14:paraId="492C301B" w14:textId="77777777" w:rsidR="006F38ED" w:rsidRDefault="006F38ED" w:rsidP="00433413">
      <w:pPr>
        <w:pStyle w:val="BodyText"/>
        <w:spacing w:before="1" w:after="240"/>
        <w:ind w:left="1260" w:right="1584"/>
        <w:rPr>
          <w:rFonts w:ascii="Calibri" w:eastAsia="Calibri" w:hAnsi="Calibri" w:cs="Calibri"/>
          <w:color w:val="231F20"/>
          <w:lang w:val="es-ES_tradnl"/>
        </w:rPr>
      </w:pPr>
    </w:p>
    <w:p w14:paraId="5420E1B8" w14:textId="77777777" w:rsidR="006F38ED" w:rsidRDefault="006F38ED" w:rsidP="00433413">
      <w:pPr>
        <w:pStyle w:val="BodyText"/>
        <w:spacing w:before="1" w:after="240"/>
        <w:ind w:left="1260" w:right="1584"/>
        <w:rPr>
          <w:rFonts w:ascii="Calibri" w:eastAsia="Calibri" w:hAnsi="Calibri" w:cs="Calibri"/>
          <w:color w:val="231F20"/>
          <w:lang w:val="es-ES_tradnl"/>
        </w:rPr>
      </w:pPr>
    </w:p>
    <w:p w14:paraId="50415C59" w14:textId="77777777" w:rsidR="006F38ED" w:rsidRPr="003168DF" w:rsidRDefault="006F38ED" w:rsidP="00433413">
      <w:pPr>
        <w:pStyle w:val="BodyText"/>
        <w:spacing w:before="1" w:after="240"/>
        <w:ind w:left="1260" w:right="1584"/>
        <w:rPr>
          <w:rFonts w:asciiTheme="minorHAnsi" w:hAnsiTheme="minorHAnsi" w:cstheme="minorHAnsi"/>
        </w:rPr>
      </w:pPr>
    </w:p>
    <w:p w14:paraId="61133D42" w14:textId="77777777" w:rsidR="00D33468" w:rsidRPr="00D120C3" w:rsidRDefault="00433413" w:rsidP="00D120C3">
      <w:pPr>
        <w:pStyle w:val="Heading2"/>
        <w:numPr>
          <w:ilvl w:val="1"/>
          <w:numId w:val="7"/>
        </w:numPr>
        <w:spacing w:before="25"/>
        <w:ind w:left="1260" w:right="1944"/>
        <w:rPr>
          <w:rFonts w:asciiTheme="minorHAnsi" w:hAnsiTheme="minorHAnsi" w:cstheme="minorHAnsi"/>
        </w:rPr>
      </w:pPr>
      <w:r>
        <w:rPr>
          <w:rFonts w:ascii="Calibri" w:eastAsia="Calibri" w:hAnsi="Calibri" w:cs="Calibri"/>
          <w:color w:val="231F20"/>
          <w:lang w:val="es-ES_tradnl"/>
        </w:rPr>
        <w:lastRenderedPageBreak/>
        <w:t>En algunos aderezos para ensalada, una capa de aceite, de canola o aceite de oliva, flota sobre una capa de vinagre, que es principalmente agua. Si se agita una botella de este tipo de aderezo de ensalada, los líquidos se combinarán temporalmente. Pero el aceite y el vinagre no se disuelven el uno en el otro porque finalmente los dos líquidos se separan de nuevo. Sabiendo lo que saben sobre las moléculas y la disolución, ¿por qué el aceite en estos aderezos de ensalada no se disuelve en el vinagre?</w:t>
      </w:r>
    </w:p>
    <w:p w14:paraId="3A21EEE9" w14:textId="77777777" w:rsidR="00D33468" w:rsidRPr="003168DF" w:rsidRDefault="00433413" w:rsidP="0011275C">
      <w:pPr>
        <w:pStyle w:val="BodyText"/>
        <w:ind w:left="1260"/>
        <w:rPr>
          <w:rFonts w:asciiTheme="minorHAnsi" w:hAnsiTheme="minorHAnsi" w:cstheme="minorHAnsi"/>
        </w:rPr>
      </w:pPr>
      <w:r>
        <w:rPr>
          <w:rFonts w:ascii="Calibri" w:eastAsia="Calibri" w:hAnsi="Calibri" w:cs="Calibri"/>
          <w:color w:val="231F20"/>
          <w:lang w:val="es-ES_tradnl"/>
        </w:rPr>
        <w:t>El aceite es apolar y no se ve atraído al agua en el vinagre, por lo que no se disolverá.</w:t>
      </w:r>
    </w:p>
    <w:p w14:paraId="42D723A1" w14:textId="77777777" w:rsidR="00D33468" w:rsidRPr="00433413" w:rsidRDefault="00D33468" w:rsidP="003168DF">
      <w:pPr>
        <w:pStyle w:val="BodyText"/>
        <w:spacing w:before="8"/>
        <w:rPr>
          <w:rFonts w:asciiTheme="minorHAnsi" w:hAnsiTheme="minorHAnsi" w:cstheme="minorHAnsi"/>
          <w:sz w:val="16"/>
          <w:szCs w:val="16"/>
        </w:rPr>
      </w:pPr>
    </w:p>
    <w:p w14:paraId="527EC02A" w14:textId="77777777" w:rsidR="00D33468" w:rsidRPr="003168DF" w:rsidRDefault="00433413" w:rsidP="00140071">
      <w:pPr>
        <w:ind w:left="1200" w:hanging="480"/>
        <w:rPr>
          <w:rFonts w:asciiTheme="minorHAnsi" w:hAnsiTheme="minorHAnsi" w:cstheme="minorHAnsi"/>
          <w:i/>
          <w:sz w:val="28"/>
          <w:szCs w:val="28"/>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xml:space="preserve">: Los alumnos deben entender que las moléculas polares, como el agua, atraen a otras moléculas polares, pero no atraen a moléculas apolares, como el aceite. Al nivel de la escuela secundaria, esta comprensión es suficiente, pero podría dar la impresión de que las moléculas apolares no experimentan </w:t>
      </w:r>
      <w:r>
        <w:rPr>
          <w:rFonts w:ascii="Calibri" w:eastAsia="Calibri" w:hAnsi="Calibri" w:cs="Calibri"/>
          <w:i/>
          <w:iCs/>
          <w:color w:val="231F20"/>
          <w:sz w:val="28"/>
          <w:szCs w:val="28"/>
          <w:lang w:val="es-ES_tradnl"/>
        </w:rPr>
        <w:lastRenderedPageBreak/>
        <w:t>ninguna atracción. Esto no es cierto.</w:t>
      </w:r>
    </w:p>
    <w:p w14:paraId="639EDB94" w14:textId="77777777" w:rsidR="00D33468" w:rsidRPr="00433413" w:rsidRDefault="00D33468" w:rsidP="003168DF">
      <w:pPr>
        <w:pStyle w:val="BodyText"/>
        <w:spacing w:before="7"/>
        <w:rPr>
          <w:rFonts w:asciiTheme="minorHAnsi" w:hAnsiTheme="minorHAnsi" w:cstheme="minorHAnsi"/>
          <w:i/>
          <w:sz w:val="16"/>
          <w:szCs w:val="16"/>
        </w:rPr>
      </w:pPr>
    </w:p>
    <w:p w14:paraId="6CF73807" w14:textId="384E7D77" w:rsidR="0011275C" w:rsidRDefault="00433413" w:rsidP="006E1FC4">
      <w:pPr>
        <w:pStyle w:val="BodyText"/>
        <w:spacing w:before="1"/>
        <w:ind w:left="1200"/>
        <w:rPr>
          <w:rFonts w:ascii="Calibri" w:eastAsia="Calibri" w:hAnsi="Calibri" w:cs="Calibri"/>
          <w:color w:val="231F20"/>
          <w:lang w:val="es-ES_tradnl"/>
        </w:rPr>
      </w:pPr>
      <w:r>
        <w:rPr>
          <w:rFonts w:ascii="Calibri" w:eastAsia="Calibri" w:hAnsi="Calibri" w:cs="Calibri"/>
          <w:color w:val="231F20"/>
          <w:lang w:val="es-ES_tradnl"/>
        </w:rPr>
        <w:t>Lee más sobre las atracciones entre moléculas apolares en la sección de información contextual para el maestro al final de esta lección.</w:t>
      </w:r>
    </w:p>
    <w:p w14:paraId="362FFEF8" w14:textId="77777777" w:rsidR="006E1FC4" w:rsidRPr="00433413" w:rsidRDefault="006E1FC4" w:rsidP="006E1FC4">
      <w:pPr>
        <w:pStyle w:val="BodyText"/>
        <w:spacing w:before="1"/>
        <w:ind w:left="1200"/>
        <w:rPr>
          <w:rFonts w:asciiTheme="minorHAnsi" w:hAnsiTheme="minorHAnsi" w:cstheme="minorHAnsi"/>
          <w:sz w:val="16"/>
          <w:szCs w:val="16"/>
        </w:rPr>
      </w:pPr>
    </w:p>
    <w:p w14:paraId="632D6412" w14:textId="77777777" w:rsidR="00D33468" w:rsidRPr="003168DF" w:rsidRDefault="00433413" w:rsidP="006F51B7">
      <w:pPr>
        <w:spacing w:before="81"/>
        <w:ind w:left="1200" w:hanging="480"/>
        <w:rPr>
          <w:rFonts w:asciiTheme="minorHAnsi" w:hAnsiTheme="minorHAnsi" w:cstheme="minorHAnsi"/>
          <w:b/>
          <w:sz w:val="28"/>
          <w:szCs w:val="28"/>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Glucosa</w:t>
      </w:r>
      <w:r>
        <w:rPr>
          <w:rFonts w:ascii="Calibri" w:eastAsia="Calibri" w:hAnsi="Calibri" w:cs="Calibri"/>
          <w:b/>
          <w:bCs/>
          <w:color w:val="231F20"/>
          <w:sz w:val="28"/>
          <w:szCs w:val="28"/>
          <w:lang w:val="es-ES_tradnl"/>
        </w:rPr>
        <w:t>.</w:t>
      </w:r>
    </w:p>
    <w:p w14:paraId="5F64E65F" w14:textId="38F686D7" w:rsidR="00D33468" w:rsidRPr="00707EE2" w:rsidRDefault="00433413" w:rsidP="00707EE2">
      <w:pPr>
        <w:pStyle w:val="BodyText"/>
        <w:ind w:left="1200" w:right="684" w:hanging="480"/>
        <w:rPr>
          <w:rFonts w:asciiTheme="minorHAnsi" w:hAnsiTheme="minorHAnsi" w:cstheme="minorHAnsi"/>
          <w:color w:val="231F20"/>
        </w:rPr>
      </w:pPr>
      <w:r>
        <w:rPr>
          <w:noProof/>
        </w:rPr>
        <w:drawing>
          <wp:anchor distT="0" distB="0" distL="114300" distR="114300" simplePos="0" relativeHeight="251658240" behindDoc="1" locked="0" layoutInCell="1" allowOverlap="1" wp14:anchorId="482B1120" wp14:editId="7E8428A2">
            <wp:simplePos x="0" y="0"/>
            <wp:positionH relativeFrom="column">
              <wp:posOffset>5524083</wp:posOffset>
            </wp:positionH>
            <wp:positionV relativeFrom="paragraph">
              <wp:posOffset>221653</wp:posOffset>
            </wp:positionV>
            <wp:extent cx="1257300" cy="1257300"/>
            <wp:effectExtent l="0" t="0" r="0" b="0"/>
            <wp:wrapTight wrapText="bothSides">
              <wp:wrapPolygon edited="0">
                <wp:start x="0" y="0"/>
                <wp:lineTo x="0" y="21273"/>
                <wp:lineTo x="21273" y="21273"/>
                <wp:lineTo x="212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history="1">
        <w:r w:rsidR="00707EE2" w:rsidRPr="001C3DC1">
          <w:rPr>
            <w:rStyle w:val="Hyperlink"/>
            <w:rFonts w:asciiTheme="minorHAnsi" w:hAnsiTheme="minorHAnsi" w:cstheme="minorHAnsi"/>
          </w:rPr>
          <w:t>www.acs.org/middleschoolchemistry</w:t>
        </w:r>
        <w:r w:rsidR="00707EE2" w:rsidRPr="001C3DC1">
          <w:rPr>
            <w:rStyle w:val="Hyperlink"/>
            <w:rFonts w:asciiTheme="minorHAnsi" w:hAnsiTheme="minorHAnsi" w:cstheme="minorHAnsi"/>
          </w:rPr>
          <w:t>-es</w:t>
        </w:r>
        <w:r w:rsidR="00707EE2" w:rsidRPr="001C3DC1">
          <w:rPr>
            <w:rStyle w:val="Hyperlink"/>
            <w:rFonts w:asciiTheme="minorHAnsi" w:hAnsiTheme="minorHAnsi" w:cstheme="minorHAnsi"/>
          </w:rPr>
          <w:t>/simulations/chapter5/lesson7.html</w:t>
        </w:r>
      </w:hyperlink>
    </w:p>
    <w:p w14:paraId="79106D49" w14:textId="509724D4" w:rsidR="00D33468" w:rsidRPr="003168DF" w:rsidRDefault="00433413" w:rsidP="00140071">
      <w:pPr>
        <w:pStyle w:val="BodyText"/>
        <w:tabs>
          <w:tab w:val="left" w:pos="10053"/>
        </w:tabs>
        <w:ind w:left="1200"/>
        <w:rPr>
          <w:rFonts w:asciiTheme="minorHAnsi" w:hAnsiTheme="minorHAnsi" w:cstheme="minorHAnsi"/>
          <w:b/>
        </w:rPr>
      </w:pPr>
      <w:r>
        <w:rPr>
          <w:rFonts w:ascii="Calibri" w:eastAsia="Calibri" w:hAnsi="Calibri" w:cs="Calibri"/>
          <w:color w:val="231F20"/>
          <w:lang w:val="es-ES_tradnl"/>
        </w:rPr>
        <w:t>Explica a los alumnos que el jarabe de maíz es principalmente glucosa, pero que tambié</w:t>
      </w:r>
      <w:r w:rsidR="006E1FC4">
        <w:rPr>
          <w:rFonts w:ascii="Calibri" w:eastAsia="Calibri" w:hAnsi="Calibri" w:cs="Calibri"/>
          <w:color w:val="231F20"/>
          <w:lang w:val="es-ES_tradnl"/>
        </w:rPr>
        <w:t xml:space="preserve">n </w:t>
      </w:r>
      <w:r>
        <w:rPr>
          <w:rFonts w:ascii="Calibri" w:eastAsia="Calibri" w:hAnsi="Calibri" w:cs="Calibri"/>
          <w:color w:val="231F20"/>
          <w:lang w:val="es-ES_tradnl"/>
        </w:rPr>
        <w:t>contiene un azúcar similar, fructosa. Muéstrales a los alumnos la molécula</w:t>
      </w:r>
      <w:r>
        <w:rPr>
          <w:rFonts w:ascii="Calibri" w:eastAsia="Calibri" w:hAnsi="Calibri" w:cs="Calibri"/>
          <w:color w:val="231F20"/>
          <w:lang w:val="es-ES_tradnl"/>
        </w:rPr>
        <w:tab/>
      </w:r>
      <w:r>
        <w:rPr>
          <w:rFonts w:ascii="Calibri" w:eastAsia="Calibri" w:hAnsi="Calibri" w:cs="Calibri"/>
          <w:b/>
          <w:bCs/>
          <w:color w:val="231F20"/>
          <w:lang w:val="es-ES_tradnl"/>
        </w:rPr>
        <w:tab/>
      </w:r>
    </w:p>
    <w:p w14:paraId="063D75B8" w14:textId="77777777" w:rsidR="000E77F9" w:rsidRPr="000E77F9" w:rsidRDefault="00433413" w:rsidP="00140071">
      <w:pPr>
        <w:pStyle w:val="BodyText"/>
        <w:spacing w:before="6"/>
        <w:ind w:left="1200"/>
        <w:rPr>
          <w:rFonts w:asciiTheme="minorHAnsi" w:hAnsiTheme="minorHAnsi" w:cstheme="minorHAnsi"/>
          <w:b/>
          <w:color w:val="231F20"/>
        </w:rPr>
      </w:pPr>
      <w:r>
        <w:rPr>
          <w:rFonts w:ascii="Calibri" w:eastAsia="Calibri" w:hAnsi="Calibri" w:cs="Calibri"/>
          <w:color w:val="231F20"/>
          <w:lang w:val="es-ES_tradnl"/>
        </w:rPr>
        <w:t xml:space="preserve">de glucosa y señala los enlaces entre el oxígeno e </w:t>
      </w:r>
    </w:p>
    <w:p w14:paraId="0569D353" w14:textId="6B053E4A" w:rsidR="000E77F9" w:rsidRPr="00140071" w:rsidRDefault="00433413" w:rsidP="00140071">
      <w:pPr>
        <w:pStyle w:val="BodyText"/>
        <w:spacing w:before="6"/>
        <w:ind w:left="1200"/>
        <w:rPr>
          <w:rFonts w:asciiTheme="minorHAnsi" w:hAnsiTheme="minorHAnsi" w:cstheme="minorHAnsi"/>
          <w:color w:val="231F20"/>
        </w:rPr>
      </w:pPr>
      <w:r>
        <w:rPr>
          <w:rFonts w:ascii="Calibri" w:eastAsia="Calibri" w:hAnsi="Calibri" w:cs="Calibri"/>
          <w:color w:val="231F20"/>
          <w:lang w:val="es-ES_tradnl"/>
        </w:rPr>
        <w:t>hidrógeno.</w:t>
      </w:r>
    </w:p>
    <w:p w14:paraId="47DCCE39" w14:textId="77777777" w:rsidR="00FF318E" w:rsidRPr="003168DF" w:rsidRDefault="00433413" w:rsidP="00140071">
      <w:pPr>
        <w:spacing w:before="63"/>
        <w:ind w:left="1200" w:hanging="480"/>
        <w:rPr>
          <w:rFonts w:asciiTheme="minorHAnsi" w:hAnsiTheme="minorHAnsi" w:cstheme="minorHAnsi"/>
          <w:i/>
          <w:sz w:val="28"/>
          <w:szCs w:val="28"/>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Es posible que los alumnos hayan oído hablar del “jarabe de maíz de alta fructosa” utilizado en bebidas gaseosas y en algunos alimentos preparados. Este tipo de jarabe de maíz contiene un mayor porcentaje de fructosa que el jarabe de maíz que se vende habitualmente en la góndola de cocina de los supermercados.</w:t>
      </w:r>
    </w:p>
    <w:p w14:paraId="7CE04DF3" w14:textId="77777777" w:rsidR="00FF318E" w:rsidRPr="006A2DC9" w:rsidRDefault="00FF318E" w:rsidP="00140071">
      <w:pPr>
        <w:pStyle w:val="BodyText"/>
        <w:spacing w:before="2"/>
        <w:rPr>
          <w:rFonts w:asciiTheme="minorHAnsi" w:hAnsiTheme="minorHAnsi" w:cstheme="minorHAnsi"/>
          <w:i/>
          <w:sz w:val="16"/>
          <w:szCs w:val="16"/>
        </w:rPr>
      </w:pPr>
    </w:p>
    <w:p w14:paraId="441B5D09" w14:textId="77777777" w:rsidR="00FF318E" w:rsidRPr="003168DF" w:rsidRDefault="00433413" w:rsidP="00140071">
      <w:pPr>
        <w:pStyle w:val="BodyText"/>
        <w:ind w:left="1200" w:hanging="480"/>
        <w:rPr>
          <w:rFonts w:asciiTheme="minorHAnsi" w:hAnsiTheme="minorHAnsi" w:cstheme="minorHAnsi"/>
        </w:rPr>
      </w:pPr>
      <w:r>
        <w:rPr>
          <w:rFonts w:ascii="Calibri" w:eastAsia="Calibri" w:hAnsi="Calibri" w:cs="Calibri"/>
          <w:color w:val="231F20"/>
          <w:lang w:val="es-ES_tradnl"/>
        </w:rPr>
        <w:lastRenderedPageBreak/>
        <w:t>Pregunta a los alumnos:</w:t>
      </w:r>
    </w:p>
    <w:p w14:paraId="68CD028D" w14:textId="77777777" w:rsidR="00FF318E" w:rsidRPr="003168DF" w:rsidRDefault="00433413" w:rsidP="00140071">
      <w:pPr>
        <w:pStyle w:val="Heading2"/>
        <w:numPr>
          <w:ilvl w:val="1"/>
          <w:numId w:val="7"/>
        </w:numPr>
        <w:tabs>
          <w:tab w:val="left" w:pos="1260"/>
        </w:tabs>
        <w:spacing w:before="34"/>
        <w:ind w:hanging="840"/>
        <w:rPr>
          <w:rFonts w:asciiTheme="minorHAnsi" w:hAnsiTheme="minorHAnsi" w:cstheme="minorHAnsi"/>
        </w:rPr>
      </w:pPr>
      <w:r>
        <w:rPr>
          <w:rFonts w:ascii="Calibri" w:eastAsia="Calibri" w:hAnsi="Calibri" w:cs="Calibri"/>
          <w:color w:val="231F20"/>
          <w:lang w:val="es-ES_tradnl"/>
        </w:rPr>
        <w:t>¿Por qué creen que las moléculas de glucosa se disuelven bien en agua?</w:t>
      </w:r>
    </w:p>
    <w:p w14:paraId="1BE7C4B9" w14:textId="77777777" w:rsidR="00FF318E" w:rsidRDefault="00433413" w:rsidP="00140071">
      <w:pPr>
        <w:pStyle w:val="BodyText"/>
        <w:spacing w:before="1" w:after="240"/>
        <w:ind w:left="1260"/>
        <w:rPr>
          <w:rFonts w:ascii="Calibri" w:eastAsia="Calibri" w:hAnsi="Calibri" w:cs="Calibri"/>
          <w:color w:val="231F20"/>
          <w:lang w:val="es-ES_tradnl"/>
        </w:rPr>
      </w:pPr>
      <w:r>
        <w:rPr>
          <w:rFonts w:ascii="Calibri" w:eastAsia="Calibri" w:hAnsi="Calibri" w:cs="Calibri"/>
          <w:color w:val="231F20"/>
          <w:lang w:val="es-ES_tradnl"/>
        </w:rPr>
        <w:t>La glucosa tiene muchas áreas en las que el oxígeno se enlaza al hidrógeno. Estos enlaces O–H son polares. Las moléculas polares de agua y las áreas polares de las moléculas de glucosa se atraen entre sí, lo que provoca que el jarabe de maíz se disuelva.</w:t>
      </w:r>
    </w:p>
    <w:p w14:paraId="7B2F6846" w14:textId="77777777" w:rsidR="006F38ED" w:rsidRPr="003168DF" w:rsidRDefault="006F38ED" w:rsidP="00140071">
      <w:pPr>
        <w:pStyle w:val="BodyText"/>
        <w:spacing w:before="1" w:after="240"/>
        <w:ind w:left="1260"/>
        <w:rPr>
          <w:rFonts w:asciiTheme="minorHAnsi" w:hAnsiTheme="minorHAnsi" w:cstheme="minorHAnsi"/>
        </w:rPr>
      </w:pPr>
    </w:p>
    <w:p w14:paraId="2572BD75" w14:textId="77777777" w:rsidR="00FF318E" w:rsidRPr="003168DF" w:rsidRDefault="00433413" w:rsidP="00140071">
      <w:pPr>
        <w:pStyle w:val="Heading2"/>
        <w:numPr>
          <w:ilvl w:val="1"/>
          <w:numId w:val="7"/>
        </w:numPr>
        <w:tabs>
          <w:tab w:val="left" w:pos="1260"/>
        </w:tabs>
        <w:spacing w:before="23"/>
        <w:ind w:left="1260"/>
        <w:rPr>
          <w:rFonts w:asciiTheme="minorHAnsi" w:hAnsiTheme="minorHAnsi" w:cstheme="minorHAnsi"/>
        </w:rPr>
      </w:pPr>
      <w:r>
        <w:rPr>
          <w:rFonts w:ascii="Calibri" w:eastAsia="Calibri" w:hAnsi="Calibri" w:cs="Calibri"/>
          <w:color w:val="231F20"/>
          <w:lang w:val="es-ES_tradnl"/>
        </w:rPr>
        <w:t>A algunas personas con diabetes les puede ocurrir que su nivel de azúcar baje demasiado. Existen comprimidos de glucosa para ayudarles a resolver este problema. Cuando una persona ingiere uno, ¿creen que actuará rápidamente para aumentar su nivel de azúcar en sangre? ¿Por qué sí o por qué no?</w:t>
      </w:r>
    </w:p>
    <w:p w14:paraId="3DDAF996" w14:textId="77777777" w:rsidR="00731353" w:rsidRDefault="00433413" w:rsidP="00140071">
      <w:pPr>
        <w:pStyle w:val="BodyText"/>
        <w:ind w:left="1260"/>
        <w:rPr>
          <w:rFonts w:asciiTheme="minorHAnsi" w:hAnsiTheme="minorHAnsi" w:cstheme="minorHAnsi"/>
          <w:b/>
          <w:color w:val="231F20"/>
        </w:rPr>
      </w:pPr>
      <w:r>
        <w:rPr>
          <w:rFonts w:ascii="Calibri" w:eastAsia="Calibri" w:hAnsi="Calibri" w:cs="Calibri"/>
          <w:color w:val="231F20"/>
          <w:lang w:val="es-ES_tradnl"/>
        </w:rPr>
        <w:t>Sí. El comprimido actuará rápidamente porque el agua presente en la saliva y el estómago</w:t>
      </w:r>
      <w:r>
        <w:rPr>
          <w:rFonts w:ascii="Calibri" w:eastAsia="Calibri" w:hAnsi="Calibri" w:cs="Calibri"/>
          <w:lang w:val="es-ES_tradnl"/>
        </w:rPr>
        <w:t xml:space="preserve"> </w:t>
      </w:r>
      <w:r>
        <w:rPr>
          <w:rFonts w:ascii="Calibri" w:eastAsia="Calibri" w:hAnsi="Calibri" w:cs="Calibri"/>
          <w:color w:val="231F20"/>
          <w:lang w:val="es-ES_tradnl"/>
        </w:rPr>
        <w:t>de una persona disolverá con facilidad la glucosa.</w:t>
      </w:r>
      <w:r>
        <w:rPr>
          <w:rFonts w:ascii="Calibri" w:eastAsia="Calibri" w:hAnsi="Calibri" w:cs="Calibri"/>
          <w:b/>
          <w:bCs/>
          <w:color w:val="231F20"/>
          <w:lang w:val="es-ES_tradnl"/>
        </w:rPr>
        <w:tab/>
      </w:r>
    </w:p>
    <w:p w14:paraId="1F4C9616" w14:textId="77777777" w:rsidR="006F38ED" w:rsidRDefault="006F38ED" w:rsidP="00D120C3">
      <w:pPr>
        <w:pStyle w:val="Heading1"/>
        <w:ind w:right="-36" w:hanging="392"/>
        <w:rPr>
          <w:lang w:val="es-ES_tradnl"/>
        </w:rPr>
      </w:pPr>
    </w:p>
    <w:p w14:paraId="35A864E2" w14:textId="55405012" w:rsidR="00731353" w:rsidRPr="005D6E6E" w:rsidRDefault="00433413" w:rsidP="00D120C3">
      <w:pPr>
        <w:pStyle w:val="Heading1"/>
        <w:ind w:right="-36" w:hanging="392"/>
        <w:rPr>
          <w:rFonts w:asciiTheme="minorHAnsi" w:hAnsiTheme="minorHAnsi" w:cstheme="minorHAnsi"/>
        </w:rPr>
      </w:pPr>
      <w:r>
        <w:rPr>
          <w:lang w:val="es-ES_tradnl"/>
        </w:rPr>
        <w:t>AMPLÍA</w:t>
      </w:r>
    </w:p>
    <w:p w14:paraId="1832F444" w14:textId="77777777" w:rsidR="00731353" w:rsidRPr="005D6E6E" w:rsidRDefault="00433413" w:rsidP="00D120C3">
      <w:pPr>
        <w:pStyle w:val="Heading2"/>
        <w:numPr>
          <w:ilvl w:val="0"/>
          <w:numId w:val="7"/>
        </w:numPr>
        <w:tabs>
          <w:tab w:val="left" w:pos="720"/>
        </w:tabs>
        <w:spacing w:before="117"/>
        <w:ind w:right="-36" w:hanging="749"/>
        <w:rPr>
          <w:rFonts w:asciiTheme="minorHAnsi" w:hAnsiTheme="minorHAnsi" w:cstheme="minorHAnsi"/>
        </w:rPr>
      </w:pPr>
      <w:r>
        <w:rPr>
          <w:rFonts w:ascii="Calibri" w:eastAsia="Calibri" w:hAnsi="Calibri" w:cs="Calibri"/>
          <w:lang w:val="es-ES_tradnl"/>
        </w:rPr>
        <w:t>Observa más de cerca la forma en que se mezclan el agua y el alcohol.</w:t>
      </w:r>
    </w:p>
    <w:p w14:paraId="75D19716" w14:textId="77777777" w:rsidR="00731353" w:rsidRDefault="00433413" w:rsidP="00D120C3">
      <w:pPr>
        <w:pStyle w:val="BodyText"/>
        <w:spacing w:before="179"/>
        <w:ind w:left="720" w:right="-36"/>
        <w:rPr>
          <w:rFonts w:asciiTheme="minorHAnsi" w:hAnsiTheme="minorHAnsi" w:cstheme="minorHAnsi"/>
          <w:color w:val="231F20"/>
        </w:rPr>
      </w:pPr>
      <w:r>
        <w:rPr>
          <w:rFonts w:ascii="Calibri" w:eastAsia="Calibri" w:hAnsi="Calibri" w:cs="Calibri"/>
          <w:color w:val="231F20"/>
          <w:lang w:val="es-ES_tradnl"/>
        </w:rPr>
        <w:t xml:space="preserve">El agua y el alcohol experimentan cosas muy </w:t>
      </w:r>
      <w:r>
        <w:rPr>
          <w:rFonts w:ascii="Calibri" w:eastAsia="Calibri" w:hAnsi="Calibri" w:cs="Calibri"/>
          <w:color w:val="231F20"/>
          <w:lang w:val="es-ES_tradnl"/>
        </w:rPr>
        <w:lastRenderedPageBreak/>
        <w:t>interesantes cuando se los mezcla. Diles a los alumnos que has pintado el agua de color azul y el alcohol isopropílico de amarillo para que puedan ver mejor la mezcla.</w:t>
      </w:r>
    </w:p>
    <w:p w14:paraId="049E24A7" w14:textId="77777777" w:rsidR="00D33468" w:rsidRPr="003168DF" w:rsidRDefault="00D33468" w:rsidP="003168DF">
      <w:pPr>
        <w:pStyle w:val="BodyText"/>
        <w:spacing w:before="2"/>
        <w:rPr>
          <w:rFonts w:asciiTheme="minorHAnsi" w:hAnsiTheme="minorHAnsi" w:cstheme="minorHAnsi"/>
        </w:rPr>
      </w:pPr>
    </w:p>
    <w:p w14:paraId="41F0BF4F" w14:textId="77777777" w:rsidR="00D33468" w:rsidRPr="003168DF" w:rsidRDefault="00433413" w:rsidP="006F51B7">
      <w:pPr>
        <w:pStyle w:val="Heading2"/>
        <w:spacing w:before="1"/>
        <w:ind w:hanging="480"/>
        <w:rPr>
          <w:rFonts w:asciiTheme="minorHAnsi" w:hAnsiTheme="minorHAnsi" w:cstheme="minorHAnsi"/>
        </w:rPr>
      </w:pPr>
      <w:r>
        <w:rPr>
          <w:rFonts w:ascii="Calibri" w:eastAsia="Calibri" w:hAnsi="Calibri" w:cs="Calibri"/>
          <w:color w:val="231F20"/>
          <w:lang w:val="es-ES_tradnl"/>
        </w:rPr>
        <w:t>Materiales para cada grupo</w:t>
      </w:r>
    </w:p>
    <w:p w14:paraId="4BE80CB8" w14:textId="77777777" w:rsidR="00D33468" w:rsidRPr="003168DF" w:rsidRDefault="00433413" w:rsidP="002B5591">
      <w:pPr>
        <w:pStyle w:val="ListParagraph"/>
        <w:numPr>
          <w:ilvl w:val="0"/>
          <w:numId w:val="6"/>
        </w:numPr>
        <w:tabs>
          <w:tab w:val="left" w:pos="1260"/>
        </w:tabs>
        <w:spacing w:before="1"/>
        <w:ind w:hanging="840"/>
        <w:rPr>
          <w:rFonts w:asciiTheme="minorHAnsi" w:hAnsiTheme="minorHAnsi" w:cstheme="minorHAnsi"/>
          <w:sz w:val="28"/>
          <w:szCs w:val="28"/>
        </w:rPr>
      </w:pPr>
      <w:r>
        <w:rPr>
          <w:rFonts w:ascii="Calibri" w:eastAsia="Calibri" w:hAnsi="Calibri" w:cs="Calibri"/>
          <w:color w:val="231F20"/>
          <w:sz w:val="28"/>
          <w:szCs w:val="28"/>
          <w:lang w:val="es-ES_tradnl"/>
        </w:rPr>
        <w:t>Agua (color azul)</w:t>
      </w:r>
    </w:p>
    <w:p w14:paraId="203CD293" w14:textId="77777777" w:rsidR="00D33468" w:rsidRPr="003168DF" w:rsidRDefault="00433413" w:rsidP="002B5591">
      <w:pPr>
        <w:pStyle w:val="ListParagraph"/>
        <w:numPr>
          <w:ilvl w:val="0"/>
          <w:numId w:val="6"/>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 o más, coloreado de amarillo)</w:t>
      </w:r>
    </w:p>
    <w:p w14:paraId="5867222D" w14:textId="77777777" w:rsidR="00D33468" w:rsidRPr="003168DF" w:rsidRDefault="00433413" w:rsidP="002B5591">
      <w:pPr>
        <w:pStyle w:val="ListParagraph"/>
        <w:numPr>
          <w:ilvl w:val="0"/>
          <w:numId w:val="6"/>
        </w:numPr>
        <w:tabs>
          <w:tab w:val="left" w:pos="1260"/>
        </w:tabs>
        <w:spacing w:before="68"/>
        <w:ind w:hanging="840"/>
        <w:rPr>
          <w:rFonts w:asciiTheme="minorHAnsi" w:hAnsiTheme="minorHAnsi" w:cstheme="minorHAnsi"/>
          <w:sz w:val="28"/>
          <w:szCs w:val="28"/>
        </w:rPr>
      </w:pPr>
      <w:r>
        <w:rPr>
          <w:rFonts w:ascii="Calibri" w:eastAsia="Calibri" w:hAnsi="Calibri" w:cs="Calibri"/>
          <w:color w:val="231F20"/>
          <w:sz w:val="28"/>
          <w:szCs w:val="28"/>
          <w:lang w:val="es-ES_tradnl"/>
        </w:rPr>
        <w:t>Tarjeta de índice laminada o cubierta con papel encerado</w:t>
      </w:r>
    </w:p>
    <w:p w14:paraId="0796EAD9" w14:textId="77777777" w:rsidR="00D33468" w:rsidRPr="003168DF" w:rsidRDefault="00433413" w:rsidP="002B5591">
      <w:pPr>
        <w:pStyle w:val="ListParagraph"/>
        <w:numPr>
          <w:ilvl w:val="0"/>
          <w:numId w:val="6"/>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2 goteros</w:t>
      </w:r>
    </w:p>
    <w:p w14:paraId="43BC39C9" w14:textId="77777777" w:rsidR="00D33468" w:rsidRPr="003168DF" w:rsidRDefault="00433413" w:rsidP="002B5591">
      <w:pPr>
        <w:pStyle w:val="ListParagraph"/>
        <w:numPr>
          <w:ilvl w:val="0"/>
          <w:numId w:val="6"/>
        </w:numPr>
        <w:tabs>
          <w:tab w:val="left" w:pos="1260"/>
        </w:tabs>
        <w:ind w:hanging="840"/>
        <w:rPr>
          <w:rFonts w:asciiTheme="minorHAnsi" w:hAnsiTheme="minorHAnsi" w:cstheme="minorHAnsi"/>
          <w:sz w:val="28"/>
          <w:szCs w:val="28"/>
        </w:rPr>
      </w:pPr>
      <w:r>
        <w:rPr>
          <w:rFonts w:ascii="Calibri" w:eastAsia="Calibri" w:hAnsi="Calibri" w:cs="Calibri"/>
          <w:color w:val="231F20"/>
          <w:sz w:val="28"/>
          <w:szCs w:val="28"/>
          <w:lang w:val="es-ES_tradnl"/>
        </w:rPr>
        <w:t>Palillo de dientes o palito de helado</w:t>
      </w:r>
    </w:p>
    <w:p w14:paraId="03AEC2AC" w14:textId="77777777" w:rsidR="00D120C3" w:rsidRPr="003168DF" w:rsidRDefault="00D120C3" w:rsidP="003168DF">
      <w:pPr>
        <w:pStyle w:val="BodyText"/>
        <w:spacing w:before="2"/>
        <w:rPr>
          <w:rFonts w:asciiTheme="minorHAnsi" w:hAnsiTheme="minorHAnsi" w:cstheme="minorHAnsi"/>
        </w:rPr>
      </w:pPr>
    </w:p>
    <w:p w14:paraId="626EE5B9"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Procedimiento</w:t>
      </w:r>
    </w:p>
    <w:p w14:paraId="536FCE9C" w14:textId="77777777" w:rsidR="00D33468" w:rsidRPr="003168DF" w:rsidRDefault="00433413" w:rsidP="00794223">
      <w:pPr>
        <w:pStyle w:val="ListParagraph"/>
        <w:numPr>
          <w:ilvl w:val="0"/>
          <w:numId w:val="5"/>
        </w:numPr>
        <w:tabs>
          <w:tab w:val="left" w:pos="1260"/>
        </w:tabs>
        <w:spacing w:before="1" w:after="240"/>
        <w:ind w:left="1260" w:right="2754" w:hanging="270"/>
        <w:rPr>
          <w:rFonts w:asciiTheme="minorHAnsi" w:hAnsiTheme="minorHAnsi" w:cstheme="minorHAnsi"/>
          <w:sz w:val="28"/>
          <w:szCs w:val="28"/>
        </w:rPr>
      </w:pPr>
      <w:r w:rsidRPr="003168DF">
        <w:rPr>
          <w:rFonts w:asciiTheme="minorHAnsi" w:hAnsiTheme="minorHAnsi" w:cstheme="minorHAnsi"/>
          <w:noProof/>
        </w:rPr>
        <w:drawing>
          <wp:anchor distT="0" distB="0" distL="0" distR="0" simplePos="0" relativeHeight="251654144" behindDoc="1" locked="0" layoutInCell="1" allowOverlap="1" wp14:anchorId="335013C7" wp14:editId="2213765D">
            <wp:simplePos x="0" y="0"/>
            <wp:positionH relativeFrom="page">
              <wp:posOffset>5233035</wp:posOffset>
            </wp:positionH>
            <wp:positionV relativeFrom="paragraph">
              <wp:posOffset>97155</wp:posOffset>
            </wp:positionV>
            <wp:extent cx="1903095" cy="2038350"/>
            <wp:effectExtent l="0" t="0" r="1905" b="0"/>
            <wp:wrapTight wrapText="bothSides">
              <wp:wrapPolygon edited="0">
                <wp:start x="0" y="0"/>
                <wp:lineTo x="0" y="21398"/>
                <wp:lineTo x="21405" y="21398"/>
                <wp:lineTo x="21405"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9" cstate="print"/>
                    <a:stretch>
                      <a:fillRect/>
                    </a:stretch>
                  </pic:blipFill>
                  <pic:spPr>
                    <a:xfrm>
                      <a:off x="0" y="0"/>
                      <a:ext cx="1903095" cy="20383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Usa un gotero para colocar unas 5 gotas de agua azul juntas y crear 1 gota grande sobre tu tarjeta de índice.</w:t>
      </w:r>
    </w:p>
    <w:p w14:paraId="03561FCD" w14:textId="77777777" w:rsidR="00D33468" w:rsidRPr="003168DF" w:rsidRDefault="00433413" w:rsidP="00794223">
      <w:pPr>
        <w:pStyle w:val="ListParagraph"/>
        <w:numPr>
          <w:ilvl w:val="0"/>
          <w:numId w:val="5"/>
        </w:numPr>
        <w:tabs>
          <w:tab w:val="left" w:pos="1260"/>
        </w:tabs>
        <w:spacing w:before="46" w:after="240"/>
        <w:ind w:left="1260" w:right="3204" w:hanging="270"/>
        <w:rPr>
          <w:rFonts w:asciiTheme="minorHAnsi" w:hAnsiTheme="minorHAnsi" w:cstheme="minorHAnsi"/>
          <w:sz w:val="28"/>
          <w:szCs w:val="28"/>
        </w:rPr>
      </w:pPr>
      <w:r>
        <w:rPr>
          <w:rFonts w:ascii="Calibri" w:eastAsia="Calibri" w:hAnsi="Calibri" w:cs="Calibri"/>
          <w:color w:val="231F20"/>
          <w:sz w:val="28"/>
          <w:szCs w:val="28"/>
          <w:lang w:val="es-ES_tradnl"/>
        </w:rPr>
        <w:t>Utiliza otro gotero para crear una gota grande similar de alcohol amarillo cerca de la gota azul, pero sin tocarla.</w:t>
      </w:r>
    </w:p>
    <w:p w14:paraId="1A0EA8E2" w14:textId="77777777" w:rsidR="00D33468" w:rsidRPr="003168DF" w:rsidRDefault="00433413" w:rsidP="00794223">
      <w:pPr>
        <w:pStyle w:val="ListParagraph"/>
        <w:numPr>
          <w:ilvl w:val="0"/>
          <w:numId w:val="5"/>
        </w:numPr>
        <w:tabs>
          <w:tab w:val="left" w:pos="1260"/>
        </w:tabs>
        <w:spacing w:before="46" w:after="240"/>
        <w:ind w:left="1260" w:right="2934" w:hanging="270"/>
        <w:rPr>
          <w:rFonts w:asciiTheme="minorHAnsi" w:hAnsiTheme="minorHAnsi" w:cstheme="minorHAnsi"/>
          <w:sz w:val="28"/>
          <w:szCs w:val="28"/>
        </w:rPr>
      </w:pPr>
      <w:r>
        <w:rPr>
          <w:rFonts w:ascii="Calibri" w:eastAsia="Calibri" w:hAnsi="Calibri" w:cs="Calibri"/>
          <w:color w:val="231F20"/>
          <w:sz w:val="28"/>
          <w:szCs w:val="28"/>
          <w:lang w:val="es-ES_tradnl"/>
        </w:rPr>
        <w:t xml:space="preserve">Utiliza un palillo de dientes para arrastrar el agua azul hacia el alcohol amarillo hasta que se toquen. </w:t>
      </w:r>
      <w:r>
        <w:rPr>
          <w:rFonts w:ascii="Calibri" w:eastAsia="Calibri" w:hAnsi="Calibri" w:cs="Calibri"/>
          <w:color w:val="231F20"/>
          <w:sz w:val="28"/>
          <w:szCs w:val="28"/>
          <w:lang w:val="es-ES_tradnl"/>
        </w:rPr>
        <w:lastRenderedPageBreak/>
        <w:t>Tan pronto como las gotas se toquen, retira el palillo de dientes y no revuelvas.</w:t>
      </w:r>
    </w:p>
    <w:p w14:paraId="3F719C6D" w14:textId="77777777" w:rsidR="00D33468" w:rsidRPr="003168DF" w:rsidRDefault="00433413" w:rsidP="002B5591">
      <w:pPr>
        <w:pStyle w:val="ListParagraph"/>
        <w:numPr>
          <w:ilvl w:val="0"/>
          <w:numId w:val="5"/>
        </w:numPr>
        <w:spacing w:before="47"/>
        <w:ind w:left="1260" w:hanging="270"/>
        <w:rPr>
          <w:rFonts w:asciiTheme="minorHAnsi" w:hAnsiTheme="minorHAnsi" w:cstheme="minorHAnsi"/>
          <w:sz w:val="28"/>
          <w:szCs w:val="28"/>
        </w:rPr>
      </w:pPr>
      <w:r>
        <w:rPr>
          <w:rFonts w:ascii="Calibri" w:eastAsia="Calibri" w:hAnsi="Calibri" w:cs="Calibri"/>
          <w:color w:val="231F20"/>
          <w:sz w:val="28"/>
          <w:szCs w:val="28"/>
          <w:lang w:val="es-ES_tradnl"/>
        </w:rPr>
        <w:t>Observa más de cerca a medida que se mezclan el agua y el alcohol.</w:t>
      </w:r>
    </w:p>
    <w:p w14:paraId="048ACF87" w14:textId="77777777" w:rsidR="00D33468" w:rsidRPr="003168DF" w:rsidRDefault="00D33468" w:rsidP="003168DF">
      <w:pPr>
        <w:pStyle w:val="BodyText"/>
        <w:spacing w:before="11"/>
        <w:rPr>
          <w:rFonts w:asciiTheme="minorHAnsi" w:hAnsiTheme="minorHAnsi" w:cstheme="minorHAnsi"/>
        </w:rPr>
      </w:pPr>
    </w:p>
    <w:p w14:paraId="5C481DEC"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Resultados esperados</w:t>
      </w:r>
    </w:p>
    <w:p w14:paraId="55B0C332" w14:textId="77777777" w:rsidR="00D33468" w:rsidRPr="003168DF" w:rsidRDefault="00433413" w:rsidP="00794223">
      <w:pPr>
        <w:pStyle w:val="BodyText"/>
        <w:spacing w:before="1"/>
        <w:ind w:left="1200" w:right="774"/>
        <w:rPr>
          <w:rFonts w:asciiTheme="minorHAnsi" w:hAnsiTheme="minorHAnsi" w:cstheme="minorHAnsi"/>
        </w:rPr>
      </w:pPr>
      <w:r>
        <w:rPr>
          <w:rFonts w:ascii="Calibri" w:eastAsia="Calibri" w:hAnsi="Calibri" w:cs="Calibri"/>
          <w:color w:val="231F20"/>
          <w:lang w:val="es-ES_tradnl"/>
        </w:rPr>
        <w:t>El alcohol y el agua “temblarán” o se “sacudirán” de cierta forma en el lugar exacto en el que se mezclan.</w:t>
      </w:r>
    </w:p>
    <w:p w14:paraId="793D348B" w14:textId="77777777" w:rsidR="00D33468" w:rsidRPr="003168DF" w:rsidRDefault="00D33468" w:rsidP="003168DF">
      <w:pPr>
        <w:pStyle w:val="BodyText"/>
        <w:spacing w:before="11"/>
        <w:rPr>
          <w:rFonts w:asciiTheme="minorHAnsi" w:hAnsiTheme="minorHAnsi" w:cstheme="minorHAnsi"/>
        </w:rPr>
      </w:pPr>
    </w:p>
    <w:p w14:paraId="3C15C177" w14:textId="77777777" w:rsidR="00D33468" w:rsidRPr="005D6E6E" w:rsidRDefault="00433413" w:rsidP="001643D2">
      <w:pPr>
        <w:pStyle w:val="Heading2"/>
        <w:numPr>
          <w:ilvl w:val="0"/>
          <w:numId w:val="7"/>
        </w:numPr>
        <w:tabs>
          <w:tab w:val="left" w:pos="720"/>
        </w:tabs>
        <w:ind w:hanging="749"/>
        <w:rPr>
          <w:rFonts w:asciiTheme="minorHAnsi" w:hAnsiTheme="minorHAnsi" w:cstheme="minorHAnsi"/>
        </w:rPr>
      </w:pPr>
      <w:r>
        <w:rPr>
          <w:rFonts w:ascii="Calibri" w:eastAsia="Calibri" w:hAnsi="Calibri" w:cs="Calibri"/>
          <w:lang w:val="es-ES_tradnl"/>
        </w:rPr>
        <w:t>Analiza las observaciones de los alumnos.</w:t>
      </w:r>
    </w:p>
    <w:p w14:paraId="29ABCD92" w14:textId="77777777" w:rsidR="00D33468" w:rsidRPr="003168DF" w:rsidRDefault="00433413" w:rsidP="006F51B7">
      <w:pPr>
        <w:pStyle w:val="BodyText"/>
        <w:spacing w:before="179"/>
        <w:ind w:left="1200" w:hanging="480"/>
        <w:rPr>
          <w:rFonts w:asciiTheme="minorHAnsi" w:hAnsiTheme="minorHAnsi" w:cstheme="minorHAnsi"/>
        </w:rPr>
      </w:pPr>
      <w:r>
        <w:rPr>
          <w:rFonts w:ascii="Calibri" w:eastAsia="Calibri" w:hAnsi="Calibri" w:cs="Calibri"/>
          <w:color w:val="231F20"/>
          <w:lang w:val="es-ES_tradnl"/>
        </w:rPr>
        <w:t>Pregunta a los alumnos:</w:t>
      </w:r>
    </w:p>
    <w:p w14:paraId="3EFA1DA0" w14:textId="77777777" w:rsidR="00480A7C" w:rsidRPr="00480A7C" w:rsidRDefault="00433413" w:rsidP="00794223">
      <w:pPr>
        <w:pStyle w:val="ListParagraph"/>
        <w:numPr>
          <w:ilvl w:val="1"/>
          <w:numId w:val="14"/>
        </w:numPr>
        <w:tabs>
          <w:tab w:val="left" w:pos="1260"/>
        </w:tabs>
        <w:spacing w:before="34"/>
        <w:ind w:left="1260" w:right="516"/>
        <w:rPr>
          <w:rFonts w:asciiTheme="minorHAnsi" w:hAnsiTheme="minorHAnsi" w:cstheme="minorHAnsi"/>
          <w:sz w:val="28"/>
          <w:szCs w:val="28"/>
        </w:rPr>
      </w:pPr>
      <w:r>
        <w:rPr>
          <w:rFonts w:ascii="Calibri" w:eastAsia="Calibri" w:hAnsi="Calibri" w:cs="Calibri"/>
          <w:b/>
          <w:bCs/>
          <w:color w:val="231F20"/>
          <w:sz w:val="28"/>
          <w:szCs w:val="28"/>
          <w:lang w:val="es-ES_tradnl"/>
        </w:rPr>
        <w:t xml:space="preserve">¿Qué observan cuando se combinan la gota de alcohol y la gota de agua? </w:t>
      </w:r>
    </w:p>
    <w:p w14:paraId="2AC28C02" w14:textId="27C0C077" w:rsidR="00D33468" w:rsidRPr="006F38ED" w:rsidRDefault="00433413" w:rsidP="006F38ED">
      <w:pPr>
        <w:pStyle w:val="ListParagraph"/>
        <w:tabs>
          <w:tab w:val="left" w:pos="1440"/>
        </w:tabs>
        <w:spacing w:before="34"/>
        <w:ind w:left="1260" w:right="516" w:firstLine="0"/>
        <w:rPr>
          <w:rFonts w:asciiTheme="minorHAnsi" w:hAnsiTheme="minorHAnsi" w:cstheme="minorHAnsi"/>
          <w:sz w:val="28"/>
          <w:szCs w:val="28"/>
        </w:rPr>
      </w:pPr>
      <w:r>
        <w:rPr>
          <w:rFonts w:ascii="Calibri" w:eastAsia="Calibri" w:hAnsi="Calibri" w:cs="Calibri"/>
          <w:color w:val="231F20"/>
          <w:sz w:val="28"/>
          <w:szCs w:val="28"/>
          <w:lang w:val="es-ES_tradnl"/>
        </w:rPr>
        <w:t>Los alumnos notarán que el alcohol y el agua parecen temblar en la zona en la que se mezclan. A medida que se mezclan los líquidos, los colores amarillo y azul se combinan para crear el color verde.</w:t>
      </w:r>
    </w:p>
    <w:p w14:paraId="0481FAC7" w14:textId="77777777" w:rsidR="00D33468" w:rsidRPr="003168DF" w:rsidRDefault="00433413" w:rsidP="00794223">
      <w:pPr>
        <w:pStyle w:val="BodyText"/>
        <w:ind w:left="720" w:right="630"/>
        <w:rPr>
          <w:rFonts w:asciiTheme="minorHAnsi" w:hAnsiTheme="minorHAnsi" w:cstheme="minorHAnsi"/>
        </w:rPr>
      </w:pPr>
      <w:r>
        <w:rPr>
          <w:rFonts w:ascii="Calibri" w:eastAsia="Calibri" w:hAnsi="Calibri" w:cs="Calibri"/>
          <w:color w:val="231F20"/>
          <w:lang w:val="es-ES_tradnl"/>
        </w:rPr>
        <w:t xml:space="preserve">Diles a los alumnos que la mezcla de alcohol y agua no se comprende por completo a nivel molecular. Una de las razones del aspecto tembloroso podría ser que el alcohol es menos denso que el agua, por lo que, </w:t>
      </w:r>
      <w:r>
        <w:rPr>
          <w:rFonts w:ascii="Calibri" w:eastAsia="Calibri" w:hAnsi="Calibri" w:cs="Calibri"/>
          <w:color w:val="231F20"/>
          <w:lang w:val="es-ES_tradnl"/>
        </w:rPr>
        <w:lastRenderedPageBreak/>
        <w:t>al mezclarse con el agua, la densidad del líquido en general cambia. El alcohol (que por sí solo flota en el agua) se hunde mientras se mezcla. Quizás muchos pequeños “hundimientos” hacen que la mezcla se vea temblorosa. Podría ser que el cambio en la densidad haga que la luz se refracte de forma diferente para provocar ese aspecto tembloroso. Tal vez el alcohol interfiera con la tensión superficial del agua, y esto hace que la superficie parezca temblar. También es cierto que, cuando se mezclan agua y alcohol, la solución se vuelve más tibia. Tal vez el calor aumente el movimiento molecular en la superficie, lo que contribuye de alguna manera al aspecto tembloroso.</w:t>
      </w:r>
    </w:p>
    <w:p w14:paraId="097E53CD" w14:textId="77777777" w:rsidR="00D33468" w:rsidRPr="003168DF" w:rsidRDefault="00D33468" w:rsidP="003168DF">
      <w:pPr>
        <w:pStyle w:val="BodyText"/>
        <w:spacing w:before="2"/>
        <w:rPr>
          <w:rFonts w:asciiTheme="minorHAnsi" w:hAnsiTheme="minorHAnsi" w:cstheme="minorHAnsi"/>
        </w:rPr>
      </w:pPr>
    </w:p>
    <w:p w14:paraId="4E619918" w14:textId="77777777" w:rsidR="00D33468" w:rsidRPr="005D6E6E" w:rsidRDefault="00433413" w:rsidP="001643D2">
      <w:pPr>
        <w:pStyle w:val="Heading2"/>
        <w:numPr>
          <w:ilvl w:val="0"/>
          <w:numId w:val="7"/>
        </w:numPr>
        <w:ind w:left="720" w:right="1131" w:hanging="270"/>
        <w:rPr>
          <w:rFonts w:asciiTheme="minorHAnsi" w:hAnsiTheme="minorHAnsi" w:cstheme="minorHAnsi"/>
        </w:rPr>
      </w:pPr>
      <w:r>
        <w:rPr>
          <w:rFonts w:ascii="Calibri" w:eastAsia="Calibri" w:hAnsi="Calibri" w:cs="Calibri"/>
          <w:lang w:val="es-ES_tradnl"/>
        </w:rPr>
        <w:t>Haz una demostración para demostrar que cuando se combinan agua y alcohol, el volumen de la solución resultante es menor de lo esperado.</w:t>
      </w:r>
    </w:p>
    <w:p w14:paraId="113AFB59" w14:textId="77777777" w:rsidR="00D33468" w:rsidRPr="003168DF" w:rsidRDefault="00433413" w:rsidP="00794223">
      <w:pPr>
        <w:pStyle w:val="BodyText"/>
        <w:spacing w:before="182"/>
        <w:ind w:left="720"/>
        <w:rPr>
          <w:rFonts w:asciiTheme="minorHAnsi" w:hAnsiTheme="minorHAnsi" w:cstheme="minorHAnsi"/>
        </w:rPr>
      </w:pPr>
      <w:r>
        <w:rPr>
          <w:rFonts w:ascii="Calibri" w:eastAsia="Calibri" w:hAnsi="Calibri" w:cs="Calibri"/>
          <w:color w:val="231F20"/>
          <w:lang w:val="es-ES_tradnl"/>
        </w:rPr>
        <w:t>Diles a los alumnos que la forma característica en que el agua y el alcohol interactúan entre sí causa otro fenómeno interesante.</w:t>
      </w:r>
    </w:p>
    <w:p w14:paraId="1EC93FB4" w14:textId="77777777" w:rsidR="00480A7C" w:rsidRDefault="00480A7C" w:rsidP="003168DF">
      <w:pPr>
        <w:pStyle w:val="Heading2"/>
        <w:spacing w:before="88"/>
        <w:rPr>
          <w:rFonts w:asciiTheme="minorHAnsi" w:hAnsiTheme="minorHAnsi" w:cstheme="minorHAnsi"/>
          <w:color w:val="231F20"/>
        </w:rPr>
      </w:pPr>
    </w:p>
    <w:p w14:paraId="299DA2FA" w14:textId="77777777" w:rsidR="00D33468" w:rsidRPr="003168DF" w:rsidRDefault="00433413" w:rsidP="006F51B7">
      <w:pPr>
        <w:pStyle w:val="Heading2"/>
        <w:spacing w:before="88"/>
        <w:ind w:hanging="480"/>
        <w:rPr>
          <w:rFonts w:asciiTheme="minorHAnsi" w:hAnsiTheme="minorHAnsi" w:cstheme="minorHAnsi"/>
        </w:rPr>
      </w:pPr>
      <w:r w:rsidRPr="003168DF">
        <w:rPr>
          <w:rFonts w:asciiTheme="minorHAnsi" w:hAnsiTheme="minorHAnsi" w:cstheme="minorHAnsi"/>
          <w:noProof/>
        </w:rPr>
        <w:drawing>
          <wp:anchor distT="0" distB="0" distL="0" distR="0" simplePos="0" relativeHeight="251656192" behindDoc="0" locked="0" layoutInCell="1" allowOverlap="1" wp14:anchorId="5FB082AF" wp14:editId="1192568F">
            <wp:simplePos x="0" y="0"/>
            <wp:positionH relativeFrom="page">
              <wp:posOffset>5029200</wp:posOffset>
            </wp:positionH>
            <wp:positionV relativeFrom="paragraph">
              <wp:posOffset>140970</wp:posOffset>
            </wp:positionV>
            <wp:extent cx="2103755" cy="2559116"/>
            <wp:effectExtent l="0" t="0" r="0" b="0"/>
            <wp:wrapNone/>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pic:cNvPicPr/>
                  </pic:nvPicPr>
                  <pic:blipFill>
                    <a:blip r:embed="rId20" cstate="print"/>
                    <a:stretch>
                      <a:fillRect/>
                    </a:stretch>
                  </pic:blipFill>
                  <pic:spPr>
                    <a:xfrm>
                      <a:off x="0" y="0"/>
                      <a:ext cx="2104839" cy="25604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lang w:val="es-ES_tradnl"/>
        </w:rPr>
        <w:t>Materiales para la demostración</w:t>
      </w:r>
    </w:p>
    <w:p w14:paraId="1F820858" w14:textId="77777777" w:rsidR="00D33468" w:rsidRPr="003168DF" w:rsidRDefault="00433413" w:rsidP="00794223">
      <w:pPr>
        <w:pStyle w:val="ListParagraph"/>
        <w:numPr>
          <w:ilvl w:val="0"/>
          <w:numId w:val="4"/>
        </w:numPr>
        <w:spacing w:before="1"/>
        <w:ind w:left="1260"/>
        <w:rPr>
          <w:rFonts w:asciiTheme="minorHAnsi" w:hAnsiTheme="minorHAnsi" w:cstheme="minorHAnsi"/>
          <w:sz w:val="28"/>
          <w:szCs w:val="28"/>
        </w:rPr>
      </w:pPr>
      <w:r>
        <w:rPr>
          <w:rFonts w:ascii="Calibri" w:eastAsia="Calibri" w:hAnsi="Calibri" w:cs="Calibri"/>
          <w:color w:val="231F20"/>
          <w:sz w:val="28"/>
          <w:szCs w:val="28"/>
          <w:lang w:val="es-ES_tradnl"/>
        </w:rPr>
        <w:lastRenderedPageBreak/>
        <w:t>Alcohol isopropílico (al 90 % o más)</w:t>
      </w:r>
    </w:p>
    <w:p w14:paraId="5A86E24C" w14:textId="77777777" w:rsidR="00D33468" w:rsidRPr="003168DF" w:rsidRDefault="00433413" w:rsidP="00794223">
      <w:pPr>
        <w:pStyle w:val="ListParagraph"/>
        <w:numPr>
          <w:ilvl w:val="0"/>
          <w:numId w:val="4"/>
        </w:numPr>
        <w:ind w:left="1260"/>
        <w:rPr>
          <w:rFonts w:asciiTheme="minorHAnsi" w:hAnsiTheme="minorHAnsi" w:cstheme="minorHAnsi"/>
          <w:sz w:val="28"/>
          <w:szCs w:val="28"/>
        </w:rPr>
      </w:pPr>
      <w:r>
        <w:rPr>
          <w:rFonts w:ascii="Calibri" w:eastAsia="Calibri" w:hAnsi="Calibri" w:cs="Calibri"/>
          <w:color w:val="231F20"/>
          <w:sz w:val="28"/>
          <w:szCs w:val="28"/>
          <w:lang w:val="es-ES_tradnl"/>
        </w:rPr>
        <w:t>Agua</w:t>
      </w:r>
    </w:p>
    <w:p w14:paraId="03A45EA5" w14:textId="77777777" w:rsidR="00D33468" w:rsidRPr="003168DF" w:rsidRDefault="00433413" w:rsidP="00794223">
      <w:pPr>
        <w:pStyle w:val="ListParagraph"/>
        <w:numPr>
          <w:ilvl w:val="0"/>
          <w:numId w:val="4"/>
        </w:numPr>
        <w:ind w:left="1260"/>
        <w:rPr>
          <w:rFonts w:asciiTheme="minorHAnsi" w:hAnsiTheme="minorHAnsi" w:cstheme="minorHAnsi"/>
          <w:sz w:val="28"/>
          <w:szCs w:val="28"/>
        </w:rPr>
      </w:pPr>
      <w:r>
        <w:rPr>
          <w:rFonts w:ascii="Calibri" w:eastAsia="Calibri" w:hAnsi="Calibri" w:cs="Calibri"/>
          <w:color w:val="231F20"/>
          <w:sz w:val="28"/>
          <w:szCs w:val="28"/>
          <w:lang w:val="es-ES_tradnl"/>
        </w:rPr>
        <w:t>2 cilindros graduados idénticos de 100 ml</w:t>
      </w:r>
    </w:p>
    <w:p w14:paraId="53CF9C08" w14:textId="77777777" w:rsidR="00D33468" w:rsidRPr="003168DF" w:rsidRDefault="00D33468" w:rsidP="003168DF">
      <w:pPr>
        <w:pStyle w:val="BodyText"/>
        <w:spacing w:before="2"/>
        <w:rPr>
          <w:rFonts w:asciiTheme="minorHAnsi" w:hAnsiTheme="minorHAnsi" w:cstheme="minorHAnsi"/>
        </w:rPr>
      </w:pPr>
    </w:p>
    <w:p w14:paraId="5EA1D2AB" w14:textId="77777777" w:rsidR="00D33468" w:rsidRPr="003168DF" w:rsidRDefault="00433413" w:rsidP="006F51B7">
      <w:pPr>
        <w:pStyle w:val="Heading2"/>
        <w:ind w:hanging="480"/>
        <w:rPr>
          <w:rFonts w:asciiTheme="minorHAnsi" w:hAnsiTheme="minorHAnsi" w:cstheme="minorHAnsi"/>
        </w:rPr>
      </w:pPr>
      <w:r>
        <w:rPr>
          <w:rFonts w:ascii="Calibri" w:eastAsia="Calibri" w:hAnsi="Calibri" w:cs="Calibri"/>
          <w:color w:val="231F20"/>
          <w:lang w:val="es-ES_tradnl"/>
        </w:rPr>
        <w:t>Procedimiento</w:t>
      </w:r>
    </w:p>
    <w:p w14:paraId="011BDC51" w14:textId="77777777" w:rsidR="00D33468" w:rsidRPr="003168DF" w:rsidRDefault="00433413" w:rsidP="00726926">
      <w:pPr>
        <w:pStyle w:val="ListParagraph"/>
        <w:numPr>
          <w:ilvl w:val="0"/>
          <w:numId w:val="3"/>
        </w:numPr>
        <w:tabs>
          <w:tab w:val="left" w:pos="1260"/>
        </w:tabs>
        <w:spacing w:before="1" w:after="240"/>
        <w:ind w:left="1260" w:right="3204" w:hanging="270"/>
        <w:rPr>
          <w:rFonts w:asciiTheme="minorHAnsi" w:hAnsiTheme="minorHAnsi" w:cstheme="minorHAnsi"/>
          <w:sz w:val="28"/>
          <w:szCs w:val="28"/>
        </w:rPr>
      </w:pPr>
      <w:r>
        <w:rPr>
          <w:rFonts w:ascii="Calibri" w:eastAsia="Calibri" w:hAnsi="Calibri" w:cs="Calibri"/>
          <w:color w:val="231F20"/>
          <w:sz w:val="28"/>
          <w:szCs w:val="28"/>
          <w:lang w:val="es-ES_tradnl"/>
        </w:rPr>
        <w:t>Mide 50 ml de alcohol isopropílico y vuélcalos en un cilindro graduado 100 ml.</w:t>
      </w:r>
    </w:p>
    <w:p w14:paraId="24DFBC03" w14:textId="77777777" w:rsidR="00D33468" w:rsidRPr="003168DF" w:rsidRDefault="00433413" w:rsidP="00794223">
      <w:pPr>
        <w:pStyle w:val="ListParagraph"/>
        <w:numPr>
          <w:ilvl w:val="0"/>
          <w:numId w:val="3"/>
        </w:numPr>
        <w:tabs>
          <w:tab w:val="left" w:pos="1260"/>
        </w:tabs>
        <w:spacing w:before="46"/>
        <w:ind w:left="1260" w:right="3744" w:hanging="270"/>
        <w:rPr>
          <w:rFonts w:asciiTheme="minorHAnsi" w:hAnsiTheme="minorHAnsi" w:cstheme="minorHAnsi"/>
          <w:sz w:val="28"/>
          <w:szCs w:val="28"/>
        </w:rPr>
      </w:pPr>
      <w:r>
        <w:rPr>
          <w:rFonts w:ascii="Calibri" w:eastAsia="Calibri" w:hAnsi="Calibri" w:cs="Calibri"/>
          <w:color w:val="231F20"/>
          <w:sz w:val="28"/>
          <w:szCs w:val="28"/>
          <w:lang w:val="es-ES_tradnl"/>
        </w:rPr>
        <w:t>Mide 50 ml de agua y añádelos al alcohol en el cilindro graduado de 100 ml.</w:t>
      </w:r>
    </w:p>
    <w:p w14:paraId="363C757D" w14:textId="77777777" w:rsidR="00D33468" w:rsidRDefault="00D33468" w:rsidP="003168DF">
      <w:pPr>
        <w:pStyle w:val="BodyText"/>
        <w:spacing w:before="9"/>
        <w:rPr>
          <w:rFonts w:asciiTheme="minorHAnsi" w:hAnsiTheme="minorHAnsi" w:cstheme="minorHAnsi"/>
        </w:rPr>
      </w:pPr>
    </w:p>
    <w:p w14:paraId="3BD810A8" w14:textId="77777777" w:rsidR="006F38ED" w:rsidRPr="003168DF" w:rsidRDefault="006F38ED" w:rsidP="003168DF">
      <w:pPr>
        <w:pStyle w:val="BodyText"/>
        <w:spacing w:before="9"/>
        <w:rPr>
          <w:rFonts w:asciiTheme="minorHAnsi" w:hAnsiTheme="minorHAnsi" w:cstheme="minorHAnsi"/>
        </w:rPr>
      </w:pPr>
    </w:p>
    <w:p w14:paraId="48741CCE" w14:textId="77777777" w:rsidR="00D33468" w:rsidRPr="003168DF" w:rsidRDefault="00433413" w:rsidP="006F51B7">
      <w:pPr>
        <w:pStyle w:val="Heading2"/>
        <w:spacing w:before="105"/>
        <w:ind w:hanging="480"/>
        <w:rPr>
          <w:rFonts w:asciiTheme="minorHAnsi" w:hAnsiTheme="minorHAnsi" w:cstheme="minorHAnsi"/>
        </w:rPr>
      </w:pPr>
      <w:r>
        <w:rPr>
          <w:rFonts w:ascii="Calibri" w:eastAsia="Calibri" w:hAnsi="Calibri" w:cs="Calibri"/>
          <w:color w:val="231F20"/>
          <w:lang w:val="es-ES_tradnl"/>
        </w:rPr>
        <w:t>Resultados esperados</w:t>
      </w:r>
    </w:p>
    <w:p w14:paraId="2981EBA5" w14:textId="77777777" w:rsidR="00D33468" w:rsidRPr="003168DF" w:rsidRDefault="00433413" w:rsidP="00794223">
      <w:pPr>
        <w:pStyle w:val="BodyText"/>
        <w:spacing w:before="1"/>
        <w:ind w:left="720" w:right="54"/>
        <w:rPr>
          <w:rFonts w:asciiTheme="minorHAnsi" w:hAnsiTheme="minorHAnsi" w:cstheme="minorHAnsi"/>
        </w:rPr>
      </w:pPr>
      <w:r>
        <w:rPr>
          <w:rFonts w:ascii="Calibri" w:eastAsia="Calibri" w:hAnsi="Calibri" w:cs="Calibri"/>
          <w:color w:val="231F20"/>
          <w:lang w:val="es-ES_tradnl"/>
        </w:rPr>
        <w:t>El volumen total del líquido será de aproximadamente 97 ml o 98 ml. Esto es sorprendente porque 50 ml de agua + 50 ml de agua equivalen a 100 ml.</w:t>
      </w:r>
    </w:p>
    <w:p w14:paraId="7839E67D" w14:textId="77777777" w:rsidR="00D33468" w:rsidRPr="003168DF" w:rsidRDefault="00D33468" w:rsidP="00794223">
      <w:pPr>
        <w:pStyle w:val="BodyText"/>
        <w:spacing w:before="6"/>
        <w:ind w:left="720" w:right="54"/>
        <w:rPr>
          <w:rFonts w:asciiTheme="minorHAnsi" w:hAnsiTheme="minorHAnsi" w:cstheme="minorHAnsi"/>
        </w:rPr>
      </w:pPr>
    </w:p>
    <w:p w14:paraId="39B814AF" w14:textId="290F8CF7" w:rsidR="006E1FC4" w:rsidRPr="003168DF" w:rsidRDefault="00433413" w:rsidP="006A2DC9">
      <w:pPr>
        <w:pStyle w:val="BodyText"/>
        <w:ind w:left="720" w:right="54"/>
        <w:rPr>
          <w:rFonts w:asciiTheme="minorHAnsi" w:hAnsiTheme="minorHAnsi" w:cstheme="minorHAnsi"/>
        </w:rPr>
      </w:pPr>
      <w:r>
        <w:rPr>
          <w:rFonts w:ascii="Calibri" w:eastAsia="Calibri" w:hAnsi="Calibri" w:cs="Calibri"/>
          <w:color w:val="231F20"/>
          <w:lang w:val="es-ES_tradnl"/>
        </w:rPr>
        <w:t>Explícales a los alumnos que cuando las moléculas de agua y alcohol interactúan, se reorganizan y ocupan menos espacio que si se sumaran sus volúmenes individuales.</w:t>
      </w:r>
    </w:p>
    <w:p w14:paraId="44F42161" w14:textId="77777777" w:rsidR="006A2DC9" w:rsidRDefault="006A2DC9" w:rsidP="00C62233">
      <w:pPr>
        <w:spacing w:before="1"/>
        <w:ind w:left="720" w:right="505"/>
        <w:rPr>
          <w:rFonts w:ascii="Calibri" w:eastAsia="Calibri" w:hAnsi="Calibri" w:cs="Calibri"/>
          <w:b/>
          <w:bCs/>
          <w:i/>
          <w:iCs/>
          <w:color w:val="231F20"/>
          <w:sz w:val="28"/>
          <w:szCs w:val="28"/>
          <w:lang w:val="es-ES_tradnl"/>
        </w:rPr>
      </w:pPr>
    </w:p>
    <w:p w14:paraId="0626D544" w14:textId="77777777" w:rsidR="006A2DC9" w:rsidRDefault="006A2DC9" w:rsidP="00C62233">
      <w:pPr>
        <w:spacing w:before="1"/>
        <w:ind w:left="720" w:right="505"/>
        <w:rPr>
          <w:rFonts w:ascii="Calibri" w:eastAsia="Calibri" w:hAnsi="Calibri" w:cs="Calibri"/>
          <w:b/>
          <w:bCs/>
          <w:i/>
          <w:iCs/>
          <w:color w:val="231F20"/>
          <w:sz w:val="28"/>
          <w:szCs w:val="28"/>
          <w:lang w:val="es-ES_tradnl"/>
        </w:rPr>
      </w:pPr>
    </w:p>
    <w:p w14:paraId="438002AA" w14:textId="77777777" w:rsidR="006F38ED" w:rsidRDefault="006F38ED" w:rsidP="00C62233">
      <w:pPr>
        <w:spacing w:before="1"/>
        <w:ind w:left="720" w:right="505"/>
        <w:rPr>
          <w:rFonts w:ascii="Calibri" w:eastAsia="Calibri" w:hAnsi="Calibri" w:cs="Calibri"/>
          <w:b/>
          <w:bCs/>
          <w:i/>
          <w:iCs/>
          <w:color w:val="231F20"/>
          <w:sz w:val="28"/>
          <w:szCs w:val="28"/>
          <w:lang w:val="es-ES_tradnl"/>
        </w:rPr>
      </w:pPr>
    </w:p>
    <w:p w14:paraId="52F597FE" w14:textId="64B1701C" w:rsidR="00D33468" w:rsidRPr="003168DF" w:rsidRDefault="00433413" w:rsidP="00C62233">
      <w:pPr>
        <w:spacing w:before="1"/>
        <w:ind w:left="720" w:right="505"/>
        <w:rPr>
          <w:rFonts w:asciiTheme="minorHAnsi" w:hAnsiTheme="minorHAnsi" w:cstheme="minorHAnsi"/>
          <w:i/>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Es posible que hayas oído la explicación de que las moléculas de agua se ubican en los espacios entre las moléculas de alcohol, o que las moléculas de alcohol se ubican en los espacios entre las moléculas de agua. Es una explicación demasiado pasiva. No es como si cayeran canicas en los espacios entre pelotas de golf. Hay una reorganización activa de las moléculas que se atraen entre sí, que da lugar al volumen final. De hecho, añadir dos líquidos cualesquiera que se puedan disolver el uno en el otro dará lugar a un volumen diferente de la suma de los volúmenes de líquido por separado. El alcohol y el agua se utilizan a menudo para ejemplificar este fenómeno porque son fáciles de conseguir y muestran una diferencia particularmente grande.</w:t>
      </w:r>
    </w:p>
    <w:p w14:paraId="32D4D73F" w14:textId="77777777" w:rsidR="00D33468" w:rsidRDefault="00D33468">
      <w:pPr>
        <w:pStyle w:val="BodyText"/>
        <w:rPr>
          <w:i/>
          <w:sz w:val="20"/>
        </w:rPr>
      </w:pPr>
    </w:p>
    <w:p w14:paraId="2A525BE9" w14:textId="77777777" w:rsidR="00D33468" w:rsidRDefault="00433413">
      <w:pPr>
        <w:tabs>
          <w:tab w:val="left" w:pos="7086"/>
        </w:tabs>
        <w:spacing w:before="95"/>
        <w:ind w:left="495"/>
        <w:rPr>
          <w:rFonts w:ascii="Calibri" w:hAnsi="Calibri"/>
          <w:b/>
        </w:rPr>
      </w:pPr>
      <w:r>
        <w:rPr>
          <w:rFonts w:asciiTheme="minorHAnsi" w:hAnsiTheme="minorHAnsi" w:cstheme="minorHAnsi"/>
          <w:i/>
          <w:noProof/>
        </w:rPr>
        <mc:AlternateContent>
          <mc:Choice Requires="wpg">
            <w:drawing>
              <wp:anchor distT="0" distB="0" distL="114300" distR="114300" simplePos="0" relativeHeight="251661312" behindDoc="0" locked="0" layoutInCell="1" allowOverlap="1" wp14:anchorId="360F5D67" wp14:editId="067F0DC4">
                <wp:simplePos x="0" y="0"/>
                <wp:positionH relativeFrom="page">
                  <wp:posOffset>5785485</wp:posOffset>
                </wp:positionH>
                <wp:positionV relativeFrom="paragraph">
                  <wp:posOffset>8540750</wp:posOffset>
                </wp:positionV>
                <wp:extent cx="1193165" cy="1202690"/>
                <wp:effectExtent l="0" t="0" r="0" b="0"/>
                <wp:wrapNone/>
                <wp:docPr id="14" name="Group 14"/>
                <wp:cNvGraphicFramePr/>
                <a:graphic xmlns:a="http://schemas.openxmlformats.org/drawingml/2006/main">
                  <a:graphicData uri="http://schemas.microsoft.com/office/word/2010/wordprocessingGroup">
                    <wpg:wgp>
                      <wpg:cNvGrpSpPr/>
                      <wpg:grpSpPr>
                        <a:xfrm>
                          <a:off x="0" y="0"/>
                          <a:ext cx="1193165" cy="1202690"/>
                          <a:chOff x="8871" y="-152"/>
                          <a:chExt cx="1879" cy="1894"/>
                        </a:xfrm>
                      </wpg:grpSpPr>
                      <pic:pic xmlns:pic="http://schemas.openxmlformats.org/drawingml/2006/picture">
                        <pic:nvPicPr>
                          <pic:cNvPr id="16" name="docshape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8870" y="244"/>
                            <a:ext cx="1879" cy="1498"/>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9"/>
                        <wps:cNvSpPr txBox="1">
                          <a:spLocks noChangeArrowheads="1"/>
                        </wps:cNvSpPr>
                        <wps:spPr bwMode="auto">
                          <a:xfrm>
                            <a:off x="9656" y="-153"/>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C768" w14:textId="77777777" w:rsidR="00D0389E" w:rsidRDefault="00433413" w:rsidP="00D0389E">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wps:wsp>
                      <wps:wsp>
                        <wps:cNvPr id="18" name="docshape10"/>
                        <wps:cNvSpPr txBox="1">
                          <a:spLocks noChangeArrowheads="1"/>
                        </wps:cNvSpPr>
                        <wps:spPr bwMode="auto">
                          <a:xfrm>
                            <a:off x="10366" y="107"/>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F5ABA" w14:textId="77777777" w:rsidR="00D0389E" w:rsidRDefault="00433413" w:rsidP="00D0389E">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w14:anchorId="360F5D67" id="Group 14" o:spid="_x0000_s1026" style="position:absolute;left:0;text-align:left;margin-left:455.55pt;margin-top:672.5pt;width:93.95pt;height:94.7pt;z-index:251661312;mso-position-horizontal-relative:page" coordorigin="8871,-152" coordsize="1879,1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8870;top:244;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">
                  <v:imagedata r:id="rId22" o:title=""/>
                </v:shape>
                <v:shapetype id="_x0000_t202" coordsize="21600,21600" o:spt="202" path="m,l,21600r21600,l21600,xe">
                  <v:stroke joinstyle="miter"/>
                  <v:path gradientshapeok="t" o:connecttype="rect"/>
                </v:shapetype>
                <v:shape id="docshape9" o:spid="_x0000_s1028" type="#_x0000_t202" style="position:absolute;left:9656;top:-153;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33FC768" w14:textId="77777777" w:rsidR="00D0389E" w:rsidRDefault="00433413" w:rsidP="00D0389E">
                        <w:pPr>
                          <w:spacing w:before="10"/>
                          <w:rPr>
                            <w:rFonts w:ascii="Calibri" w:hAnsi="Calibri"/>
                            <w:b/>
                            <w:sz w:val="36"/>
                          </w:rPr>
                        </w:pPr>
                        <w:r>
                          <w:rPr>
                            <w:rFonts w:ascii="Calibri" w:hAnsi="Calibri"/>
                            <w:b/>
                            <w:color w:val="231F20"/>
                            <w:w w:val="110"/>
                            <w:sz w:val="36"/>
                          </w:rPr>
                          <w:t>–</w:t>
                        </w:r>
                      </w:p>
                    </w:txbxContent>
                  </v:textbox>
                </v:shape>
                <v:shape id="docshape10" o:spid="_x0000_s1029" type="#_x0000_t202" style="position:absolute;left:10366;top:107;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B6F5ABA" w14:textId="77777777" w:rsidR="00D0389E" w:rsidRDefault="00433413" w:rsidP="00D0389E">
                        <w:pPr>
                          <w:spacing w:before="10"/>
                          <w:rPr>
                            <w:rFonts w:ascii="Calibri"/>
                            <w:b/>
                            <w:sz w:val="36"/>
                          </w:rPr>
                        </w:pPr>
                        <w:r>
                          <w:rPr>
                            <w:rFonts w:ascii="Calibri"/>
                            <w:b/>
                            <w:color w:val="231F20"/>
                            <w:w w:val="110"/>
                            <w:sz w:val="36"/>
                          </w:rPr>
                          <w:t>+</w:t>
                        </w:r>
                      </w:p>
                    </w:txbxContent>
                  </v:textbox>
                </v:shape>
                <w10:wrap anchorx="page"/>
              </v:group>
            </w:pict>
          </mc:Fallback>
        </mc:AlternateContent>
      </w:r>
    </w:p>
    <w:sectPr w:rsidR="00D33468" w:rsidSect="00030FC7">
      <w:footerReference w:type="default" r:id="rId23"/>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56F8C5" w14:textId="77777777" w:rsidR="00793A4A" w:rsidRDefault="00793A4A" w:rsidP="00793A4A">
      <w:r>
        <w:separator/>
      </w:r>
    </w:p>
  </w:endnote>
  <w:endnote w:type="continuationSeparator" w:id="0">
    <w:p w14:paraId="3D40EF6A" w14:textId="77777777" w:rsidR="00793A4A" w:rsidRDefault="00793A4A" w:rsidP="00793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BE1EA" w14:textId="6C822949" w:rsidR="00793A4A" w:rsidRPr="00793A4A" w:rsidRDefault="00793A4A" w:rsidP="00793A4A">
    <w:pPr>
      <w:pStyle w:val="Footer"/>
      <w:jc w:val="center"/>
      <w:rPr>
        <w:rFonts w:asciiTheme="minorHAnsi" w:hAnsiTheme="minorHAnsi" w:cstheme="minorHAnsi"/>
        <w:sz w:val="20"/>
        <w:szCs w:val="20"/>
      </w:rPr>
    </w:pPr>
    <w:r w:rsidRPr="00793A4A">
      <w:rPr>
        <w:rFonts w:asciiTheme="minorHAnsi" w:hAnsiTheme="minorHAnsi" w:cstheme="minorHAnsi"/>
        <w:sz w:val="20"/>
        <w:szCs w:val="20"/>
      </w:rPr>
      <w:t>www.acs.org/middleschoolchemistry</w:t>
    </w:r>
    <w:r w:rsidRPr="00793A4A">
      <w:rPr>
        <w:rFonts w:asciiTheme="minorHAnsi" w:hAnsiTheme="minorHAnsi" w:cstheme="minorHAnsi"/>
        <w:sz w:val="20"/>
        <w:szCs w:val="20"/>
      </w:rPr>
      <w:ptab w:relativeTo="margin" w:alignment="center" w:leader="none"/>
    </w:r>
    <w:r w:rsidRPr="00793A4A">
      <w:rPr>
        <w:rFonts w:asciiTheme="minorHAnsi" w:hAnsiTheme="minorHAnsi" w:cstheme="minorHAnsi"/>
        <w:sz w:val="20"/>
        <w:szCs w:val="20"/>
      </w:rPr>
      <w:fldChar w:fldCharType="begin"/>
    </w:r>
    <w:r w:rsidRPr="00793A4A">
      <w:rPr>
        <w:rFonts w:asciiTheme="minorHAnsi" w:hAnsiTheme="minorHAnsi" w:cstheme="minorHAnsi"/>
        <w:sz w:val="20"/>
        <w:szCs w:val="20"/>
      </w:rPr>
      <w:instrText xml:space="preserve"> PAGE   \* MERGEFORMAT </w:instrText>
    </w:r>
    <w:r w:rsidRPr="00793A4A">
      <w:rPr>
        <w:rFonts w:asciiTheme="minorHAnsi" w:hAnsiTheme="minorHAnsi" w:cstheme="minorHAnsi"/>
        <w:sz w:val="20"/>
        <w:szCs w:val="20"/>
      </w:rPr>
      <w:fldChar w:fldCharType="separate"/>
    </w:r>
    <w:r w:rsidRPr="00793A4A">
      <w:rPr>
        <w:rFonts w:asciiTheme="minorHAnsi" w:hAnsiTheme="minorHAnsi" w:cstheme="minorHAnsi"/>
        <w:sz w:val="20"/>
        <w:szCs w:val="20"/>
      </w:rPr>
      <w:t>1</w:t>
    </w:r>
    <w:r w:rsidRPr="00793A4A">
      <w:rPr>
        <w:rFonts w:asciiTheme="minorHAnsi" w:hAnsiTheme="minorHAnsi" w:cstheme="minorHAnsi"/>
        <w:sz w:val="20"/>
        <w:szCs w:val="20"/>
      </w:rPr>
      <w:fldChar w:fldCharType="end"/>
    </w:r>
    <w:r w:rsidRPr="00793A4A">
      <w:rPr>
        <w:rFonts w:asciiTheme="minorHAnsi" w:hAnsiTheme="minorHAnsi" w:cstheme="minorHAnsi"/>
        <w:sz w:val="20"/>
        <w:szCs w:val="20"/>
      </w:rPr>
      <w:ptab w:relativeTo="margin" w:alignment="right" w:leader="none"/>
    </w:r>
    <w:r w:rsidRPr="00793A4A">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5CCD6" w14:textId="77777777" w:rsidR="00793A4A" w:rsidRDefault="00793A4A" w:rsidP="00793A4A">
      <w:r>
        <w:separator/>
      </w:r>
    </w:p>
  </w:footnote>
  <w:footnote w:type="continuationSeparator" w:id="0">
    <w:p w14:paraId="2CF445CA" w14:textId="77777777" w:rsidR="00793A4A" w:rsidRDefault="00793A4A" w:rsidP="00793A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C1BB2"/>
    <w:multiLevelType w:val="hybridMultilevel"/>
    <w:tmpl w:val="0406D93C"/>
    <w:lvl w:ilvl="0" w:tplc="E38020F4">
      <w:start w:val="3"/>
      <w:numFmt w:val="decimal"/>
      <w:lvlText w:val="%1."/>
      <w:lvlJc w:val="left"/>
      <w:pPr>
        <w:ind w:left="1199" w:hanging="387"/>
      </w:pPr>
      <w:rPr>
        <w:rFonts w:asciiTheme="minorHAnsi" w:eastAsia="Calibri" w:hAnsiTheme="minorHAnsi" w:cstheme="minorHAnsi" w:hint="default"/>
        <w:b/>
        <w:bCs/>
        <w:i w:val="0"/>
        <w:iCs w:val="0"/>
        <w:color w:val="auto"/>
        <w:w w:val="100"/>
        <w:sz w:val="28"/>
        <w:szCs w:val="28"/>
        <w:lang w:val="en-US" w:eastAsia="en-US" w:bidi="ar-SA"/>
      </w:rPr>
    </w:lvl>
    <w:lvl w:ilvl="1" w:tplc="A23083EE">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B2B431A8">
      <w:numFmt w:val="bullet"/>
      <w:lvlText w:val="•"/>
      <w:lvlJc w:val="left"/>
      <w:pPr>
        <w:ind w:left="2857" w:hanging="270"/>
      </w:pPr>
      <w:rPr>
        <w:rFonts w:hint="default"/>
        <w:lang w:val="en-US" w:eastAsia="en-US" w:bidi="ar-SA"/>
      </w:rPr>
    </w:lvl>
    <w:lvl w:ilvl="3" w:tplc="4A9841EE">
      <w:numFmt w:val="bullet"/>
      <w:lvlText w:val="•"/>
      <w:lvlJc w:val="left"/>
      <w:pPr>
        <w:ind w:left="3875" w:hanging="270"/>
      </w:pPr>
      <w:rPr>
        <w:rFonts w:hint="default"/>
        <w:lang w:val="en-US" w:eastAsia="en-US" w:bidi="ar-SA"/>
      </w:rPr>
    </w:lvl>
    <w:lvl w:ilvl="4" w:tplc="B324DD38">
      <w:numFmt w:val="bullet"/>
      <w:lvlText w:val="•"/>
      <w:lvlJc w:val="left"/>
      <w:pPr>
        <w:ind w:left="4893" w:hanging="270"/>
      </w:pPr>
      <w:rPr>
        <w:rFonts w:hint="default"/>
        <w:lang w:val="en-US" w:eastAsia="en-US" w:bidi="ar-SA"/>
      </w:rPr>
    </w:lvl>
    <w:lvl w:ilvl="5" w:tplc="4F862112">
      <w:numFmt w:val="bullet"/>
      <w:lvlText w:val="•"/>
      <w:lvlJc w:val="left"/>
      <w:pPr>
        <w:ind w:left="5911" w:hanging="270"/>
      </w:pPr>
      <w:rPr>
        <w:rFonts w:hint="default"/>
        <w:lang w:val="en-US" w:eastAsia="en-US" w:bidi="ar-SA"/>
      </w:rPr>
    </w:lvl>
    <w:lvl w:ilvl="6" w:tplc="F126D756">
      <w:numFmt w:val="bullet"/>
      <w:lvlText w:val="•"/>
      <w:lvlJc w:val="left"/>
      <w:pPr>
        <w:ind w:left="6928" w:hanging="270"/>
      </w:pPr>
      <w:rPr>
        <w:rFonts w:hint="default"/>
        <w:lang w:val="en-US" w:eastAsia="en-US" w:bidi="ar-SA"/>
      </w:rPr>
    </w:lvl>
    <w:lvl w:ilvl="7" w:tplc="780AAF90">
      <w:numFmt w:val="bullet"/>
      <w:lvlText w:val="•"/>
      <w:lvlJc w:val="left"/>
      <w:pPr>
        <w:ind w:left="7946" w:hanging="270"/>
      </w:pPr>
      <w:rPr>
        <w:rFonts w:hint="default"/>
        <w:lang w:val="en-US" w:eastAsia="en-US" w:bidi="ar-SA"/>
      </w:rPr>
    </w:lvl>
    <w:lvl w:ilvl="8" w:tplc="B6A0D012">
      <w:numFmt w:val="bullet"/>
      <w:lvlText w:val="•"/>
      <w:lvlJc w:val="left"/>
      <w:pPr>
        <w:ind w:left="8964" w:hanging="270"/>
      </w:pPr>
      <w:rPr>
        <w:rFonts w:hint="default"/>
        <w:lang w:val="en-US" w:eastAsia="en-US" w:bidi="ar-SA"/>
      </w:rPr>
    </w:lvl>
  </w:abstractNum>
  <w:abstractNum w:abstractNumId="1" w15:restartNumberingAfterBreak="0">
    <w:nsid w:val="08013462"/>
    <w:multiLevelType w:val="hybridMultilevel"/>
    <w:tmpl w:val="5C1878AC"/>
    <w:lvl w:ilvl="0" w:tplc="0136B696">
      <w:numFmt w:val="bullet"/>
      <w:lvlText w:val="•"/>
      <w:lvlJc w:val="left"/>
      <w:pPr>
        <w:ind w:left="10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F48FAAE">
      <w:numFmt w:val="bullet"/>
      <w:lvlText w:val="•"/>
      <w:lvlJc w:val="left"/>
      <w:pPr>
        <w:ind w:left="120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6E3EDC1E">
      <w:numFmt w:val="bullet"/>
      <w:lvlText w:val="•"/>
      <w:lvlJc w:val="left"/>
      <w:pPr>
        <w:ind w:left="2288" w:hanging="270"/>
      </w:pPr>
      <w:rPr>
        <w:rFonts w:hint="default"/>
        <w:lang w:val="en-US" w:eastAsia="en-US" w:bidi="ar-SA"/>
      </w:rPr>
    </w:lvl>
    <w:lvl w:ilvl="3" w:tplc="1ECA91A8">
      <w:numFmt w:val="bullet"/>
      <w:lvlText w:val="•"/>
      <w:lvlJc w:val="left"/>
      <w:pPr>
        <w:ind w:left="3377" w:hanging="270"/>
      </w:pPr>
      <w:rPr>
        <w:rFonts w:hint="default"/>
        <w:lang w:val="en-US" w:eastAsia="en-US" w:bidi="ar-SA"/>
      </w:rPr>
    </w:lvl>
    <w:lvl w:ilvl="4" w:tplc="68A04F4C">
      <w:numFmt w:val="bullet"/>
      <w:lvlText w:val="•"/>
      <w:lvlJc w:val="left"/>
      <w:pPr>
        <w:ind w:left="4466" w:hanging="270"/>
      </w:pPr>
      <w:rPr>
        <w:rFonts w:hint="default"/>
        <w:lang w:val="en-US" w:eastAsia="en-US" w:bidi="ar-SA"/>
      </w:rPr>
    </w:lvl>
    <w:lvl w:ilvl="5" w:tplc="9410D60A">
      <w:numFmt w:val="bullet"/>
      <w:lvlText w:val="•"/>
      <w:lvlJc w:val="left"/>
      <w:pPr>
        <w:ind w:left="5555" w:hanging="270"/>
      </w:pPr>
      <w:rPr>
        <w:rFonts w:hint="default"/>
        <w:lang w:val="en-US" w:eastAsia="en-US" w:bidi="ar-SA"/>
      </w:rPr>
    </w:lvl>
    <w:lvl w:ilvl="6" w:tplc="FEFCD3CA">
      <w:numFmt w:val="bullet"/>
      <w:lvlText w:val="•"/>
      <w:lvlJc w:val="left"/>
      <w:pPr>
        <w:ind w:left="6644" w:hanging="270"/>
      </w:pPr>
      <w:rPr>
        <w:rFonts w:hint="default"/>
        <w:lang w:val="en-US" w:eastAsia="en-US" w:bidi="ar-SA"/>
      </w:rPr>
    </w:lvl>
    <w:lvl w:ilvl="7" w:tplc="838E698E">
      <w:numFmt w:val="bullet"/>
      <w:lvlText w:val="•"/>
      <w:lvlJc w:val="left"/>
      <w:pPr>
        <w:ind w:left="7733" w:hanging="270"/>
      </w:pPr>
      <w:rPr>
        <w:rFonts w:hint="default"/>
        <w:lang w:val="en-US" w:eastAsia="en-US" w:bidi="ar-SA"/>
      </w:rPr>
    </w:lvl>
    <w:lvl w:ilvl="8" w:tplc="D94CBD20">
      <w:numFmt w:val="bullet"/>
      <w:lvlText w:val="•"/>
      <w:lvlJc w:val="left"/>
      <w:pPr>
        <w:ind w:left="8822" w:hanging="270"/>
      </w:pPr>
      <w:rPr>
        <w:rFonts w:hint="default"/>
        <w:lang w:val="en-US" w:eastAsia="en-US" w:bidi="ar-SA"/>
      </w:rPr>
    </w:lvl>
  </w:abstractNum>
  <w:abstractNum w:abstractNumId="2" w15:restartNumberingAfterBreak="0">
    <w:nsid w:val="1F1A704B"/>
    <w:multiLevelType w:val="hybridMultilevel"/>
    <w:tmpl w:val="966AE17E"/>
    <w:lvl w:ilvl="0" w:tplc="A978EA12">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4544B180">
      <w:numFmt w:val="bullet"/>
      <w:lvlText w:val="•"/>
      <w:lvlJc w:val="left"/>
      <w:pPr>
        <w:ind w:left="2756" w:hanging="270"/>
      </w:pPr>
      <w:rPr>
        <w:rFonts w:hint="default"/>
        <w:lang w:val="en-US" w:eastAsia="en-US" w:bidi="ar-SA"/>
      </w:rPr>
    </w:lvl>
    <w:lvl w:ilvl="2" w:tplc="1C9CD46E">
      <w:numFmt w:val="bullet"/>
      <w:lvlText w:val="•"/>
      <w:lvlJc w:val="left"/>
      <w:pPr>
        <w:ind w:left="3672" w:hanging="270"/>
      </w:pPr>
      <w:rPr>
        <w:rFonts w:hint="default"/>
        <w:lang w:val="en-US" w:eastAsia="en-US" w:bidi="ar-SA"/>
      </w:rPr>
    </w:lvl>
    <w:lvl w:ilvl="3" w:tplc="202472F6">
      <w:numFmt w:val="bullet"/>
      <w:lvlText w:val="•"/>
      <w:lvlJc w:val="left"/>
      <w:pPr>
        <w:ind w:left="4588" w:hanging="270"/>
      </w:pPr>
      <w:rPr>
        <w:rFonts w:hint="default"/>
        <w:lang w:val="en-US" w:eastAsia="en-US" w:bidi="ar-SA"/>
      </w:rPr>
    </w:lvl>
    <w:lvl w:ilvl="4" w:tplc="B0C279FA">
      <w:numFmt w:val="bullet"/>
      <w:lvlText w:val="•"/>
      <w:lvlJc w:val="left"/>
      <w:pPr>
        <w:ind w:left="5504" w:hanging="270"/>
      </w:pPr>
      <w:rPr>
        <w:rFonts w:hint="default"/>
        <w:lang w:val="en-US" w:eastAsia="en-US" w:bidi="ar-SA"/>
      </w:rPr>
    </w:lvl>
    <w:lvl w:ilvl="5" w:tplc="D084DB5E">
      <w:numFmt w:val="bullet"/>
      <w:lvlText w:val="•"/>
      <w:lvlJc w:val="left"/>
      <w:pPr>
        <w:ind w:left="6420" w:hanging="270"/>
      </w:pPr>
      <w:rPr>
        <w:rFonts w:hint="default"/>
        <w:lang w:val="en-US" w:eastAsia="en-US" w:bidi="ar-SA"/>
      </w:rPr>
    </w:lvl>
    <w:lvl w:ilvl="6" w:tplc="479CBFCA">
      <w:numFmt w:val="bullet"/>
      <w:lvlText w:val="•"/>
      <w:lvlJc w:val="left"/>
      <w:pPr>
        <w:ind w:left="7336" w:hanging="270"/>
      </w:pPr>
      <w:rPr>
        <w:rFonts w:hint="default"/>
        <w:lang w:val="en-US" w:eastAsia="en-US" w:bidi="ar-SA"/>
      </w:rPr>
    </w:lvl>
    <w:lvl w:ilvl="7" w:tplc="30721314">
      <w:numFmt w:val="bullet"/>
      <w:lvlText w:val="•"/>
      <w:lvlJc w:val="left"/>
      <w:pPr>
        <w:ind w:left="8252" w:hanging="270"/>
      </w:pPr>
      <w:rPr>
        <w:rFonts w:hint="default"/>
        <w:lang w:val="en-US" w:eastAsia="en-US" w:bidi="ar-SA"/>
      </w:rPr>
    </w:lvl>
    <w:lvl w:ilvl="8" w:tplc="5DAAC0D8">
      <w:numFmt w:val="bullet"/>
      <w:lvlText w:val="•"/>
      <w:lvlJc w:val="left"/>
      <w:pPr>
        <w:ind w:left="9168" w:hanging="270"/>
      </w:pPr>
      <w:rPr>
        <w:rFonts w:hint="default"/>
        <w:lang w:val="en-US" w:eastAsia="en-US" w:bidi="ar-SA"/>
      </w:rPr>
    </w:lvl>
  </w:abstractNum>
  <w:abstractNum w:abstractNumId="3" w15:restartNumberingAfterBreak="0">
    <w:nsid w:val="235F22A6"/>
    <w:multiLevelType w:val="hybridMultilevel"/>
    <w:tmpl w:val="66B23B64"/>
    <w:lvl w:ilvl="0" w:tplc="219A5328">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B1BAB99C">
      <w:numFmt w:val="bullet"/>
      <w:lvlText w:val="•"/>
      <w:lvlJc w:val="left"/>
      <w:pPr>
        <w:ind w:left="2594" w:hanging="360"/>
      </w:pPr>
      <w:rPr>
        <w:rFonts w:hint="default"/>
        <w:lang w:val="en-US" w:eastAsia="en-US" w:bidi="ar-SA"/>
      </w:rPr>
    </w:lvl>
    <w:lvl w:ilvl="2" w:tplc="43BCE2B2">
      <w:numFmt w:val="bullet"/>
      <w:lvlText w:val="•"/>
      <w:lvlJc w:val="left"/>
      <w:pPr>
        <w:ind w:left="3528" w:hanging="360"/>
      </w:pPr>
      <w:rPr>
        <w:rFonts w:hint="default"/>
        <w:lang w:val="en-US" w:eastAsia="en-US" w:bidi="ar-SA"/>
      </w:rPr>
    </w:lvl>
    <w:lvl w:ilvl="3" w:tplc="550AF7D6">
      <w:numFmt w:val="bullet"/>
      <w:lvlText w:val="•"/>
      <w:lvlJc w:val="left"/>
      <w:pPr>
        <w:ind w:left="4462" w:hanging="360"/>
      </w:pPr>
      <w:rPr>
        <w:rFonts w:hint="default"/>
        <w:lang w:val="en-US" w:eastAsia="en-US" w:bidi="ar-SA"/>
      </w:rPr>
    </w:lvl>
    <w:lvl w:ilvl="4" w:tplc="65389878">
      <w:numFmt w:val="bullet"/>
      <w:lvlText w:val="•"/>
      <w:lvlJc w:val="left"/>
      <w:pPr>
        <w:ind w:left="5396" w:hanging="360"/>
      </w:pPr>
      <w:rPr>
        <w:rFonts w:hint="default"/>
        <w:lang w:val="en-US" w:eastAsia="en-US" w:bidi="ar-SA"/>
      </w:rPr>
    </w:lvl>
    <w:lvl w:ilvl="5" w:tplc="A4F84F9C">
      <w:numFmt w:val="bullet"/>
      <w:lvlText w:val="•"/>
      <w:lvlJc w:val="left"/>
      <w:pPr>
        <w:ind w:left="6330" w:hanging="360"/>
      </w:pPr>
      <w:rPr>
        <w:rFonts w:hint="default"/>
        <w:lang w:val="en-US" w:eastAsia="en-US" w:bidi="ar-SA"/>
      </w:rPr>
    </w:lvl>
    <w:lvl w:ilvl="6" w:tplc="7458D962">
      <w:numFmt w:val="bullet"/>
      <w:lvlText w:val="•"/>
      <w:lvlJc w:val="left"/>
      <w:pPr>
        <w:ind w:left="7264" w:hanging="360"/>
      </w:pPr>
      <w:rPr>
        <w:rFonts w:hint="default"/>
        <w:lang w:val="en-US" w:eastAsia="en-US" w:bidi="ar-SA"/>
      </w:rPr>
    </w:lvl>
    <w:lvl w:ilvl="7" w:tplc="415A653A">
      <w:numFmt w:val="bullet"/>
      <w:lvlText w:val="•"/>
      <w:lvlJc w:val="left"/>
      <w:pPr>
        <w:ind w:left="8198" w:hanging="360"/>
      </w:pPr>
      <w:rPr>
        <w:rFonts w:hint="default"/>
        <w:lang w:val="en-US" w:eastAsia="en-US" w:bidi="ar-SA"/>
      </w:rPr>
    </w:lvl>
    <w:lvl w:ilvl="8" w:tplc="F64C71B4">
      <w:numFmt w:val="bullet"/>
      <w:lvlText w:val="•"/>
      <w:lvlJc w:val="left"/>
      <w:pPr>
        <w:ind w:left="9132" w:hanging="360"/>
      </w:pPr>
      <w:rPr>
        <w:rFonts w:hint="default"/>
        <w:lang w:val="en-US" w:eastAsia="en-US" w:bidi="ar-SA"/>
      </w:rPr>
    </w:lvl>
  </w:abstractNum>
  <w:abstractNum w:abstractNumId="4" w15:restartNumberingAfterBreak="0">
    <w:nsid w:val="27245967"/>
    <w:multiLevelType w:val="hybridMultilevel"/>
    <w:tmpl w:val="052A750A"/>
    <w:lvl w:ilvl="0" w:tplc="D0A61238">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A563F4A">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76F64B9E">
      <w:numFmt w:val="bullet"/>
      <w:lvlText w:val="•"/>
      <w:lvlJc w:val="left"/>
      <w:pPr>
        <w:ind w:left="2857" w:hanging="270"/>
      </w:pPr>
      <w:rPr>
        <w:rFonts w:hint="default"/>
        <w:lang w:val="en-US" w:eastAsia="en-US" w:bidi="ar-SA"/>
      </w:rPr>
    </w:lvl>
    <w:lvl w:ilvl="3" w:tplc="55B43CAE">
      <w:numFmt w:val="bullet"/>
      <w:lvlText w:val="•"/>
      <w:lvlJc w:val="left"/>
      <w:pPr>
        <w:ind w:left="3875" w:hanging="270"/>
      </w:pPr>
      <w:rPr>
        <w:rFonts w:hint="default"/>
        <w:lang w:val="en-US" w:eastAsia="en-US" w:bidi="ar-SA"/>
      </w:rPr>
    </w:lvl>
    <w:lvl w:ilvl="4" w:tplc="5DD8A0D2">
      <w:numFmt w:val="bullet"/>
      <w:lvlText w:val="•"/>
      <w:lvlJc w:val="left"/>
      <w:pPr>
        <w:ind w:left="4893" w:hanging="270"/>
      </w:pPr>
      <w:rPr>
        <w:rFonts w:hint="default"/>
        <w:lang w:val="en-US" w:eastAsia="en-US" w:bidi="ar-SA"/>
      </w:rPr>
    </w:lvl>
    <w:lvl w:ilvl="5" w:tplc="2B2CBC54">
      <w:numFmt w:val="bullet"/>
      <w:lvlText w:val="•"/>
      <w:lvlJc w:val="left"/>
      <w:pPr>
        <w:ind w:left="5911" w:hanging="270"/>
      </w:pPr>
      <w:rPr>
        <w:rFonts w:hint="default"/>
        <w:lang w:val="en-US" w:eastAsia="en-US" w:bidi="ar-SA"/>
      </w:rPr>
    </w:lvl>
    <w:lvl w:ilvl="6" w:tplc="5E6A8370">
      <w:numFmt w:val="bullet"/>
      <w:lvlText w:val="•"/>
      <w:lvlJc w:val="left"/>
      <w:pPr>
        <w:ind w:left="6928" w:hanging="270"/>
      </w:pPr>
      <w:rPr>
        <w:rFonts w:hint="default"/>
        <w:lang w:val="en-US" w:eastAsia="en-US" w:bidi="ar-SA"/>
      </w:rPr>
    </w:lvl>
    <w:lvl w:ilvl="7" w:tplc="D108D38A">
      <w:numFmt w:val="bullet"/>
      <w:lvlText w:val="•"/>
      <w:lvlJc w:val="left"/>
      <w:pPr>
        <w:ind w:left="7946" w:hanging="270"/>
      </w:pPr>
      <w:rPr>
        <w:rFonts w:hint="default"/>
        <w:lang w:val="en-US" w:eastAsia="en-US" w:bidi="ar-SA"/>
      </w:rPr>
    </w:lvl>
    <w:lvl w:ilvl="8" w:tplc="DD0A79D8">
      <w:numFmt w:val="bullet"/>
      <w:lvlText w:val="•"/>
      <w:lvlJc w:val="left"/>
      <w:pPr>
        <w:ind w:left="8964" w:hanging="270"/>
      </w:pPr>
      <w:rPr>
        <w:rFonts w:hint="default"/>
        <w:lang w:val="en-US" w:eastAsia="en-US" w:bidi="ar-SA"/>
      </w:rPr>
    </w:lvl>
  </w:abstractNum>
  <w:abstractNum w:abstractNumId="5" w15:restartNumberingAfterBreak="0">
    <w:nsid w:val="3A4E0E78"/>
    <w:multiLevelType w:val="hybridMultilevel"/>
    <w:tmpl w:val="6CE614B6"/>
    <w:lvl w:ilvl="0" w:tplc="3FDC51D8">
      <w:numFmt w:val="bullet"/>
      <w:lvlText w:val="•"/>
      <w:lvlJc w:val="left"/>
      <w:pPr>
        <w:ind w:left="108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4EA649E">
      <w:numFmt w:val="bullet"/>
      <w:lvlText w:val="•"/>
      <w:lvlJc w:val="left"/>
      <w:pPr>
        <w:ind w:left="2048" w:hanging="270"/>
      </w:pPr>
      <w:rPr>
        <w:rFonts w:hint="default"/>
        <w:lang w:val="en-US" w:eastAsia="en-US" w:bidi="ar-SA"/>
      </w:rPr>
    </w:lvl>
    <w:lvl w:ilvl="2" w:tplc="8A30EF46">
      <w:numFmt w:val="bullet"/>
      <w:lvlText w:val="•"/>
      <w:lvlJc w:val="left"/>
      <w:pPr>
        <w:ind w:left="3016" w:hanging="270"/>
      </w:pPr>
      <w:rPr>
        <w:rFonts w:hint="default"/>
        <w:lang w:val="en-US" w:eastAsia="en-US" w:bidi="ar-SA"/>
      </w:rPr>
    </w:lvl>
    <w:lvl w:ilvl="3" w:tplc="DDF8FE54">
      <w:numFmt w:val="bullet"/>
      <w:lvlText w:val="•"/>
      <w:lvlJc w:val="left"/>
      <w:pPr>
        <w:ind w:left="3984" w:hanging="270"/>
      </w:pPr>
      <w:rPr>
        <w:rFonts w:hint="default"/>
        <w:lang w:val="en-US" w:eastAsia="en-US" w:bidi="ar-SA"/>
      </w:rPr>
    </w:lvl>
    <w:lvl w:ilvl="4" w:tplc="A12EF690">
      <w:numFmt w:val="bullet"/>
      <w:lvlText w:val="•"/>
      <w:lvlJc w:val="left"/>
      <w:pPr>
        <w:ind w:left="4952" w:hanging="270"/>
      </w:pPr>
      <w:rPr>
        <w:rFonts w:hint="default"/>
        <w:lang w:val="en-US" w:eastAsia="en-US" w:bidi="ar-SA"/>
      </w:rPr>
    </w:lvl>
    <w:lvl w:ilvl="5" w:tplc="769826BA">
      <w:numFmt w:val="bullet"/>
      <w:lvlText w:val="•"/>
      <w:lvlJc w:val="left"/>
      <w:pPr>
        <w:ind w:left="5920" w:hanging="270"/>
      </w:pPr>
      <w:rPr>
        <w:rFonts w:hint="default"/>
        <w:lang w:val="en-US" w:eastAsia="en-US" w:bidi="ar-SA"/>
      </w:rPr>
    </w:lvl>
    <w:lvl w:ilvl="6" w:tplc="0A90B3D8">
      <w:numFmt w:val="bullet"/>
      <w:lvlText w:val="•"/>
      <w:lvlJc w:val="left"/>
      <w:pPr>
        <w:ind w:left="6888" w:hanging="270"/>
      </w:pPr>
      <w:rPr>
        <w:rFonts w:hint="default"/>
        <w:lang w:val="en-US" w:eastAsia="en-US" w:bidi="ar-SA"/>
      </w:rPr>
    </w:lvl>
    <w:lvl w:ilvl="7" w:tplc="F1F844F6">
      <w:numFmt w:val="bullet"/>
      <w:lvlText w:val="•"/>
      <w:lvlJc w:val="left"/>
      <w:pPr>
        <w:ind w:left="7856" w:hanging="270"/>
      </w:pPr>
      <w:rPr>
        <w:rFonts w:hint="default"/>
        <w:lang w:val="en-US" w:eastAsia="en-US" w:bidi="ar-SA"/>
      </w:rPr>
    </w:lvl>
    <w:lvl w:ilvl="8" w:tplc="FF90E200">
      <w:numFmt w:val="bullet"/>
      <w:lvlText w:val="•"/>
      <w:lvlJc w:val="left"/>
      <w:pPr>
        <w:ind w:left="8824" w:hanging="270"/>
      </w:pPr>
      <w:rPr>
        <w:rFonts w:hint="default"/>
        <w:lang w:val="en-US" w:eastAsia="en-US" w:bidi="ar-SA"/>
      </w:rPr>
    </w:lvl>
  </w:abstractNum>
  <w:abstractNum w:abstractNumId="6" w15:restartNumberingAfterBreak="0">
    <w:nsid w:val="3E365F05"/>
    <w:multiLevelType w:val="hybridMultilevel"/>
    <w:tmpl w:val="636243DA"/>
    <w:lvl w:ilvl="0" w:tplc="EB42FA90">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F12E1B8">
      <w:numFmt w:val="bullet"/>
      <w:lvlText w:val="•"/>
      <w:lvlJc w:val="left"/>
      <w:pPr>
        <w:ind w:left="2756" w:hanging="270"/>
      </w:pPr>
      <w:rPr>
        <w:rFonts w:hint="default"/>
        <w:lang w:val="en-US" w:eastAsia="en-US" w:bidi="ar-SA"/>
      </w:rPr>
    </w:lvl>
    <w:lvl w:ilvl="2" w:tplc="EA461C50">
      <w:numFmt w:val="bullet"/>
      <w:lvlText w:val="•"/>
      <w:lvlJc w:val="left"/>
      <w:pPr>
        <w:ind w:left="3672" w:hanging="270"/>
      </w:pPr>
      <w:rPr>
        <w:rFonts w:hint="default"/>
        <w:lang w:val="en-US" w:eastAsia="en-US" w:bidi="ar-SA"/>
      </w:rPr>
    </w:lvl>
    <w:lvl w:ilvl="3" w:tplc="8AD23E9A">
      <w:numFmt w:val="bullet"/>
      <w:lvlText w:val="•"/>
      <w:lvlJc w:val="left"/>
      <w:pPr>
        <w:ind w:left="4588" w:hanging="270"/>
      </w:pPr>
      <w:rPr>
        <w:rFonts w:hint="default"/>
        <w:lang w:val="en-US" w:eastAsia="en-US" w:bidi="ar-SA"/>
      </w:rPr>
    </w:lvl>
    <w:lvl w:ilvl="4" w:tplc="0B4008F6">
      <w:numFmt w:val="bullet"/>
      <w:lvlText w:val="•"/>
      <w:lvlJc w:val="left"/>
      <w:pPr>
        <w:ind w:left="5504" w:hanging="270"/>
      </w:pPr>
      <w:rPr>
        <w:rFonts w:hint="default"/>
        <w:lang w:val="en-US" w:eastAsia="en-US" w:bidi="ar-SA"/>
      </w:rPr>
    </w:lvl>
    <w:lvl w:ilvl="5" w:tplc="410A84AE">
      <w:numFmt w:val="bullet"/>
      <w:lvlText w:val="•"/>
      <w:lvlJc w:val="left"/>
      <w:pPr>
        <w:ind w:left="6420" w:hanging="270"/>
      </w:pPr>
      <w:rPr>
        <w:rFonts w:hint="default"/>
        <w:lang w:val="en-US" w:eastAsia="en-US" w:bidi="ar-SA"/>
      </w:rPr>
    </w:lvl>
    <w:lvl w:ilvl="6" w:tplc="B074F08A">
      <w:numFmt w:val="bullet"/>
      <w:lvlText w:val="•"/>
      <w:lvlJc w:val="left"/>
      <w:pPr>
        <w:ind w:left="7336" w:hanging="270"/>
      </w:pPr>
      <w:rPr>
        <w:rFonts w:hint="default"/>
        <w:lang w:val="en-US" w:eastAsia="en-US" w:bidi="ar-SA"/>
      </w:rPr>
    </w:lvl>
    <w:lvl w:ilvl="7" w:tplc="77C8A04C">
      <w:numFmt w:val="bullet"/>
      <w:lvlText w:val="•"/>
      <w:lvlJc w:val="left"/>
      <w:pPr>
        <w:ind w:left="8252" w:hanging="270"/>
      </w:pPr>
      <w:rPr>
        <w:rFonts w:hint="default"/>
        <w:lang w:val="en-US" w:eastAsia="en-US" w:bidi="ar-SA"/>
      </w:rPr>
    </w:lvl>
    <w:lvl w:ilvl="8" w:tplc="19E82486">
      <w:numFmt w:val="bullet"/>
      <w:lvlText w:val="•"/>
      <w:lvlJc w:val="left"/>
      <w:pPr>
        <w:ind w:left="9168" w:hanging="270"/>
      </w:pPr>
      <w:rPr>
        <w:rFonts w:hint="default"/>
        <w:lang w:val="en-US" w:eastAsia="en-US" w:bidi="ar-SA"/>
      </w:rPr>
    </w:lvl>
  </w:abstractNum>
  <w:abstractNum w:abstractNumId="7" w15:restartNumberingAfterBreak="0">
    <w:nsid w:val="40065A0F"/>
    <w:multiLevelType w:val="hybridMultilevel"/>
    <w:tmpl w:val="22708374"/>
    <w:lvl w:ilvl="0" w:tplc="F3C09928">
      <w:start w:val="1"/>
      <w:numFmt w:val="decimal"/>
      <w:lvlText w:val="%1."/>
      <w:lvlJc w:val="left"/>
      <w:pPr>
        <w:ind w:left="1200" w:hanging="387"/>
      </w:pPr>
      <w:rPr>
        <w:rFonts w:asciiTheme="minorHAnsi" w:eastAsia="Calibri" w:hAnsiTheme="minorHAnsi" w:cstheme="minorHAnsi" w:hint="default"/>
        <w:b/>
        <w:bCs/>
        <w:i w:val="0"/>
        <w:iCs w:val="0"/>
        <w:color w:val="auto"/>
        <w:w w:val="100"/>
        <w:sz w:val="28"/>
        <w:szCs w:val="28"/>
        <w:lang w:val="en-US" w:eastAsia="en-US" w:bidi="ar-SA"/>
      </w:rPr>
    </w:lvl>
    <w:lvl w:ilvl="1" w:tplc="218A0C9C">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0504CEB0">
      <w:numFmt w:val="bullet"/>
      <w:lvlText w:val="•"/>
      <w:lvlJc w:val="left"/>
      <w:pPr>
        <w:ind w:left="2857" w:hanging="270"/>
      </w:pPr>
      <w:rPr>
        <w:rFonts w:hint="default"/>
        <w:lang w:val="en-US" w:eastAsia="en-US" w:bidi="ar-SA"/>
      </w:rPr>
    </w:lvl>
    <w:lvl w:ilvl="3" w:tplc="E8C45E28">
      <w:numFmt w:val="bullet"/>
      <w:lvlText w:val="•"/>
      <w:lvlJc w:val="left"/>
      <w:pPr>
        <w:ind w:left="3875" w:hanging="270"/>
      </w:pPr>
      <w:rPr>
        <w:rFonts w:hint="default"/>
        <w:lang w:val="en-US" w:eastAsia="en-US" w:bidi="ar-SA"/>
      </w:rPr>
    </w:lvl>
    <w:lvl w:ilvl="4" w:tplc="BD82978E">
      <w:numFmt w:val="bullet"/>
      <w:lvlText w:val="•"/>
      <w:lvlJc w:val="left"/>
      <w:pPr>
        <w:ind w:left="4893" w:hanging="270"/>
      </w:pPr>
      <w:rPr>
        <w:rFonts w:hint="default"/>
        <w:lang w:val="en-US" w:eastAsia="en-US" w:bidi="ar-SA"/>
      </w:rPr>
    </w:lvl>
    <w:lvl w:ilvl="5" w:tplc="95322216">
      <w:numFmt w:val="bullet"/>
      <w:lvlText w:val="•"/>
      <w:lvlJc w:val="left"/>
      <w:pPr>
        <w:ind w:left="5911" w:hanging="270"/>
      </w:pPr>
      <w:rPr>
        <w:rFonts w:hint="default"/>
        <w:lang w:val="en-US" w:eastAsia="en-US" w:bidi="ar-SA"/>
      </w:rPr>
    </w:lvl>
    <w:lvl w:ilvl="6" w:tplc="065E7FFE">
      <w:numFmt w:val="bullet"/>
      <w:lvlText w:val="•"/>
      <w:lvlJc w:val="left"/>
      <w:pPr>
        <w:ind w:left="6928" w:hanging="270"/>
      </w:pPr>
      <w:rPr>
        <w:rFonts w:hint="default"/>
        <w:lang w:val="en-US" w:eastAsia="en-US" w:bidi="ar-SA"/>
      </w:rPr>
    </w:lvl>
    <w:lvl w:ilvl="7" w:tplc="D2B2A0C2">
      <w:numFmt w:val="bullet"/>
      <w:lvlText w:val="•"/>
      <w:lvlJc w:val="left"/>
      <w:pPr>
        <w:ind w:left="7946" w:hanging="270"/>
      </w:pPr>
      <w:rPr>
        <w:rFonts w:hint="default"/>
        <w:lang w:val="en-US" w:eastAsia="en-US" w:bidi="ar-SA"/>
      </w:rPr>
    </w:lvl>
    <w:lvl w:ilvl="8" w:tplc="B17ECDFA">
      <w:numFmt w:val="bullet"/>
      <w:lvlText w:val="•"/>
      <w:lvlJc w:val="left"/>
      <w:pPr>
        <w:ind w:left="8964" w:hanging="270"/>
      </w:pPr>
      <w:rPr>
        <w:rFonts w:hint="default"/>
        <w:lang w:val="en-US" w:eastAsia="en-US" w:bidi="ar-SA"/>
      </w:rPr>
    </w:lvl>
  </w:abstractNum>
  <w:abstractNum w:abstractNumId="8" w15:restartNumberingAfterBreak="0">
    <w:nsid w:val="452A1012"/>
    <w:multiLevelType w:val="hybridMultilevel"/>
    <w:tmpl w:val="23F0FBC2"/>
    <w:lvl w:ilvl="0" w:tplc="DA02FAC6">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1096C916">
      <w:numFmt w:val="bullet"/>
      <w:lvlText w:val="•"/>
      <w:lvlJc w:val="left"/>
      <w:pPr>
        <w:ind w:left="2594" w:hanging="360"/>
      </w:pPr>
      <w:rPr>
        <w:rFonts w:hint="default"/>
        <w:lang w:val="en-US" w:eastAsia="en-US" w:bidi="ar-SA"/>
      </w:rPr>
    </w:lvl>
    <w:lvl w:ilvl="2" w:tplc="C98444E2">
      <w:numFmt w:val="bullet"/>
      <w:lvlText w:val="•"/>
      <w:lvlJc w:val="left"/>
      <w:pPr>
        <w:ind w:left="3528" w:hanging="360"/>
      </w:pPr>
      <w:rPr>
        <w:rFonts w:hint="default"/>
        <w:lang w:val="en-US" w:eastAsia="en-US" w:bidi="ar-SA"/>
      </w:rPr>
    </w:lvl>
    <w:lvl w:ilvl="3" w:tplc="F5D463AC">
      <w:numFmt w:val="bullet"/>
      <w:lvlText w:val="•"/>
      <w:lvlJc w:val="left"/>
      <w:pPr>
        <w:ind w:left="4462" w:hanging="360"/>
      </w:pPr>
      <w:rPr>
        <w:rFonts w:hint="default"/>
        <w:lang w:val="en-US" w:eastAsia="en-US" w:bidi="ar-SA"/>
      </w:rPr>
    </w:lvl>
    <w:lvl w:ilvl="4" w:tplc="47A4B3B2">
      <w:numFmt w:val="bullet"/>
      <w:lvlText w:val="•"/>
      <w:lvlJc w:val="left"/>
      <w:pPr>
        <w:ind w:left="5396" w:hanging="360"/>
      </w:pPr>
      <w:rPr>
        <w:rFonts w:hint="default"/>
        <w:lang w:val="en-US" w:eastAsia="en-US" w:bidi="ar-SA"/>
      </w:rPr>
    </w:lvl>
    <w:lvl w:ilvl="5" w:tplc="446692DC">
      <w:numFmt w:val="bullet"/>
      <w:lvlText w:val="•"/>
      <w:lvlJc w:val="left"/>
      <w:pPr>
        <w:ind w:left="6330" w:hanging="360"/>
      </w:pPr>
      <w:rPr>
        <w:rFonts w:hint="default"/>
        <w:lang w:val="en-US" w:eastAsia="en-US" w:bidi="ar-SA"/>
      </w:rPr>
    </w:lvl>
    <w:lvl w:ilvl="6" w:tplc="932EBAEE">
      <w:numFmt w:val="bullet"/>
      <w:lvlText w:val="•"/>
      <w:lvlJc w:val="left"/>
      <w:pPr>
        <w:ind w:left="7264" w:hanging="360"/>
      </w:pPr>
      <w:rPr>
        <w:rFonts w:hint="default"/>
        <w:lang w:val="en-US" w:eastAsia="en-US" w:bidi="ar-SA"/>
      </w:rPr>
    </w:lvl>
    <w:lvl w:ilvl="7" w:tplc="CBE6CABC">
      <w:numFmt w:val="bullet"/>
      <w:lvlText w:val="•"/>
      <w:lvlJc w:val="left"/>
      <w:pPr>
        <w:ind w:left="8198" w:hanging="360"/>
      </w:pPr>
      <w:rPr>
        <w:rFonts w:hint="default"/>
        <w:lang w:val="en-US" w:eastAsia="en-US" w:bidi="ar-SA"/>
      </w:rPr>
    </w:lvl>
    <w:lvl w:ilvl="8" w:tplc="23885AF2">
      <w:numFmt w:val="bullet"/>
      <w:lvlText w:val="•"/>
      <w:lvlJc w:val="left"/>
      <w:pPr>
        <w:ind w:left="9132" w:hanging="360"/>
      </w:pPr>
      <w:rPr>
        <w:rFonts w:hint="default"/>
        <w:lang w:val="en-US" w:eastAsia="en-US" w:bidi="ar-SA"/>
      </w:rPr>
    </w:lvl>
  </w:abstractNum>
  <w:abstractNum w:abstractNumId="9" w15:restartNumberingAfterBreak="0">
    <w:nsid w:val="47B10249"/>
    <w:multiLevelType w:val="hybridMultilevel"/>
    <w:tmpl w:val="ED1CEF66"/>
    <w:lvl w:ilvl="0" w:tplc="52980402">
      <w:start w:val="2"/>
      <w:numFmt w:val="decimal"/>
      <w:lvlText w:val="%1."/>
      <w:lvlJc w:val="left"/>
      <w:pPr>
        <w:ind w:left="1200" w:hanging="387"/>
      </w:pPr>
      <w:rPr>
        <w:rFonts w:asciiTheme="minorHAnsi" w:eastAsia="Calibri" w:hAnsiTheme="minorHAnsi" w:cstheme="minorHAnsi" w:hint="default"/>
        <w:b/>
        <w:bCs/>
        <w:i w:val="0"/>
        <w:iCs w:val="0"/>
        <w:color w:val="auto"/>
        <w:w w:val="100"/>
        <w:sz w:val="28"/>
        <w:szCs w:val="28"/>
        <w:lang w:val="en-US" w:eastAsia="en-US" w:bidi="ar-SA"/>
      </w:rPr>
    </w:lvl>
    <w:lvl w:ilvl="1" w:tplc="01D6A88E">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F6FCBBDA">
      <w:numFmt w:val="bullet"/>
      <w:lvlText w:val="•"/>
      <w:lvlJc w:val="left"/>
      <w:pPr>
        <w:ind w:left="2857" w:hanging="270"/>
      </w:pPr>
      <w:rPr>
        <w:rFonts w:hint="default"/>
        <w:lang w:val="en-US" w:eastAsia="en-US" w:bidi="ar-SA"/>
      </w:rPr>
    </w:lvl>
    <w:lvl w:ilvl="3" w:tplc="1D04A6E8">
      <w:numFmt w:val="bullet"/>
      <w:lvlText w:val="•"/>
      <w:lvlJc w:val="left"/>
      <w:pPr>
        <w:ind w:left="3875" w:hanging="270"/>
      </w:pPr>
      <w:rPr>
        <w:rFonts w:hint="default"/>
        <w:lang w:val="en-US" w:eastAsia="en-US" w:bidi="ar-SA"/>
      </w:rPr>
    </w:lvl>
    <w:lvl w:ilvl="4" w:tplc="87C4F13A">
      <w:numFmt w:val="bullet"/>
      <w:lvlText w:val="•"/>
      <w:lvlJc w:val="left"/>
      <w:pPr>
        <w:ind w:left="4893" w:hanging="270"/>
      </w:pPr>
      <w:rPr>
        <w:rFonts w:hint="default"/>
        <w:lang w:val="en-US" w:eastAsia="en-US" w:bidi="ar-SA"/>
      </w:rPr>
    </w:lvl>
    <w:lvl w:ilvl="5" w:tplc="FDAC482E">
      <w:numFmt w:val="bullet"/>
      <w:lvlText w:val="•"/>
      <w:lvlJc w:val="left"/>
      <w:pPr>
        <w:ind w:left="5911" w:hanging="270"/>
      </w:pPr>
      <w:rPr>
        <w:rFonts w:hint="default"/>
        <w:lang w:val="en-US" w:eastAsia="en-US" w:bidi="ar-SA"/>
      </w:rPr>
    </w:lvl>
    <w:lvl w:ilvl="6" w:tplc="72F6B4A2">
      <w:numFmt w:val="bullet"/>
      <w:lvlText w:val="•"/>
      <w:lvlJc w:val="left"/>
      <w:pPr>
        <w:ind w:left="6928" w:hanging="270"/>
      </w:pPr>
      <w:rPr>
        <w:rFonts w:hint="default"/>
        <w:lang w:val="en-US" w:eastAsia="en-US" w:bidi="ar-SA"/>
      </w:rPr>
    </w:lvl>
    <w:lvl w:ilvl="7" w:tplc="1F4E42EE">
      <w:numFmt w:val="bullet"/>
      <w:lvlText w:val="•"/>
      <w:lvlJc w:val="left"/>
      <w:pPr>
        <w:ind w:left="7946" w:hanging="270"/>
      </w:pPr>
      <w:rPr>
        <w:rFonts w:hint="default"/>
        <w:lang w:val="en-US" w:eastAsia="en-US" w:bidi="ar-SA"/>
      </w:rPr>
    </w:lvl>
    <w:lvl w:ilvl="8" w:tplc="F7004B44">
      <w:numFmt w:val="bullet"/>
      <w:lvlText w:val="•"/>
      <w:lvlJc w:val="left"/>
      <w:pPr>
        <w:ind w:left="8964" w:hanging="270"/>
      </w:pPr>
      <w:rPr>
        <w:rFonts w:hint="default"/>
        <w:lang w:val="en-US" w:eastAsia="en-US" w:bidi="ar-SA"/>
      </w:rPr>
    </w:lvl>
  </w:abstractNum>
  <w:abstractNum w:abstractNumId="10" w15:restartNumberingAfterBreak="0">
    <w:nsid w:val="498D7B21"/>
    <w:multiLevelType w:val="hybridMultilevel"/>
    <w:tmpl w:val="4BBCC12A"/>
    <w:lvl w:ilvl="0" w:tplc="2FD2D588">
      <w:start w:val="1"/>
      <w:numFmt w:val="decimal"/>
      <w:lvlText w:val="%1."/>
      <w:lvlJc w:val="left"/>
      <w:pPr>
        <w:ind w:left="165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0206A04">
      <w:numFmt w:val="bullet"/>
      <w:lvlText w:val="•"/>
      <w:lvlJc w:val="left"/>
      <w:pPr>
        <w:ind w:left="2594" w:hanging="360"/>
      </w:pPr>
      <w:rPr>
        <w:rFonts w:hint="default"/>
        <w:lang w:val="en-US" w:eastAsia="en-US" w:bidi="ar-SA"/>
      </w:rPr>
    </w:lvl>
    <w:lvl w:ilvl="2" w:tplc="91F4E24A">
      <w:numFmt w:val="bullet"/>
      <w:lvlText w:val="•"/>
      <w:lvlJc w:val="left"/>
      <w:pPr>
        <w:ind w:left="3528" w:hanging="360"/>
      </w:pPr>
      <w:rPr>
        <w:rFonts w:hint="default"/>
        <w:lang w:val="en-US" w:eastAsia="en-US" w:bidi="ar-SA"/>
      </w:rPr>
    </w:lvl>
    <w:lvl w:ilvl="3" w:tplc="BD062C5A">
      <w:numFmt w:val="bullet"/>
      <w:lvlText w:val="•"/>
      <w:lvlJc w:val="left"/>
      <w:pPr>
        <w:ind w:left="4462" w:hanging="360"/>
      </w:pPr>
      <w:rPr>
        <w:rFonts w:hint="default"/>
        <w:lang w:val="en-US" w:eastAsia="en-US" w:bidi="ar-SA"/>
      </w:rPr>
    </w:lvl>
    <w:lvl w:ilvl="4" w:tplc="FE1069F6">
      <w:numFmt w:val="bullet"/>
      <w:lvlText w:val="•"/>
      <w:lvlJc w:val="left"/>
      <w:pPr>
        <w:ind w:left="5396" w:hanging="360"/>
      </w:pPr>
      <w:rPr>
        <w:rFonts w:hint="default"/>
        <w:lang w:val="en-US" w:eastAsia="en-US" w:bidi="ar-SA"/>
      </w:rPr>
    </w:lvl>
    <w:lvl w:ilvl="5" w:tplc="96BE676C">
      <w:numFmt w:val="bullet"/>
      <w:lvlText w:val="•"/>
      <w:lvlJc w:val="left"/>
      <w:pPr>
        <w:ind w:left="6330" w:hanging="360"/>
      </w:pPr>
      <w:rPr>
        <w:rFonts w:hint="default"/>
        <w:lang w:val="en-US" w:eastAsia="en-US" w:bidi="ar-SA"/>
      </w:rPr>
    </w:lvl>
    <w:lvl w:ilvl="6" w:tplc="1A7092D6">
      <w:numFmt w:val="bullet"/>
      <w:lvlText w:val="•"/>
      <w:lvlJc w:val="left"/>
      <w:pPr>
        <w:ind w:left="7264" w:hanging="360"/>
      </w:pPr>
      <w:rPr>
        <w:rFonts w:hint="default"/>
        <w:lang w:val="en-US" w:eastAsia="en-US" w:bidi="ar-SA"/>
      </w:rPr>
    </w:lvl>
    <w:lvl w:ilvl="7" w:tplc="8DC8B49E">
      <w:numFmt w:val="bullet"/>
      <w:lvlText w:val="•"/>
      <w:lvlJc w:val="left"/>
      <w:pPr>
        <w:ind w:left="8198" w:hanging="360"/>
      </w:pPr>
      <w:rPr>
        <w:rFonts w:hint="default"/>
        <w:lang w:val="en-US" w:eastAsia="en-US" w:bidi="ar-SA"/>
      </w:rPr>
    </w:lvl>
    <w:lvl w:ilvl="8" w:tplc="84B23822">
      <w:numFmt w:val="bullet"/>
      <w:lvlText w:val="•"/>
      <w:lvlJc w:val="left"/>
      <w:pPr>
        <w:ind w:left="9132" w:hanging="360"/>
      </w:pPr>
      <w:rPr>
        <w:rFonts w:hint="default"/>
        <w:lang w:val="en-US" w:eastAsia="en-US" w:bidi="ar-SA"/>
      </w:rPr>
    </w:lvl>
  </w:abstractNum>
  <w:abstractNum w:abstractNumId="11" w15:restartNumberingAfterBreak="0">
    <w:nsid w:val="4F93721D"/>
    <w:multiLevelType w:val="hybridMultilevel"/>
    <w:tmpl w:val="E066314C"/>
    <w:lvl w:ilvl="0" w:tplc="AA144B04">
      <w:start w:val="3"/>
      <w:numFmt w:val="decimal"/>
      <w:lvlText w:val="%1."/>
      <w:lvlJc w:val="left"/>
      <w:pPr>
        <w:ind w:left="1199" w:hanging="387"/>
      </w:pPr>
      <w:rPr>
        <w:rFonts w:ascii="Calibri" w:eastAsia="Calibri" w:hAnsi="Calibri" w:cs="Calibri" w:hint="default"/>
        <w:b/>
        <w:bCs/>
        <w:i w:val="0"/>
        <w:iCs w:val="0"/>
        <w:color w:val="384953"/>
        <w:w w:val="104"/>
        <w:sz w:val="28"/>
        <w:szCs w:val="28"/>
        <w:lang w:val="en-US" w:eastAsia="en-US" w:bidi="ar-SA"/>
      </w:rPr>
    </w:lvl>
    <w:lvl w:ilvl="1" w:tplc="46FECB4A">
      <w:numFmt w:val="bullet"/>
      <w:lvlText w:val="•"/>
      <w:lvlJc w:val="left"/>
      <w:pPr>
        <w:ind w:left="1830" w:hanging="270"/>
      </w:pPr>
      <w:rPr>
        <w:rFonts w:asciiTheme="minorHAnsi" w:eastAsia="Garamond" w:hAnsiTheme="minorHAnsi" w:cstheme="minorHAnsi" w:hint="default"/>
        <w:b/>
        <w:bCs/>
        <w:i w:val="0"/>
        <w:iCs w:val="0"/>
        <w:color w:val="231F20"/>
        <w:w w:val="100"/>
        <w:sz w:val="28"/>
        <w:szCs w:val="28"/>
        <w:lang w:val="en-US" w:eastAsia="en-US" w:bidi="ar-SA"/>
      </w:rPr>
    </w:lvl>
    <w:lvl w:ilvl="2" w:tplc="62D63388">
      <w:numFmt w:val="bullet"/>
      <w:lvlText w:val="•"/>
      <w:lvlJc w:val="left"/>
      <w:pPr>
        <w:ind w:left="2857" w:hanging="270"/>
      </w:pPr>
      <w:rPr>
        <w:rFonts w:hint="default"/>
        <w:lang w:val="en-US" w:eastAsia="en-US" w:bidi="ar-SA"/>
      </w:rPr>
    </w:lvl>
    <w:lvl w:ilvl="3" w:tplc="327ADACA">
      <w:numFmt w:val="bullet"/>
      <w:lvlText w:val="•"/>
      <w:lvlJc w:val="left"/>
      <w:pPr>
        <w:ind w:left="3875" w:hanging="270"/>
      </w:pPr>
      <w:rPr>
        <w:rFonts w:hint="default"/>
        <w:lang w:val="en-US" w:eastAsia="en-US" w:bidi="ar-SA"/>
      </w:rPr>
    </w:lvl>
    <w:lvl w:ilvl="4" w:tplc="F72E593C">
      <w:numFmt w:val="bullet"/>
      <w:lvlText w:val="•"/>
      <w:lvlJc w:val="left"/>
      <w:pPr>
        <w:ind w:left="4893" w:hanging="270"/>
      </w:pPr>
      <w:rPr>
        <w:rFonts w:hint="default"/>
        <w:lang w:val="en-US" w:eastAsia="en-US" w:bidi="ar-SA"/>
      </w:rPr>
    </w:lvl>
    <w:lvl w:ilvl="5" w:tplc="E64CB33C">
      <w:numFmt w:val="bullet"/>
      <w:lvlText w:val="•"/>
      <w:lvlJc w:val="left"/>
      <w:pPr>
        <w:ind w:left="5911" w:hanging="270"/>
      </w:pPr>
      <w:rPr>
        <w:rFonts w:hint="default"/>
        <w:lang w:val="en-US" w:eastAsia="en-US" w:bidi="ar-SA"/>
      </w:rPr>
    </w:lvl>
    <w:lvl w:ilvl="6" w:tplc="BD52891A">
      <w:numFmt w:val="bullet"/>
      <w:lvlText w:val="•"/>
      <w:lvlJc w:val="left"/>
      <w:pPr>
        <w:ind w:left="6928" w:hanging="270"/>
      </w:pPr>
      <w:rPr>
        <w:rFonts w:hint="default"/>
        <w:lang w:val="en-US" w:eastAsia="en-US" w:bidi="ar-SA"/>
      </w:rPr>
    </w:lvl>
    <w:lvl w:ilvl="7" w:tplc="14ECF89C">
      <w:numFmt w:val="bullet"/>
      <w:lvlText w:val="•"/>
      <w:lvlJc w:val="left"/>
      <w:pPr>
        <w:ind w:left="7946" w:hanging="270"/>
      </w:pPr>
      <w:rPr>
        <w:rFonts w:hint="default"/>
        <w:lang w:val="en-US" w:eastAsia="en-US" w:bidi="ar-SA"/>
      </w:rPr>
    </w:lvl>
    <w:lvl w:ilvl="8" w:tplc="25E8A57E">
      <w:numFmt w:val="bullet"/>
      <w:lvlText w:val="•"/>
      <w:lvlJc w:val="left"/>
      <w:pPr>
        <w:ind w:left="8964" w:hanging="270"/>
      </w:pPr>
      <w:rPr>
        <w:rFonts w:hint="default"/>
        <w:lang w:val="en-US" w:eastAsia="en-US" w:bidi="ar-SA"/>
      </w:rPr>
    </w:lvl>
  </w:abstractNum>
  <w:abstractNum w:abstractNumId="12" w15:restartNumberingAfterBreak="0">
    <w:nsid w:val="71907981"/>
    <w:multiLevelType w:val="hybridMultilevel"/>
    <w:tmpl w:val="F38A9102"/>
    <w:lvl w:ilvl="0" w:tplc="20EA0906">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5C226F4">
      <w:numFmt w:val="bullet"/>
      <w:lvlText w:val="•"/>
      <w:lvlJc w:val="left"/>
      <w:pPr>
        <w:ind w:left="2756" w:hanging="270"/>
      </w:pPr>
      <w:rPr>
        <w:rFonts w:hint="default"/>
        <w:lang w:val="en-US" w:eastAsia="en-US" w:bidi="ar-SA"/>
      </w:rPr>
    </w:lvl>
    <w:lvl w:ilvl="2" w:tplc="AF58371A">
      <w:numFmt w:val="bullet"/>
      <w:lvlText w:val="•"/>
      <w:lvlJc w:val="left"/>
      <w:pPr>
        <w:ind w:left="3672" w:hanging="270"/>
      </w:pPr>
      <w:rPr>
        <w:rFonts w:hint="default"/>
        <w:lang w:val="en-US" w:eastAsia="en-US" w:bidi="ar-SA"/>
      </w:rPr>
    </w:lvl>
    <w:lvl w:ilvl="3" w:tplc="4C80569E">
      <w:numFmt w:val="bullet"/>
      <w:lvlText w:val="•"/>
      <w:lvlJc w:val="left"/>
      <w:pPr>
        <w:ind w:left="4588" w:hanging="270"/>
      </w:pPr>
      <w:rPr>
        <w:rFonts w:hint="default"/>
        <w:lang w:val="en-US" w:eastAsia="en-US" w:bidi="ar-SA"/>
      </w:rPr>
    </w:lvl>
    <w:lvl w:ilvl="4" w:tplc="7DE08CA2">
      <w:numFmt w:val="bullet"/>
      <w:lvlText w:val="•"/>
      <w:lvlJc w:val="left"/>
      <w:pPr>
        <w:ind w:left="5504" w:hanging="270"/>
      </w:pPr>
      <w:rPr>
        <w:rFonts w:hint="default"/>
        <w:lang w:val="en-US" w:eastAsia="en-US" w:bidi="ar-SA"/>
      </w:rPr>
    </w:lvl>
    <w:lvl w:ilvl="5" w:tplc="C222178C">
      <w:numFmt w:val="bullet"/>
      <w:lvlText w:val="•"/>
      <w:lvlJc w:val="left"/>
      <w:pPr>
        <w:ind w:left="6420" w:hanging="270"/>
      </w:pPr>
      <w:rPr>
        <w:rFonts w:hint="default"/>
        <w:lang w:val="en-US" w:eastAsia="en-US" w:bidi="ar-SA"/>
      </w:rPr>
    </w:lvl>
    <w:lvl w:ilvl="6" w:tplc="B2FAADE0">
      <w:numFmt w:val="bullet"/>
      <w:lvlText w:val="•"/>
      <w:lvlJc w:val="left"/>
      <w:pPr>
        <w:ind w:left="7336" w:hanging="270"/>
      </w:pPr>
      <w:rPr>
        <w:rFonts w:hint="default"/>
        <w:lang w:val="en-US" w:eastAsia="en-US" w:bidi="ar-SA"/>
      </w:rPr>
    </w:lvl>
    <w:lvl w:ilvl="7" w:tplc="1652B81C">
      <w:numFmt w:val="bullet"/>
      <w:lvlText w:val="•"/>
      <w:lvlJc w:val="left"/>
      <w:pPr>
        <w:ind w:left="8252" w:hanging="270"/>
      </w:pPr>
      <w:rPr>
        <w:rFonts w:hint="default"/>
        <w:lang w:val="en-US" w:eastAsia="en-US" w:bidi="ar-SA"/>
      </w:rPr>
    </w:lvl>
    <w:lvl w:ilvl="8" w:tplc="BE101822">
      <w:numFmt w:val="bullet"/>
      <w:lvlText w:val="•"/>
      <w:lvlJc w:val="left"/>
      <w:pPr>
        <w:ind w:left="9168" w:hanging="270"/>
      </w:pPr>
      <w:rPr>
        <w:rFonts w:hint="default"/>
        <w:lang w:val="en-US" w:eastAsia="en-US" w:bidi="ar-SA"/>
      </w:rPr>
    </w:lvl>
  </w:abstractNum>
  <w:abstractNum w:abstractNumId="13" w15:restartNumberingAfterBreak="0">
    <w:nsid w:val="7A817239"/>
    <w:multiLevelType w:val="hybridMultilevel"/>
    <w:tmpl w:val="2054BB68"/>
    <w:lvl w:ilvl="0" w:tplc="90768680">
      <w:numFmt w:val="bullet"/>
      <w:lvlText w:val="•"/>
      <w:lvlJc w:val="left"/>
      <w:pPr>
        <w:ind w:left="183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636A80A">
      <w:numFmt w:val="bullet"/>
      <w:lvlText w:val="•"/>
      <w:lvlJc w:val="left"/>
      <w:pPr>
        <w:ind w:left="2756" w:hanging="270"/>
      </w:pPr>
      <w:rPr>
        <w:rFonts w:hint="default"/>
        <w:lang w:val="en-US" w:eastAsia="en-US" w:bidi="ar-SA"/>
      </w:rPr>
    </w:lvl>
    <w:lvl w:ilvl="2" w:tplc="F10E5F60">
      <w:numFmt w:val="bullet"/>
      <w:lvlText w:val="•"/>
      <w:lvlJc w:val="left"/>
      <w:pPr>
        <w:ind w:left="3672" w:hanging="270"/>
      </w:pPr>
      <w:rPr>
        <w:rFonts w:hint="default"/>
        <w:lang w:val="en-US" w:eastAsia="en-US" w:bidi="ar-SA"/>
      </w:rPr>
    </w:lvl>
    <w:lvl w:ilvl="3" w:tplc="537ADB36">
      <w:numFmt w:val="bullet"/>
      <w:lvlText w:val="•"/>
      <w:lvlJc w:val="left"/>
      <w:pPr>
        <w:ind w:left="4588" w:hanging="270"/>
      </w:pPr>
      <w:rPr>
        <w:rFonts w:hint="default"/>
        <w:lang w:val="en-US" w:eastAsia="en-US" w:bidi="ar-SA"/>
      </w:rPr>
    </w:lvl>
    <w:lvl w:ilvl="4" w:tplc="5DC2402A">
      <w:numFmt w:val="bullet"/>
      <w:lvlText w:val="•"/>
      <w:lvlJc w:val="left"/>
      <w:pPr>
        <w:ind w:left="5504" w:hanging="270"/>
      </w:pPr>
      <w:rPr>
        <w:rFonts w:hint="default"/>
        <w:lang w:val="en-US" w:eastAsia="en-US" w:bidi="ar-SA"/>
      </w:rPr>
    </w:lvl>
    <w:lvl w:ilvl="5" w:tplc="FEC43154">
      <w:numFmt w:val="bullet"/>
      <w:lvlText w:val="•"/>
      <w:lvlJc w:val="left"/>
      <w:pPr>
        <w:ind w:left="6420" w:hanging="270"/>
      </w:pPr>
      <w:rPr>
        <w:rFonts w:hint="default"/>
        <w:lang w:val="en-US" w:eastAsia="en-US" w:bidi="ar-SA"/>
      </w:rPr>
    </w:lvl>
    <w:lvl w:ilvl="6" w:tplc="E4C05538">
      <w:numFmt w:val="bullet"/>
      <w:lvlText w:val="•"/>
      <w:lvlJc w:val="left"/>
      <w:pPr>
        <w:ind w:left="7336" w:hanging="270"/>
      </w:pPr>
      <w:rPr>
        <w:rFonts w:hint="default"/>
        <w:lang w:val="en-US" w:eastAsia="en-US" w:bidi="ar-SA"/>
      </w:rPr>
    </w:lvl>
    <w:lvl w:ilvl="7" w:tplc="C58643C2">
      <w:numFmt w:val="bullet"/>
      <w:lvlText w:val="•"/>
      <w:lvlJc w:val="left"/>
      <w:pPr>
        <w:ind w:left="8252" w:hanging="270"/>
      </w:pPr>
      <w:rPr>
        <w:rFonts w:hint="default"/>
        <w:lang w:val="en-US" w:eastAsia="en-US" w:bidi="ar-SA"/>
      </w:rPr>
    </w:lvl>
    <w:lvl w:ilvl="8" w:tplc="BD340DB4">
      <w:numFmt w:val="bullet"/>
      <w:lvlText w:val="•"/>
      <w:lvlJc w:val="left"/>
      <w:pPr>
        <w:ind w:left="9168" w:hanging="270"/>
      </w:pPr>
      <w:rPr>
        <w:rFonts w:hint="default"/>
        <w:lang w:val="en-US" w:eastAsia="en-US" w:bidi="ar-SA"/>
      </w:rPr>
    </w:lvl>
  </w:abstractNum>
  <w:num w:numId="1" w16cid:durableId="1505630769">
    <w:abstractNumId w:val="6"/>
  </w:num>
  <w:num w:numId="2" w16cid:durableId="231474445">
    <w:abstractNumId w:val="4"/>
  </w:num>
  <w:num w:numId="3" w16cid:durableId="1569345814">
    <w:abstractNumId w:val="10"/>
  </w:num>
  <w:num w:numId="4" w16cid:durableId="680932381">
    <w:abstractNumId w:val="2"/>
  </w:num>
  <w:num w:numId="5" w16cid:durableId="671420392">
    <w:abstractNumId w:val="8"/>
  </w:num>
  <w:num w:numId="6" w16cid:durableId="263004164">
    <w:abstractNumId w:val="13"/>
  </w:num>
  <w:num w:numId="7" w16cid:durableId="425083187">
    <w:abstractNumId w:val="0"/>
  </w:num>
  <w:num w:numId="8" w16cid:durableId="1190994395">
    <w:abstractNumId w:val="3"/>
  </w:num>
  <w:num w:numId="9" w16cid:durableId="1930962566">
    <w:abstractNumId w:val="9"/>
  </w:num>
  <w:num w:numId="10" w16cid:durableId="515770100">
    <w:abstractNumId w:val="12"/>
  </w:num>
  <w:num w:numId="11" w16cid:durableId="1902329641">
    <w:abstractNumId w:val="7"/>
  </w:num>
  <w:num w:numId="12" w16cid:durableId="275214414">
    <w:abstractNumId w:val="5"/>
  </w:num>
  <w:num w:numId="13" w16cid:durableId="519466965">
    <w:abstractNumId w:val="1"/>
  </w:num>
  <w:num w:numId="14" w16cid:durableId="18517927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68"/>
    <w:rsid w:val="00024EE1"/>
    <w:rsid w:val="00030FC7"/>
    <w:rsid w:val="000963B8"/>
    <w:rsid w:val="000E6023"/>
    <w:rsid w:val="000E77F9"/>
    <w:rsid w:val="0011275C"/>
    <w:rsid w:val="00140071"/>
    <w:rsid w:val="001643D2"/>
    <w:rsid w:val="001D7D26"/>
    <w:rsid w:val="001F47EF"/>
    <w:rsid w:val="00227196"/>
    <w:rsid w:val="002B5591"/>
    <w:rsid w:val="00305371"/>
    <w:rsid w:val="003168DF"/>
    <w:rsid w:val="003C40D4"/>
    <w:rsid w:val="00433413"/>
    <w:rsid w:val="00480A7C"/>
    <w:rsid w:val="00513DB0"/>
    <w:rsid w:val="005D6E6E"/>
    <w:rsid w:val="006A2DC9"/>
    <w:rsid w:val="006E1FC4"/>
    <w:rsid w:val="006F38ED"/>
    <w:rsid w:val="006F51B7"/>
    <w:rsid w:val="00707EE2"/>
    <w:rsid w:val="00726926"/>
    <w:rsid w:val="00731353"/>
    <w:rsid w:val="00735CDE"/>
    <w:rsid w:val="00793A4A"/>
    <w:rsid w:val="00794223"/>
    <w:rsid w:val="007B6FE6"/>
    <w:rsid w:val="008B0B09"/>
    <w:rsid w:val="009824F2"/>
    <w:rsid w:val="009A547F"/>
    <w:rsid w:val="00AC25E4"/>
    <w:rsid w:val="00C26C78"/>
    <w:rsid w:val="00C62233"/>
    <w:rsid w:val="00C92D95"/>
    <w:rsid w:val="00D0389E"/>
    <w:rsid w:val="00D120C3"/>
    <w:rsid w:val="00D33468"/>
    <w:rsid w:val="00D851FE"/>
    <w:rsid w:val="00E75B7F"/>
    <w:rsid w:val="00E77997"/>
    <w:rsid w:val="00FF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2836F"/>
  <w15:docId w15:val="{31EA9478-9232-4FA0-9F75-CA626829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10"/>
      <w:ind w:left="482"/>
      <w:outlineLvl w:val="0"/>
    </w:pPr>
    <w:rPr>
      <w:rFonts w:ascii="Calibri" w:eastAsia="Calibri" w:hAnsi="Calibri" w:cs="Calibri"/>
      <w:b/>
      <w:bCs/>
      <w:sz w:val="36"/>
      <w:szCs w:val="36"/>
    </w:rPr>
  </w:style>
  <w:style w:type="paragraph" w:styleId="Heading2">
    <w:name w:val="heading 2"/>
    <w:basedOn w:val="Normal"/>
    <w:uiPriority w:val="9"/>
    <w:unhideWhenUsed/>
    <w:qFormat/>
    <w:pPr>
      <w:ind w:left="120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83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3A4A"/>
    <w:pPr>
      <w:tabs>
        <w:tab w:val="center" w:pos="4680"/>
        <w:tab w:val="right" w:pos="9360"/>
      </w:tabs>
    </w:pPr>
  </w:style>
  <w:style w:type="character" w:customStyle="1" w:styleId="HeaderChar">
    <w:name w:val="Header Char"/>
    <w:basedOn w:val="DefaultParagraphFont"/>
    <w:link w:val="Header"/>
    <w:uiPriority w:val="99"/>
    <w:rsid w:val="00793A4A"/>
    <w:rPr>
      <w:rFonts w:ascii="Times New Roman" w:eastAsia="Times New Roman" w:hAnsi="Times New Roman" w:cs="Times New Roman"/>
    </w:rPr>
  </w:style>
  <w:style w:type="paragraph" w:styleId="Footer">
    <w:name w:val="footer"/>
    <w:basedOn w:val="Normal"/>
    <w:link w:val="FooterChar"/>
    <w:uiPriority w:val="99"/>
    <w:unhideWhenUsed/>
    <w:rsid w:val="00793A4A"/>
    <w:pPr>
      <w:tabs>
        <w:tab w:val="center" w:pos="4680"/>
        <w:tab w:val="right" w:pos="9360"/>
      </w:tabs>
    </w:pPr>
  </w:style>
  <w:style w:type="character" w:customStyle="1" w:styleId="FooterChar">
    <w:name w:val="Footer Char"/>
    <w:basedOn w:val="DefaultParagraphFont"/>
    <w:link w:val="Footer"/>
    <w:uiPriority w:val="99"/>
    <w:rsid w:val="00793A4A"/>
    <w:rPr>
      <w:rFonts w:ascii="Times New Roman" w:eastAsia="Times New Roman" w:hAnsi="Times New Roman" w:cs="Times New Roman"/>
    </w:rPr>
  </w:style>
  <w:style w:type="character" w:styleId="Hyperlink">
    <w:name w:val="Hyperlink"/>
    <w:basedOn w:val="DefaultParagraphFont"/>
    <w:uiPriority w:val="99"/>
    <w:unhideWhenUsed/>
    <w:rsid w:val="00227196"/>
    <w:rPr>
      <w:color w:val="0000FF" w:themeColor="hyperlink"/>
      <w:u w:val="single"/>
    </w:rPr>
  </w:style>
  <w:style w:type="character" w:styleId="UnresolvedMention">
    <w:name w:val="Unresolved Mention"/>
    <w:basedOn w:val="DefaultParagraphFont"/>
    <w:uiPriority w:val="99"/>
    <w:rsid w:val="00227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cs.org/middleschoolchemistry-es/simulations/chapter5/lesson7.html" TargetMode="External"/><Relationship Id="rId18" Type="http://schemas.openxmlformats.org/officeDocument/2006/relationships/hyperlink" Target="http://www.acs.org/middleschoolchemistry-es/simulations/chapter5/lesson7.html"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cs.org/middleschoolchemistry-es/simulations/chapter5/lesson7.htm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DE3A3E-4F45-4365-A2A9-2D540DD63F19}">
  <ds:schemaRefs>
    <ds:schemaRef ds:uri="http://schemas.microsoft.com/sharepoint/v3/contenttype/forms"/>
  </ds:schemaRefs>
</ds:datastoreItem>
</file>

<file path=customXml/itemProps2.xml><?xml version="1.0" encoding="utf-8"?>
<ds:datastoreItem xmlns:ds="http://schemas.openxmlformats.org/officeDocument/2006/customXml" ds:itemID="{D34A44AF-1FAA-497F-BF81-C6BFB634EC0C}"/>
</file>

<file path=customXml/itemProps3.xml><?xml version="1.0" encoding="utf-8"?>
<ds:datastoreItem xmlns:ds="http://schemas.openxmlformats.org/officeDocument/2006/customXml" ds:itemID="{ABC8E5F2-7EC2-4291-8980-3A75EE75159C}">
  <ds:schemaRefs>
    <ds:schemaRef ds:uri="http://schemas.openxmlformats.org/officeDocument/2006/bibliography"/>
  </ds:schemaRefs>
</ds:datastoreItem>
</file>

<file path=customXml/itemProps4.xml><?xml version="1.0" encoding="utf-8"?>
<ds:datastoreItem xmlns:ds="http://schemas.openxmlformats.org/officeDocument/2006/customXml" ds:itemID="{E9C7E004-E1C5-4878-BE37-E4AB181E06AF}">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10</Pages>
  <Words>2487</Words>
  <Characters>14177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27</cp:revision>
  <dcterms:created xsi:type="dcterms:W3CDTF">2022-03-02T17:49:00Z</dcterms:created>
  <dcterms:modified xsi:type="dcterms:W3CDTF">2024-07-16T17:04:00Z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