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E477C" w14:textId="77777777" w:rsidR="00A576FC" w:rsidRPr="003C6ACE" w:rsidRDefault="00A2146D" w:rsidP="003C6ACE">
      <w:pPr>
        <w:pStyle w:val="BodyText"/>
        <w:tabs>
          <w:tab w:val="left" w:pos="6579"/>
          <w:tab w:val="left" w:pos="10144"/>
        </w:tabs>
        <w:spacing w:before="86"/>
        <w:ind w:left="100" w:right="153"/>
        <w:rPr>
          <w:rFonts w:asciiTheme="minorHAnsi" w:hAnsiTheme="minorHAnsi" w:cstheme="minorHAnsi"/>
          <w:b/>
          <w:bCs/>
        </w:rPr>
      </w:pPr>
      <w:r>
        <w:rPr>
          <w:b/>
          <w:bCs/>
          <w:lang w:val="es-ES_tradnl"/>
        </w:rPr>
        <w:t>Hoja de actividades</w:t>
      </w:r>
      <w:r>
        <w:rPr>
          <w:b/>
          <w:bCs/>
          <w:lang w:val="es-ES_tradnl"/>
        </w:rPr>
        <w:tab/>
        <w:t>Nombre</w:t>
      </w:r>
      <w:r>
        <w:rPr>
          <w:b/>
          <w:bCs/>
          <w:u w:val="single"/>
          <w:lang w:val="es-ES_tradnl"/>
        </w:rPr>
        <w:tab/>
      </w:r>
      <w:r>
        <w:rPr>
          <w:b/>
          <w:bCs/>
          <w:lang w:val="es-ES_tradnl"/>
        </w:rPr>
        <w:t xml:space="preserve"> Capítulo 3, Lección 4</w:t>
      </w:r>
    </w:p>
    <w:p w14:paraId="40994A39" w14:textId="77777777" w:rsidR="00A576FC" w:rsidRPr="003C6ACE" w:rsidRDefault="00A2146D" w:rsidP="003C6ACE">
      <w:pPr>
        <w:pStyle w:val="BodyText"/>
        <w:tabs>
          <w:tab w:val="left" w:pos="6579"/>
          <w:tab w:val="left" w:pos="10145"/>
        </w:tabs>
        <w:ind w:left="100"/>
        <w:rPr>
          <w:rFonts w:asciiTheme="minorHAnsi" w:hAnsiTheme="minorHAnsi" w:cstheme="minorHAnsi"/>
          <w:b/>
          <w:bCs/>
        </w:rPr>
      </w:pPr>
      <w:r>
        <w:rPr>
          <w:b/>
          <w:bCs/>
          <w:lang w:val="es-ES_tradnl"/>
        </w:rPr>
        <w:t>Densidad: sólidos que se hunden y flotan</w:t>
      </w:r>
      <w:r>
        <w:rPr>
          <w:b/>
          <w:bCs/>
          <w:lang w:val="es-ES_tradnl"/>
        </w:rPr>
        <w:tab/>
        <w:t xml:space="preserve">Fecha </w:t>
      </w:r>
      <w:r>
        <w:rPr>
          <w:b/>
          <w:bCs/>
          <w:u w:val="single"/>
          <w:lang w:val="es-ES_tradnl"/>
        </w:rPr>
        <w:t xml:space="preserve"> </w:t>
      </w:r>
      <w:r>
        <w:rPr>
          <w:b/>
          <w:bCs/>
          <w:u w:val="single"/>
          <w:lang w:val="es-ES_tradnl"/>
        </w:rPr>
        <w:tab/>
      </w:r>
    </w:p>
    <w:p w14:paraId="36F04F39" w14:textId="77777777" w:rsidR="00A576FC" w:rsidRPr="003C6ACE" w:rsidRDefault="00A576FC" w:rsidP="003C6ACE">
      <w:pPr>
        <w:pStyle w:val="BodyText"/>
        <w:spacing w:before="8"/>
        <w:rPr>
          <w:rFonts w:asciiTheme="minorHAnsi" w:hAnsiTheme="minorHAnsi" w:cstheme="minorHAnsi"/>
          <w:sz w:val="26"/>
        </w:rPr>
      </w:pPr>
    </w:p>
    <w:p w14:paraId="3C1C1E4A" w14:textId="77777777" w:rsidR="00A576FC" w:rsidRPr="003C6ACE" w:rsidRDefault="00A2146D" w:rsidP="00D90277">
      <w:pPr>
        <w:pStyle w:val="Heading1"/>
        <w:spacing w:before="0"/>
        <w:rPr>
          <w:rFonts w:asciiTheme="minorHAnsi" w:hAnsiTheme="minorHAnsi" w:cstheme="minorHAnsi"/>
        </w:rPr>
      </w:pPr>
      <w:r>
        <w:rPr>
          <w:lang w:val="es-ES_tradnl"/>
        </w:rPr>
        <w:t>ACTIVIDAD</w:t>
      </w:r>
    </w:p>
    <w:p w14:paraId="1DC2DBE5" w14:textId="77777777" w:rsidR="00A576FC" w:rsidRPr="003C6ACE" w:rsidRDefault="00A2146D" w:rsidP="00D90277">
      <w:pPr>
        <w:pStyle w:val="Heading2"/>
        <w:spacing w:before="120"/>
        <w:rPr>
          <w:rFonts w:asciiTheme="minorHAnsi" w:hAnsiTheme="minorHAnsi" w:cstheme="minorHAnsi"/>
          <w:sz w:val="32"/>
          <w:szCs w:val="32"/>
        </w:rPr>
      </w:pPr>
      <w:r>
        <w:rPr>
          <w:rFonts w:ascii="Calibri" w:eastAsia="Calibri" w:hAnsi="Calibri" w:cs="Calibri"/>
          <w:sz w:val="32"/>
          <w:szCs w:val="32"/>
          <w:lang w:val="es-ES_tradnl"/>
        </w:rPr>
        <w:t>Pregunta para investigar</w:t>
      </w:r>
    </w:p>
    <w:p w14:paraId="577A9FF4" w14:textId="77777777" w:rsidR="00A576FC" w:rsidRPr="003C6ACE" w:rsidRDefault="00A2146D" w:rsidP="003C6ACE">
      <w:pPr>
        <w:pStyle w:val="BodyText"/>
        <w:spacing w:before="21"/>
        <w:ind w:left="820"/>
        <w:rPr>
          <w:rFonts w:asciiTheme="minorHAnsi" w:hAnsiTheme="minorHAnsi" w:cstheme="minorHAnsi"/>
          <w:sz w:val="32"/>
          <w:szCs w:val="32"/>
        </w:rPr>
      </w:pPr>
      <w:r>
        <w:rPr>
          <w:sz w:val="32"/>
          <w:szCs w:val="32"/>
          <w:lang w:val="es-ES_tradnl"/>
        </w:rPr>
        <w:t>¿Por qué una vela más pesada flota y un trozo de arcilla más liviano se hunde?</w:t>
      </w:r>
    </w:p>
    <w:p w14:paraId="16574396" w14:textId="77777777" w:rsidR="00A576FC" w:rsidRPr="003C6ACE" w:rsidRDefault="00A576FC" w:rsidP="003C6ACE">
      <w:pPr>
        <w:pStyle w:val="BodyText"/>
        <w:spacing w:before="8"/>
        <w:rPr>
          <w:rFonts w:asciiTheme="minorHAnsi" w:hAnsiTheme="minorHAnsi" w:cstheme="minorHAnsi"/>
          <w:sz w:val="31"/>
        </w:rPr>
      </w:pPr>
    </w:p>
    <w:p w14:paraId="2CC89335" w14:textId="77777777" w:rsidR="00A576FC" w:rsidRPr="003C6ACE" w:rsidRDefault="00A2146D" w:rsidP="003C6ACE">
      <w:pPr>
        <w:pStyle w:val="Heading2"/>
        <w:rPr>
          <w:rFonts w:asciiTheme="minorHAnsi" w:hAnsiTheme="minorHAnsi" w:cstheme="minorHAnsi"/>
        </w:rPr>
      </w:pPr>
      <w:r>
        <w:rPr>
          <w:rFonts w:ascii="Calibri" w:eastAsia="Calibri" w:hAnsi="Calibri" w:cs="Calibri"/>
          <w:lang w:val="es-ES_tradnl"/>
        </w:rPr>
        <w:t>Materiales para cada grupo</w:t>
      </w:r>
    </w:p>
    <w:p w14:paraId="25C41732" w14:textId="77777777" w:rsidR="00A576FC" w:rsidRPr="003C6ACE" w:rsidRDefault="00A2146D" w:rsidP="003C6ACE">
      <w:pPr>
        <w:pStyle w:val="ListParagraph"/>
        <w:numPr>
          <w:ilvl w:val="0"/>
          <w:numId w:val="3"/>
        </w:numPr>
        <w:tabs>
          <w:tab w:val="left" w:pos="1450"/>
        </w:tabs>
        <w:rPr>
          <w:rFonts w:asciiTheme="minorHAnsi" w:hAnsiTheme="minorHAnsi" w:cstheme="minorHAnsi"/>
          <w:sz w:val="28"/>
        </w:rPr>
      </w:pPr>
      <w:r>
        <w:rPr>
          <w:sz w:val="28"/>
          <w:szCs w:val="28"/>
          <w:lang w:val="es-ES_tradnl"/>
        </w:rPr>
        <w:t>2 velas de té livianas en su recipiente metálico</w:t>
      </w:r>
    </w:p>
    <w:p w14:paraId="6EBAA2D1" w14:textId="77777777" w:rsidR="00A576FC" w:rsidRPr="003C6ACE" w:rsidRDefault="00A2146D" w:rsidP="003C6ACE">
      <w:pPr>
        <w:pStyle w:val="ListParagraph"/>
        <w:numPr>
          <w:ilvl w:val="0"/>
          <w:numId w:val="3"/>
        </w:numPr>
        <w:tabs>
          <w:tab w:val="left" w:pos="1450"/>
        </w:tabs>
        <w:rPr>
          <w:rFonts w:asciiTheme="minorHAnsi" w:hAnsiTheme="minorHAnsi" w:cstheme="minorHAnsi"/>
          <w:sz w:val="28"/>
        </w:rPr>
      </w:pPr>
      <w:r>
        <w:rPr>
          <w:sz w:val="28"/>
          <w:szCs w:val="28"/>
          <w:lang w:val="es-ES_tradnl"/>
        </w:rPr>
        <w:t>Arcilla</w:t>
      </w:r>
    </w:p>
    <w:p w14:paraId="09051AF9" w14:textId="77777777" w:rsidR="00A576FC" w:rsidRPr="003C6ACE" w:rsidRDefault="00A2146D" w:rsidP="003C6ACE">
      <w:pPr>
        <w:pStyle w:val="ListParagraph"/>
        <w:numPr>
          <w:ilvl w:val="0"/>
          <w:numId w:val="3"/>
        </w:numPr>
        <w:tabs>
          <w:tab w:val="left" w:pos="1450"/>
        </w:tabs>
        <w:rPr>
          <w:rFonts w:asciiTheme="minorHAnsi" w:hAnsiTheme="minorHAnsi" w:cstheme="minorHAnsi"/>
          <w:sz w:val="28"/>
        </w:rPr>
      </w:pPr>
      <w:r>
        <w:rPr>
          <w:sz w:val="28"/>
          <w:szCs w:val="28"/>
          <w:lang w:val="es-ES_tradnl"/>
        </w:rPr>
        <w:t>Agua en un vaso</w:t>
      </w:r>
    </w:p>
    <w:p w14:paraId="23E87D6D" w14:textId="77777777" w:rsidR="00A576FC" w:rsidRPr="003C6ACE" w:rsidRDefault="00A2146D" w:rsidP="003C6ACE">
      <w:pPr>
        <w:pStyle w:val="ListParagraph"/>
        <w:numPr>
          <w:ilvl w:val="0"/>
          <w:numId w:val="3"/>
        </w:numPr>
        <w:tabs>
          <w:tab w:val="left" w:pos="1450"/>
        </w:tabs>
        <w:rPr>
          <w:rFonts w:asciiTheme="minorHAnsi" w:hAnsiTheme="minorHAnsi" w:cstheme="minorHAnsi"/>
          <w:sz w:val="28"/>
        </w:rPr>
      </w:pPr>
      <w:r>
        <w:rPr>
          <w:sz w:val="28"/>
          <w:szCs w:val="28"/>
          <w:lang w:val="es-ES_tradnl"/>
        </w:rPr>
        <w:t>Pequeña balanza</w:t>
      </w:r>
    </w:p>
    <w:p w14:paraId="29209691" w14:textId="77777777" w:rsidR="00A576FC" w:rsidRPr="003C6ACE" w:rsidRDefault="00A2146D" w:rsidP="003C6ACE">
      <w:pPr>
        <w:pStyle w:val="ListParagraph"/>
        <w:numPr>
          <w:ilvl w:val="0"/>
          <w:numId w:val="3"/>
        </w:numPr>
        <w:tabs>
          <w:tab w:val="left" w:pos="1450"/>
        </w:tabs>
        <w:rPr>
          <w:rFonts w:asciiTheme="minorHAnsi" w:hAnsiTheme="minorHAnsi" w:cstheme="minorHAnsi"/>
          <w:sz w:val="28"/>
        </w:rPr>
      </w:pPr>
      <w:r>
        <w:rPr>
          <w:sz w:val="28"/>
          <w:szCs w:val="28"/>
          <w:lang w:val="es-ES_tradnl"/>
        </w:rPr>
        <w:t>Cinta adhesiva</w:t>
      </w:r>
    </w:p>
    <w:p w14:paraId="623CF597" w14:textId="77777777" w:rsidR="00A576FC" w:rsidRPr="003C6ACE" w:rsidRDefault="00A2146D" w:rsidP="003C6ACE">
      <w:pPr>
        <w:pStyle w:val="ListParagraph"/>
        <w:numPr>
          <w:ilvl w:val="0"/>
          <w:numId w:val="3"/>
        </w:numPr>
        <w:tabs>
          <w:tab w:val="left" w:pos="1450"/>
        </w:tabs>
        <w:rPr>
          <w:rFonts w:asciiTheme="minorHAnsi" w:hAnsiTheme="minorHAnsi" w:cstheme="minorHAnsi"/>
          <w:sz w:val="28"/>
        </w:rPr>
      </w:pPr>
      <w:r>
        <w:rPr>
          <w:sz w:val="28"/>
          <w:szCs w:val="28"/>
          <w:lang w:val="es-ES_tradnl"/>
        </w:rPr>
        <w:t>Gotero</w:t>
      </w:r>
    </w:p>
    <w:p w14:paraId="57A6958B" w14:textId="77777777" w:rsidR="00A576FC" w:rsidRPr="008F0594" w:rsidRDefault="00A576FC" w:rsidP="003C6ACE">
      <w:pPr>
        <w:pStyle w:val="BodyText"/>
        <w:spacing w:before="8"/>
        <w:rPr>
          <w:rFonts w:asciiTheme="minorHAnsi" w:hAnsiTheme="minorHAnsi" w:cstheme="minorHAnsi"/>
          <w:sz w:val="16"/>
          <w:szCs w:val="16"/>
        </w:rPr>
      </w:pPr>
    </w:p>
    <w:p w14:paraId="2CC3E0B8" w14:textId="77777777" w:rsidR="00A576FC" w:rsidRPr="003C6ACE" w:rsidRDefault="00A2146D" w:rsidP="003C6ACE">
      <w:pPr>
        <w:pStyle w:val="Heading2"/>
        <w:rPr>
          <w:rFonts w:asciiTheme="minorHAnsi" w:hAnsiTheme="minorHAnsi" w:cstheme="minorHAnsi"/>
        </w:rPr>
      </w:pPr>
      <w:r>
        <w:rPr>
          <w:rFonts w:ascii="Calibri" w:eastAsia="Calibri" w:hAnsi="Calibri" w:cs="Calibri"/>
          <w:lang w:val="es-ES_tradnl"/>
        </w:rPr>
        <w:t>Procedimiento</w:t>
      </w:r>
    </w:p>
    <w:p w14:paraId="7190C9E8" w14:textId="77777777" w:rsidR="00A576FC" w:rsidRPr="003C6ACE" w:rsidRDefault="00A2146D" w:rsidP="003C6ACE">
      <w:pPr>
        <w:spacing w:before="21"/>
        <w:ind w:left="820"/>
        <w:rPr>
          <w:rFonts w:asciiTheme="minorHAnsi" w:hAnsiTheme="minorHAnsi" w:cstheme="minorHAnsi"/>
          <w:i/>
          <w:sz w:val="28"/>
        </w:rPr>
      </w:pPr>
      <w:r>
        <w:rPr>
          <w:i/>
          <w:iCs/>
          <w:sz w:val="28"/>
          <w:szCs w:val="28"/>
          <w:lang w:val="es-ES_tradnl"/>
        </w:rPr>
        <w:t>Comparar la densidad de la cera y el agua</w:t>
      </w:r>
    </w:p>
    <w:p w14:paraId="5A9ECC08" w14:textId="77777777" w:rsidR="00A576FC" w:rsidRPr="003C6ACE" w:rsidRDefault="00A2146D" w:rsidP="003C6ACE">
      <w:pPr>
        <w:pStyle w:val="ListParagraph"/>
        <w:numPr>
          <w:ilvl w:val="0"/>
          <w:numId w:val="2"/>
        </w:numPr>
        <w:tabs>
          <w:tab w:val="left" w:pos="1270"/>
        </w:tabs>
        <w:spacing w:after="240"/>
        <w:ind w:right="4419"/>
        <w:rPr>
          <w:rFonts w:asciiTheme="minorHAnsi" w:hAnsiTheme="minorHAnsi" w:cstheme="minorHAnsi"/>
          <w:sz w:val="28"/>
        </w:rPr>
      </w:pPr>
      <w:r w:rsidRPr="003C6ACE">
        <w:rPr>
          <w:rFonts w:asciiTheme="minorHAnsi" w:hAnsiTheme="minorHAnsi" w:cstheme="minorHAnsi"/>
          <w:noProof/>
        </w:rPr>
        <w:drawing>
          <wp:anchor distT="0" distB="0" distL="0" distR="0" simplePos="0" relativeHeight="251665408" behindDoc="1" locked="0" layoutInCell="1" allowOverlap="1" wp14:anchorId="5B58CA63" wp14:editId="2B207975">
            <wp:simplePos x="0" y="0"/>
            <wp:positionH relativeFrom="page">
              <wp:posOffset>4914900</wp:posOffset>
            </wp:positionH>
            <wp:positionV relativeFrom="paragraph">
              <wp:posOffset>553720</wp:posOffset>
            </wp:positionV>
            <wp:extent cx="2559156" cy="2107068"/>
            <wp:effectExtent l="0" t="0" r="0" b="7620"/>
            <wp:wrapTight wrapText="bothSides">
              <wp:wrapPolygon edited="0">
                <wp:start x="9808" y="0"/>
                <wp:lineTo x="3055" y="0"/>
                <wp:lineTo x="2412" y="195"/>
                <wp:lineTo x="2733" y="3125"/>
                <wp:lineTo x="1930" y="3906"/>
                <wp:lineTo x="161" y="6054"/>
                <wp:lineTo x="0" y="7617"/>
                <wp:lineTo x="0" y="10546"/>
                <wp:lineTo x="482" y="12499"/>
                <wp:lineTo x="1769" y="15624"/>
                <wp:lineTo x="4341" y="18749"/>
                <wp:lineTo x="4502" y="19139"/>
                <wp:lineTo x="8522" y="21483"/>
                <wp:lineTo x="9326" y="21483"/>
                <wp:lineTo x="14311" y="21483"/>
                <wp:lineTo x="17687" y="21483"/>
                <wp:lineTo x="21386" y="20116"/>
                <wp:lineTo x="21386" y="16796"/>
                <wp:lineTo x="20582" y="15624"/>
                <wp:lineTo x="21064" y="12890"/>
                <wp:lineTo x="19617" y="12499"/>
                <wp:lineTo x="17044" y="9374"/>
                <wp:lineTo x="13828" y="6250"/>
                <wp:lineTo x="12864" y="3125"/>
                <wp:lineTo x="13185" y="1562"/>
                <wp:lineTo x="12381" y="195"/>
                <wp:lineTo x="11095" y="0"/>
                <wp:lineTo x="9808"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1" cstate="print"/>
                    <a:stretch>
                      <a:fillRect/>
                    </a:stretch>
                  </pic:blipFill>
                  <pic:spPr>
                    <a:xfrm>
                      <a:off x="0" y="0"/>
                      <a:ext cx="2559156" cy="2107068"/>
                    </a:xfrm>
                    <a:prstGeom prst="rect">
                      <a:avLst/>
                    </a:prstGeom>
                  </pic:spPr>
                </pic:pic>
              </a:graphicData>
            </a:graphic>
          </wp:anchor>
        </w:drawing>
      </w:r>
      <w:r>
        <w:rPr>
          <w:sz w:val="28"/>
          <w:szCs w:val="28"/>
          <w:lang w:val="es-ES_tradnl"/>
        </w:rPr>
        <w:t>Enrolla dos pedazos de cinta adhesiva y pégalos en el centro del platillo en cada extremo de la balanza.</w:t>
      </w:r>
    </w:p>
    <w:p w14:paraId="19062766" w14:textId="77777777" w:rsidR="00A576FC" w:rsidRPr="003C6ACE" w:rsidRDefault="00A2146D" w:rsidP="003C6ACE">
      <w:pPr>
        <w:pStyle w:val="ListParagraph"/>
        <w:numPr>
          <w:ilvl w:val="0"/>
          <w:numId w:val="2"/>
        </w:numPr>
        <w:tabs>
          <w:tab w:val="left" w:pos="1270"/>
        </w:tabs>
        <w:spacing w:before="41" w:after="240"/>
        <w:ind w:right="4614"/>
        <w:rPr>
          <w:rFonts w:asciiTheme="minorHAnsi" w:hAnsiTheme="minorHAnsi" w:cstheme="minorHAnsi"/>
          <w:sz w:val="28"/>
        </w:rPr>
      </w:pPr>
      <w:r>
        <w:rPr>
          <w:sz w:val="28"/>
          <w:szCs w:val="28"/>
          <w:lang w:val="es-ES_tradnl"/>
        </w:rPr>
        <w:t>Fija cada vela de té a la cinta, de modo que cada vela esté en el centro del platillo.</w:t>
      </w:r>
    </w:p>
    <w:p w14:paraId="1C223B64" w14:textId="77777777" w:rsidR="00A576FC" w:rsidRPr="003C6ACE" w:rsidRDefault="00A2146D" w:rsidP="003C6ACE">
      <w:pPr>
        <w:pStyle w:val="ListParagraph"/>
        <w:numPr>
          <w:ilvl w:val="0"/>
          <w:numId w:val="2"/>
        </w:numPr>
        <w:tabs>
          <w:tab w:val="left" w:pos="1270"/>
        </w:tabs>
        <w:spacing w:before="42" w:after="240"/>
        <w:ind w:right="4796"/>
        <w:rPr>
          <w:rFonts w:asciiTheme="minorHAnsi" w:hAnsiTheme="minorHAnsi" w:cstheme="minorHAnsi"/>
          <w:sz w:val="28"/>
        </w:rPr>
      </w:pPr>
      <w:r>
        <w:rPr>
          <w:sz w:val="28"/>
          <w:szCs w:val="28"/>
          <w:lang w:val="es-ES_tradnl"/>
        </w:rPr>
        <w:t>Usa la mecha para sacar una vela de su recipiente.</w:t>
      </w:r>
    </w:p>
    <w:p w14:paraId="684D1BCE" w14:textId="77777777" w:rsidR="00A576FC" w:rsidRPr="003C6ACE" w:rsidRDefault="00A2146D" w:rsidP="003C6ACE">
      <w:pPr>
        <w:pStyle w:val="ListParagraph"/>
        <w:numPr>
          <w:ilvl w:val="0"/>
          <w:numId w:val="2"/>
        </w:numPr>
        <w:tabs>
          <w:tab w:val="left" w:pos="1270"/>
        </w:tabs>
        <w:spacing w:before="41"/>
        <w:ind w:right="3838"/>
        <w:rPr>
          <w:rFonts w:asciiTheme="minorHAnsi" w:hAnsiTheme="minorHAnsi" w:cstheme="minorHAnsi"/>
          <w:sz w:val="28"/>
          <w:szCs w:val="28"/>
        </w:rPr>
      </w:pPr>
      <w:r>
        <w:rPr>
          <w:sz w:val="28"/>
          <w:szCs w:val="28"/>
          <w:lang w:val="es-ES_tradnl"/>
        </w:rPr>
        <w:t>Vierte cuidadosamente agua en el recipiente de metal vacío hasta llenar el recipiente hasta el mismo nivel que la vela en el otro recipiente. Puedes usar un gotero para agregar la última parte de agua y evitar que se derrame. El objetivo es comparar la masa de volúmenes iguales de cera y agua.</w:t>
      </w:r>
    </w:p>
    <w:p w14:paraId="71309BAE" w14:textId="77777777" w:rsidR="00A576FC" w:rsidRPr="003C6ACE" w:rsidRDefault="00A576FC" w:rsidP="003C6ACE">
      <w:pPr>
        <w:pStyle w:val="BodyText"/>
        <w:spacing w:before="9"/>
        <w:rPr>
          <w:rFonts w:asciiTheme="minorHAnsi" w:hAnsiTheme="minorHAnsi" w:cstheme="minorHAnsi"/>
          <w:sz w:val="30"/>
        </w:rPr>
      </w:pPr>
    </w:p>
    <w:p w14:paraId="70D146FD" w14:textId="77777777" w:rsidR="00A576FC" w:rsidRPr="00F5088D" w:rsidRDefault="00A2146D" w:rsidP="003C6ACE">
      <w:pPr>
        <w:pStyle w:val="ListParagraph"/>
        <w:numPr>
          <w:ilvl w:val="0"/>
          <w:numId w:val="1"/>
        </w:numPr>
        <w:tabs>
          <w:tab w:val="left" w:pos="820"/>
        </w:tabs>
        <w:spacing w:before="1"/>
        <w:rPr>
          <w:rFonts w:asciiTheme="minorHAnsi" w:hAnsiTheme="minorHAnsi" w:cstheme="minorHAnsi"/>
          <w:b/>
          <w:bCs/>
          <w:sz w:val="28"/>
        </w:rPr>
      </w:pPr>
      <w:r>
        <w:rPr>
          <w:b/>
          <w:bCs/>
          <w:sz w:val="28"/>
          <w:szCs w:val="28"/>
          <w:lang w:val="es-ES_tradnl"/>
        </w:rPr>
        <w:t>¿Qué pesa más, la cera o un volumen igual de agua?</w:t>
      </w:r>
    </w:p>
    <w:p w14:paraId="279D3D97" w14:textId="77777777" w:rsidR="00A576FC" w:rsidRPr="00F5088D" w:rsidRDefault="00A576FC" w:rsidP="003C6ACE">
      <w:pPr>
        <w:pStyle w:val="BodyText"/>
        <w:spacing w:before="6"/>
        <w:rPr>
          <w:rFonts w:asciiTheme="minorHAnsi" w:hAnsiTheme="minorHAnsi" w:cstheme="minorHAnsi"/>
          <w:b/>
          <w:bCs/>
          <w:sz w:val="30"/>
        </w:rPr>
      </w:pPr>
    </w:p>
    <w:p w14:paraId="5E3F8E35" w14:textId="77777777" w:rsidR="00052A88" w:rsidRDefault="00A2146D" w:rsidP="00052A88">
      <w:pPr>
        <w:pStyle w:val="BodyText"/>
        <w:spacing w:before="1"/>
        <w:ind w:left="819"/>
        <w:rPr>
          <w:b/>
          <w:bCs/>
          <w:lang w:val="es-ES_tradnl"/>
        </w:rPr>
      </w:pPr>
      <w:r>
        <w:rPr>
          <w:b/>
          <w:bCs/>
          <w:lang w:val="es-ES_tradnl"/>
        </w:rPr>
        <w:t>¿Cuál es más densa, la cera o el agua?</w:t>
      </w:r>
    </w:p>
    <w:p w14:paraId="7E78DD17" w14:textId="77777777" w:rsidR="00D90277" w:rsidRDefault="00D90277" w:rsidP="00052A88">
      <w:pPr>
        <w:pStyle w:val="BodyText"/>
        <w:spacing w:before="1"/>
        <w:ind w:left="819"/>
        <w:rPr>
          <w:i/>
          <w:iCs/>
          <w:lang w:val="es-ES_tradnl"/>
        </w:rPr>
      </w:pPr>
    </w:p>
    <w:p w14:paraId="63BD1E47" w14:textId="6395A21B" w:rsidR="00A576FC" w:rsidRPr="003C6ACE" w:rsidRDefault="00A2146D" w:rsidP="00052A88">
      <w:pPr>
        <w:pStyle w:val="BodyText"/>
        <w:spacing w:before="1"/>
        <w:ind w:left="819"/>
        <w:rPr>
          <w:rFonts w:asciiTheme="minorHAnsi" w:hAnsiTheme="minorHAnsi" w:cstheme="minorHAnsi"/>
          <w:i/>
        </w:rPr>
      </w:pPr>
      <w:r>
        <w:rPr>
          <w:i/>
          <w:iCs/>
          <w:lang w:val="es-ES_tradnl"/>
        </w:rPr>
        <w:lastRenderedPageBreak/>
        <w:t>Compara la densidad de la arcilla y el agua</w:t>
      </w:r>
    </w:p>
    <w:p w14:paraId="693F6906" w14:textId="374DA356" w:rsidR="00A576FC" w:rsidRPr="003C6ACE" w:rsidRDefault="00000000" w:rsidP="003C6ACE">
      <w:pPr>
        <w:pStyle w:val="ListParagraph"/>
        <w:numPr>
          <w:ilvl w:val="1"/>
          <w:numId w:val="1"/>
        </w:numPr>
        <w:tabs>
          <w:tab w:val="left" w:pos="1270"/>
        </w:tabs>
        <w:spacing w:after="240"/>
        <w:ind w:right="3797"/>
        <w:rPr>
          <w:rFonts w:asciiTheme="minorHAnsi" w:hAnsiTheme="minorHAnsi" w:cstheme="minorHAnsi"/>
          <w:sz w:val="28"/>
        </w:rPr>
      </w:pPr>
      <w:r>
        <w:rPr>
          <w:rFonts w:asciiTheme="minorHAnsi" w:hAnsiTheme="minorHAnsi" w:cstheme="minorHAnsi"/>
        </w:rPr>
        <w:pict w14:anchorId="0F59F77D">
          <v:group id="docshapegroup5" o:spid="_x0000_s2052" style="position:absolute;left:0;text-align:left;margin-left:393.75pt;margin-top:8.95pt;width:158.25pt;height:120pt;z-index:251658240;mso-position-horizontal-relative:page" coordorigin="7425,249" coordsize="3165,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050" type="#_x0000_t75" style="position:absolute;left:7425;top:249;width:3165;height:2400">
              <v:imagedata r:id="rId12" o:title=""/>
            </v:shape>
            <v:shape id="docshape7" o:spid="_x0000_s2051" type="#_x0000_t75" style="position:absolute;left:7515;top:1989;width:195;height:120">
              <v:imagedata r:id="rId13" o:title=""/>
            </v:shape>
            <w10:wrap anchorx="page"/>
          </v:group>
        </w:pict>
      </w:r>
      <w:r w:rsidR="00A2146D">
        <w:rPr>
          <w:sz w:val="28"/>
          <w:szCs w:val="28"/>
          <w:lang w:val="es-ES_tradnl"/>
        </w:rPr>
        <w:t>Asegúrate de tener un trozo de cinta en el centro de cada platillo en la balanza.</w:t>
      </w:r>
    </w:p>
    <w:p w14:paraId="40AD0636" w14:textId="77777777" w:rsidR="00A576FC" w:rsidRPr="003C6ACE" w:rsidRDefault="00A2146D" w:rsidP="003C6ACE">
      <w:pPr>
        <w:pStyle w:val="ListParagraph"/>
        <w:numPr>
          <w:ilvl w:val="1"/>
          <w:numId w:val="1"/>
        </w:numPr>
        <w:tabs>
          <w:tab w:val="left" w:pos="1270"/>
        </w:tabs>
        <w:spacing w:before="41" w:after="240"/>
        <w:ind w:right="3734"/>
        <w:rPr>
          <w:rFonts w:asciiTheme="minorHAnsi" w:hAnsiTheme="minorHAnsi" w:cstheme="minorHAnsi"/>
          <w:sz w:val="28"/>
        </w:rPr>
      </w:pPr>
      <w:r>
        <w:rPr>
          <w:sz w:val="28"/>
          <w:szCs w:val="28"/>
          <w:lang w:val="es-ES_tradnl"/>
        </w:rPr>
        <w:t>Llena un recipiente con arcilla y colócalo en la cinta de modo que quede en el centro del platillo.</w:t>
      </w:r>
    </w:p>
    <w:p w14:paraId="48D42932" w14:textId="77777777" w:rsidR="00A576FC" w:rsidRPr="003C6ACE" w:rsidRDefault="00A2146D" w:rsidP="003C6ACE">
      <w:pPr>
        <w:pStyle w:val="ListParagraph"/>
        <w:numPr>
          <w:ilvl w:val="1"/>
          <w:numId w:val="1"/>
        </w:numPr>
        <w:tabs>
          <w:tab w:val="left" w:pos="1270"/>
        </w:tabs>
        <w:spacing w:before="41" w:after="240"/>
        <w:ind w:right="4531"/>
        <w:rPr>
          <w:rFonts w:asciiTheme="minorHAnsi" w:hAnsiTheme="minorHAnsi" w:cstheme="minorHAnsi"/>
          <w:sz w:val="28"/>
        </w:rPr>
      </w:pPr>
      <w:r>
        <w:rPr>
          <w:sz w:val="28"/>
          <w:szCs w:val="28"/>
          <w:lang w:val="es-ES_tradnl"/>
        </w:rPr>
        <w:t>Coloca un recipiente vacío sobre la cinta en el extremo opuesto de la balanza.</w:t>
      </w:r>
    </w:p>
    <w:p w14:paraId="0E3D4C5E" w14:textId="77777777" w:rsidR="00A576FC" w:rsidRPr="003C6ACE" w:rsidRDefault="00A2146D" w:rsidP="003C6ACE">
      <w:pPr>
        <w:pStyle w:val="ListParagraph"/>
        <w:numPr>
          <w:ilvl w:val="1"/>
          <w:numId w:val="1"/>
        </w:numPr>
        <w:tabs>
          <w:tab w:val="left" w:pos="1270"/>
        </w:tabs>
        <w:spacing w:before="41"/>
        <w:rPr>
          <w:rFonts w:asciiTheme="minorHAnsi" w:hAnsiTheme="minorHAnsi" w:cstheme="minorHAnsi"/>
          <w:sz w:val="28"/>
        </w:rPr>
      </w:pPr>
      <w:r>
        <w:rPr>
          <w:sz w:val="28"/>
          <w:szCs w:val="28"/>
          <w:lang w:val="es-ES_tradnl"/>
        </w:rPr>
        <w:t>Agrega agua lenta y cuidadosamente en el recipiente vacío hasta que se llene.</w:t>
      </w:r>
    </w:p>
    <w:p w14:paraId="60A76686" w14:textId="77777777" w:rsidR="00A576FC" w:rsidRPr="003C6ACE" w:rsidRDefault="00A576FC" w:rsidP="003C6ACE">
      <w:pPr>
        <w:pStyle w:val="BodyText"/>
        <w:rPr>
          <w:rFonts w:asciiTheme="minorHAnsi" w:hAnsiTheme="minorHAnsi" w:cstheme="minorHAnsi"/>
          <w:sz w:val="34"/>
        </w:rPr>
      </w:pPr>
    </w:p>
    <w:p w14:paraId="1114FB40" w14:textId="77777777" w:rsidR="00A576FC" w:rsidRPr="003C6ACE" w:rsidRDefault="00A576FC" w:rsidP="003C6ACE">
      <w:pPr>
        <w:pStyle w:val="BodyText"/>
        <w:spacing w:before="8"/>
        <w:rPr>
          <w:rFonts w:asciiTheme="minorHAnsi" w:hAnsiTheme="minorHAnsi" w:cstheme="minorHAnsi"/>
          <w:sz w:val="29"/>
        </w:rPr>
      </w:pPr>
    </w:p>
    <w:p w14:paraId="6CF76E2F" w14:textId="77777777" w:rsidR="00A576FC" w:rsidRPr="00F5088D" w:rsidRDefault="00A2146D" w:rsidP="003C6ACE">
      <w:pPr>
        <w:pStyle w:val="ListParagraph"/>
        <w:numPr>
          <w:ilvl w:val="0"/>
          <w:numId w:val="1"/>
        </w:numPr>
        <w:tabs>
          <w:tab w:val="left" w:pos="820"/>
        </w:tabs>
        <w:spacing w:before="0"/>
        <w:ind w:right="90"/>
        <w:rPr>
          <w:rFonts w:asciiTheme="minorHAnsi" w:hAnsiTheme="minorHAnsi" w:cstheme="minorHAnsi"/>
          <w:b/>
          <w:bCs/>
          <w:sz w:val="28"/>
        </w:rPr>
      </w:pPr>
      <w:r>
        <w:rPr>
          <w:b/>
          <w:bCs/>
          <w:sz w:val="28"/>
          <w:szCs w:val="28"/>
          <w:lang w:val="es-ES_tradnl"/>
        </w:rPr>
        <w:t>¿Qué pesa más, la arcilla o un volumen igual de agua? ¿Cuál es más densa, la arcilla o el agua?</w:t>
      </w:r>
    </w:p>
    <w:p w14:paraId="6B4AFA28" w14:textId="77777777" w:rsidR="00A576FC" w:rsidRPr="003C6ACE" w:rsidRDefault="00A576FC" w:rsidP="003C6ACE">
      <w:pPr>
        <w:pStyle w:val="BodyText"/>
        <w:rPr>
          <w:rFonts w:asciiTheme="minorHAnsi" w:hAnsiTheme="minorHAnsi" w:cstheme="minorHAnsi"/>
          <w:sz w:val="36"/>
        </w:rPr>
      </w:pPr>
    </w:p>
    <w:p w14:paraId="366BBEC0" w14:textId="77777777" w:rsidR="00A576FC" w:rsidRPr="003C6ACE" w:rsidRDefault="00A576FC" w:rsidP="003C6ACE">
      <w:pPr>
        <w:pStyle w:val="BodyText"/>
        <w:spacing w:before="4"/>
        <w:rPr>
          <w:rFonts w:asciiTheme="minorHAnsi" w:hAnsiTheme="minorHAnsi" w:cstheme="minorHAnsi"/>
          <w:sz w:val="52"/>
        </w:rPr>
      </w:pPr>
    </w:p>
    <w:p w14:paraId="5E81AD15" w14:textId="77777777" w:rsidR="00A576FC" w:rsidRPr="00F5088D" w:rsidRDefault="00A2146D" w:rsidP="003C6ACE">
      <w:pPr>
        <w:pStyle w:val="ListParagraph"/>
        <w:numPr>
          <w:ilvl w:val="0"/>
          <w:numId w:val="1"/>
        </w:numPr>
        <w:tabs>
          <w:tab w:val="left" w:pos="820"/>
        </w:tabs>
        <w:spacing w:before="0"/>
        <w:ind w:right="268"/>
        <w:rPr>
          <w:rFonts w:asciiTheme="minorHAnsi" w:hAnsiTheme="minorHAnsi" w:cstheme="minorHAnsi"/>
          <w:b/>
          <w:bCs/>
          <w:sz w:val="28"/>
        </w:rPr>
      </w:pPr>
      <w:r>
        <w:rPr>
          <w:b/>
          <w:bCs/>
          <w:sz w:val="28"/>
          <w:szCs w:val="28"/>
          <w:lang w:val="es-ES_tradnl"/>
        </w:rPr>
        <w:t>Conocer la densidad de un objeto puede ayudarte a predecir si se hundirá o flotará en el agua.</w:t>
      </w:r>
    </w:p>
    <w:p w14:paraId="2FD9D699" w14:textId="77777777" w:rsidR="00A576FC" w:rsidRPr="00F5088D" w:rsidRDefault="00A2146D" w:rsidP="003C6ACE">
      <w:pPr>
        <w:pStyle w:val="BodyText"/>
        <w:spacing w:before="281"/>
        <w:ind w:left="819"/>
        <w:rPr>
          <w:rFonts w:asciiTheme="minorHAnsi" w:hAnsiTheme="minorHAnsi" w:cstheme="minorHAnsi"/>
          <w:b/>
          <w:bCs/>
        </w:rPr>
      </w:pPr>
      <w:r>
        <w:rPr>
          <w:b/>
          <w:bCs/>
          <w:lang w:val="es-ES_tradnl"/>
        </w:rPr>
        <w:t>Si un objeto es más denso que el agua, ¿esperarías que se hunda o que flote?</w:t>
      </w:r>
    </w:p>
    <w:p w14:paraId="530A687F" w14:textId="77777777" w:rsidR="00A576FC" w:rsidRPr="00F5088D" w:rsidRDefault="00A576FC" w:rsidP="003C6ACE">
      <w:pPr>
        <w:pStyle w:val="BodyText"/>
        <w:rPr>
          <w:rFonts w:asciiTheme="minorHAnsi" w:hAnsiTheme="minorHAnsi" w:cstheme="minorHAnsi"/>
          <w:b/>
          <w:bCs/>
          <w:sz w:val="36"/>
        </w:rPr>
      </w:pPr>
    </w:p>
    <w:p w14:paraId="5157C3D3" w14:textId="77777777" w:rsidR="00A576FC" w:rsidRPr="00F5088D" w:rsidRDefault="00A2146D" w:rsidP="003C6ACE">
      <w:pPr>
        <w:pStyle w:val="BodyText"/>
        <w:ind w:left="819"/>
        <w:rPr>
          <w:rFonts w:asciiTheme="minorHAnsi" w:hAnsiTheme="minorHAnsi" w:cstheme="minorHAnsi"/>
          <w:b/>
          <w:bCs/>
        </w:rPr>
      </w:pPr>
      <w:r>
        <w:rPr>
          <w:b/>
          <w:bCs/>
          <w:lang w:val="es-ES_tradnl"/>
        </w:rPr>
        <w:t>Si un objeto es menos denso que el agua, ¿esperarías que se hunda o que flote?</w:t>
      </w:r>
    </w:p>
    <w:p w14:paraId="2F0060E0" w14:textId="77777777" w:rsidR="00A576FC" w:rsidRDefault="00A576FC" w:rsidP="003C6ACE">
      <w:pPr>
        <w:rPr>
          <w:rFonts w:asciiTheme="minorHAnsi" w:hAnsiTheme="minorHAnsi" w:cstheme="minorHAnsi"/>
        </w:rPr>
      </w:pPr>
    </w:p>
    <w:p w14:paraId="3C914871" w14:textId="77777777" w:rsidR="00904C7B" w:rsidRDefault="00904C7B" w:rsidP="003C6ACE">
      <w:pPr>
        <w:rPr>
          <w:rFonts w:asciiTheme="minorHAnsi" w:hAnsiTheme="minorHAnsi" w:cstheme="minorHAnsi"/>
        </w:rPr>
      </w:pPr>
    </w:p>
    <w:p w14:paraId="2C94F370" w14:textId="77777777" w:rsidR="00904C7B" w:rsidRDefault="00904C7B" w:rsidP="003C6ACE">
      <w:pPr>
        <w:rPr>
          <w:rFonts w:asciiTheme="minorHAnsi" w:hAnsiTheme="minorHAnsi" w:cstheme="minorHAnsi"/>
        </w:rPr>
      </w:pPr>
    </w:p>
    <w:p w14:paraId="155916C7" w14:textId="77777777" w:rsidR="00E426F5" w:rsidRDefault="00E426F5">
      <w:pPr>
        <w:rPr>
          <w:b/>
          <w:bCs/>
          <w:i/>
          <w:iCs/>
          <w:sz w:val="32"/>
          <w:szCs w:val="32"/>
          <w:lang w:val="es-ES_tradnl"/>
        </w:rPr>
      </w:pPr>
      <w:r>
        <w:rPr>
          <w:lang w:val="es-ES_tradnl"/>
        </w:rPr>
        <w:br w:type="page"/>
      </w:r>
    </w:p>
    <w:p w14:paraId="694BE81A" w14:textId="3AC792D7" w:rsidR="00A576FC" w:rsidRPr="003C6ACE" w:rsidRDefault="00A2146D" w:rsidP="003C6ACE">
      <w:pPr>
        <w:pStyle w:val="Heading1"/>
        <w:rPr>
          <w:rFonts w:asciiTheme="minorHAnsi" w:hAnsiTheme="minorHAnsi" w:cstheme="minorHAnsi"/>
        </w:rPr>
      </w:pPr>
      <w:r>
        <w:rPr>
          <w:lang w:val="es-ES_tradnl"/>
        </w:rPr>
        <w:lastRenderedPageBreak/>
        <w:t>EXPLÍCALO CON ÁTOMOS Y MOLÉCULAS</w:t>
      </w:r>
    </w:p>
    <w:p w14:paraId="2014142D" w14:textId="5481A65D" w:rsidR="00F5088D" w:rsidRPr="00F5088D" w:rsidRDefault="00A2146D" w:rsidP="000200D3">
      <w:pPr>
        <w:pStyle w:val="ListParagraph"/>
        <w:numPr>
          <w:ilvl w:val="0"/>
          <w:numId w:val="1"/>
        </w:numPr>
        <w:tabs>
          <w:tab w:val="left" w:pos="820"/>
        </w:tabs>
        <w:spacing w:before="325"/>
        <w:ind w:right="127"/>
        <w:rPr>
          <w:rFonts w:asciiTheme="minorHAnsi" w:hAnsiTheme="minorHAnsi" w:cstheme="minorHAnsi"/>
          <w:b/>
          <w:bCs/>
          <w:sz w:val="28"/>
        </w:rPr>
      </w:pPr>
      <w:r>
        <w:rPr>
          <w:b/>
          <w:bCs/>
          <w:sz w:val="28"/>
          <w:szCs w:val="28"/>
          <w:lang w:val="es-ES_tradnl"/>
        </w:rPr>
        <w:t>El agua está compuesta por pequeñas moléculas de oxígeno e hidrógeno. Las moléculas de agua están muy apretadas entre sí. La cera está hecha de átomos de carbono y de hidrógeno enlazados en cadenas largas. Explica, a nivel molecular, por qué la cera es menos densa que el agua.</w:t>
      </w:r>
    </w:p>
    <w:p w14:paraId="3D56B6F3" w14:textId="3B5612F3" w:rsidR="003C6ACE" w:rsidRPr="003C547A" w:rsidRDefault="00A82B36" w:rsidP="003C547A">
      <w:pPr>
        <w:pStyle w:val="BodyText"/>
        <w:spacing w:before="6"/>
        <w:ind w:left="798"/>
        <w:rPr>
          <w:rFonts w:asciiTheme="minorHAnsi" w:hAnsiTheme="minorHAnsi" w:cstheme="minorHAnsi"/>
          <w:sz w:val="14"/>
        </w:rPr>
      </w:pPr>
      <w:r>
        <w:rPr>
          <w:rFonts w:asciiTheme="minorHAnsi" w:hAnsiTheme="minorHAnsi" w:cstheme="minorHAnsi"/>
          <w:noProof/>
          <w:sz w:val="36"/>
        </w:rPr>
        <w:drawing>
          <wp:anchor distT="0" distB="0" distL="114300" distR="114300" simplePos="0" relativeHeight="251670528" behindDoc="1" locked="0" layoutInCell="1" allowOverlap="1" wp14:anchorId="0CD7D2C7" wp14:editId="718B0CCA">
            <wp:simplePos x="0" y="0"/>
            <wp:positionH relativeFrom="column">
              <wp:posOffset>920584</wp:posOffset>
            </wp:positionH>
            <wp:positionV relativeFrom="paragraph">
              <wp:posOffset>218385</wp:posOffset>
            </wp:positionV>
            <wp:extent cx="5053965" cy="2371725"/>
            <wp:effectExtent l="0" t="0" r="0" b="952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05396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46D">
        <w:rPr>
          <w:rFonts w:asciiTheme="minorHAnsi" w:hAnsiTheme="minorHAnsi" w:cstheme="minorHAnsi"/>
          <w:noProof/>
          <w:sz w:val="36"/>
        </w:rPr>
        <mc:AlternateContent>
          <mc:Choice Requires="wps">
            <w:drawing>
              <wp:anchor distT="0" distB="0" distL="63500" distR="63500" simplePos="0" relativeHeight="251662336" behindDoc="0" locked="0" layoutInCell="1" allowOverlap="1" wp14:anchorId="6262AF8A" wp14:editId="024097F6">
                <wp:simplePos x="0" y="0"/>
                <wp:positionH relativeFrom="margin">
                  <wp:posOffset>3794760</wp:posOffset>
                </wp:positionH>
                <wp:positionV relativeFrom="paragraph">
                  <wp:posOffset>8801735</wp:posOffset>
                </wp:positionV>
                <wp:extent cx="487680" cy="255270"/>
                <wp:effectExtent l="0" t="0" r="0" b="190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2EE1A" w14:textId="77777777" w:rsidR="00A311F0" w:rsidRPr="00F05377" w:rsidRDefault="00A2146D" w:rsidP="00A311F0">
                            <w:r>
                              <w:rPr>
                                <w:lang w:val="es-ES_tradnl"/>
                              </w:rPr>
                              <w:t>Vela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62AF8A" id="_x0000_t202" coordsize="21600,21600" o:spt="202" path="m,l,21600r21600,l21600,xe">
                <v:stroke joinstyle="miter"/>
                <v:path gradientshapeok="t" o:connecttype="rect"/>
              </v:shapetype>
              <v:shape id="文本框 4" o:spid="_x0000_s1026" type="#_x0000_t202" style="position:absolute;left:0;text-align:left;margin-left:298.8pt;margin-top:693.05pt;width:38.4pt;height:20.1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e61QEAAJADAAAOAAAAZHJzL2Uyb0RvYy54bWysU9tu2zAMfR+wfxD0vjgJ1jYw4hRdiwwD&#10;uq1Atw+QZdkWZosaqcTOvn6UHKe7vA17EWiSOjrnkN7ejn0njgbJgivkarGUwjgNlXVNIb9+2b/Z&#10;SEFBuUp14EwhT4bk7e71q+3gc7OGFrrKoGAQR/ngC9mG4PMsI92aXtECvHFcrAF7FfgTm6xCNTB6&#10;32Xr5fI6GwArj6ANEWcfpqLcJfy6Njp8rmsyQXSFZG4hnZjOMp7ZbqvyBpVvrT7TUP/AolfW8aMX&#10;qAcVlDig/QuqtxqBoA4LDX0GdW21SRpYzWr5h5rnVnmTtLA55C820f+D1Z+Oz/4JRRjfwcgDTCLI&#10;P4L+RsLBfatcY+4QYWiNqvjhVbQsGzzl56vRasopgpTDR6h4yOoQIAGNNfbRFdYpGJ0HcLqYbsYg&#10;NCffbm6uN1zRXFpfXa1v0lAylc+XPVJ4b6AXMSgk8kwTuDo+UohkVD63xLcc7G3Xpbl27rcEN8ZM&#10;Ih/5TszDWI7cHUWUUJ1YBsK0JrzWHLSAP6QYeEUKSd8PCo0U3QfHVsR9mgOcg3IOlNN8tZBBiim8&#10;D9PeHTzapmXk2ew7tmtvk5QXFmeePPak8Lyica9+/U5dLz/S7icAAAD//wMAUEsDBBQABgAIAAAA&#10;IQCDQO6h4AAAAA0BAAAPAAAAZHJzL2Rvd25yZXYueG1sTI/BTsMwDIbvSLxDZCQuiKXpSraVphNC&#10;cOHG4MIta01b0ThVk7VlT485wdH+P/3+XOwX14sJx9B5MqBWCQikytcdNQbe355vtyBCtFTb3hMa&#10;+MYA+/LyorB57Wd6xekQG8ElFHJroI1xyKUMVYvOhpUfkDj79KOzkcexkfVoZy53vUyTREtnO+IL&#10;rR3wscXq63ByBvTyNNy87DCdz1U/0cdZqYjKmOur5eEeRMQl/sHwq8/qULLT0Z+oDqI3cLfbaEY5&#10;WG+1AsGI3mQZiCOvslSvQZaF/P9F+QMAAP//AwBQSwECLQAUAAYACAAAACEAtoM4kv4AAADhAQAA&#10;EwAAAAAAAAAAAAAAAAAAAAAAW0NvbnRlbnRfVHlwZXNdLnhtbFBLAQItABQABgAIAAAAIQA4/SH/&#10;1gAAAJQBAAALAAAAAAAAAAAAAAAAAC8BAABfcmVscy8ucmVsc1BLAQItABQABgAIAAAAIQAbKte6&#10;1QEAAJADAAAOAAAAAAAAAAAAAAAAAC4CAABkcnMvZTJvRG9jLnhtbFBLAQItABQABgAIAAAAIQCD&#10;QO6h4AAAAA0BAAAPAAAAAAAAAAAAAAAAAC8EAABkcnMvZG93bnJldi54bWxQSwUGAAAAAAQABADz&#10;AAAAPAUAAAAA&#10;" filled="f" stroked="f">
                <v:textbox style="mso-fit-shape-to-text:t" inset="0,0,0,0">
                  <w:txbxContent>
                    <w:p w14:paraId="0BD2EE1A" w14:textId="77777777" w:rsidR="00A311F0" w:rsidRPr="00F05377" w:rsidRDefault="00A2146D" w:rsidP="00A311F0">
                      <w:r>
                        <w:rPr>
                          <w:lang w:val="es-ES_tradnl"/>
                        </w:rPr>
                        <w:t>Vela</w:t>
                      </w:r>
                    </w:p>
                  </w:txbxContent>
                </v:textbox>
                <w10:wrap anchorx="margin"/>
              </v:shape>
            </w:pict>
          </mc:Fallback>
        </mc:AlternateContent>
      </w:r>
      <w:r w:rsidR="00A2146D">
        <w:rPr>
          <w:rFonts w:asciiTheme="minorHAnsi" w:hAnsiTheme="minorHAnsi" w:cstheme="minorHAnsi"/>
          <w:noProof/>
          <w:sz w:val="36"/>
        </w:rPr>
        <mc:AlternateContent>
          <mc:Choice Requires="wps">
            <w:drawing>
              <wp:anchor distT="0" distB="0" distL="63500" distR="63500" simplePos="0" relativeHeight="251660288" behindDoc="0" locked="0" layoutInCell="1" allowOverlap="1" wp14:anchorId="1E5A5A23" wp14:editId="0B40B37B">
                <wp:simplePos x="0" y="0"/>
                <wp:positionH relativeFrom="margin">
                  <wp:posOffset>1177290</wp:posOffset>
                </wp:positionH>
                <wp:positionV relativeFrom="paragraph">
                  <wp:posOffset>8823325</wp:posOffset>
                </wp:positionV>
                <wp:extent cx="417830" cy="240030"/>
                <wp:effectExtent l="635" t="2540" r="635"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F380" w14:textId="77777777" w:rsidR="00A311F0" w:rsidRPr="00F05377" w:rsidRDefault="00A2146D" w:rsidP="00A311F0">
                            <w:r>
                              <w:rPr>
                                <w:lang w:val="es-ES_tradnl"/>
                              </w:rPr>
                              <w:t>Agua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5A5A23" id="文本框 2" o:spid="_x0000_s1027" type="#_x0000_t202" style="position:absolute;left:0;text-align:left;margin-left:92.7pt;margin-top:694.75pt;width:32.9pt;height:18.9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L1QEAAJcDAAAOAAAAZHJzL2Uyb0RvYy54bWysU9uO0zAQfUfiHyy/06RlBauo6WrZVRHS&#10;AistfIDrOIlF4jEzbpPy9YydpMvlDfFiTWbsM+ecmWxvxr4TJ4NkwZVyvcqlME5DZV1Tyq9f9q+u&#10;paCgXKU6cKaUZ0PyZvfyxXbwhdlAC11lUDCIo2LwpWxD8EWWkW5Nr2gF3jgu1oC9CvyJTVahGhi9&#10;77JNnr/JBsDKI2hDxNn7qSh3Cb+ujQ6f65pMEF0pmVtIJ6bzEM9st1VFg8q3Vs801D+w6JV13PQC&#10;da+CEke0f0H1ViMQ1GGloc+grq02SQOrWed/qHlqlTdJC5tD/mIT/T9Y/en05B9RhPEdjDzAJIL8&#10;A+hvJBzctco15hYRhtaoihuvo2XZ4KmYn0arqaAIchg+QsVDVscACWissY+usE7B6DyA88V0Mwah&#10;OXm1fnv9miuaS5urPOc4dlDF8tgjhfcGehGDUiLPNIGr0wOF6epyJfZysLddl+baud8SjBkziXzk&#10;OzEP42EUtpqVRS0HqM6sBmHaFt5uDlrAH1IMvCmlpO9HhUaK7oNjR+JaLQEuwWEJlNP8tJRBiim8&#10;C9P6HT3apmXkxfNbdm1vk6JnFjNdnn7yZN7UuF6/fqdbz//T7icAAAD//wMAUEsDBBQABgAIAAAA&#10;IQDCy2Eg4AAAAA0BAAAPAAAAZHJzL2Rvd25yZXYueG1sTI8xT8MwEIV3JP6DdUgsiDpOm5KGOBVC&#10;sLBRWNjc5Egi7HMUu0nor+eYYLt39/Tue+V+cVZMOIbekwa1SkAg1b7pqdXw/vZ8m4MI0VBjrCfU&#10;8I0B9tXlRWmKxs/0itMhtoJDKBRGQxfjUEgZ6g6dCSs/IPHt04/ORJZjK5vRzBzurEyTZCud6Yk/&#10;dGbAxw7rr8PJadguT8PNyw7T+VzbiT7OSkVUWl9fLQ/3ICIu8c8Mv/iMDhUzHf2JmiAs6zzbsJWH&#10;db7LQLAlzVQK4sirTXq3BlmV8n+L6gcAAP//AwBQSwECLQAUAAYACAAAACEAtoM4kv4AAADhAQAA&#10;EwAAAAAAAAAAAAAAAAAAAAAAW0NvbnRlbnRfVHlwZXNdLnhtbFBLAQItABQABgAIAAAAIQA4/SH/&#10;1gAAAJQBAAALAAAAAAAAAAAAAAAAAC8BAABfcmVscy8ucmVsc1BLAQItABQABgAIAAAAIQBP9+ZL&#10;1QEAAJcDAAAOAAAAAAAAAAAAAAAAAC4CAABkcnMvZTJvRG9jLnhtbFBLAQItABQABgAIAAAAIQDC&#10;y2Eg4AAAAA0BAAAPAAAAAAAAAAAAAAAAAC8EAABkcnMvZG93bnJldi54bWxQSwUGAAAAAAQABADz&#10;AAAAPAUAAAAA&#10;" filled="f" stroked="f">
                <v:textbox style="mso-fit-shape-to-text:t" inset="0,0,0,0">
                  <w:txbxContent>
                    <w:p w14:paraId="79E0F380" w14:textId="77777777" w:rsidR="00A311F0" w:rsidRPr="00F05377" w:rsidRDefault="00A2146D" w:rsidP="00A311F0">
                      <w:r>
                        <w:rPr>
                          <w:lang w:val="es-ES_tradnl"/>
                        </w:rPr>
                        <w:t>Agua</w:t>
                      </w:r>
                    </w:p>
                  </w:txbxContent>
                </v:textbox>
                <w10:wrap anchorx="margin"/>
              </v:shape>
            </w:pict>
          </mc:Fallback>
        </mc:AlternateContent>
      </w:r>
    </w:p>
    <w:p w14:paraId="7E94A321" w14:textId="77777777" w:rsidR="00A2146D" w:rsidRDefault="00A2146D" w:rsidP="00A82B36">
      <w:pPr>
        <w:pStyle w:val="BodyText"/>
        <w:ind w:right="153"/>
        <w:rPr>
          <w:b/>
          <w:bCs/>
          <w:lang w:val="es-ES_tradnl"/>
        </w:rPr>
      </w:pPr>
    </w:p>
    <w:p w14:paraId="42B54F62" w14:textId="15307211" w:rsidR="00A576FC" w:rsidRPr="00F5088D" w:rsidRDefault="00A2146D" w:rsidP="003C6ACE">
      <w:pPr>
        <w:pStyle w:val="BodyText"/>
        <w:ind w:left="819" w:right="153"/>
        <w:rPr>
          <w:rFonts w:asciiTheme="minorHAnsi" w:hAnsiTheme="minorHAnsi" w:cstheme="minorHAnsi"/>
          <w:b/>
          <w:bCs/>
        </w:rPr>
      </w:pPr>
      <w:r>
        <w:rPr>
          <w:b/>
          <w:bCs/>
          <w:lang w:val="es-ES_tradnl"/>
        </w:rPr>
        <w:t>La arcilla está hecha de oxígeno y átomos más pesados, como aluminio y silicona. Explica, a nivel molecular, por qué la arcilla es más densa que el agua.</w:t>
      </w:r>
    </w:p>
    <w:p w14:paraId="40B34AE7" w14:textId="404A3033" w:rsidR="00A576FC" w:rsidRPr="003C6ACE" w:rsidRDefault="00A2146D" w:rsidP="003C6ACE">
      <w:pPr>
        <w:pStyle w:val="BodyText"/>
        <w:spacing w:before="7"/>
        <w:rPr>
          <w:rFonts w:asciiTheme="minorHAnsi" w:hAnsiTheme="minorHAnsi" w:cstheme="minorHAnsi"/>
        </w:rPr>
      </w:pPr>
      <w:r>
        <w:rPr>
          <w:rFonts w:asciiTheme="minorHAnsi" w:hAnsiTheme="minorHAnsi" w:cstheme="minorHAnsi"/>
          <w:noProof/>
        </w:rPr>
        <w:drawing>
          <wp:anchor distT="0" distB="0" distL="114300" distR="114300" simplePos="0" relativeHeight="251671552" behindDoc="1" locked="0" layoutInCell="1" allowOverlap="1" wp14:anchorId="7927FBB3" wp14:editId="326F45D2">
            <wp:simplePos x="0" y="0"/>
            <wp:positionH relativeFrom="column">
              <wp:posOffset>516835</wp:posOffset>
            </wp:positionH>
            <wp:positionV relativeFrom="paragraph">
              <wp:posOffset>133654</wp:posOffset>
            </wp:positionV>
            <wp:extent cx="2296795" cy="2292985"/>
            <wp:effectExtent l="0" t="0" r="8255" b="0"/>
            <wp:wrapTight wrapText="bothSides">
              <wp:wrapPolygon edited="0">
                <wp:start x="0" y="0"/>
                <wp:lineTo x="0" y="21355"/>
                <wp:lineTo x="21498" y="21355"/>
                <wp:lineTo x="21498" y="0"/>
                <wp:lineTo x="0" y="0"/>
              </wp:wrapPolygon>
            </wp:wrapTight>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6795" cy="2292985"/>
                    </a:xfrm>
                    <a:prstGeom prst="rect">
                      <a:avLst/>
                    </a:prstGeom>
                  </pic:spPr>
                </pic:pic>
              </a:graphicData>
            </a:graphic>
            <wp14:sizeRelH relativeFrom="page">
              <wp14:pctWidth>0</wp14:pctWidth>
            </wp14:sizeRelH>
            <wp14:sizeRelV relativeFrom="page">
              <wp14:pctHeight>0</wp14:pctHeight>
            </wp14:sizeRelV>
          </wp:anchor>
        </w:drawing>
      </w:r>
    </w:p>
    <w:p w14:paraId="394D53C3" w14:textId="2E53149D" w:rsidR="00904C7B" w:rsidRDefault="00904C7B" w:rsidP="003C547A">
      <w:pPr>
        <w:ind w:left="854"/>
        <w:rPr>
          <w:rFonts w:asciiTheme="minorHAnsi" w:hAnsiTheme="minorHAnsi" w:cstheme="minorHAnsi"/>
          <w:noProof/>
        </w:rPr>
      </w:pPr>
    </w:p>
    <w:p w14:paraId="444A97C3" w14:textId="1FE6A0A5" w:rsidR="00A2146D" w:rsidRDefault="00A2146D" w:rsidP="003C547A">
      <w:pPr>
        <w:ind w:left="854"/>
        <w:rPr>
          <w:rFonts w:asciiTheme="minorHAnsi" w:hAnsiTheme="minorHAnsi" w:cstheme="minorHAnsi"/>
          <w:noProof/>
        </w:rPr>
      </w:pPr>
    </w:p>
    <w:p w14:paraId="6DAD8FBD" w14:textId="36702F89" w:rsidR="00A2146D" w:rsidRDefault="00A2146D" w:rsidP="003C547A">
      <w:pPr>
        <w:ind w:left="854"/>
        <w:rPr>
          <w:rFonts w:asciiTheme="minorHAnsi" w:hAnsiTheme="minorHAnsi" w:cstheme="minorHAnsi"/>
          <w:noProof/>
        </w:rPr>
      </w:pPr>
    </w:p>
    <w:p w14:paraId="08DC6793" w14:textId="0A7E2CDA" w:rsidR="00A2146D" w:rsidRDefault="00A2146D" w:rsidP="003C547A">
      <w:pPr>
        <w:ind w:left="854"/>
        <w:rPr>
          <w:rFonts w:asciiTheme="minorHAnsi" w:hAnsiTheme="minorHAnsi" w:cstheme="minorHAnsi"/>
          <w:noProof/>
        </w:rPr>
      </w:pPr>
    </w:p>
    <w:p w14:paraId="258B4E62" w14:textId="6C4ADF5D" w:rsidR="00A2146D" w:rsidRDefault="00A2146D" w:rsidP="003C547A">
      <w:pPr>
        <w:ind w:left="854"/>
        <w:rPr>
          <w:rFonts w:asciiTheme="minorHAnsi" w:hAnsiTheme="minorHAnsi" w:cstheme="minorHAnsi"/>
          <w:noProof/>
        </w:rPr>
      </w:pPr>
    </w:p>
    <w:p w14:paraId="0F67E3DB" w14:textId="1F9CFFC8" w:rsidR="00A2146D" w:rsidRDefault="00A2146D" w:rsidP="003C547A">
      <w:pPr>
        <w:ind w:left="854"/>
        <w:rPr>
          <w:rFonts w:asciiTheme="minorHAnsi" w:hAnsiTheme="minorHAnsi" w:cstheme="minorHAnsi"/>
          <w:noProof/>
        </w:rPr>
      </w:pPr>
    </w:p>
    <w:p w14:paraId="650D7079" w14:textId="4FA0C379" w:rsidR="00A2146D" w:rsidRDefault="00A2146D" w:rsidP="003C547A">
      <w:pPr>
        <w:ind w:left="854"/>
        <w:rPr>
          <w:rFonts w:asciiTheme="minorHAnsi" w:hAnsiTheme="minorHAnsi" w:cstheme="minorHAnsi"/>
          <w:noProof/>
        </w:rPr>
      </w:pPr>
    </w:p>
    <w:p w14:paraId="6577D9EA" w14:textId="41EFC17F" w:rsidR="00A2146D" w:rsidRDefault="00A2146D" w:rsidP="003C547A">
      <w:pPr>
        <w:ind w:left="854"/>
        <w:rPr>
          <w:rFonts w:asciiTheme="minorHAnsi" w:hAnsiTheme="minorHAnsi" w:cstheme="minorHAnsi"/>
          <w:noProof/>
        </w:rPr>
      </w:pPr>
    </w:p>
    <w:p w14:paraId="25DEF6A9" w14:textId="75A97CD8" w:rsidR="00A2146D" w:rsidRDefault="00A2146D" w:rsidP="003C547A">
      <w:pPr>
        <w:ind w:left="854"/>
        <w:rPr>
          <w:rFonts w:asciiTheme="minorHAnsi" w:hAnsiTheme="minorHAnsi" w:cstheme="minorHAnsi"/>
          <w:noProof/>
        </w:rPr>
      </w:pPr>
    </w:p>
    <w:p w14:paraId="0227674E" w14:textId="3CB2C020" w:rsidR="00A2146D" w:rsidRDefault="00A2146D" w:rsidP="003C547A">
      <w:pPr>
        <w:ind w:left="854"/>
        <w:rPr>
          <w:rFonts w:asciiTheme="minorHAnsi" w:hAnsiTheme="minorHAnsi" w:cstheme="minorHAnsi"/>
          <w:noProof/>
        </w:rPr>
      </w:pPr>
    </w:p>
    <w:p w14:paraId="30816C96" w14:textId="77777777" w:rsidR="00A2146D" w:rsidRDefault="00A2146D" w:rsidP="003C547A">
      <w:pPr>
        <w:ind w:left="854"/>
        <w:rPr>
          <w:rFonts w:asciiTheme="minorHAnsi" w:hAnsiTheme="minorHAnsi" w:cstheme="minorHAnsi"/>
        </w:rPr>
      </w:pPr>
    </w:p>
    <w:p w14:paraId="6693437E" w14:textId="77777777" w:rsidR="00904C7B" w:rsidRDefault="00904C7B" w:rsidP="00E22F68">
      <w:pPr>
        <w:ind w:left="882"/>
        <w:rPr>
          <w:rFonts w:asciiTheme="minorHAnsi" w:hAnsiTheme="minorHAnsi" w:cstheme="minorHAnsi"/>
        </w:rPr>
      </w:pPr>
    </w:p>
    <w:p w14:paraId="44336DE0" w14:textId="77777777" w:rsidR="00A2146D" w:rsidRDefault="00A2146D" w:rsidP="003C6ACE">
      <w:pPr>
        <w:pStyle w:val="Heading1"/>
        <w:rPr>
          <w:lang w:val="es-ES_tradnl"/>
        </w:rPr>
      </w:pPr>
    </w:p>
    <w:p w14:paraId="3A9128F1" w14:textId="71D64574" w:rsidR="00A576FC" w:rsidRPr="003C6ACE" w:rsidRDefault="00A2146D" w:rsidP="003C6ACE">
      <w:pPr>
        <w:pStyle w:val="Heading1"/>
        <w:rPr>
          <w:rFonts w:asciiTheme="minorHAnsi" w:hAnsiTheme="minorHAnsi" w:cstheme="minorHAnsi"/>
        </w:rPr>
      </w:pPr>
      <w:r>
        <w:rPr>
          <w:lang w:val="es-ES_tradnl"/>
        </w:rPr>
        <w:t>APRENDE MÁS</w:t>
      </w:r>
    </w:p>
    <w:p w14:paraId="6DDC7C2A" w14:textId="77777777" w:rsidR="00A576FC" w:rsidRPr="003C6ACE" w:rsidRDefault="00A576FC" w:rsidP="003C6ACE">
      <w:pPr>
        <w:pStyle w:val="BodyText"/>
        <w:spacing w:before="6"/>
        <w:rPr>
          <w:rFonts w:asciiTheme="minorHAnsi" w:hAnsiTheme="minorHAnsi" w:cstheme="minorHAnsi"/>
          <w:b/>
          <w:i/>
          <w:sz w:val="30"/>
        </w:rPr>
      </w:pPr>
    </w:p>
    <w:p w14:paraId="3E945690" w14:textId="77777777" w:rsidR="00A576FC" w:rsidRPr="00F5088D" w:rsidRDefault="00A2146D" w:rsidP="00C22486">
      <w:pPr>
        <w:pStyle w:val="ListParagraph"/>
        <w:numPr>
          <w:ilvl w:val="0"/>
          <w:numId w:val="1"/>
        </w:numPr>
        <w:tabs>
          <w:tab w:val="left" w:pos="820"/>
        </w:tabs>
        <w:spacing w:before="0"/>
        <w:ind w:right="368"/>
        <w:rPr>
          <w:rFonts w:asciiTheme="minorHAnsi" w:hAnsiTheme="minorHAnsi" w:cstheme="minorHAnsi"/>
          <w:b/>
          <w:bCs/>
          <w:sz w:val="28"/>
        </w:rPr>
      </w:pPr>
      <w:r>
        <w:rPr>
          <w:b/>
          <w:bCs/>
          <w:sz w:val="28"/>
          <w:szCs w:val="28"/>
          <w:lang w:val="es-ES_tradnl"/>
        </w:rPr>
        <w:t>Un gran tronco de madera puede flotar en un lago, mientras que un diminuto grano de arena se hunde hasta el fondo. Explica por qué un objeto pesado como el tronco flota mientras que un grano muy ligero de arena se hunde.</w:t>
      </w:r>
    </w:p>
    <w:p w14:paraId="5BC99D2A" w14:textId="77777777" w:rsidR="00A576FC" w:rsidRPr="003C6ACE" w:rsidRDefault="00A576FC" w:rsidP="003C6ACE">
      <w:pPr>
        <w:pStyle w:val="BodyText"/>
        <w:rPr>
          <w:rFonts w:asciiTheme="minorHAnsi" w:hAnsiTheme="minorHAnsi" w:cstheme="minorHAnsi"/>
          <w:sz w:val="36"/>
        </w:rPr>
      </w:pPr>
    </w:p>
    <w:p w14:paraId="609F3FB4" w14:textId="77777777" w:rsidR="00A576FC" w:rsidRPr="003C6ACE" w:rsidRDefault="00A576FC" w:rsidP="003C6ACE">
      <w:pPr>
        <w:pStyle w:val="BodyText"/>
        <w:rPr>
          <w:rFonts w:asciiTheme="minorHAnsi" w:hAnsiTheme="minorHAnsi" w:cstheme="minorHAnsi"/>
          <w:sz w:val="36"/>
        </w:rPr>
      </w:pPr>
    </w:p>
    <w:p w14:paraId="585BC85C" w14:textId="77777777" w:rsidR="00A576FC" w:rsidRPr="003C6ACE" w:rsidRDefault="00A576FC" w:rsidP="003C6ACE">
      <w:pPr>
        <w:pStyle w:val="BodyText"/>
        <w:rPr>
          <w:rFonts w:asciiTheme="minorHAnsi" w:hAnsiTheme="minorHAnsi" w:cstheme="minorHAnsi"/>
          <w:sz w:val="36"/>
        </w:rPr>
      </w:pPr>
    </w:p>
    <w:p w14:paraId="4BDC3CFC" w14:textId="39FDDC17" w:rsidR="00A576FC" w:rsidRPr="00A2146D" w:rsidRDefault="00A2146D" w:rsidP="003C6ACE">
      <w:pPr>
        <w:pStyle w:val="ListParagraph"/>
        <w:numPr>
          <w:ilvl w:val="0"/>
          <w:numId w:val="1"/>
        </w:numPr>
        <w:tabs>
          <w:tab w:val="left" w:pos="820"/>
        </w:tabs>
        <w:spacing w:before="0"/>
        <w:ind w:right="143"/>
        <w:rPr>
          <w:rFonts w:asciiTheme="minorHAnsi" w:hAnsiTheme="minorHAnsi" w:cstheme="minorHAnsi"/>
          <w:b/>
          <w:bCs/>
          <w:sz w:val="28"/>
        </w:rPr>
      </w:pPr>
      <w:r>
        <w:rPr>
          <w:b/>
          <w:bCs/>
          <w:sz w:val="28"/>
          <w:szCs w:val="28"/>
          <w:lang w:val="es-ES_tradnl"/>
        </w:rPr>
        <w:lastRenderedPageBreak/>
        <w:t>Recuerda que la densidad del agua es 1 g/cm</w:t>
      </w:r>
      <w:r>
        <w:rPr>
          <w:b/>
          <w:bCs/>
          <w:sz w:val="28"/>
          <w:szCs w:val="28"/>
          <w:vertAlign w:val="superscript"/>
          <w:lang w:val="es-ES_tradnl"/>
        </w:rPr>
        <w:t>3</w:t>
      </w:r>
      <w:r>
        <w:rPr>
          <w:b/>
          <w:bCs/>
          <w:sz w:val="28"/>
          <w:szCs w:val="28"/>
          <w:lang w:val="es-ES_tradnl"/>
        </w:rPr>
        <w:t>. Predice si los siguientes objetos se hundirán o flotarán.</w:t>
      </w:r>
    </w:p>
    <w:p w14:paraId="5B1C6962" w14:textId="77777777" w:rsidR="00A576FC" w:rsidRPr="003C6ACE" w:rsidRDefault="00A576FC" w:rsidP="003C6ACE">
      <w:pPr>
        <w:pStyle w:val="BodyText"/>
        <w:spacing w:before="2"/>
        <w:rPr>
          <w:rFonts w:asciiTheme="minorHAnsi" w:hAnsiTheme="minorHAnsi" w:cstheme="minorHAnsi"/>
          <w:sz w:val="19"/>
        </w:rPr>
      </w:pPr>
    </w:p>
    <w:p w14:paraId="78EC0E68" w14:textId="77777777" w:rsidR="00A576FC" w:rsidRPr="00F5088D" w:rsidRDefault="00A2146D" w:rsidP="00C22486">
      <w:pPr>
        <w:pStyle w:val="ListParagraph"/>
        <w:numPr>
          <w:ilvl w:val="0"/>
          <w:numId w:val="1"/>
        </w:numPr>
        <w:tabs>
          <w:tab w:val="left" w:pos="820"/>
        </w:tabs>
        <w:spacing w:before="86"/>
        <w:ind w:right="882"/>
        <w:rPr>
          <w:rFonts w:asciiTheme="minorHAnsi" w:hAnsiTheme="minorHAnsi" w:cstheme="minorHAnsi"/>
          <w:b/>
          <w:bCs/>
          <w:sz w:val="28"/>
        </w:rPr>
      </w:pPr>
      <w:r>
        <w:rPr>
          <w:b/>
          <w:bCs/>
          <w:sz w:val="28"/>
          <w:szCs w:val="28"/>
          <w:lang w:val="es-ES_tradnl"/>
        </w:rPr>
        <w:t>Si un durazno tiene un volumen de 130 cm</w:t>
      </w:r>
      <w:r>
        <w:rPr>
          <w:b/>
          <w:bCs/>
          <w:sz w:val="28"/>
          <w:szCs w:val="28"/>
          <w:vertAlign w:val="superscript"/>
          <w:lang w:val="es-ES_tradnl"/>
        </w:rPr>
        <w:t>3</w:t>
      </w:r>
      <w:r>
        <w:rPr>
          <w:b/>
          <w:bCs/>
          <w:sz w:val="28"/>
          <w:szCs w:val="28"/>
          <w:lang w:val="es-ES_tradnl"/>
        </w:rPr>
        <w:t xml:space="preserve"> y se hunde en el agua, ¿qué puedes decir sobre su masa?</w:t>
      </w:r>
    </w:p>
    <w:p w14:paraId="1B2F4FD7" w14:textId="77777777" w:rsidR="00A576FC" w:rsidRPr="003C6ACE" w:rsidRDefault="00A576FC" w:rsidP="003C6ACE">
      <w:pPr>
        <w:pStyle w:val="BodyText"/>
        <w:rPr>
          <w:rFonts w:asciiTheme="minorHAnsi" w:hAnsiTheme="minorHAnsi" w:cstheme="minorHAnsi"/>
          <w:sz w:val="36"/>
        </w:rPr>
      </w:pPr>
    </w:p>
    <w:tbl>
      <w:tblPr>
        <w:tblpPr w:leftFromText="180" w:rightFromText="180" w:vertAnchor="page" w:horzAnchor="margin" w:tblpXSpec="center" w:tblpY="250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0"/>
        <w:gridCol w:w="2970"/>
        <w:gridCol w:w="2969"/>
      </w:tblGrid>
      <w:tr w:rsidR="00492CE4" w14:paraId="2DCB06C0" w14:textId="77777777" w:rsidTr="00492CE4">
        <w:trPr>
          <w:trHeight w:val="457"/>
        </w:trPr>
        <w:tc>
          <w:tcPr>
            <w:tcW w:w="9339" w:type="dxa"/>
            <w:gridSpan w:val="3"/>
            <w:shd w:val="clear" w:color="auto" w:fill="D1D3D4"/>
          </w:tcPr>
          <w:p w14:paraId="5A69F439" w14:textId="77777777" w:rsidR="00492CE4" w:rsidRPr="003C6ACE" w:rsidRDefault="00492CE4" w:rsidP="00492CE4">
            <w:pPr>
              <w:pStyle w:val="TableParagraph"/>
              <w:spacing w:before="82"/>
              <w:ind w:left="2978" w:right="2694" w:hanging="833"/>
              <w:jc w:val="left"/>
              <w:rPr>
                <w:rFonts w:asciiTheme="minorHAnsi" w:hAnsiTheme="minorHAnsi" w:cstheme="minorHAnsi"/>
                <w:b/>
                <w:sz w:val="28"/>
              </w:rPr>
            </w:pPr>
            <w:r>
              <w:rPr>
                <w:rFonts w:ascii="Calibri" w:eastAsia="Calibri" w:hAnsi="Calibri" w:cs="Calibri"/>
                <w:b/>
                <w:bCs/>
                <w:sz w:val="28"/>
                <w:szCs w:val="28"/>
                <w:lang w:val="es-ES_tradnl"/>
              </w:rPr>
              <w:t>¿Estos objetos se hundirán o flotarán?</w:t>
            </w:r>
          </w:p>
        </w:tc>
      </w:tr>
      <w:tr w:rsidR="00492CE4" w14:paraId="0BF26C24" w14:textId="77777777" w:rsidTr="00492CE4">
        <w:trPr>
          <w:trHeight w:val="432"/>
        </w:trPr>
        <w:tc>
          <w:tcPr>
            <w:tcW w:w="3400" w:type="dxa"/>
            <w:shd w:val="clear" w:color="auto" w:fill="E6E7E8"/>
          </w:tcPr>
          <w:p w14:paraId="60CEB7A2" w14:textId="77777777" w:rsidR="00492CE4" w:rsidRPr="003C6ACE" w:rsidRDefault="00492CE4" w:rsidP="00492CE4">
            <w:pPr>
              <w:pStyle w:val="TableParagraph"/>
              <w:spacing w:before="70"/>
              <w:jc w:val="left"/>
              <w:rPr>
                <w:rFonts w:asciiTheme="minorHAnsi" w:hAnsiTheme="minorHAnsi" w:cstheme="minorHAnsi"/>
                <w:sz w:val="28"/>
              </w:rPr>
            </w:pPr>
            <w:r>
              <w:rPr>
                <w:rFonts w:ascii="Calibri" w:eastAsia="Calibri" w:hAnsi="Calibri" w:cs="Calibri"/>
                <w:sz w:val="28"/>
                <w:szCs w:val="28"/>
                <w:lang w:val="es-ES_tradnl"/>
              </w:rPr>
              <w:t>Objeto</w:t>
            </w:r>
          </w:p>
        </w:tc>
        <w:tc>
          <w:tcPr>
            <w:tcW w:w="2970" w:type="dxa"/>
            <w:shd w:val="clear" w:color="auto" w:fill="E6E7E8"/>
          </w:tcPr>
          <w:p w14:paraId="7567B16B" w14:textId="77777777" w:rsidR="00492CE4" w:rsidRPr="003C6ACE" w:rsidRDefault="00492CE4" w:rsidP="00492CE4">
            <w:pPr>
              <w:pStyle w:val="TableParagraph"/>
              <w:spacing w:before="70"/>
              <w:jc w:val="left"/>
              <w:rPr>
                <w:rFonts w:asciiTheme="minorHAnsi" w:hAnsiTheme="minorHAnsi" w:cstheme="minorHAnsi"/>
                <w:sz w:val="28"/>
              </w:rPr>
            </w:pPr>
            <w:r>
              <w:rPr>
                <w:rFonts w:ascii="Calibri" w:eastAsia="Calibri" w:hAnsi="Calibri" w:cs="Calibri"/>
                <w:sz w:val="28"/>
                <w:szCs w:val="28"/>
                <w:lang w:val="es-ES_tradnl"/>
              </w:rPr>
              <w:t>Densidad (g/cm</w:t>
            </w:r>
            <w:r>
              <w:rPr>
                <w:rFonts w:ascii="Calibri" w:eastAsia="Calibri" w:hAnsi="Calibri" w:cs="Calibri"/>
                <w:sz w:val="28"/>
                <w:szCs w:val="28"/>
                <w:vertAlign w:val="superscript"/>
                <w:lang w:val="es-ES_tradnl"/>
              </w:rPr>
              <w:t>3</w:t>
            </w:r>
            <w:r>
              <w:rPr>
                <w:rFonts w:ascii="Calibri" w:eastAsia="Calibri" w:hAnsi="Calibri" w:cs="Calibri"/>
                <w:sz w:val="28"/>
                <w:szCs w:val="28"/>
                <w:lang w:val="es-ES_tradnl"/>
              </w:rPr>
              <w:t>)</w:t>
            </w:r>
          </w:p>
        </w:tc>
        <w:tc>
          <w:tcPr>
            <w:tcW w:w="2969" w:type="dxa"/>
            <w:shd w:val="clear" w:color="auto" w:fill="E6E7E8"/>
          </w:tcPr>
          <w:p w14:paraId="260E4178" w14:textId="77777777" w:rsidR="00492CE4" w:rsidRPr="003C6ACE" w:rsidRDefault="00492CE4" w:rsidP="00492CE4">
            <w:pPr>
              <w:pStyle w:val="TableParagraph"/>
              <w:spacing w:before="70"/>
              <w:ind w:left="721" w:right="0" w:hanging="90"/>
              <w:jc w:val="left"/>
              <w:rPr>
                <w:rFonts w:asciiTheme="minorHAnsi" w:hAnsiTheme="minorHAnsi" w:cstheme="minorHAnsi"/>
                <w:sz w:val="28"/>
              </w:rPr>
            </w:pPr>
            <w:r>
              <w:rPr>
                <w:rFonts w:ascii="Calibri" w:eastAsia="Calibri" w:hAnsi="Calibri" w:cs="Calibri"/>
                <w:sz w:val="28"/>
                <w:szCs w:val="28"/>
                <w:lang w:val="es-ES_tradnl"/>
              </w:rPr>
              <w:t>Se hunde o flota</w:t>
            </w:r>
          </w:p>
        </w:tc>
      </w:tr>
      <w:tr w:rsidR="00492CE4" w14:paraId="2DEA9932" w14:textId="77777777" w:rsidTr="00492CE4">
        <w:trPr>
          <w:trHeight w:val="526"/>
        </w:trPr>
        <w:tc>
          <w:tcPr>
            <w:tcW w:w="3400" w:type="dxa"/>
          </w:tcPr>
          <w:p w14:paraId="6E2B68DB" w14:textId="77777777" w:rsidR="00492CE4" w:rsidRPr="003C6ACE" w:rsidRDefault="00492CE4" w:rsidP="00492CE4">
            <w:pPr>
              <w:pStyle w:val="TableParagraph"/>
              <w:spacing w:before="116"/>
              <w:jc w:val="left"/>
              <w:rPr>
                <w:rFonts w:asciiTheme="minorHAnsi" w:hAnsiTheme="minorHAnsi" w:cstheme="minorHAnsi"/>
                <w:sz w:val="28"/>
              </w:rPr>
            </w:pPr>
            <w:r>
              <w:rPr>
                <w:rFonts w:ascii="Calibri" w:eastAsia="Calibri" w:hAnsi="Calibri" w:cs="Calibri"/>
                <w:sz w:val="28"/>
                <w:szCs w:val="28"/>
                <w:lang w:val="es-ES_tradnl"/>
              </w:rPr>
              <w:t>Corcho</w:t>
            </w:r>
          </w:p>
        </w:tc>
        <w:tc>
          <w:tcPr>
            <w:tcW w:w="2970" w:type="dxa"/>
          </w:tcPr>
          <w:p w14:paraId="12629A37" w14:textId="77777777" w:rsidR="00492CE4" w:rsidRPr="003C6ACE" w:rsidRDefault="00492CE4" w:rsidP="00492CE4">
            <w:pPr>
              <w:pStyle w:val="TableParagraph"/>
              <w:spacing w:before="116"/>
              <w:jc w:val="left"/>
              <w:rPr>
                <w:rFonts w:asciiTheme="minorHAnsi" w:hAnsiTheme="minorHAnsi" w:cstheme="minorHAnsi"/>
                <w:sz w:val="28"/>
              </w:rPr>
            </w:pPr>
            <w:r>
              <w:rPr>
                <w:rFonts w:ascii="Calibri" w:eastAsia="Calibri" w:hAnsi="Calibri" w:cs="Calibri"/>
                <w:sz w:val="28"/>
                <w:szCs w:val="28"/>
                <w:lang w:val="es-ES_tradnl"/>
              </w:rPr>
              <w:t>0.2 a 0.3</w:t>
            </w:r>
          </w:p>
        </w:tc>
        <w:tc>
          <w:tcPr>
            <w:tcW w:w="2969" w:type="dxa"/>
          </w:tcPr>
          <w:p w14:paraId="6BC2DECF" w14:textId="77777777" w:rsidR="00492CE4" w:rsidRPr="003C6ACE" w:rsidRDefault="00492CE4" w:rsidP="00492CE4">
            <w:pPr>
              <w:pStyle w:val="TableParagraph"/>
              <w:ind w:left="0" w:right="0"/>
              <w:jc w:val="left"/>
              <w:rPr>
                <w:rFonts w:asciiTheme="minorHAnsi" w:hAnsiTheme="minorHAnsi" w:cstheme="minorHAnsi"/>
                <w:sz w:val="26"/>
              </w:rPr>
            </w:pPr>
          </w:p>
        </w:tc>
      </w:tr>
      <w:tr w:rsidR="00492CE4" w14:paraId="05944020" w14:textId="77777777" w:rsidTr="00492CE4">
        <w:trPr>
          <w:trHeight w:val="560"/>
        </w:trPr>
        <w:tc>
          <w:tcPr>
            <w:tcW w:w="3400" w:type="dxa"/>
          </w:tcPr>
          <w:p w14:paraId="1C03DF85" w14:textId="77777777" w:rsidR="00492CE4" w:rsidRPr="003C6ACE" w:rsidRDefault="00492CE4" w:rsidP="00492CE4">
            <w:pPr>
              <w:pStyle w:val="TableParagraph"/>
              <w:spacing w:before="133"/>
              <w:jc w:val="left"/>
              <w:rPr>
                <w:rFonts w:asciiTheme="minorHAnsi" w:hAnsiTheme="minorHAnsi" w:cstheme="minorHAnsi"/>
                <w:sz w:val="28"/>
              </w:rPr>
            </w:pPr>
            <w:r>
              <w:rPr>
                <w:rFonts w:ascii="Calibri" w:eastAsia="Calibri" w:hAnsi="Calibri" w:cs="Calibri"/>
                <w:sz w:val="28"/>
                <w:szCs w:val="28"/>
                <w:lang w:val="es-ES_tradnl"/>
              </w:rPr>
              <w:t>Ancla</w:t>
            </w:r>
          </w:p>
        </w:tc>
        <w:tc>
          <w:tcPr>
            <w:tcW w:w="2970" w:type="dxa"/>
          </w:tcPr>
          <w:p w14:paraId="5BA2A850" w14:textId="77777777" w:rsidR="00492CE4" w:rsidRPr="003C6ACE" w:rsidRDefault="00492CE4" w:rsidP="00492CE4">
            <w:pPr>
              <w:pStyle w:val="TableParagraph"/>
              <w:spacing w:before="133"/>
              <w:jc w:val="left"/>
              <w:rPr>
                <w:rFonts w:asciiTheme="minorHAnsi" w:hAnsiTheme="minorHAnsi" w:cstheme="minorHAnsi"/>
                <w:sz w:val="28"/>
              </w:rPr>
            </w:pPr>
            <w:r>
              <w:rPr>
                <w:rFonts w:ascii="Calibri" w:eastAsia="Calibri" w:hAnsi="Calibri" w:cs="Calibri"/>
                <w:sz w:val="28"/>
                <w:szCs w:val="28"/>
                <w:lang w:val="es-ES_tradnl"/>
              </w:rPr>
              <w:t>7.8</w:t>
            </w:r>
          </w:p>
        </w:tc>
        <w:tc>
          <w:tcPr>
            <w:tcW w:w="2969" w:type="dxa"/>
          </w:tcPr>
          <w:p w14:paraId="0A1FEB58" w14:textId="77777777" w:rsidR="00492CE4" w:rsidRPr="003C6ACE" w:rsidRDefault="00492CE4" w:rsidP="00492CE4">
            <w:pPr>
              <w:pStyle w:val="TableParagraph"/>
              <w:ind w:left="0" w:right="0"/>
              <w:jc w:val="left"/>
              <w:rPr>
                <w:rFonts w:asciiTheme="minorHAnsi" w:hAnsiTheme="minorHAnsi" w:cstheme="minorHAnsi"/>
                <w:sz w:val="26"/>
              </w:rPr>
            </w:pPr>
          </w:p>
        </w:tc>
      </w:tr>
      <w:tr w:rsidR="00492CE4" w14:paraId="3EE05754" w14:textId="77777777" w:rsidTr="00492CE4">
        <w:trPr>
          <w:trHeight w:val="593"/>
        </w:trPr>
        <w:tc>
          <w:tcPr>
            <w:tcW w:w="3400" w:type="dxa"/>
          </w:tcPr>
          <w:p w14:paraId="236CC519" w14:textId="77777777" w:rsidR="00492CE4" w:rsidRPr="003C6ACE" w:rsidRDefault="00492CE4" w:rsidP="00492CE4">
            <w:pPr>
              <w:pStyle w:val="TableParagraph"/>
              <w:spacing w:before="150"/>
              <w:jc w:val="left"/>
              <w:rPr>
                <w:rFonts w:asciiTheme="minorHAnsi" w:hAnsiTheme="minorHAnsi" w:cstheme="minorHAnsi"/>
                <w:sz w:val="28"/>
              </w:rPr>
            </w:pPr>
            <w:r>
              <w:rPr>
                <w:rFonts w:ascii="Calibri" w:eastAsia="Calibri" w:hAnsi="Calibri" w:cs="Calibri"/>
                <w:sz w:val="28"/>
                <w:szCs w:val="28"/>
                <w:lang w:val="es-ES_tradnl"/>
              </w:rPr>
              <w:t>Remo de madera</w:t>
            </w:r>
          </w:p>
        </w:tc>
        <w:tc>
          <w:tcPr>
            <w:tcW w:w="2970" w:type="dxa"/>
          </w:tcPr>
          <w:p w14:paraId="1ED20FC6" w14:textId="77777777" w:rsidR="00492CE4" w:rsidRPr="003C6ACE" w:rsidRDefault="00492CE4" w:rsidP="00492CE4">
            <w:pPr>
              <w:pStyle w:val="TableParagraph"/>
              <w:spacing w:before="150"/>
              <w:jc w:val="left"/>
              <w:rPr>
                <w:rFonts w:asciiTheme="minorHAnsi" w:hAnsiTheme="minorHAnsi" w:cstheme="minorHAnsi"/>
                <w:sz w:val="28"/>
              </w:rPr>
            </w:pPr>
            <w:r>
              <w:rPr>
                <w:rFonts w:ascii="Calibri" w:eastAsia="Calibri" w:hAnsi="Calibri" w:cs="Calibri"/>
                <w:sz w:val="28"/>
                <w:szCs w:val="28"/>
                <w:lang w:val="es-ES_tradnl"/>
              </w:rPr>
              <w:t>0.4</w:t>
            </w:r>
          </w:p>
        </w:tc>
        <w:tc>
          <w:tcPr>
            <w:tcW w:w="2969" w:type="dxa"/>
          </w:tcPr>
          <w:p w14:paraId="7BB3E18A" w14:textId="77777777" w:rsidR="00492CE4" w:rsidRPr="003C6ACE" w:rsidRDefault="00492CE4" w:rsidP="00492CE4">
            <w:pPr>
              <w:pStyle w:val="TableParagraph"/>
              <w:ind w:left="0" w:right="0"/>
              <w:jc w:val="left"/>
              <w:rPr>
                <w:rFonts w:asciiTheme="minorHAnsi" w:hAnsiTheme="minorHAnsi" w:cstheme="minorHAnsi"/>
                <w:sz w:val="26"/>
              </w:rPr>
            </w:pPr>
          </w:p>
        </w:tc>
      </w:tr>
      <w:tr w:rsidR="00492CE4" w14:paraId="7CBAEA62" w14:textId="77777777" w:rsidTr="00492CE4">
        <w:trPr>
          <w:trHeight w:val="591"/>
        </w:trPr>
        <w:tc>
          <w:tcPr>
            <w:tcW w:w="3400" w:type="dxa"/>
          </w:tcPr>
          <w:p w14:paraId="3F831672" w14:textId="77777777" w:rsidR="00492CE4" w:rsidRPr="003C6ACE" w:rsidRDefault="00492CE4" w:rsidP="00492CE4">
            <w:pPr>
              <w:pStyle w:val="TableParagraph"/>
              <w:spacing w:before="149"/>
              <w:ind w:left="475"/>
              <w:jc w:val="left"/>
              <w:rPr>
                <w:rFonts w:asciiTheme="minorHAnsi" w:hAnsiTheme="minorHAnsi" w:cstheme="minorHAnsi"/>
                <w:sz w:val="28"/>
              </w:rPr>
            </w:pPr>
            <w:r>
              <w:rPr>
                <w:rFonts w:ascii="Calibri" w:eastAsia="Calibri" w:hAnsi="Calibri" w:cs="Calibri"/>
                <w:sz w:val="28"/>
                <w:szCs w:val="28"/>
                <w:lang w:val="es-ES_tradnl"/>
              </w:rPr>
              <w:t>Manzana</w:t>
            </w:r>
          </w:p>
        </w:tc>
        <w:tc>
          <w:tcPr>
            <w:tcW w:w="2970" w:type="dxa"/>
          </w:tcPr>
          <w:p w14:paraId="2300E098" w14:textId="77777777" w:rsidR="00492CE4" w:rsidRPr="003C6ACE" w:rsidRDefault="00492CE4" w:rsidP="00492CE4">
            <w:pPr>
              <w:pStyle w:val="TableParagraph"/>
              <w:spacing w:before="149"/>
              <w:jc w:val="left"/>
              <w:rPr>
                <w:rFonts w:asciiTheme="minorHAnsi" w:hAnsiTheme="minorHAnsi" w:cstheme="minorHAnsi"/>
                <w:sz w:val="28"/>
              </w:rPr>
            </w:pPr>
            <w:r>
              <w:rPr>
                <w:rFonts w:ascii="Calibri" w:eastAsia="Calibri" w:hAnsi="Calibri" w:cs="Calibri"/>
                <w:sz w:val="28"/>
                <w:szCs w:val="28"/>
                <w:lang w:val="es-ES_tradnl"/>
              </w:rPr>
              <w:t>0.9</w:t>
            </w:r>
          </w:p>
        </w:tc>
        <w:tc>
          <w:tcPr>
            <w:tcW w:w="2969" w:type="dxa"/>
          </w:tcPr>
          <w:p w14:paraId="73B4DE23" w14:textId="77777777" w:rsidR="00492CE4" w:rsidRPr="003C6ACE" w:rsidRDefault="00492CE4" w:rsidP="00492CE4">
            <w:pPr>
              <w:pStyle w:val="TableParagraph"/>
              <w:ind w:left="0" w:right="0"/>
              <w:jc w:val="left"/>
              <w:rPr>
                <w:rFonts w:asciiTheme="minorHAnsi" w:hAnsiTheme="minorHAnsi" w:cstheme="minorHAnsi"/>
                <w:sz w:val="26"/>
              </w:rPr>
            </w:pPr>
          </w:p>
        </w:tc>
      </w:tr>
      <w:tr w:rsidR="00492CE4" w14:paraId="14079362" w14:textId="77777777" w:rsidTr="00492CE4">
        <w:trPr>
          <w:trHeight w:val="586"/>
        </w:trPr>
        <w:tc>
          <w:tcPr>
            <w:tcW w:w="3400" w:type="dxa"/>
          </w:tcPr>
          <w:p w14:paraId="29BEB39B" w14:textId="77777777" w:rsidR="00492CE4" w:rsidRPr="003C6ACE" w:rsidRDefault="00492CE4" w:rsidP="00492CE4">
            <w:pPr>
              <w:pStyle w:val="TableParagraph"/>
              <w:spacing w:before="146"/>
              <w:ind w:left="472"/>
              <w:jc w:val="left"/>
              <w:rPr>
                <w:rFonts w:asciiTheme="minorHAnsi" w:hAnsiTheme="minorHAnsi" w:cstheme="minorHAnsi"/>
                <w:sz w:val="28"/>
              </w:rPr>
            </w:pPr>
            <w:r>
              <w:rPr>
                <w:rFonts w:ascii="Calibri" w:eastAsia="Calibri" w:hAnsi="Calibri" w:cs="Calibri"/>
                <w:sz w:val="28"/>
                <w:szCs w:val="28"/>
                <w:lang w:val="es-ES_tradnl"/>
              </w:rPr>
              <w:t>Naranja</w:t>
            </w:r>
          </w:p>
        </w:tc>
        <w:tc>
          <w:tcPr>
            <w:tcW w:w="2970" w:type="dxa"/>
          </w:tcPr>
          <w:p w14:paraId="13FCFA7B" w14:textId="77777777" w:rsidR="00492CE4" w:rsidRPr="003C6ACE" w:rsidRDefault="00492CE4" w:rsidP="00492CE4">
            <w:pPr>
              <w:pStyle w:val="TableParagraph"/>
              <w:spacing w:before="146"/>
              <w:jc w:val="left"/>
              <w:rPr>
                <w:rFonts w:asciiTheme="minorHAnsi" w:hAnsiTheme="minorHAnsi" w:cstheme="minorHAnsi"/>
                <w:sz w:val="28"/>
              </w:rPr>
            </w:pPr>
            <w:r>
              <w:rPr>
                <w:rFonts w:ascii="Calibri" w:eastAsia="Calibri" w:hAnsi="Calibri" w:cs="Calibri"/>
                <w:sz w:val="28"/>
                <w:szCs w:val="28"/>
                <w:lang w:val="es-ES_tradnl"/>
              </w:rPr>
              <w:t>0.84</w:t>
            </w:r>
          </w:p>
        </w:tc>
        <w:tc>
          <w:tcPr>
            <w:tcW w:w="2969" w:type="dxa"/>
          </w:tcPr>
          <w:p w14:paraId="6B220ADC" w14:textId="77777777" w:rsidR="00492CE4" w:rsidRPr="003C6ACE" w:rsidRDefault="00492CE4" w:rsidP="00492CE4">
            <w:pPr>
              <w:pStyle w:val="TableParagraph"/>
              <w:ind w:left="0" w:right="0"/>
              <w:jc w:val="left"/>
              <w:rPr>
                <w:rFonts w:asciiTheme="minorHAnsi" w:hAnsiTheme="minorHAnsi" w:cstheme="minorHAnsi"/>
                <w:sz w:val="26"/>
              </w:rPr>
            </w:pPr>
          </w:p>
        </w:tc>
      </w:tr>
      <w:tr w:rsidR="00492CE4" w14:paraId="0C4CB2D0" w14:textId="77777777" w:rsidTr="00492CE4">
        <w:trPr>
          <w:trHeight w:val="578"/>
        </w:trPr>
        <w:tc>
          <w:tcPr>
            <w:tcW w:w="3400" w:type="dxa"/>
          </w:tcPr>
          <w:p w14:paraId="01ADDB04" w14:textId="77777777" w:rsidR="00492CE4" w:rsidRPr="003C6ACE" w:rsidRDefault="00492CE4" w:rsidP="00492CE4">
            <w:pPr>
              <w:pStyle w:val="TableParagraph"/>
              <w:spacing w:before="143"/>
              <w:jc w:val="left"/>
              <w:rPr>
                <w:rFonts w:asciiTheme="minorHAnsi" w:hAnsiTheme="minorHAnsi" w:cstheme="minorHAnsi"/>
                <w:sz w:val="28"/>
              </w:rPr>
            </w:pPr>
            <w:r>
              <w:rPr>
                <w:rFonts w:ascii="Calibri" w:eastAsia="Calibri" w:hAnsi="Calibri" w:cs="Calibri"/>
                <w:sz w:val="28"/>
                <w:szCs w:val="28"/>
                <w:lang w:val="es-ES_tradnl"/>
              </w:rPr>
              <w:t>Naranja sin cáscara</w:t>
            </w:r>
          </w:p>
        </w:tc>
        <w:tc>
          <w:tcPr>
            <w:tcW w:w="2970" w:type="dxa"/>
          </w:tcPr>
          <w:p w14:paraId="05B7D5B7" w14:textId="77777777" w:rsidR="00492CE4" w:rsidRPr="003C6ACE" w:rsidRDefault="00492CE4" w:rsidP="00492CE4">
            <w:pPr>
              <w:pStyle w:val="TableParagraph"/>
              <w:spacing w:before="143"/>
              <w:jc w:val="left"/>
              <w:rPr>
                <w:rFonts w:asciiTheme="minorHAnsi" w:hAnsiTheme="minorHAnsi" w:cstheme="minorHAnsi"/>
                <w:sz w:val="28"/>
              </w:rPr>
            </w:pPr>
            <w:r>
              <w:rPr>
                <w:rFonts w:ascii="Calibri" w:eastAsia="Calibri" w:hAnsi="Calibri" w:cs="Calibri"/>
                <w:sz w:val="28"/>
                <w:szCs w:val="28"/>
                <w:lang w:val="es-ES_tradnl"/>
              </w:rPr>
              <w:t>1.16</w:t>
            </w:r>
          </w:p>
        </w:tc>
        <w:tc>
          <w:tcPr>
            <w:tcW w:w="2969" w:type="dxa"/>
          </w:tcPr>
          <w:p w14:paraId="788E75DE" w14:textId="77777777" w:rsidR="00492CE4" w:rsidRPr="003C6ACE" w:rsidRDefault="00492CE4" w:rsidP="00492CE4">
            <w:pPr>
              <w:pStyle w:val="TableParagraph"/>
              <w:ind w:left="0" w:right="0"/>
              <w:jc w:val="left"/>
              <w:rPr>
                <w:rFonts w:asciiTheme="minorHAnsi" w:hAnsiTheme="minorHAnsi" w:cstheme="minorHAnsi"/>
                <w:sz w:val="26"/>
              </w:rPr>
            </w:pPr>
          </w:p>
        </w:tc>
      </w:tr>
    </w:tbl>
    <w:p w14:paraId="01169991" w14:textId="77777777" w:rsidR="00A576FC" w:rsidRPr="003C6ACE" w:rsidRDefault="00A576FC" w:rsidP="003C6ACE">
      <w:pPr>
        <w:pStyle w:val="BodyText"/>
        <w:rPr>
          <w:rFonts w:asciiTheme="minorHAnsi" w:hAnsiTheme="minorHAnsi" w:cstheme="minorHAnsi"/>
          <w:sz w:val="36"/>
        </w:rPr>
      </w:pPr>
    </w:p>
    <w:p w14:paraId="5B0DF477" w14:textId="77777777" w:rsidR="00A576FC" w:rsidRPr="003C6ACE" w:rsidRDefault="00A576FC" w:rsidP="003C6ACE">
      <w:pPr>
        <w:pStyle w:val="BodyText"/>
        <w:spacing w:before="10"/>
        <w:rPr>
          <w:rFonts w:asciiTheme="minorHAnsi" w:hAnsiTheme="minorHAnsi" w:cstheme="minorHAnsi"/>
          <w:sz w:val="43"/>
        </w:rPr>
      </w:pPr>
    </w:p>
    <w:p w14:paraId="41685A30" w14:textId="77777777" w:rsidR="00A576FC" w:rsidRPr="00F5088D" w:rsidRDefault="00A2146D" w:rsidP="00C22486">
      <w:pPr>
        <w:pStyle w:val="ListParagraph"/>
        <w:numPr>
          <w:ilvl w:val="0"/>
          <w:numId w:val="1"/>
        </w:numPr>
        <w:tabs>
          <w:tab w:val="left" w:pos="821"/>
        </w:tabs>
        <w:spacing w:before="1"/>
        <w:ind w:right="586"/>
        <w:rPr>
          <w:rFonts w:asciiTheme="minorHAnsi" w:hAnsiTheme="minorHAnsi" w:cstheme="minorHAnsi"/>
          <w:b/>
          <w:bCs/>
          <w:sz w:val="28"/>
        </w:rPr>
      </w:pPr>
      <w:r>
        <w:rPr>
          <w:b/>
          <w:bCs/>
          <w:sz w:val="28"/>
          <w:szCs w:val="28"/>
          <w:lang w:val="es-ES_tradnl"/>
        </w:rPr>
        <w:t>Si una banana tiene una masa de 150 gramos y flota en el agua, ¿qué puedes decir sobre su volumen?</w:t>
      </w:r>
    </w:p>
    <w:sectPr w:rsidR="00A576FC" w:rsidRPr="00F5088D" w:rsidSect="008F0594">
      <w:footerReference w:type="even" r:id="rId16"/>
      <w:footerReference w:type="default" r:id="rId17"/>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06D0F" w14:textId="77777777" w:rsidR="00FF1683" w:rsidRDefault="00FF1683">
      <w:r>
        <w:separator/>
      </w:r>
    </w:p>
  </w:endnote>
  <w:endnote w:type="continuationSeparator" w:id="0">
    <w:p w14:paraId="0FA2C86A" w14:textId="77777777" w:rsidR="00FF1683" w:rsidRDefault="00FF1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81FE" w14:textId="77777777" w:rsidR="00A576FC" w:rsidRDefault="00A576F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8F13" w14:textId="13641F0A" w:rsidR="00A576FC" w:rsidRPr="00341AF4" w:rsidRDefault="00341AF4" w:rsidP="00341AF4">
    <w:pPr>
      <w:pStyle w:val="Footer"/>
      <w:tabs>
        <w:tab w:val="clear" w:pos="4680"/>
        <w:tab w:val="center" w:pos="4140"/>
      </w:tabs>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90625" w14:textId="77777777" w:rsidR="00FF1683" w:rsidRDefault="00FF1683">
      <w:r>
        <w:separator/>
      </w:r>
    </w:p>
  </w:footnote>
  <w:footnote w:type="continuationSeparator" w:id="0">
    <w:p w14:paraId="1F2C8DC0" w14:textId="77777777" w:rsidR="00FF1683" w:rsidRDefault="00FF1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4214"/>
    <w:multiLevelType w:val="hybridMultilevel"/>
    <w:tmpl w:val="BB987072"/>
    <w:lvl w:ilvl="0" w:tplc="3EC6B96C">
      <w:numFmt w:val="bullet"/>
      <w:lvlText w:val="•"/>
      <w:lvlJc w:val="left"/>
      <w:pPr>
        <w:ind w:left="1450" w:hanging="270"/>
      </w:pPr>
      <w:rPr>
        <w:rFonts w:asciiTheme="minorHAnsi" w:eastAsia="Garamond" w:hAnsiTheme="minorHAnsi" w:cstheme="minorHAnsi" w:hint="default"/>
        <w:b w:val="0"/>
        <w:bCs w:val="0"/>
        <w:i w:val="0"/>
        <w:iCs w:val="0"/>
        <w:w w:val="100"/>
        <w:sz w:val="28"/>
        <w:szCs w:val="28"/>
        <w:lang w:val="en-US" w:eastAsia="en-US" w:bidi="ar-SA"/>
      </w:rPr>
    </w:lvl>
    <w:lvl w:ilvl="1" w:tplc="16308E64">
      <w:numFmt w:val="bullet"/>
      <w:lvlText w:val="•"/>
      <w:lvlJc w:val="left"/>
      <w:pPr>
        <w:ind w:left="2344" w:hanging="270"/>
      </w:pPr>
      <w:rPr>
        <w:rFonts w:hint="default"/>
        <w:lang w:val="en-US" w:eastAsia="en-US" w:bidi="ar-SA"/>
      </w:rPr>
    </w:lvl>
    <w:lvl w:ilvl="2" w:tplc="0134A942">
      <w:numFmt w:val="bullet"/>
      <w:lvlText w:val="•"/>
      <w:lvlJc w:val="left"/>
      <w:pPr>
        <w:ind w:left="3228" w:hanging="270"/>
      </w:pPr>
      <w:rPr>
        <w:rFonts w:hint="default"/>
        <w:lang w:val="en-US" w:eastAsia="en-US" w:bidi="ar-SA"/>
      </w:rPr>
    </w:lvl>
    <w:lvl w:ilvl="3" w:tplc="D45C566A">
      <w:numFmt w:val="bullet"/>
      <w:lvlText w:val="•"/>
      <w:lvlJc w:val="left"/>
      <w:pPr>
        <w:ind w:left="4112" w:hanging="270"/>
      </w:pPr>
      <w:rPr>
        <w:rFonts w:hint="default"/>
        <w:lang w:val="en-US" w:eastAsia="en-US" w:bidi="ar-SA"/>
      </w:rPr>
    </w:lvl>
    <w:lvl w:ilvl="4" w:tplc="82F451AC">
      <w:numFmt w:val="bullet"/>
      <w:lvlText w:val="•"/>
      <w:lvlJc w:val="left"/>
      <w:pPr>
        <w:ind w:left="4996" w:hanging="270"/>
      </w:pPr>
      <w:rPr>
        <w:rFonts w:hint="default"/>
        <w:lang w:val="en-US" w:eastAsia="en-US" w:bidi="ar-SA"/>
      </w:rPr>
    </w:lvl>
    <w:lvl w:ilvl="5" w:tplc="AFFE481C">
      <w:numFmt w:val="bullet"/>
      <w:lvlText w:val="•"/>
      <w:lvlJc w:val="left"/>
      <w:pPr>
        <w:ind w:left="5880" w:hanging="270"/>
      </w:pPr>
      <w:rPr>
        <w:rFonts w:hint="default"/>
        <w:lang w:val="en-US" w:eastAsia="en-US" w:bidi="ar-SA"/>
      </w:rPr>
    </w:lvl>
    <w:lvl w:ilvl="6" w:tplc="E2E4DA90">
      <w:numFmt w:val="bullet"/>
      <w:lvlText w:val="•"/>
      <w:lvlJc w:val="left"/>
      <w:pPr>
        <w:ind w:left="6764" w:hanging="270"/>
      </w:pPr>
      <w:rPr>
        <w:rFonts w:hint="default"/>
        <w:lang w:val="en-US" w:eastAsia="en-US" w:bidi="ar-SA"/>
      </w:rPr>
    </w:lvl>
    <w:lvl w:ilvl="7" w:tplc="6A941D94">
      <w:numFmt w:val="bullet"/>
      <w:lvlText w:val="•"/>
      <w:lvlJc w:val="left"/>
      <w:pPr>
        <w:ind w:left="7648" w:hanging="270"/>
      </w:pPr>
      <w:rPr>
        <w:rFonts w:hint="default"/>
        <w:lang w:val="en-US" w:eastAsia="en-US" w:bidi="ar-SA"/>
      </w:rPr>
    </w:lvl>
    <w:lvl w:ilvl="8" w:tplc="413E753E">
      <w:numFmt w:val="bullet"/>
      <w:lvlText w:val="•"/>
      <w:lvlJc w:val="left"/>
      <w:pPr>
        <w:ind w:left="8532" w:hanging="270"/>
      </w:pPr>
      <w:rPr>
        <w:rFonts w:hint="default"/>
        <w:lang w:val="en-US" w:eastAsia="en-US" w:bidi="ar-SA"/>
      </w:rPr>
    </w:lvl>
  </w:abstractNum>
  <w:abstractNum w:abstractNumId="1" w15:restartNumberingAfterBreak="0">
    <w:nsid w:val="0E933EC6"/>
    <w:multiLevelType w:val="hybridMultilevel"/>
    <w:tmpl w:val="556464D2"/>
    <w:lvl w:ilvl="0" w:tplc="9790F6AA">
      <w:start w:val="1"/>
      <w:numFmt w:val="decimal"/>
      <w:lvlText w:val="%1."/>
      <w:lvlJc w:val="left"/>
      <w:pPr>
        <w:ind w:left="819" w:hanging="373"/>
        <w:jc w:val="left"/>
      </w:pPr>
      <w:rPr>
        <w:rFonts w:asciiTheme="minorHAnsi" w:eastAsia="Calibri" w:hAnsiTheme="minorHAnsi" w:cstheme="minorHAnsi" w:hint="default"/>
        <w:b/>
        <w:bCs/>
        <w:i w:val="0"/>
        <w:iCs w:val="0"/>
        <w:w w:val="100"/>
        <w:sz w:val="28"/>
        <w:szCs w:val="28"/>
        <w:lang w:val="en-US" w:eastAsia="en-US" w:bidi="ar-SA"/>
      </w:rPr>
    </w:lvl>
    <w:lvl w:ilvl="1" w:tplc="707CC190">
      <w:start w:val="1"/>
      <w:numFmt w:val="decimal"/>
      <w:lvlText w:val="%2."/>
      <w:lvlJc w:val="left"/>
      <w:pPr>
        <w:ind w:left="1269" w:hanging="361"/>
        <w:jc w:val="left"/>
      </w:pPr>
      <w:rPr>
        <w:rFonts w:asciiTheme="minorHAnsi" w:eastAsia="Garamond" w:hAnsiTheme="minorHAnsi" w:cstheme="minorHAnsi" w:hint="default"/>
        <w:b w:val="0"/>
        <w:bCs w:val="0"/>
        <w:i w:val="0"/>
        <w:iCs w:val="0"/>
        <w:w w:val="100"/>
        <w:sz w:val="28"/>
        <w:szCs w:val="28"/>
        <w:lang w:val="en-US" w:eastAsia="en-US" w:bidi="ar-SA"/>
      </w:rPr>
    </w:lvl>
    <w:lvl w:ilvl="2" w:tplc="390E47BC">
      <w:numFmt w:val="bullet"/>
      <w:lvlText w:val="•"/>
      <w:lvlJc w:val="left"/>
      <w:pPr>
        <w:ind w:left="2264" w:hanging="361"/>
      </w:pPr>
      <w:rPr>
        <w:rFonts w:hint="default"/>
        <w:lang w:val="en-US" w:eastAsia="en-US" w:bidi="ar-SA"/>
      </w:rPr>
    </w:lvl>
    <w:lvl w:ilvl="3" w:tplc="58EA8654">
      <w:numFmt w:val="bullet"/>
      <w:lvlText w:val="•"/>
      <w:lvlJc w:val="left"/>
      <w:pPr>
        <w:ind w:left="3268" w:hanging="361"/>
      </w:pPr>
      <w:rPr>
        <w:rFonts w:hint="default"/>
        <w:lang w:val="en-US" w:eastAsia="en-US" w:bidi="ar-SA"/>
      </w:rPr>
    </w:lvl>
    <w:lvl w:ilvl="4" w:tplc="CE5E9994">
      <w:numFmt w:val="bullet"/>
      <w:lvlText w:val="•"/>
      <w:lvlJc w:val="left"/>
      <w:pPr>
        <w:ind w:left="4273" w:hanging="361"/>
      </w:pPr>
      <w:rPr>
        <w:rFonts w:hint="default"/>
        <w:lang w:val="en-US" w:eastAsia="en-US" w:bidi="ar-SA"/>
      </w:rPr>
    </w:lvl>
    <w:lvl w:ilvl="5" w:tplc="3CA87ABA">
      <w:numFmt w:val="bullet"/>
      <w:lvlText w:val="•"/>
      <w:lvlJc w:val="left"/>
      <w:pPr>
        <w:ind w:left="5277" w:hanging="361"/>
      </w:pPr>
      <w:rPr>
        <w:rFonts w:hint="default"/>
        <w:lang w:val="en-US" w:eastAsia="en-US" w:bidi="ar-SA"/>
      </w:rPr>
    </w:lvl>
    <w:lvl w:ilvl="6" w:tplc="A7085D68">
      <w:numFmt w:val="bullet"/>
      <w:lvlText w:val="•"/>
      <w:lvlJc w:val="left"/>
      <w:pPr>
        <w:ind w:left="6282" w:hanging="361"/>
      </w:pPr>
      <w:rPr>
        <w:rFonts w:hint="default"/>
        <w:lang w:val="en-US" w:eastAsia="en-US" w:bidi="ar-SA"/>
      </w:rPr>
    </w:lvl>
    <w:lvl w:ilvl="7" w:tplc="F5E4F7DE">
      <w:numFmt w:val="bullet"/>
      <w:lvlText w:val="•"/>
      <w:lvlJc w:val="left"/>
      <w:pPr>
        <w:ind w:left="7286" w:hanging="361"/>
      </w:pPr>
      <w:rPr>
        <w:rFonts w:hint="default"/>
        <w:lang w:val="en-US" w:eastAsia="en-US" w:bidi="ar-SA"/>
      </w:rPr>
    </w:lvl>
    <w:lvl w:ilvl="8" w:tplc="A3880F0E">
      <w:numFmt w:val="bullet"/>
      <w:lvlText w:val="•"/>
      <w:lvlJc w:val="left"/>
      <w:pPr>
        <w:ind w:left="8291" w:hanging="361"/>
      </w:pPr>
      <w:rPr>
        <w:rFonts w:hint="default"/>
        <w:lang w:val="en-US" w:eastAsia="en-US" w:bidi="ar-SA"/>
      </w:rPr>
    </w:lvl>
  </w:abstractNum>
  <w:abstractNum w:abstractNumId="2" w15:restartNumberingAfterBreak="0">
    <w:nsid w:val="16987F5C"/>
    <w:multiLevelType w:val="hybridMultilevel"/>
    <w:tmpl w:val="1EFC010C"/>
    <w:lvl w:ilvl="0" w:tplc="5C9088F2">
      <w:start w:val="1"/>
      <w:numFmt w:val="decimal"/>
      <w:lvlText w:val="%1."/>
      <w:lvlJc w:val="left"/>
      <w:pPr>
        <w:ind w:left="1269" w:hanging="361"/>
        <w:jc w:val="left"/>
      </w:pPr>
      <w:rPr>
        <w:rFonts w:asciiTheme="minorHAnsi" w:eastAsia="Garamond" w:hAnsiTheme="minorHAnsi" w:cstheme="minorHAnsi" w:hint="default"/>
        <w:b w:val="0"/>
        <w:bCs w:val="0"/>
        <w:i w:val="0"/>
        <w:iCs w:val="0"/>
        <w:w w:val="100"/>
        <w:sz w:val="28"/>
        <w:szCs w:val="28"/>
        <w:lang w:val="en-US" w:eastAsia="en-US" w:bidi="ar-SA"/>
      </w:rPr>
    </w:lvl>
    <w:lvl w:ilvl="1" w:tplc="52482DD2">
      <w:numFmt w:val="bullet"/>
      <w:lvlText w:val="•"/>
      <w:lvlJc w:val="left"/>
      <w:pPr>
        <w:ind w:left="2164" w:hanging="361"/>
      </w:pPr>
      <w:rPr>
        <w:rFonts w:hint="default"/>
        <w:lang w:val="en-US" w:eastAsia="en-US" w:bidi="ar-SA"/>
      </w:rPr>
    </w:lvl>
    <w:lvl w:ilvl="2" w:tplc="3326B56A">
      <w:numFmt w:val="bullet"/>
      <w:lvlText w:val="•"/>
      <w:lvlJc w:val="left"/>
      <w:pPr>
        <w:ind w:left="3068" w:hanging="361"/>
      </w:pPr>
      <w:rPr>
        <w:rFonts w:hint="default"/>
        <w:lang w:val="en-US" w:eastAsia="en-US" w:bidi="ar-SA"/>
      </w:rPr>
    </w:lvl>
    <w:lvl w:ilvl="3" w:tplc="37BC84BA">
      <w:numFmt w:val="bullet"/>
      <w:lvlText w:val="•"/>
      <w:lvlJc w:val="left"/>
      <w:pPr>
        <w:ind w:left="3972" w:hanging="361"/>
      </w:pPr>
      <w:rPr>
        <w:rFonts w:hint="default"/>
        <w:lang w:val="en-US" w:eastAsia="en-US" w:bidi="ar-SA"/>
      </w:rPr>
    </w:lvl>
    <w:lvl w:ilvl="4" w:tplc="64B27296">
      <w:numFmt w:val="bullet"/>
      <w:lvlText w:val="•"/>
      <w:lvlJc w:val="left"/>
      <w:pPr>
        <w:ind w:left="4876" w:hanging="361"/>
      </w:pPr>
      <w:rPr>
        <w:rFonts w:hint="default"/>
        <w:lang w:val="en-US" w:eastAsia="en-US" w:bidi="ar-SA"/>
      </w:rPr>
    </w:lvl>
    <w:lvl w:ilvl="5" w:tplc="4FF61A2E">
      <w:numFmt w:val="bullet"/>
      <w:lvlText w:val="•"/>
      <w:lvlJc w:val="left"/>
      <w:pPr>
        <w:ind w:left="5780" w:hanging="361"/>
      </w:pPr>
      <w:rPr>
        <w:rFonts w:hint="default"/>
        <w:lang w:val="en-US" w:eastAsia="en-US" w:bidi="ar-SA"/>
      </w:rPr>
    </w:lvl>
    <w:lvl w:ilvl="6" w:tplc="9C96D6CE">
      <w:numFmt w:val="bullet"/>
      <w:lvlText w:val="•"/>
      <w:lvlJc w:val="left"/>
      <w:pPr>
        <w:ind w:left="6684" w:hanging="361"/>
      </w:pPr>
      <w:rPr>
        <w:rFonts w:hint="default"/>
        <w:lang w:val="en-US" w:eastAsia="en-US" w:bidi="ar-SA"/>
      </w:rPr>
    </w:lvl>
    <w:lvl w:ilvl="7" w:tplc="4C12E5EC">
      <w:numFmt w:val="bullet"/>
      <w:lvlText w:val="•"/>
      <w:lvlJc w:val="left"/>
      <w:pPr>
        <w:ind w:left="7588" w:hanging="361"/>
      </w:pPr>
      <w:rPr>
        <w:rFonts w:hint="default"/>
        <w:lang w:val="en-US" w:eastAsia="en-US" w:bidi="ar-SA"/>
      </w:rPr>
    </w:lvl>
    <w:lvl w:ilvl="8" w:tplc="1A8E09D6">
      <w:numFmt w:val="bullet"/>
      <w:lvlText w:val="•"/>
      <w:lvlJc w:val="left"/>
      <w:pPr>
        <w:ind w:left="8492" w:hanging="361"/>
      </w:pPr>
      <w:rPr>
        <w:rFonts w:hint="default"/>
        <w:lang w:val="en-US" w:eastAsia="en-US" w:bidi="ar-SA"/>
      </w:rPr>
    </w:lvl>
  </w:abstractNum>
  <w:abstractNum w:abstractNumId="3" w15:restartNumberingAfterBreak="0">
    <w:nsid w:val="522407A8"/>
    <w:multiLevelType w:val="hybridMultilevel"/>
    <w:tmpl w:val="9DDA2696"/>
    <w:lvl w:ilvl="0" w:tplc="3A3C6662">
      <w:start w:val="1"/>
      <w:numFmt w:val="decimal"/>
      <w:lvlText w:val="%1."/>
      <w:lvlJc w:val="left"/>
      <w:pPr>
        <w:ind w:left="819" w:hanging="373"/>
        <w:jc w:val="left"/>
      </w:pPr>
      <w:rPr>
        <w:rFonts w:asciiTheme="minorHAnsi" w:eastAsia="Calibri" w:hAnsiTheme="minorHAnsi" w:cstheme="minorHAnsi" w:hint="default"/>
        <w:b w:val="0"/>
        <w:bCs w:val="0"/>
        <w:i w:val="0"/>
        <w:iCs w:val="0"/>
        <w:w w:val="100"/>
        <w:sz w:val="28"/>
        <w:szCs w:val="28"/>
        <w:lang w:val="en-US" w:eastAsia="en-US" w:bidi="ar-SA"/>
      </w:rPr>
    </w:lvl>
    <w:lvl w:ilvl="1" w:tplc="130E8086">
      <w:start w:val="1"/>
      <w:numFmt w:val="decimal"/>
      <w:lvlText w:val="%2."/>
      <w:lvlJc w:val="left"/>
      <w:pPr>
        <w:ind w:left="1269" w:hanging="361"/>
        <w:jc w:val="left"/>
      </w:pPr>
      <w:rPr>
        <w:rFonts w:asciiTheme="minorHAnsi" w:eastAsia="Garamond" w:hAnsiTheme="minorHAnsi" w:cstheme="minorHAnsi" w:hint="default"/>
        <w:b w:val="0"/>
        <w:bCs w:val="0"/>
        <w:i w:val="0"/>
        <w:iCs w:val="0"/>
        <w:w w:val="100"/>
        <w:sz w:val="28"/>
        <w:szCs w:val="28"/>
        <w:lang w:val="en-US" w:eastAsia="en-US" w:bidi="ar-SA"/>
      </w:rPr>
    </w:lvl>
    <w:lvl w:ilvl="2" w:tplc="0F8CDB3A">
      <w:numFmt w:val="bullet"/>
      <w:lvlText w:val="•"/>
      <w:lvlJc w:val="left"/>
      <w:pPr>
        <w:ind w:left="2264" w:hanging="361"/>
      </w:pPr>
      <w:rPr>
        <w:rFonts w:hint="default"/>
        <w:lang w:val="en-US" w:eastAsia="en-US" w:bidi="ar-SA"/>
      </w:rPr>
    </w:lvl>
    <w:lvl w:ilvl="3" w:tplc="D8A82482">
      <w:numFmt w:val="bullet"/>
      <w:lvlText w:val="•"/>
      <w:lvlJc w:val="left"/>
      <w:pPr>
        <w:ind w:left="3268" w:hanging="361"/>
      </w:pPr>
      <w:rPr>
        <w:rFonts w:hint="default"/>
        <w:lang w:val="en-US" w:eastAsia="en-US" w:bidi="ar-SA"/>
      </w:rPr>
    </w:lvl>
    <w:lvl w:ilvl="4" w:tplc="0D76BFE8">
      <w:numFmt w:val="bullet"/>
      <w:lvlText w:val="•"/>
      <w:lvlJc w:val="left"/>
      <w:pPr>
        <w:ind w:left="4273" w:hanging="361"/>
      </w:pPr>
      <w:rPr>
        <w:rFonts w:hint="default"/>
        <w:lang w:val="en-US" w:eastAsia="en-US" w:bidi="ar-SA"/>
      </w:rPr>
    </w:lvl>
    <w:lvl w:ilvl="5" w:tplc="BC185E9A">
      <w:numFmt w:val="bullet"/>
      <w:lvlText w:val="•"/>
      <w:lvlJc w:val="left"/>
      <w:pPr>
        <w:ind w:left="5277" w:hanging="361"/>
      </w:pPr>
      <w:rPr>
        <w:rFonts w:hint="default"/>
        <w:lang w:val="en-US" w:eastAsia="en-US" w:bidi="ar-SA"/>
      </w:rPr>
    </w:lvl>
    <w:lvl w:ilvl="6" w:tplc="C430DD7C">
      <w:numFmt w:val="bullet"/>
      <w:lvlText w:val="•"/>
      <w:lvlJc w:val="left"/>
      <w:pPr>
        <w:ind w:left="6282" w:hanging="361"/>
      </w:pPr>
      <w:rPr>
        <w:rFonts w:hint="default"/>
        <w:lang w:val="en-US" w:eastAsia="en-US" w:bidi="ar-SA"/>
      </w:rPr>
    </w:lvl>
    <w:lvl w:ilvl="7" w:tplc="6D1EA326">
      <w:numFmt w:val="bullet"/>
      <w:lvlText w:val="•"/>
      <w:lvlJc w:val="left"/>
      <w:pPr>
        <w:ind w:left="7286" w:hanging="361"/>
      </w:pPr>
      <w:rPr>
        <w:rFonts w:hint="default"/>
        <w:lang w:val="en-US" w:eastAsia="en-US" w:bidi="ar-SA"/>
      </w:rPr>
    </w:lvl>
    <w:lvl w:ilvl="8" w:tplc="5D46BCBA">
      <w:numFmt w:val="bullet"/>
      <w:lvlText w:val="•"/>
      <w:lvlJc w:val="left"/>
      <w:pPr>
        <w:ind w:left="8291" w:hanging="361"/>
      </w:pPr>
      <w:rPr>
        <w:rFonts w:hint="default"/>
        <w:lang w:val="en-US" w:eastAsia="en-US" w:bidi="ar-SA"/>
      </w:rPr>
    </w:lvl>
  </w:abstractNum>
  <w:abstractNum w:abstractNumId="4" w15:restartNumberingAfterBreak="0">
    <w:nsid w:val="6A8A04D2"/>
    <w:multiLevelType w:val="hybridMultilevel"/>
    <w:tmpl w:val="9DDA2696"/>
    <w:lvl w:ilvl="0" w:tplc="5832F32C">
      <w:start w:val="1"/>
      <w:numFmt w:val="decimal"/>
      <w:lvlText w:val="%1."/>
      <w:lvlJc w:val="left"/>
      <w:pPr>
        <w:ind w:left="819" w:hanging="373"/>
        <w:jc w:val="left"/>
      </w:pPr>
      <w:rPr>
        <w:rFonts w:asciiTheme="minorHAnsi" w:eastAsia="Calibri" w:hAnsiTheme="minorHAnsi" w:cstheme="minorHAnsi" w:hint="default"/>
        <w:b w:val="0"/>
        <w:bCs w:val="0"/>
        <w:i w:val="0"/>
        <w:iCs w:val="0"/>
        <w:w w:val="100"/>
        <w:sz w:val="28"/>
        <w:szCs w:val="28"/>
        <w:lang w:val="en-US" w:eastAsia="en-US" w:bidi="ar-SA"/>
      </w:rPr>
    </w:lvl>
    <w:lvl w:ilvl="1" w:tplc="91B0A6DE">
      <w:start w:val="1"/>
      <w:numFmt w:val="decimal"/>
      <w:lvlText w:val="%2."/>
      <w:lvlJc w:val="left"/>
      <w:pPr>
        <w:ind w:left="1269" w:hanging="361"/>
        <w:jc w:val="left"/>
      </w:pPr>
      <w:rPr>
        <w:rFonts w:asciiTheme="minorHAnsi" w:eastAsia="Garamond" w:hAnsiTheme="minorHAnsi" w:cstheme="minorHAnsi" w:hint="default"/>
        <w:b w:val="0"/>
        <w:bCs w:val="0"/>
        <w:i w:val="0"/>
        <w:iCs w:val="0"/>
        <w:w w:val="100"/>
        <w:sz w:val="28"/>
        <w:szCs w:val="28"/>
        <w:lang w:val="en-US" w:eastAsia="en-US" w:bidi="ar-SA"/>
      </w:rPr>
    </w:lvl>
    <w:lvl w:ilvl="2" w:tplc="2632CE68">
      <w:numFmt w:val="bullet"/>
      <w:lvlText w:val="•"/>
      <w:lvlJc w:val="left"/>
      <w:pPr>
        <w:ind w:left="2264" w:hanging="361"/>
      </w:pPr>
      <w:rPr>
        <w:rFonts w:hint="default"/>
        <w:lang w:val="en-US" w:eastAsia="en-US" w:bidi="ar-SA"/>
      </w:rPr>
    </w:lvl>
    <w:lvl w:ilvl="3" w:tplc="F9B8914C">
      <w:numFmt w:val="bullet"/>
      <w:lvlText w:val="•"/>
      <w:lvlJc w:val="left"/>
      <w:pPr>
        <w:ind w:left="3268" w:hanging="361"/>
      </w:pPr>
      <w:rPr>
        <w:rFonts w:hint="default"/>
        <w:lang w:val="en-US" w:eastAsia="en-US" w:bidi="ar-SA"/>
      </w:rPr>
    </w:lvl>
    <w:lvl w:ilvl="4" w:tplc="933A9AB8">
      <w:numFmt w:val="bullet"/>
      <w:lvlText w:val="•"/>
      <w:lvlJc w:val="left"/>
      <w:pPr>
        <w:ind w:left="4273" w:hanging="361"/>
      </w:pPr>
      <w:rPr>
        <w:rFonts w:hint="default"/>
        <w:lang w:val="en-US" w:eastAsia="en-US" w:bidi="ar-SA"/>
      </w:rPr>
    </w:lvl>
    <w:lvl w:ilvl="5" w:tplc="F3EA2030">
      <w:numFmt w:val="bullet"/>
      <w:lvlText w:val="•"/>
      <w:lvlJc w:val="left"/>
      <w:pPr>
        <w:ind w:left="5277" w:hanging="361"/>
      </w:pPr>
      <w:rPr>
        <w:rFonts w:hint="default"/>
        <w:lang w:val="en-US" w:eastAsia="en-US" w:bidi="ar-SA"/>
      </w:rPr>
    </w:lvl>
    <w:lvl w:ilvl="6" w:tplc="23D64710">
      <w:numFmt w:val="bullet"/>
      <w:lvlText w:val="•"/>
      <w:lvlJc w:val="left"/>
      <w:pPr>
        <w:ind w:left="6282" w:hanging="361"/>
      </w:pPr>
      <w:rPr>
        <w:rFonts w:hint="default"/>
        <w:lang w:val="en-US" w:eastAsia="en-US" w:bidi="ar-SA"/>
      </w:rPr>
    </w:lvl>
    <w:lvl w:ilvl="7" w:tplc="AE80E95C">
      <w:numFmt w:val="bullet"/>
      <w:lvlText w:val="•"/>
      <w:lvlJc w:val="left"/>
      <w:pPr>
        <w:ind w:left="7286" w:hanging="361"/>
      </w:pPr>
      <w:rPr>
        <w:rFonts w:hint="default"/>
        <w:lang w:val="en-US" w:eastAsia="en-US" w:bidi="ar-SA"/>
      </w:rPr>
    </w:lvl>
    <w:lvl w:ilvl="8" w:tplc="2E4ECCBC">
      <w:numFmt w:val="bullet"/>
      <w:lvlText w:val="•"/>
      <w:lvlJc w:val="left"/>
      <w:pPr>
        <w:ind w:left="8291" w:hanging="361"/>
      </w:pPr>
      <w:rPr>
        <w:rFonts w:hint="default"/>
        <w:lang w:val="en-US" w:eastAsia="en-US" w:bidi="ar-SA"/>
      </w:rPr>
    </w:lvl>
  </w:abstractNum>
  <w:num w:numId="1" w16cid:durableId="464857504">
    <w:abstractNumId w:val="1"/>
  </w:num>
  <w:num w:numId="2" w16cid:durableId="1869484948">
    <w:abstractNumId w:val="2"/>
  </w:num>
  <w:num w:numId="3" w16cid:durableId="1986738372">
    <w:abstractNumId w:val="0"/>
  </w:num>
  <w:num w:numId="4" w16cid:durableId="1668288116">
    <w:abstractNumId w:val="3"/>
  </w:num>
  <w:num w:numId="5" w16cid:durableId="937939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6FC"/>
    <w:rsid w:val="000200D3"/>
    <w:rsid w:val="00047E59"/>
    <w:rsid w:val="00052A88"/>
    <w:rsid w:val="0013347C"/>
    <w:rsid w:val="00341AF4"/>
    <w:rsid w:val="00366FB0"/>
    <w:rsid w:val="003C547A"/>
    <w:rsid w:val="003C6ACE"/>
    <w:rsid w:val="004125F0"/>
    <w:rsid w:val="00492CE4"/>
    <w:rsid w:val="00506B9F"/>
    <w:rsid w:val="005A1D91"/>
    <w:rsid w:val="00612C79"/>
    <w:rsid w:val="0067021B"/>
    <w:rsid w:val="006C12D0"/>
    <w:rsid w:val="00733877"/>
    <w:rsid w:val="007E07D0"/>
    <w:rsid w:val="00800A90"/>
    <w:rsid w:val="0089338E"/>
    <w:rsid w:val="008F0594"/>
    <w:rsid w:val="00904C7B"/>
    <w:rsid w:val="00A136FB"/>
    <w:rsid w:val="00A2146D"/>
    <w:rsid w:val="00A311F0"/>
    <w:rsid w:val="00A576FC"/>
    <w:rsid w:val="00A82B36"/>
    <w:rsid w:val="00B1796F"/>
    <w:rsid w:val="00BD24EC"/>
    <w:rsid w:val="00C22486"/>
    <w:rsid w:val="00D90277"/>
    <w:rsid w:val="00D93268"/>
    <w:rsid w:val="00E20C21"/>
    <w:rsid w:val="00E22F68"/>
    <w:rsid w:val="00E426F5"/>
    <w:rsid w:val="00EE22D1"/>
    <w:rsid w:val="00F05377"/>
    <w:rsid w:val="00F5088D"/>
    <w:rsid w:val="00F5538F"/>
    <w:rsid w:val="00F92051"/>
    <w:rsid w:val="00FF1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4489A26"/>
  <w15:docId w15:val="{72A36837-30CC-450B-8308-24C12204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2"/>
      <w:ind w:left="102"/>
      <w:outlineLvl w:val="0"/>
    </w:pPr>
    <w:rPr>
      <w:b/>
      <w:bCs/>
      <w:i/>
      <w:iCs/>
      <w:sz w:val="32"/>
      <w:szCs w:val="32"/>
    </w:rPr>
  </w:style>
  <w:style w:type="paragraph" w:styleId="Heading2">
    <w:name w:val="heading 2"/>
    <w:basedOn w:val="Normal"/>
    <w:uiPriority w:val="9"/>
    <w:unhideWhenUsed/>
    <w:qFormat/>
    <w:pPr>
      <w:ind w:left="82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21"/>
      <w:ind w:left="1269" w:hanging="373"/>
    </w:pPr>
  </w:style>
  <w:style w:type="paragraph" w:customStyle="1" w:styleId="TableParagraph">
    <w:name w:val="Table Paragraph"/>
    <w:basedOn w:val="Normal"/>
    <w:uiPriority w:val="1"/>
    <w:qFormat/>
    <w:pPr>
      <w:ind w:left="476" w:right="456"/>
      <w:jc w:val="center"/>
    </w:pPr>
    <w:rPr>
      <w:rFonts w:ascii="Garamond" w:eastAsia="Garamond" w:hAnsi="Garamond" w:cs="Garamond"/>
    </w:rPr>
  </w:style>
  <w:style w:type="paragraph" w:styleId="Header">
    <w:name w:val="header"/>
    <w:basedOn w:val="Normal"/>
    <w:link w:val="HeaderChar"/>
    <w:uiPriority w:val="99"/>
    <w:unhideWhenUsed/>
    <w:rsid w:val="003C6ACE"/>
    <w:pPr>
      <w:tabs>
        <w:tab w:val="center" w:pos="4680"/>
        <w:tab w:val="right" w:pos="9360"/>
      </w:tabs>
    </w:pPr>
  </w:style>
  <w:style w:type="character" w:customStyle="1" w:styleId="HeaderChar">
    <w:name w:val="Header Char"/>
    <w:basedOn w:val="DefaultParagraphFont"/>
    <w:link w:val="Header"/>
    <w:uiPriority w:val="99"/>
    <w:rsid w:val="003C6ACE"/>
    <w:rPr>
      <w:rFonts w:ascii="Calibri" w:eastAsia="Calibri" w:hAnsi="Calibri" w:cs="Calibri"/>
    </w:rPr>
  </w:style>
  <w:style w:type="paragraph" w:styleId="Footer">
    <w:name w:val="footer"/>
    <w:basedOn w:val="Normal"/>
    <w:link w:val="FooterChar"/>
    <w:uiPriority w:val="99"/>
    <w:unhideWhenUsed/>
    <w:rsid w:val="003C6ACE"/>
    <w:pPr>
      <w:tabs>
        <w:tab w:val="center" w:pos="4680"/>
        <w:tab w:val="right" w:pos="9360"/>
      </w:tabs>
    </w:pPr>
  </w:style>
  <w:style w:type="character" w:customStyle="1" w:styleId="FooterChar">
    <w:name w:val="Footer Char"/>
    <w:basedOn w:val="DefaultParagraphFont"/>
    <w:link w:val="Footer"/>
    <w:uiPriority w:val="99"/>
    <w:rsid w:val="003C6AC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AAD0F3-59B6-4E0A-B3DC-BE78E22EE37E}">
  <ds:schemaRefs>
    <ds:schemaRef ds:uri="http://schemas.openxmlformats.org/officeDocument/2006/bibliography"/>
  </ds:schemaRefs>
</ds:datastoreItem>
</file>

<file path=customXml/itemProps2.xml><?xml version="1.0" encoding="utf-8"?>
<ds:datastoreItem xmlns:ds="http://schemas.openxmlformats.org/officeDocument/2006/customXml" ds:itemID="{CE2F9DF4-995A-430C-92A0-CF90DF238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8ED41C-576F-428E-AB5D-30EAAC134CF7}">
  <ds:schemaRefs>
    <ds:schemaRef ds:uri="http://schemas.microsoft.com/sharepoint/v3/contenttype/forms"/>
  </ds:schemaRefs>
</ds:datastoreItem>
</file>

<file path=customXml/itemProps4.xml><?xml version="1.0" encoding="utf-8"?>
<ds:datastoreItem xmlns:ds="http://schemas.openxmlformats.org/officeDocument/2006/customXml" ds:itemID="{414677A4-C7DA-401F-B581-9CA623ED0A7C}">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62</cp:revision>
  <cp:lastPrinted>2022-07-23T03:39:00Z</cp:lastPrinted>
  <dcterms:created xsi:type="dcterms:W3CDTF">2022-03-01T15:39:00Z</dcterms:created>
  <dcterms:modified xsi:type="dcterms:W3CDTF">2024-06-03T22:12:00Z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2021-03-09T00:00:00Z</vt:filetime>
  </property>
  <property fmtid="{D5CDD505-2E9C-101B-9397-08002B2CF9AE}" pid="3" name="Creator">
    <vt:lpwstr>Adobe InDesign 16.0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ies>
</file>