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088DD" w14:textId="77777777" w:rsidR="00665EE4" w:rsidRPr="00A23F22" w:rsidRDefault="00A23F22" w:rsidP="00665EE4">
      <w:pPr>
        <w:ind w:left="100"/>
        <w:rPr>
          <w:rFonts w:asciiTheme="minorHAnsi" w:hAnsiTheme="minorHAnsi" w:cstheme="minorHAnsi"/>
          <w:b/>
          <w:bCs/>
          <w:color w:val="231F20"/>
          <w:sz w:val="28"/>
          <w:szCs w:val="28"/>
          <w:lang w:val="es-ES"/>
        </w:rPr>
      </w:pPr>
      <w:r>
        <w:rPr>
          <w:rFonts w:ascii="Calibri" w:eastAsia="Calibri" w:hAnsi="Calibri" w:cs="Calibri"/>
          <w:b/>
          <w:bCs/>
          <w:color w:val="231F20"/>
          <w:sz w:val="28"/>
          <w:szCs w:val="28"/>
          <w:lang w:val="es-ES_tradnl"/>
        </w:rPr>
        <w:t>Capítulo 2, Lección 2: Cambio de estado: evaporación</w:t>
      </w:r>
    </w:p>
    <w:p w14:paraId="721F3CE8" w14:textId="77777777" w:rsidR="00665EE4" w:rsidRPr="00A23F22" w:rsidRDefault="00665EE4" w:rsidP="00665EE4">
      <w:pPr>
        <w:ind w:left="100"/>
        <w:rPr>
          <w:rFonts w:asciiTheme="minorHAnsi" w:hAnsiTheme="minorHAnsi" w:cstheme="minorHAnsi"/>
          <w:b/>
          <w:bCs/>
          <w:color w:val="231F20"/>
          <w:sz w:val="28"/>
          <w:szCs w:val="28"/>
          <w:lang w:val="es-ES"/>
        </w:rPr>
      </w:pPr>
    </w:p>
    <w:p w14:paraId="33707A15" w14:textId="77777777" w:rsidR="00D80CE4" w:rsidRPr="008921C2" w:rsidRDefault="00A23F22" w:rsidP="00665EE4">
      <w:pPr>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7D083D62" w14:textId="77777777" w:rsidR="00D80CE4" w:rsidRPr="00A23F22" w:rsidRDefault="00A23F22" w:rsidP="008921C2">
      <w:pPr>
        <w:pStyle w:val="ListParagraph"/>
        <w:numPr>
          <w:ilvl w:val="0"/>
          <w:numId w:val="10"/>
        </w:numPr>
        <w:tabs>
          <w:tab w:val="left" w:pos="820"/>
        </w:tabs>
        <w:spacing w:before="0"/>
        <w:ind w:right="461"/>
        <w:rPr>
          <w:rFonts w:asciiTheme="minorHAnsi" w:hAnsiTheme="minorHAnsi" w:cstheme="minorHAnsi"/>
          <w:sz w:val="28"/>
          <w:szCs w:val="28"/>
          <w:lang w:val="es-ES"/>
        </w:rPr>
      </w:pPr>
      <w:r>
        <w:rPr>
          <w:rFonts w:ascii="Calibri" w:eastAsia="Calibri" w:hAnsi="Calibri" w:cs="Calibri"/>
          <w:color w:val="231F20"/>
          <w:sz w:val="28"/>
          <w:szCs w:val="28"/>
          <w:lang w:val="es-ES_tradnl"/>
        </w:rPr>
        <w:t>La evaporación ocurre cuando las moléculas de un líquido ganan energía suficiente como para superar las atracciones de otras moléculas y se desprenden para convertirse en un gas.</w:t>
      </w:r>
    </w:p>
    <w:p w14:paraId="4027DCED" w14:textId="77777777" w:rsidR="00D80CE4" w:rsidRPr="00A23F22" w:rsidRDefault="00A23F22" w:rsidP="008921C2">
      <w:pPr>
        <w:pStyle w:val="ListParagraph"/>
        <w:numPr>
          <w:ilvl w:val="0"/>
          <w:numId w:val="10"/>
        </w:numPr>
        <w:tabs>
          <w:tab w:val="left" w:pos="820"/>
        </w:tabs>
        <w:spacing w:before="2"/>
        <w:rPr>
          <w:rFonts w:asciiTheme="minorHAnsi" w:hAnsiTheme="minorHAnsi" w:cstheme="minorHAnsi"/>
          <w:sz w:val="28"/>
          <w:szCs w:val="28"/>
          <w:lang w:val="es-ES"/>
        </w:rPr>
      </w:pPr>
      <w:r>
        <w:rPr>
          <w:rFonts w:ascii="Calibri" w:eastAsia="Calibri" w:hAnsi="Calibri" w:cs="Calibri"/>
          <w:color w:val="231F20"/>
          <w:sz w:val="28"/>
          <w:szCs w:val="28"/>
          <w:lang w:val="es-ES_tradnl"/>
        </w:rPr>
        <w:t>Agregar energía aumenta la velocidad de evaporación.</w:t>
      </w:r>
    </w:p>
    <w:p w14:paraId="5453418B" w14:textId="77777777" w:rsidR="00D80CE4" w:rsidRPr="00A23F22" w:rsidRDefault="00A23F22" w:rsidP="008921C2">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Para realizar un experimento válido, se deben identificar y controlar las variables.</w:t>
      </w:r>
    </w:p>
    <w:p w14:paraId="19065C59" w14:textId="77777777" w:rsidR="00D80CE4" w:rsidRPr="00A23F22" w:rsidRDefault="00D80CE4" w:rsidP="008921C2">
      <w:pPr>
        <w:pStyle w:val="BodyText"/>
        <w:spacing w:before="11"/>
        <w:ind w:left="0"/>
        <w:rPr>
          <w:rFonts w:asciiTheme="minorHAnsi" w:hAnsiTheme="minorHAnsi" w:cstheme="minorHAnsi"/>
          <w:sz w:val="16"/>
          <w:szCs w:val="16"/>
          <w:lang w:val="es-ES"/>
        </w:rPr>
      </w:pPr>
    </w:p>
    <w:p w14:paraId="2411768F" w14:textId="77777777" w:rsidR="00D80CE4" w:rsidRPr="00A23F22" w:rsidRDefault="00A23F22" w:rsidP="008921C2">
      <w:pPr>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Resumen</w:t>
      </w:r>
    </w:p>
    <w:p w14:paraId="4CFE1694" w14:textId="77777777" w:rsidR="00D80CE4" w:rsidRPr="00A23F22" w:rsidRDefault="00A23F22" w:rsidP="008921C2">
      <w:pPr>
        <w:pStyle w:val="BodyText"/>
        <w:spacing w:before="0"/>
        <w:ind w:left="100" w:right="178"/>
        <w:rPr>
          <w:rFonts w:asciiTheme="minorHAnsi" w:hAnsiTheme="minorHAnsi" w:cstheme="minorHAnsi"/>
          <w:lang w:val="es-ES"/>
        </w:rPr>
      </w:pPr>
      <w:r>
        <w:rPr>
          <w:rFonts w:ascii="Calibri" w:eastAsia="Calibri" w:hAnsi="Calibri" w:cs="Calibri"/>
          <w:color w:val="231F20"/>
          <w:lang w:val="es-ES_tradnl"/>
        </w:rPr>
        <w:t>Los alumnos ayudarán a diseñar un experimento para ver si la adición de energía (calentamiento) afecta la velocidad de evaporación. Los alumnos verán animaciones moleculares para ayudar a explicar por qué el calentamiento del agua aumenta la velocidad de evaporación. Se les presentará a los alumnos un modelo más detallado de la molécula de agua. Los alumnos crearán modelos en 3D de poliestireno de las moléculas de agua.</w:t>
      </w:r>
    </w:p>
    <w:p w14:paraId="4AB5024F" w14:textId="77777777" w:rsidR="00D80CE4" w:rsidRPr="00A23F22" w:rsidRDefault="00D80CE4" w:rsidP="008921C2">
      <w:pPr>
        <w:pStyle w:val="BodyText"/>
        <w:ind w:left="0"/>
        <w:rPr>
          <w:rFonts w:asciiTheme="minorHAnsi" w:hAnsiTheme="minorHAnsi" w:cstheme="minorHAnsi"/>
          <w:sz w:val="16"/>
          <w:szCs w:val="16"/>
          <w:lang w:val="es-ES"/>
        </w:rPr>
      </w:pPr>
    </w:p>
    <w:p w14:paraId="1D2662AC" w14:textId="77777777" w:rsidR="00D80CE4" w:rsidRPr="00A23F22" w:rsidRDefault="00A23F22" w:rsidP="008921C2">
      <w:pPr>
        <w:spacing w:before="1"/>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Objetivo</w:t>
      </w:r>
    </w:p>
    <w:p w14:paraId="64A42F62" w14:textId="77777777" w:rsidR="00D80CE4" w:rsidRPr="00A23F22" w:rsidRDefault="00A23F22" w:rsidP="008921C2">
      <w:pPr>
        <w:pStyle w:val="BodyText"/>
        <w:spacing w:before="0"/>
        <w:ind w:left="100" w:right="779"/>
        <w:rPr>
          <w:rFonts w:asciiTheme="minorHAnsi" w:hAnsiTheme="minorHAnsi" w:cstheme="minorHAnsi"/>
          <w:lang w:val="es-ES"/>
        </w:rPr>
      </w:pPr>
      <w:r>
        <w:rPr>
          <w:rFonts w:ascii="Calibri" w:eastAsia="Calibri" w:hAnsi="Calibri" w:cs="Calibri"/>
          <w:color w:val="231F20"/>
          <w:lang w:val="es-ES_tradnl"/>
        </w:rPr>
        <w:t>Los alumnos podrán identificar y controlar variables para diseñar una prueba a fin de determinar si el agua caliente afecta la velocidad de evaporación. Podrán explicar, a nivel molecular, por qué agregar energía aumenta la velocidad de evaporación.</w:t>
      </w:r>
    </w:p>
    <w:p w14:paraId="09BAA6B6" w14:textId="77777777" w:rsidR="00D80CE4" w:rsidRPr="00A23F22" w:rsidRDefault="00D80CE4" w:rsidP="008921C2">
      <w:pPr>
        <w:pStyle w:val="BodyText"/>
        <w:spacing w:before="0"/>
        <w:ind w:left="0"/>
        <w:rPr>
          <w:rFonts w:asciiTheme="minorHAnsi" w:hAnsiTheme="minorHAnsi" w:cstheme="minorHAnsi"/>
          <w:sz w:val="16"/>
          <w:szCs w:val="16"/>
          <w:lang w:val="es-ES"/>
        </w:rPr>
      </w:pPr>
    </w:p>
    <w:p w14:paraId="589A3B01" w14:textId="77777777" w:rsidR="00D80CE4" w:rsidRPr="00A23F22" w:rsidRDefault="00A23F22" w:rsidP="008921C2">
      <w:pPr>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Evaluación</w:t>
      </w:r>
    </w:p>
    <w:p w14:paraId="2FD6799E" w14:textId="77777777" w:rsidR="00D80CE4" w:rsidRPr="00A23F22" w:rsidRDefault="00A23F22" w:rsidP="008921C2">
      <w:pPr>
        <w:pStyle w:val="BodyText"/>
        <w:spacing w:before="0"/>
        <w:ind w:left="100" w:right="178"/>
        <w:rPr>
          <w:rFonts w:asciiTheme="minorHAnsi" w:hAnsiTheme="minorHAnsi" w:cstheme="minorHAnsi"/>
          <w:lang w:val="es-ES"/>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52047D96" w14:textId="77777777" w:rsidR="00D80CE4" w:rsidRPr="00A23F22" w:rsidRDefault="00D80CE4" w:rsidP="008921C2">
      <w:pPr>
        <w:pStyle w:val="BodyText"/>
        <w:spacing w:before="0"/>
        <w:ind w:left="0"/>
        <w:rPr>
          <w:rFonts w:asciiTheme="minorHAnsi" w:hAnsiTheme="minorHAnsi" w:cstheme="minorHAnsi"/>
          <w:sz w:val="16"/>
          <w:szCs w:val="16"/>
          <w:lang w:val="es-ES"/>
        </w:rPr>
      </w:pPr>
    </w:p>
    <w:p w14:paraId="1152BF82" w14:textId="77777777" w:rsidR="00D80CE4" w:rsidRPr="00A23F22" w:rsidRDefault="00A23F22" w:rsidP="008921C2">
      <w:pPr>
        <w:spacing w:before="1"/>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Seguridad</w:t>
      </w:r>
    </w:p>
    <w:p w14:paraId="2E8993CD" w14:textId="77777777" w:rsidR="00D80CE4" w:rsidRPr="00A23F22" w:rsidRDefault="00A23F22" w:rsidP="008921C2">
      <w:pPr>
        <w:pStyle w:val="BodyText"/>
        <w:spacing w:before="0"/>
        <w:ind w:left="100"/>
        <w:rPr>
          <w:rFonts w:asciiTheme="minorHAnsi" w:hAnsiTheme="minorHAnsi" w:cstheme="minorHAnsi"/>
          <w:lang w:val="es-ES"/>
        </w:rPr>
      </w:pPr>
      <w:r>
        <w:rPr>
          <w:rFonts w:ascii="Calibri" w:eastAsia="Calibri" w:hAnsi="Calibri" w:cs="Calibri"/>
          <w:color w:val="231F20"/>
          <w:lang w:val="es-ES_tradnl"/>
        </w:rPr>
        <w:t>Asegúrate de que tú y tus alumnos lleven las gafas protectoras adecuadas. Ten cuidado al manipular el agua caliente.</w:t>
      </w:r>
    </w:p>
    <w:p w14:paraId="6EF7F470" w14:textId="77777777" w:rsidR="00D80CE4" w:rsidRPr="00A23F22" w:rsidRDefault="00D80CE4" w:rsidP="008921C2">
      <w:pPr>
        <w:pStyle w:val="BodyText"/>
        <w:spacing w:before="9"/>
        <w:ind w:left="0"/>
        <w:rPr>
          <w:rFonts w:asciiTheme="minorHAnsi" w:hAnsiTheme="minorHAnsi" w:cstheme="minorHAnsi"/>
          <w:lang w:val="es-ES"/>
        </w:rPr>
      </w:pPr>
    </w:p>
    <w:p w14:paraId="39696C24" w14:textId="77777777" w:rsidR="00D80CE4" w:rsidRPr="00A23F22" w:rsidRDefault="00D80CE4" w:rsidP="008921C2">
      <w:pPr>
        <w:rPr>
          <w:rFonts w:asciiTheme="minorHAnsi" w:hAnsiTheme="minorHAnsi" w:cstheme="minorHAnsi"/>
          <w:sz w:val="16"/>
          <w:szCs w:val="16"/>
          <w:lang w:val="es-ES"/>
        </w:rPr>
        <w:sectPr w:rsidR="00D80CE4" w:rsidRPr="00A23F22" w:rsidSect="00356E16">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1C6679DF" w14:textId="77777777" w:rsidR="00D80CE4" w:rsidRPr="00A23F22" w:rsidRDefault="00A23F22" w:rsidP="008921C2">
      <w:pPr>
        <w:spacing w:before="93"/>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Materiales para cada grupo</w:t>
      </w:r>
    </w:p>
    <w:p w14:paraId="225E1CDB" w14:textId="77777777" w:rsidR="00D80CE4" w:rsidRPr="00A23F22" w:rsidRDefault="00A23F22" w:rsidP="008921C2">
      <w:pPr>
        <w:pStyle w:val="ListParagraph"/>
        <w:numPr>
          <w:ilvl w:val="0"/>
          <w:numId w:val="10"/>
        </w:numPr>
        <w:tabs>
          <w:tab w:val="left" w:pos="820"/>
        </w:tabs>
        <w:spacing w:before="0"/>
        <w:rPr>
          <w:rFonts w:asciiTheme="minorHAnsi" w:hAnsiTheme="minorHAnsi" w:cstheme="minorHAnsi"/>
          <w:sz w:val="28"/>
          <w:szCs w:val="28"/>
          <w:lang w:val="es-ES"/>
        </w:rPr>
      </w:pPr>
      <w:r>
        <w:rPr>
          <w:rFonts w:ascii="Calibri" w:eastAsia="Calibri" w:hAnsi="Calibri" w:cs="Calibri"/>
          <w:color w:val="231F20"/>
          <w:sz w:val="28"/>
          <w:szCs w:val="28"/>
          <w:lang w:val="es-ES_tradnl"/>
        </w:rPr>
        <w:t>2 bolsas plásticas para almacenamiento de un cuarto de galón, con cierre hermético</w:t>
      </w:r>
    </w:p>
    <w:p w14:paraId="0F85C3EB" w14:textId="77777777" w:rsidR="00D80CE4" w:rsidRPr="008921C2" w:rsidRDefault="00A23F22" w:rsidP="008921C2">
      <w:pPr>
        <w:pStyle w:val="ListParagraph"/>
        <w:numPr>
          <w:ilvl w:val="0"/>
          <w:numId w:val="10"/>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 caliente</w:t>
      </w:r>
    </w:p>
    <w:p w14:paraId="19B9D75B" w14:textId="77777777" w:rsidR="00D80CE4" w:rsidRPr="008921C2" w:rsidRDefault="00A23F22" w:rsidP="008921C2">
      <w:pPr>
        <w:pStyle w:val="ListParagraph"/>
        <w:numPr>
          <w:ilvl w:val="0"/>
          <w:numId w:val="10"/>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Agua a temperatura ambiente</w:t>
      </w:r>
    </w:p>
    <w:p w14:paraId="09876E64" w14:textId="77777777" w:rsidR="00D80CE4" w:rsidRPr="00A23F22" w:rsidRDefault="00A23F22" w:rsidP="008921C2">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2 trozos de toalla de papel marrón</w:t>
      </w:r>
    </w:p>
    <w:p w14:paraId="2BA2ABE0" w14:textId="77777777" w:rsidR="00D80CE4" w:rsidRPr="008921C2" w:rsidRDefault="00A23F22" w:rsidP="008921C2">
      <w:pPr>
        <w:pStyle w:val="ListParagraph"/>
        <w:numPr>
          <w:ilvl w:val="0"/>
          <w:numId w:val="10"/>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1AA87709" w14:textId="77777777" w:rsidR="00D80CE4" w:rsidRPr="008921C2" w:rsidRDefault="00A23F22" w:rsidP="008921C2">
      <w:pPr>
        <w:spacing w:before="101"/>
        <w:ind w:left="100"/>
        <w:rPr>
          <w:rFonts w:asciiTheme="minorHAnsi" w:hAnsiTheme="minorHAnsi" w:cstheme="minorHAnsi"/>
          <w:b/>
          <w:bCs/>
          <w:i/>
          <w:sz w:val="28"/>
          <w:szCs w:val="28"/>
        </w:rPr>
      </w:pPr>
      <w:r>
        <w:rPr>
          <w:rFonts w:ascii="Calibri" w:eastAsia="Calibri" w:hAnsi="Calibri" w:cs="Calibri"/>
          <w:color w:val="231F20"/>
          <w:sz w:val="28"/>
          <w:szCs w:val="28"/>
          <w:lang w:val="es-ES_tradnl"/>
        </w:rPr>
        <w:br w:type="column"/>
      </w:r>
      <w:r>
        <w:rPr>
          <w:rFonts w:ascii="Calibri" w:eastAsia="Calibri" w:hAnsi="Calibri" w:cs="Calibri"/>
          <w:b/>
          <w:bCs/>
          <w:i/>
          <w:iCs/>
          <w:color w:val="231F20"/>
          <w:sz w:val="28"/>
          <w:szCs w:val="28"/>
          <w:lang w:val="es-ES_tradnl"/>
        </w:rPr>
        <w:t>Materiales para cada alumno</w:t>
      </w:r>
    </w:p>
    <w:p w14:paraId="4BEB52C2" w14:textId="77777777" w:rsidR="00D80CE4" w:rsidRPr="008921C2" w:rsidRDefault="00A23F22" w:rsidP="008921C2">
      <w:pPr>
        <w:pStyle w:val="ListParagraph"/>
        <w:numPr>
          <w:ilvl w:val="0"/>
          <w:numId w:val="9"/>
        </w:numPr>
        <w:tabs>
          <w:tab w:val="left" w:pos="730"/>
        </w:tabs>
        <w:spacing w:before="0"/>
        <w:rPr>
          <w:rFonts w:asciiTheme="minorHAnsi" w:hAnsiTheme="minorHAnsi" w:cstheme="minorHAnsi"/>
          <w:sz w:val="28"/>
          <w:szCs w:val="28"/>
        </w:rPr>
      </w:pPr>
      <w:r>
        <w:rPr>
          <w:rFonts w:ascii="Calibri" w:eastAsia="Calibri" w:hAnsi="Calibri" w:cs="Calibri"/>
          <w:color w:val="231F20"/>
          <w:sz w:val="28"/>
          <w:szCs w:val="28"/>
          <w:lang w:val="es-ES_tradnl"/>
        </w:rPr>
        <w:t>2 esferas de poliestireno (11/2 pulgadas)</w:t>
      </w:r>
    </w:p>
    <w:p w14:paraId="1DD2C90D" w14:textId="77777777" w:rsidR="00D80CE4" w:rsidRPr="008921C2" w:rsidRDefault="00A23F22" w:rsidP="008921C2">
      <w:pPr>
        <w:pStyle w:val="ListParagraph"/>
        <w:numPr>
          <w:ilvl w:val="0"/>
          <w:numId w:val="9"/>
        </w:numPr>
        <w:tabs>
          <w:tab w:val="left" w:pos="730"/>
        </w:tabs>
        <w:rPr>
          <w:rFonts w:asciiTheme="minorHAnsi" w:hAnsiTheme="minorHAnsi" w:cstheme="minorHAnsi"/>
          <w:sz w:val="28"/>
          <w:szCs w:val="28"/>
        </w:rPr>
      </w:pPr>
      <w:r>
        <w:rPr>
          <w:rFonts w:ascii="Calibri" w:eastAsia="Calibri" w:hAnsi="Calibri" w:cs="Calibri"/>
          <w:color w:val="231F20"/>
          <w:sz w:val="28"/>
          <w:szCs w:val="28"/>
          <w:lang w:val="es-ES_tradnl"/>
        </w:rPr>
        <w:t>4 esferas de poliestireno (1 pulgada)</w:t>
      </w:r>
    </w:p>
    <w:p w14:paraId="3A77B2C4" w14:textId="77777777" w:rsidR="00D80CE4" w:rsidRPr="008921C2" w:rsidRDefault="00A23F22" w:rsidP="008921C2">
      <w:pPr>
        <w:pStyle w:val="ListParagraph"/>
        <w:numPr>
          <w:ilvl w:val="0"/>
          <w:numId w:val="9"/>
        </w:numPr>
        <w:tabs>
          <w:tab w:val="left" w:pos="730"/>
        </w:tabs>
        <w:rPr>
          <w:rFonts w:asciiTheme="minorHAnsi" w:hAnsiTheme="minorHAnsi" w:cstheme="minorHAnsi"/>
          <w:sz w:val="28"/>
          <w:szCs w:val="28"/>
        </w:rPr>
      </w:pPr>
      <w:r>
        <w:rPr>
          <w:rFonts w:ascii="Calibri" w:eastAsia="Calibri" w:hAnsi="Calibri" w:cs="Calibri"/>
          <w:color w:val="231F20"/>
          <w:sz w:val="28"/>
          <w:szCs w:val="28"/>
          <w:lang w:val="es-ES_tradnl"/>
        </w:rPr>
        <w:t>2 palillos de dientes planos</w:t>
      </w:r>
    </w:p>
    <w:p w14:paraId="1D11E824" w14:textId="77777777" w:rsidR="00D80CE4" w:rsidRPr="008921C2" w:rsidRDefault="00A23F22" w:rsidP="008921C2">
      <w:pPr>
        <w:pStyle w:val="ListParagraph"/>
        <w:numPr>
          <w:ilvl w:val="0"/>
          <w:numId w:val="9"/>
        </w:numPr>
        <w:tabs>
          <w:tab w:val="left" w:pos="730"/>
        </w:tabs>
        <w:spacing w:before="15"/>
        <w:rPr>
          <w:rFonts w:asciiTheme="minorHAnsi" w:hAnsiTheme="minorHAnsi" w:cstheme="minorHAnsi"/>
          <w:sz w:val="28"/>
          <w:szCs w:val="28"/>
        </w:rPr>
      </w:pPr>
      <w:r>
        <w:rPr>
          <w:rFonts w:ascii="Calibri" w:eastAsia="Calibri" w:hAnsi="Calibri" w:cs="Calibri"/>
          <w:color w:val="231F20"/>
          <w:sz w:val="28"/>
          <w:szCs w:val="28"/>
          <w:lang w:val="es-ES_tradnl"/>
        </w:rPr>
        <w:t>Pegamento escolar</w:t>
      </w:r>
    </w:p>
    <w:p w14:paraId="530365DF" w14:textId="77777777" w:rsidR="00D80CE4" w:rsidRPr="008921C2" w:rsidRDefault="00A23F22" w:rsidP="008921C2">
      <w:pPr>
        <w:pStyle w:val="ListParagraph"/>
        <w:numPr>
          <w:ilvl w:val="0"/>
          <w:numId w:val="9"/>
        </w:numPr>
        <w:tabs>
          <w:tab w:val="left" w:pos="730"/>
        </w:tabs>
        <w:rPr>
          <w:rFonts w:asciiTheme="minorHAnsi" w:hAnsiTheme="minorHAnsi" w:cstheme="minorHAnsi"/>
          <w:sz w:val="28"/>
          <w:szCs w:val="28"/>
        </w:rPr>
      </w:pPr>
      <w:r>
        <w:rPr>
          <w:rFonts w:ascii="Calibri" w:eastAsia="Calibri" w:hAnsi="Calibri" w:cs="Calibri"/>
          <w:color w:val="231F20"/>
          <w:sz w:val="28"/>
          <w:szCs w:val="28"/>
          <w:lang w:val="es-ES_tradnl"/>
        </w:rPr>
        <w:t>Marcador permanente</w:t>
      </w:r>
    </w:p>
    <w:p w14:paraId="44681013" w14:textId="77777777" w:rsidR="00D80CE4" w:rsidRPr="008921C2" w:rsidRDefault="00D80CE4" w:rsidP="008921C2">
      <w:pPr>
        <w:rPr>
          <w:rFonts w:asciiTheme="minorHAnsi" w:hAnsiTheme="minorHAnsi" w:cstheme="minorHAnsi"/>
          <w:sz w:val="28"/>
          <w:szCs w:val="28"/>
        </w:rPr>
        <w:sectPr w:rsidR="00D80CE4" w:rsidRPr="008921C2" w:rsidSect="00356E16">
          <w:type w:val="continuous"/>
          <w:pgSz w:w="12240" w:h="15840"/>
          <w:pgMar w:top="720" w:right="1008" w:bottom="720" w:left="1008" w:header="0" w:footer="440" w:gutter="0"/>
          <w:cols w:num="2" w:space="720" w:equalWidth="0">
            <w:col w:w="5285" w:space="882"/>
            <w:col w:w="4057"/>
          </w:cols>
        </w:sectPr>
      </w:pPr>
    </w:p>
    <w:p w14:paraId="673D909A" w14:textId="77777777" w:rsidR="00D80CE4" w:rsidRPr="00D91622" w:rsidRDefault="00A23F22" w:rsidP="008921C2">
      <w:pPr>
        <w:pStyle w:val="Heading1"/>
        <w:spacing w:before="83"/>
        <w:rPr>
          <w:rFonts w:asciiTheme="minorHAnsi" w:hAnsiTheme="minorHAnsi" w:cstheme="minorHAnsi"/>
        </w:rPr>
      </w:pPr>
      <w:r>
        <w:rPr>
          <w:lang w:val="es-ES_tradnl"/>
        </w:rPr>
        <w:lastRenderedPageBreak/>
        <w:t>INVOLÚCRATE</w:t>
      </w:r>
    </w:p>
    <w:p w14:paraId="3FE14CC5" w14:textId="77777777" w:rsidR="00D80CE4" w:rsidRPr="00A23F22" w:rsidRDefault="00A23F22" w:rsidP="008921C2">
      <w:pPr>
        <w:pStyle w:val="Heading2"/>
        <w:numPr>
          <w:ilvl w:val="0"/>
          <w:numId w:val="8"/>
        </w:numPr>
        <w:tabs>
          <w:tab w:val="left" w:pos="820"/>
        </w:tabs>
        <w:spacing w:before="117"/>
        <w:rPr>
          <w:rFonts w:asciiTheme="minorHAnsi" w:hAnsiTheme="minorHAnsi" w:cstheme="minorHAnsi"/>
          <w:lang w:val="es-ES"/>
        </w:rPr>
      </w:pPr>
      <w:r>
        <w:rPr>
          <w:rFonts w:ascii="Calibri" w:eastAsia="Calibri" w:hAnsi="Calibri" w:cs="Calibri"/>
          <w:lang w:val="es-ES_tradnl"/>
        </w:rPr>
        <w:t>Anticipa lo que podría sucederle a una toalla de papel húmeda al final de la clase.</w:t>
      </w:r>
    </w:p>
    <w:p w14:paraId="414AFFD4" w14:textId="77777777" w:rsidR="00D80CE4" w:rsidRPr="00A23F22" w:rsidRDefault="00A23F22" w:rsidP="008921C2">
      <w:pPr>
        <w:pStyle w:val="BodyText"/>
        <w:spacing w:before="179"/>
        <w:ind w:right="220"/>
        <w:rPr>
          <w:rFonts w:asciiTheme="minorHAnsi" w:hAnsiTheme="minorHAnsi" w:cstheme="minorHAnsi"/>
          <w:lang w:val="es-ES"/>
        </w:rPr>
      </w:pPr>
      <w:r>
        <w:rPr>
          <w:rFonts w:ascii="Calibri" w:eastAsia="Calibri" w:hAnsi="Calibri" w:cs="Calibri"/>
          <w:color w:val="231F20"/>
          <w:lang w:val="es-ES_tradnl"/>
        </w:rPr>
        <w:t>Muestre a los alumnos dos pedazos de toalla de papel marrón. Humedece uno con agua de modo que el color parezca más oscuro que el trozo seco de toalla de papel. Elige a un alumno para que sienta la diferencia entre las dos toallas de papel, ahora y nuevamente al final del período de clase. Coloca ambas toallas de papel en un lugar prominente.</w:t>
      </w:r>
    </w:p>
    <w:p w14:paraId="75452ED2" w14:textId="77777777" w:rsidR="00D80CE4" w:rsidRPr="00A23F22" w:rsidRDefault="00A23F22" w:rsidP="008921C2">
      <w:pPr>
        <w:pStyle w:val="BodyText"/>
        <w:spacing w:before="293"/>
        <w:rPr>
          <w:rFonts w:asciiTheme="minorHAnsi" w:hAnsiTheme="minorHAnsi" w:cstheme="minorHAnsi"/>
          <w:lang w:val="es-ES"/>
        </w:rPr>
      </w:pPr>
      <w:r>
        <w:rPr>
          <w:rFonts w:ascii="Calibri" w:eastAsia="Calibri" w:hAnsi="Calibri" w:cs="Calibri"/>
          <w:color w:val="231F20"/>
          <w:lang w:val="es-ES_tradnl"/>
        </w:rPr>
        <w:t>Pregunta a los alumnos:</w:t>
      </w:r>
    </w:p>
    <w:p w14:paraId="7A222113" w14:textId="77777777" w:rsidR="00D80CE4" w:rsidRPr="00A23F22" w:rsidRDefault="00A23F22" w:rsidP="008921C2">
      <w:pPr>
        <w:pStyle w:val="Heading2"/>
        <w:numPr>
          <w:ilvl w:val="1"/>
          <w:numId w:val="8"/>
        </w:numPr>
        <w:tabs>
          <w:tab w:val="left" w:pos="1450"/>
        </w:tabs>
        <w:rPr>
          <w:rFonts w:asciiTheme="minorHAnsi" w:hAnsiTheme="minorHAnsi" w:cstheme="minorHAnsi"/>
          <w:lang w:val="es-ES"/>
        </w:rPr>
      </w:pPr>
      <w:r>
        <w:rPr>
          <w:rFonts w:ascii="Calibri" w:eastAsia="Calibri" w:hAnsi="Calibri" w:cs="Calibri"/>
          <w:color w:val="231F20"/>
          <w:lang w:val="es-ES_tradnl"/>
        </w:rPr>
        <w:t>Al final de la clase, ¿crees que la toalla de papel aún estará húmeda o que estará seca?</w:t>
      </w:r>
    </w:p>
    <w:p w14:paraId="0A5BE099" w14:textId="77777777" w:rsidR="00D80CE4" w:rsidRPr="00A23F22" w:rsidRDefault="00A23F22" w:rsidP="008921C2">
      <w:pPr>
        <w:pStyle w:val="BodyText"/>
        <w:tabs>
          <w:tab w:val="left" w:pos="9866"/>
        </w:tabs>
        <w:spacing w:after="240"/>
        <w:ind w:left="1450" w:right="434"/>
        <w:rPr>
          <w:rFonts w:asciiTheme="minorHAnsi" w:hAnsiTheme="minorHAnsi" w:cstheme="minorHAnsi"/>
          <w:lang w:val="es-ES"/>
        </w:rPr>
      </w:pPr>
      <w:r>
        <w:rPr>
          <w:rFonts w:ascii="Calibri" w:eastAsia="Calibri" w:hAnsi="Calibri" w:cs="Calibri"/>
          <w:color w:val="231F20"/>
          <w:lang w:val="es-ES_tradnl"/>
        </w:rPr>
        <w:t>Los alumnos deben estar de acuerdo en que la toalla de papel húmeda probablemente se seque. Pueden decir que el agua se evaporará. Explica a los alumnos que cuando el agua se evapora, cambia de líquido a gas. Señala que la palabra “evaporado” incluye en ella la palabra “vapor”: el agua cambia al vapor de agua, pero sigue siendo agua.</w:t>
      </w:r>
    </w:p>
    <w:p w14:paraId="01C40974" w14:textId="77777777" w:rsidR="00D80CE4" w:rsidRPr="00A23F22" w:rsidRDefault="00A23F22" w:rsidP="008921C2">
      <w:pPr>
        <w:pStyle w:val="Heading2"/>
        <w:numPr>
          <w:ilvl w:val="1"/>
          <w:numId w:val="8"/>
        </w:numPr>
        <w:tabs>
          <w:tab w:val="left" w:pos="1450"/>
        </w:tabs>
        <w:spacing w:before="25"/>
        <w:rPr>
          <w:rFonts w:asciiTheme="minorHAnsi" w:hAnsiTheme="minorHAnsi" w:cstheme="minorHAnsi"/>
          <w:lang w:val="es-ES"/>
        </w:rPr>
      </w:pPr>
      <w:r>
        <w:rPr>
          <w:rFonts w:ascii="Calibri" w:eastAsia="Calibri" w:hAnsi="Calibri" w:cs="Calibri"/>
          <w:color w:val="231F20"/>
          <w:lang w:val="es-ES_tradnl"/>
        </w:rPr>
        <w:t>¿Cuáles son algunos otros ejemplos de evaporación?</w:t>
      </w:r>
    </w:p>
    <w:p w14:paraId="58AB5FA3" w14:textId="77777777" w:rsidR="00D80CE4" w:rsidRPr="00A23F22" w:rsidRDefault="00A23F22" w:rsidP="008921C2">
      <w:pPr>
        <w:pStyle w:val="BodyText"/>
        <w:spacing w:after="240"/>
        <w:ind w:left="1450" w:right="277"/>
        <w:jc w:val="both"/>
        <w:rPr>
          <w:rFonts w:asciiTheme="minorHAnsi" w:hAnsiTheme="minorHAnsi" w:cstheme="minorHAnsi"/>
          <w:lang w:val="es-ES"/>
        </w:rPr>
      </w:pPr>
      <w:r>
        <w:rPr>
          <w:rFonts w:ascii="Calibri" w:eastAsia="Calibri" w:hAnsi="Calibri" w:cs="Calibri"/>
          <w:color w:val="231F20"/>
          <w:lang w:val="es-ES_tradnl"/>
        </w:rPr>
        <w:t>Es posible que los alumnos piensen en ejemplos comunes de evaporación, como secar ropa en una secadora, el cabello húmedo cuando se seca por sí solo, o un charco que se seca al sol.</w:t>
      </w:r>
    </w:p>
    <w:p w14:paraId="4180C868" w14:textId="77777777" w:rsidR="00D80CE4" w:rsidRPr="00A23F22" w:rsidRDefault="00A23F22" w:rsidP="008921C2">
      <w:pPr>
        <w:pStyle w:val="Heading2"/>
        <w:numPr>
          <w:ilvl w:val="1"/>
          <w:numId w:val="8"/>
        </w:numPr>
        <w:tabs>
          <w:tab w:val="left" w:pos="1450"/>
        </w:tabs>
        <w:spacing w:before="22"/>
        <w:rPr>
          <w:rFonts w:asciiTheme="minorHAnsi" w:hAnsiTheme="minorHAnsi" w:cstheme="minorHAnsi"/>
          <w:lang w:val="es-ES"/>
        </w:rPr>
      </w:pPr>
      <w:r>
        <w:rPr>
          <w:rFonts w:ascii="Calibri" w:eastAsia="Calibri" w:hAnsi="Calibri" w:cs="Calibri"/>
          <w:color w:val="231F20"/>
          <w:lang w:val="es-ES_tradnl"/>
        </w:rPr>
        <w:t>Cuando el agua se evapora, ¿a dónde van las moléculas de agua?</w:t>
      </w:r>
    </w:p>
    <w:p w14:paraId="0495269C" w14:textId="77777777" w:rsidR="00D80CE4" w:rsidRPr="00A23F22" w:rsidRDefault="00A23F22" w:rsidP="008921C2">
      <w:pPr>
        <w:pStyle w:val="BodyText"/>
        <w:ind w:left="1450" w:right="328"/>
        <w:rPr>
          <w:rFonts w:asciiTheme="minorHAnsi" w:hAnsiTheme="minorHAnsi" w:cstheme="minorHAnsi"/>
          <w:lang w:val="es-ES"/>
        </w:rPr>
      </w:pPr>
      <w:r>
        <w:rPr>
          <w:rFonts w:ascii="Calibri" w:eastAsia="Calibri" w:hAnsi="Calibri" w:cs="Calibri"/>
          <w:color w:val="231F20"/>
          <w:lang w:val="es-ES_tradnl"/>
        </w:rPr>
        <w:t xml:space="preserve">Deja en claro que, si bien ya no se puede ver el agua después de que se ha secado o evaporado, todavía está ahí. Las moléculas de agua se separan entre sí y se mantienen en el aire en forma de un gas llamado </w:t>
      </w:r>
      <w:r>
        <w:rPr>
          <w:rFonts w:ascii="Calibri" w:eastAsia="Calibri" w:hAnsi="Calibri" w:cs="Calibri"/>
          <w:i/>
          <w:iCs/>
          <w:color w:val="231F20"/>
          <w:lang w:val="es-ES_tradnl"/>
        </w:rPr>
        <w:t>vapor de agua</w:t>
      </w:r>
      <w:r>
        <w:rPr>
          <w:rFonts w:ascii="Calibri" w:eastAsia="Calibri" w:hAnsi="Calibri" w:cs="Calibri"/>
          <w:color w:val="231F20"/>
          <w:lang w:val="es-ES_tradnl"/>
        </w:rPr>
        <w:t>.</w:t>
      </w:r>
    </w:p>
    <w:p w14:paraId="68F6E691" w14:textId="77777777" w:rsidR="00D80CE4" w:rsidRPr="00A23F22" w:rsidRDefault="00A23F22" w:rsidP="008921C2">
      <w:pPr>
        <w:pStyle w:val="BodyText"/>
        <w:spacing w:before="291"/>
        <w:rPr>
          <w:rFonts w:asciiTheme="minorHAnsi" w:hAnsiTheme="minorHAnsi" w:cstheme="minorHAnsi"/>
          <w:lang w:val="es-ES"/>
        </w:rPr>
      </w:pPr>
      <w:r>
        <w:rPr>
          <w:rFonts w:ascii="Calibri" w:eastAsia="Calibri" w:hAnsi="Calibri" w:cs="Calibri"/>
          <w:color w:val="231F20"/>
          <w:lang w:val="es-ES_tradnl"/>
        </w:rPr>
        <w:t>Diles a los alumnos que van a averiguar qué sucede con las moléculas de agua a medida que se evaporan explorando cómo hacer que el agua se evapore más rápido.</w:t>
      </w:r>
    </w:p>
    <w:p w14:paraId="62F835D8" w14:textId="77777777" w:rsidR="00D80CE4" w:rsidRPr="00A23F22" w:rsidRDefault="00A23F22" w:rsidP="008921C2">
      <w:pPr>
        <w:pStyle w:val="Heading2"/>
        <w:numPr>
          <w:ilvl w:val="0"/>
          <w:numId w:val="8"/>
        </w:numPr>
        <w:tabs>
          <w:tab w:val="left" w:pos="820"/>
        </w:tabs>
        <w:spacing w:before="291"/>
        <w:ind w:right="833"/>
        <w:rPr>
          <w:rFonts w:asciiTheme="minorHAnsi" w:hAnsiTheme="minorHAnsi" w:cstheme="minorHAnsi"/>
          <w:lang w:val="es-ES"/>
        </w:rPr>
      </w:pPr>
      <w:r>
        <w:rPr>
          <w:rFonts w:ascii="Calibri" w:eastAsia="Calibri" w:hAnsi="Calibri" w:cs="Calibri"/>
          <w:lang w:val="es-ES_tradnl"/>
        </w:rPr>
        <w:t>Ayuda a los alumnos a diseñar un experimento para averiguar si agregar energía aumenta la velocidad de evaporación.</w:t>
      </w:r>
    </w:p>
    <w:p w14:paraId="67369242" w14:textId="77777777" w:rsidR="00D80CE4" w:rsidRPr="00A23F22" w:rsidRDefault="00A23F22" w:rsidP="008921C2">
      <w:pPr>
        <w:pStyle w:val="BodyText"/>
        <w:spacing w:before="182"/>
        <w:rPr>
          <w:rFonts w:asciiTheme="minorHAnsi" w:hAnsiTheme="minorHAnsi" w:cstheme="minorHAnsi"/>
          <w:lang w:val="es-ES"/>
        </w:rPr>
      </w:pPr>
      <w:r>
        <w:rPr>
          <w:rFonts w:ascii="Calibri" w:eastAsia="Calibri" w:hAnsi="Calibri" w:cs="Calibri"/>
          <w:color w:val="231F20"/>
          <w:lang w:val="es-ES_tradnl"/>
        </w:rPr>
        <w:t>Diles a los alumnos que evaluarán la evaporación de 1 gota de agua solamente sobre una toalla de papel marrón para que puedan ver los resultados rápidamente.</w:t>
      </w:r>
    </w:p>
    <w:p w14:paraId="5CA05C0D" w14:textId="77777777" w:rsidR="00CC79AB" w:rsidRDefault="00CC79AB" w:rsidP="008921C2">
      <w:pPr>
        <w:pStyle w:val="BodyText"/>
        <w:spacing w:before="266"/>
        <w:rPr>
          <w:rFonts w:ascii="Calibri" w:eastAsia="Calibri" w:hAnsi="Calibri" w:cs="Calibri"/>
          <w:color w:val="231F20"/>
          <w:lang w:val="es-ES_tradnl"/>
        </w:rPr>
      </w:pPr>
    </w:p>
    <w:p w14:paraId="3395D24E" w14:textId="3999CED4" w:rsidR="00D80CE4" w:rsidRPr="008921C2" w:rsidRDefault="00A23F22" w:rsidP="008921C2">
      <w:pPr>
        <w:pStyle w:val="BodyText"/>
        <w:spacing w:before="266"/>
        <w:rPr>
          <w:rFonts w:asciiTheme="minorHAnsi" w:hAnsiTheme="minorHAnsi" w:cstheme="minorHAnsi"/>
        </w:rPr>
      </w:pPr>
      <w:r>
        <w:rPr>
          <w:rFonts w:ascii="Calibri" w:eastAsia="Calibri" w:hAnsi="Calibri" w:cs="Calibri"/>
          <w:color w:val="231F20"/>
          <w:lang w:val="es-ES_tradnl"/>
        </w:rPr>
        <w:lastRenderedPageBreak/>
        <w:t>Pregunta a los alumnos:</w:t>
      </w:r>
    </w:p>
    <w:p w14:paraId="15B1DC7F" w14:textId="77777777" w:rsidR="00D80CE4" w:rsidRPr="00A23F22" w:rsidRDefault="00A23F22" w:rsidP="008921C2">
      <w:pPr>
        <w:pStyle w:val="Heading2"/>
        <w:numPr>
          <w:ilvl w:val="1"/>
          <w:numId w:val="8"/>
        </w:numPr>
        <w:tabs>
          <w:tab w:val="left" w:pos="1450"/>
        </w:tabs>
        <w:ind w:right="674"/>
        <w:rPr>
          <w:rFonts w:asciiTheme="minorHAnsi" w:hAnsiTheme="minorHAnsi" w:cstheme="minorHAnsi"/>
          <w:lang w:val="es-ES"/>
        </w:rPr>
      </w:pPr>
      <w:r>
        <w:rPr>
          <w:rFonts w:ascii="Calibri" w:eastAsia="Calibri" w:hAnsi="Calibri" w:cs="Calibri"/>
          <w:color w:val="231F20"/>
          <w:lang w:val="es-ES_tradnl"/>
        </w:rPr>
        <w:t>¿Qué podrían hacer para que una pequeña cantidad de agua se evapore más rápido de una toalla de papel?</w:t>
      </w:r>
    </w:p>
    <w:p w14:paraId="6364A5AA" w14:textId="77777777" w:rsidR="00D80CE4" w:rsidRPr="00A23F22" w:rsidRDefault="00A23F22" w:rsidP="008921C2">
      <w:pPr>
        <w:pStyle w:val="BodyText"/>
        <w:spacing w:before="0" w:after="240"/>
        <w:ind w:left="1450"/>
        <w:rPr>
          <w:rFonts w:asciiTheme="minorHAnsi" w:hAnsiTheme="minorHAnsi" w:cstheme="minorHAnsi"/>
          <w:lang w:val="es-ES"/>
        </w:rPr>
      </w:pPr>
      <w:r>
        <w:rPr>
          <w:rFonts w:ascii="Calibri" w:eastAsia="Calibri" w:hAnsi="Calibri" w:cs="Calibri"/>
          <w:color w:val="231F20"/>
          <w:lang w:val="es-ES_tradnl"/>
        </w:rPr>
        <w:t>Los alumnos sabrán que deben calentar de alguna forma el agua de la toalla de papel.</w:t>
      </w:r>
    </w:p>
    <w:p w14:paraId="27344712" w14:textId="77777777" w:rsidR="00D80CE4" w:rsidRPr="00A23F22" w:rsidRDefault="00A23F22" w:rsidP="008921C2">
      <w:pPr>
        <w:pStyle w:val="Heading2"/>
        <w:numPr>
          <w:ilvl w:val="1"/>
          <w:numId w:val="8"/>
        </w:numPr>
        <w:tabs>
          <w:tab w:val="left" w:pos="1450"/>
        </w:tabs>
        <w:rPr>
          <w:rFonts w:asciiTheme="minorHAnsi" w:hAnsiTheme="minorHAnsi" w:cstheme="minorHAnsi"/>
          <w:lang w:val="es-ES"/>
        </w:rPr>
      </w:pPr>
      <w:r>
        <w:rPr>
          <w:rFonts w:ascii="Calibri" w:eastAsia="Calibri" w:hAnsi="Calibri" w:cs="Calibri"/>
          <w:color w:val="231F20"/>
          <w:lang w:val="es-ES_tradnl"/>
        </w:rPr>
        <w:t>¿Necesitarán colocar una gota de agua en una toalla de papel solamente o en dos?</w:t>
      </w:r>
    </w:p>
    <w:p w14:paraId="1B974EFD" w14:textId="77777777" w:rsidR="00D80CE4" w:rsidRPr="00A23F22" w:rsidRDefault="00A23F22" w:rsidP="008921C2">
      <w:pPr>
        <w:pStyle w:val="BodyText"/>
        <w:ind w:left="1450" w:right="191"/>
        <w:rPr>
          <w:rFonts w:asciiTheme="minorHAnsi" w:hAnsiTheme="minorHAnsi" w:cstheme="minorHAnsi"/>
          <w:lang w:val="es-ES"/>
        </w:rPr>
      </w:pPr>
      <w:r>
        <w:rPr>
          <w:rFonts w:ascii="Calibri" w:eastAsia="Calibri" w:hAnsi="Calibri" w:cs="Calibri"/>
          <w:color w:val="231F20"/>
          <w:lang w:val="es-ES_tradnl"/>
        </w:rPr>
        <w:t>A medida que escuchas a los alumnos, ayúdales a darse cuenta de que necesitarán mojar dos muestras de toallas de papel, pero que solo deberán calentar una. La toalla de papel sin calentar es el “control”. Si humedecen dos toallas de papel y calientan una de ellas, podrán ver si agregar energía (calor) afecta la velocidad de evaporación.</w:t>
      </w:r>
    </w:p>
    <w:p w14:paraId="16BE0466" w14:textId="77777777" w:rsidR="00D80CE4" w:rsidRPr="00A23F22" w:rsidRDefault="00A23F22" w:rsidP="008921C2">
      <w:pPr>
        <w:pStyle w:val="Heading2"/>
        <w:spacing w:before="88"/>
        <w:ind w:firstLine="0"/>
        <w:rPr>
          <w:rFonts w:asciiTheme="minorHAnsi" w:hAnsiTheme="minorHAnsi" w:cstheme="minorHAnsi"/>
          <w:lang w:val="es-ES"/>
        </w:rPr>
      </w:pPr>
      <w:r>
        <w:rPr>
          <w:rFonts w:ascii="Calibri" w:eastAsia="Calibri" w:hAnsi="Calibri" w:cs="Calibri"/>
          <w:color w:val="231F20"/>
          <w:lang w:val="es-ES_tradnl"/>
        </w:rPr>
        <w:t>Entrega a cada alumno una hoja de actividades.</w:t>
      </w:r>
    </w:p>
    <w:p w14:paraId="12BB7148" w14:textId="77777777" w:rsidR="00D80CE4" w:rsidRPr="00A23F22" w:rsidRDefault="00A23F22" w:rsidP="008921C2">
      <w:pPr>
        <w:pStyle w:val="BodyText"/>
        <w:ind w:right="178"/>
        <w:rPr>
          <w:rFonts w:asciiTheme="minorHAnsi" w:hAnsiTheme="minorHAnsi" w:cstheme="minorHAnsi"/>
          <w:lang w:val="es-ES"/>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 xml:space="preserve">Explícalo con átomos y moléculas </w:t>
      </w:r>
      <w:r>
        <w:rPr>
          <w:rFonts w:ascii="Calibri" w:eastAsia="Calibri" w:hAnsi="Calibri" w:cs="Calibri"/>
          <w:color w:val="231F20"/>
          <w:lang w:val="es-ES_tradnl"/>
        </w:rPr>
        <w:t xml:space="preserve">y </w:t>
      </w:r>
      <w:r>
        <w:rPr>
          <w:rFonts w:ascii="Calibri" w:eastAsia="Calibri" w:hAnsi="Calibri" w:cs="Calibri"/>
          <w:i/>
          <w:iCs/>
          <w:color w:val="231F20"/>
          <w:lang w:val="es-ES_tradnl"/>
        </w:rPr>
        <w:t xml:space="preserve">Aprende más </w:t>
      </w:r>
      <w:r>
        <w:rPr>
          <w:rFonts w:ascii="Calibri" w:eastAsia="Calibri" w:hAnsi="Calibri" w:cs="Calibri"/>
          <w:color w:val="231F20"/>
          <w:lang w:val="es-ES_tradnl"/>
        </w:rPr>
        <w:t>de la hoja de actividades se completarán en conjunto con la clase, en grupos o individualmente, según tus instrucciones. Consulta la versión para el maestro de la hoja de actividades para encontrar las preguntas y respuestas.</w:t>
      </w:r>
    </w:p>
    <w:p w14:paraId="3BF5A1C9" w14:textId="77777777" w:rsidR="00D80CE4" w:rsidRPr="00A23F22" w:rsidRDefault="00A23F22" w:rsidP="008921C2">
      <w:pPr>
        <w:pStyle w:val="Heading1"/>
        <w:spacing w:before="261"/>
        <w:rPr>
          <w:rFonts w:asciiTheme="minorHAnsi" w:hAnsiTheme="minorHAnsi" w:cstheme="minorHAnsi"/>
          <w:lang w:val="es-ES"/>
        </w:rPr>
      </w:pPr>
      <w:r>
        <w:rPr>
          <w:lang w:val="es-ES_tradnl"/>
        </w:rPr>
        <w:t>EXPLORA</w:t>
      </w:r>
    </w:p>
    <w:p w14:paraId="594C728F" w14:textId="77777777" w:rsidR="00D80CE4" w:rsidRPr="00A23F22" w:rsidRDefault="00A23F22" w:rsidP="001A2B3C">
      <w:pPr>
        <w:pStyle w:val="Heading2"/>
        <w:tabs>
          <w:tab w:val="left" w:pos="820"/>
        </w:tabs>
        <w:spacing w:before="122"/>
        <w:ind w:left="720" w:right="-36" w:hanging="287"/>
        <w:rPr>
          <w:rFonts w:asciiTheme="minorHAnsi" w:hAnsiTheme="minorHAnsi" w:cstheme="minorHAnsi"/>
          <w:lang w:val="es-ES"/>
        </w:rPr>
      </w:pPr>
      <w:r>
        <w:rPr>
          <w:rFonts w:ascii="Calibri" w:eastAsia="Calibri" w:hAnsi="Calibri" w:cs="Calibri"/>
          <w:lang w:val="es-ES_tradnl"/>
        </w:rPr>
        <w:t>3</w:t>
      </w:r>
      <w:r>
        <w:rPr>
          <w:rFonts w:ascii="Calibri" w:eastAsia="Calibri" w:hAnsi="Calibri" w:cs="Calibri"/>
          <w:color w:val="384953"/>
          <w:lang w:val="es-ES_tradnl"/>
        </w:rPr>
        <w:t xml:space="preserve">. </w:t>
      </w:r>
      <w:r>
        <w:rPr>
          <w:rFonts w:ascii="Calibri" w:eastAsia="Calibri" w:hAnsi="Calibri" w:cs="Calibri"/>
          <w:lang w:val="es-ES_tradnl"/>
        </w:rPr>
        <w:t>Invita a los alumnos a realizar un experimento para ver si agregar energía aumenta la velocidad de evaporación.</w:t>
      </w:r>
    </w:p>
    <w:p w14:paraId="64D3D048" w14:textId="77777777" w:rsidR="00D80CE4" w:rsidRPr="00A23F22" w:rsidRDefault="00A23F22" w:rsidP="008921C2">
      <w:pPr>
        <w:spacing w:before="202"/>
        <w:ind w:left="820"/>
        <w:rPr>
          <w:rFonts w:asciiTheme="minorHAnsi" w:hAnsiTheme="minorHAnsi" w:cstheme="minorHAnsi"/>
          <w:b/>
          <w:sz w:val="32"/>
          <w:szCs w:val="32"/>
          <w:lang w:val="es-ES"/>
        </w:rPr>
      </w:pPr>
      <w:r>
        <w:rPr>
          <w:rFonts w:ascii="Calibri" w:eastAsia="Calibri" w:hAnsi="Calibri" w:cs="Calibri"/>
          <w:b/>
          <w:bCs/>
          <w:color w:val="231F20"/>
          <w:sz w:val="32"/>
          <w:szCs w:val="32"/>
          <w:lang w:val="es-ES_tradnl"/>
        </w:rPr>
        <w:t>Pregunta para investigar:</w:t>
      </w:r>
    </w:p>
    <w:p w14:paraId="2CEA4F6C" w14:textId="77777777" w:rsidR="00D80CE4" w:rsidRPr="00A23F22" w:rsidRDefault="00A23F22" w:rsidP="008921C2">
      <w:pPr>
        <w:pStyle w:val="BodyText"/>
        <w:spacing w:before="0"/>
        <w:rPr>
          <w:rFonts w:asciiTheme="minorHAnsi" w:hAnsiTheme="minorHAnsi" w:cstheme="minorHAnsi"/>
          <w:sz w:val="32"/>
          <w:szCs w:val="32"/>
          <w:lang w:val="es-ES"/>
        </w:rPr>
      </w:pPr>
      <w:r>
        <w:rPr>
          <w:rFonts w:ascii="Calibri" w:eastAsia="Calibri" w:hAnsi="Calibri" w:cs="Calibri"/>
          <w:color w:val="231F20"/>
          <w:sz w:val="32"/>
          <w:szCs w:val="32"/>
          <w:lang w:val="es-ES_tradnl"/>
        </w:rPr>
        <w:t>¿Agregar energía aumenta la velocidad de evaporación?</w:t>
      </w:r>
    </w:p>
    <w:p w14:paraId="33F59FFA" w14:textId="77777777" w:rsidR="00D80CE4" w:rsidRPr="008921C2" w:rsidRDefault="00A23F22" w:rsidP="008921C2">
      <w:pPr>
        <w:pStyle w:val="Heading2"/>
        <w:spacing w:before="227"/>
        <w:ind w:firstLine="0"/>
        <w:rPr>
          <w:rFonts w:asciiTheme="minorHAnsi" w:hAnsiTheme="minorHAnsi" w:cstheme="minorHAnsi"/>
        </w:rPr>
      </w:pPr>
      <w:r>
        <w:rPr>
          <w:rFonts w:ascii="Calibri" w:eastAsia="Calibri" w:hAnsi="Calibri" w:cs="Calibri"/>
          <w:color w:val="231F20"/>
          <w:lang w:val="es-ES_tradnl"/>
        </w:rPr>
        <w:t>Materiales para cada grupo</w:t>
      </w:r>
    </w:p>
    <w:p w14:paraId="71070712" w14:textId="77777777" w:rsidR="00D80CE4" w:rsidRPr="00A23F22" w:rsidRDefault="00A23F22" w:rsidP="008921C2">
      <w:pPr>
        <w:pStyle w:val="ListParagraph"/>
        <w:numPr>
          <w:ilvl w:val="1"/>
          <w:numId w:val="7"/>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2 bolsas plásticas para almacenamiento de un cuarto de galón, con cierre hermético</w:t>
      </w:r>
    </w:p>
    <w:p w14:paraId="35A721CB" w14:textId="77777777" w:rsidR="00D80CE4" w:rsidRPr="008921C2" w:rsidRDefault="00A23F22" w:rsidP="008921C2">
      <w:pPr>
        <w:pStyle w:val="ListParagraph"/>
        <w:numPr>
          <w:ilvl w:val="1"/>
          <w:numId w:val="7"/>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 caliente (aproximadamente a 50 °C)</w:t>
      </w:r>
    </w:p>
    <w:p w14:paraId="67C84415" w14:textId="77777777" w:rsidR="00D80CE4" w:rsidRPr="008921C2" w:rsidRDefault="00A23F22" w:rsidP="008921C2">
      <w:pPr>
        <w:pStyle w:val="ListParagraph"/>
        <w:numPr>
          <w:ilvl w:val="1"/>
          <w:numId w:val="7"/>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 a temperatura ambiente</w:t>
      </w:r>
    </w:p>
    <w:p w14:paraId="08E8C395" w14:textId="77777777" w:rsidR="00D80CE4" w:rsidRPr="00A23F22" w:rsidRDefault="00A23F22" w:rsidP="008921C2">
      <w:pPr>
        <w:pStyle w:val="ListParagraph"/>
        <w:numPr>
          <w:ilvl w:val="1"/>
          <w:numId w:val="7"/>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2 trozos de toalla de papel marrón</w:t>
      </w:r>
    </w:p>
    <w:p w14:paraId="64A3D875" w14:textId="77777777" w:rsidR="00D80CE4" w:rsidRPr="008921C2" w:rsidRDefault="00A23F22" w:rsidP="008921C2">
      <w:pPr>
        <w:pStyle w:val="ListParagraph"/>
        <w:numPr>
          <w:ilvl w:val="1"/>
          <w:numId w:val="7"/>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7CB3FC95" w14:textId="24E974BF" w:rsidR="00D80CE4" w:rsidRPr="008921C2" w:rsidRDefault="00A23F22" w:rsidP="008921C2">
      <w:pPr>
        <w:pStyle w:val="Heading2"/>
        <w:spacing w:before="274"/>
        <w:ind w:firstLine="0"/>
        <w:rPr>
          <w:rFonts w:asciiTheme="minorHAnsi" w:hAnsiTheme="minorHAnsi" w:cstheme="minorHAnsi"/>
        </w:rPr>
      </w:pPr>
      <w:r>
        <w:rPr>
          <w:rFonts w:ascii="Calibri" w:eastAsia="Calibri" w:hAnsi="Calibri" w:cs="Calibri"/>
          <w:color w:val="231F20"/>
          <w:lang w:val="es-ES_tradnl"/>
        </w:rPr>
        <w:t>Procedimiento</w:t>
      </w:r>
    </w:p>
    <w:p w14:paraId="1FEDD88A" w14:textId="3E59A1C9" w:rsidR="00D80CE4" w:rsidRPr="008921C2" w:rsidRDefault="00A23F22" w:rsidP="008921C2">
      <w:pPr>
        <w:pStyle w:val="ListParagraph"/>
        <w:numPr>
          <w:ilvl w:val="0"/>
          <w:numId w:val="6"/>
        </w:numPr>
        <w:tabs>
          <w:tab w:val="left" w:pos="1270"/>
        </w:tabs>
        <w:spacing w:before="2" w:after="240"/>
        <w:ind w:right="176"/>
        <w:rPr>
          <w:rFonts w:asciiTheme="minorHAnsi" w:hAnsiTheme="minorHAnsi" w:cstheme="minorHAnsi"/>
        </w:rPr>
      </w:pPr>
      <w:r>
        <w:rPr>
          <w:rFonts w:ascii="Calibri" w:eastAsia="Calibri" w:hAnsi="Calibri" w:cs="Calibri"/>
          <w:color w:val="231F20"/>
          <w:sz w:val="28"/>
          <w:szCs w:val="28"/>
          <w:lang w:val="es-ES_tradnl"/>
        </w:rPr>
        <w:t>Agrega agua a temperatura ambiente a una bolsa plástica con cierre hermético hasta que se llene aproximadamente a ¼ de su capacidad. Deja salir la mayor cantidad de aire posible y sella la bolsa de manera segura. Coloca la bolsa en posición horizontal.</w:t>
      </w:r>
    </w:p>
    <w:p w14:paraId="0298FC14" w14:textId="71DCD221" w:rsidR="00D80CE4" w:rsidRPr="00A23F22" w:rsidRDefault="00A23F22" w:rsidP="000E4FDE">
      <w:pPr>
        <w:pStyle w:val="ListParagraph"/>
        <w:numPr>
          <w:ilvl w:val="0"/>
          <w:numId w:val="6"/>
        </w:numPr>
        <w:tabs>
          <w:tab w:val="left" w:pos="1270"/>
        </w:tabs>
        <w:spacing w:before="57"/>
        <w:rPr>
          <w:rFonts w:asciiTheme="minorHAnsi" w:hAnsiTheme="minorHAnsi" w:cstheme="minorHAnsi"/>
          <w:sz w:val="28"/>
          <w:szCs w:val="28"/>
          <w:lang w:val="es-ES"/>
        </w:rPr>
      </w:pPr>
      <w:r>
        <w:rPr>
          <w:rFonts w:ascii="Calibri" w:eastAsia="Calibri" w:hAnsi="Calibri" w:cs="Calibri"/>
          <w:color w:val="231F20"/>
          <w:sz w:val="28"/>
          <w:szCs w:val="28"/>
          <w:lang w:val="es-ES_tradnl"/>
        </w:rPr>
        <w:lastRenderedPageBreak/>
        <w:t>Agrega agua caliente del grifo a otra bolsa plástica con cierre hermético hasta que se llene aproximadamente a ¼ de su capacidad. Deja salir la mayor cantidad de aire posible y sella la bolsa de manera segura. Coloca la bolsa en posición horizontal. Esta bolsa servirá como fuente de energía.</w:t>
      </w:r>
    </w:p>
    <w:p w14:paraId="420B4BDB" w14:textId="3F7640FD" w:rsidR="00D80CE4" w:rsidRPr="00A23F22" w:rsidRDefault="00E021A0" w:rsidP="008921C2">
      <w:pPr>
        <w:pStyle w:val="BodyText"/>
        <w:spacing w:before="5" w:after="240"/>
        <w:ind w:left="1270" w:right="3631"/>
        <w:rPr>
          <w:rFonts w:asciiTheme="minorHAnsi" w:hAnsiTheme="minorHAnsi" w:cstheme="minorHAnsi"/>
          <w:lang w:val="es-ES"/>
        </w:rPr>
      </w:pPr>
      <w:r w:rsidRPr="008921C2">
        <w:rPr>
          <w:rFonts w:asciiTheme="minorHAnsi" w:hAnsiTheme="minorHAnsi" w:cstheme="minorHAnsi"/>
          <w:noProof/>
          <w:lang w:eastAsia="zh-CN"/>
        </w:rPr>
        <w:drawing>
          <wp:anchor distT="0" distB="0" distL="0" distR="0" simplePos="0" relativeHeight="251655168" behindDoc="1" locked="0" layoutInCell="1" allowOverlap="1" wp14:anchorId="1045E2C3" wp14:editId="6B28F337">
            <wp:simplePos x="0" y="0"/>
            <wp:positionH relativeFrom="page">
              <wp:posOffset>5520690</wp:posOffset>
            </wp:positionH>
            <wp:positionV relativeFrom="paragraph">
              <wp:posOffset>12188</wp:posOffset>
            </wp:positionV>
            <wp:extent cx="1791970" cy="1581150"/>
            <wp:effectExtent l="0" t="0" r="0" b="0"/>
            <wp:wrapTight wrapText="bothSides">
              <wp:wrapPolygon edited="0">
                <wp:start x="0" y="0"/>
                <wp:lineTo x="0" y="21340"/>
                <wp:lineTo x="21355" y="21340"/>
                <wp:lineTo x="21355"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2" cstate="print"/>
                    <a:stretch>
                      <a:fillRect/>
                    </a:stretch>
                  </pic:blipFill>
                  <pic:spPr>
                    <a:xfrm>
                      <a:off x="0" y="0"/>
                      <a:ext cx="1791970" cy="1581150"/>
                    </a:xfrm>
                    <a:prstGeom prst="rect">
                      <a:avLst/>
                    </a:prstGeom>
                  </pic:spPr>
                </pic:pic>
              </a:graphicData>
            </a:graphic>
            <wp14:sizeRelH relativeFrom="margin">
              <wp14:pctWidth>0</wp14:pctWidth>
            </wp14:sizeRelH>
            <wp14:sizeRelV relativeFrom="margin">
              <wp14:pctHeight>0</wp14:pctHeight>
            </wp14:sizeRelV>
          </wp:anchor>
        </w:drawing>
      </w:r>
      <w:r w:rsidR="00A23F22">
        <w:rPr>
          <w:rFonts w:ascii="Calibri" w:eastAsia="Calibri" w:hAnsi="Calibri" w:cs="Calibri"/>
          <w:color w:val="231F20"/>
          <w:lang w:val="es-ES_tradnl"/>
        </w:rPr>
        <w:t>La bolsa con agua a temperatura ambiente servirá como control.</w:t>
      </w:r>
    </w:p>
    <w:p w14:paraId="4669DA11" w14:textId="77777777" w:rsidR="00D80CE4" w:rsidRPr="00A23F22" w:rsidRDefault="00A23F22" w:rsidP="00B946D9">
      <w:pPr>
        <w:pStyle w:val="ListParagraph"/>
        <w:numPr>
          <w:ilvl w:val="0"/>
          <w:numId w:val="6"/>
        </w:numPr>
        <w:spacing w:before="45" w:after="240"/>
        <w:ind w:right="2664"/>
        <w:rPr>
          <w:rFonts w:asciiTheme="minorHAnsi" w:hAnsiTheme="minorHAnsi" w:cstheme="minorHAnsi"/>
          <w:sz w:val="28"/>
          <w:szCs w:val="28"/>
          <w:lang w:val="es-ES"/>
        </w:rPr>
      </w:pPr>
      <w:r>
        <w:rPr>
          <w:rFonts w:ascii="Calibri" w:eastAsia="Calibri" w:hAnsi="Calibri" w:cs="Calibri"/>
          <w:color w:val="231F20"/>
          <w:sz w:val="28"/>
          <w:szCs w:val="28"/>
          <w:lang w:val="es-ES_tradnl"/>
        </w:rPr>
        <w:t>Coloca 2 toallas de papel sobre la mesa. Tú y tu compañero deben usar un gotero para colocar al mismo tiempo 1 gota de agua a temperatura ambiente en el centro de cada toalla de papel.</w:t>
      </w:r>
    </w:p>
    <w:p w14:paraId="65DF8FEC" w14:textId="1854B1A6" w:rsidR="00D80CE4" w:rsidRPr="00A23F22" w:rsidRDefault="00E021A0" w:rsidP="008921C2">
      <w:pPr>
        <w:pStyle w:val="ListParagraph"/>
        <w:numPr>
          <w:ilvl w:val="0"/>
          <w:numId w:val="11"/>
        </w:numPr>
        <w:tabs>
          <w:tab w:val="left" w:pos="1270"/>
          <w:tab w:val="left" w:pos="5670"/>
        </w:tabs>
        <w:spacing w:before="48" w:after="240"/>
        <w:ind w:left="1267" w:right="2844"/>
        <w:rPr>
          <w:rFonts w:asciiTheme="minorHAnsi" w:hAnsiTheme="minorHAnsi" w:cstheme="minorHAnsi"/>
          <w:sz w:val="28"/>
          <w:szCs w:val="28"/>
          <w:lang w:val="es-ES"/>
        </w:rPr>
      </w:pPr>
      <w:r w:rsidRPr="008921C2">
        <w:rPr>
          <w:rFonts w:asciiTheme="minorHAnsi" w:hAnsiTheme="minorHAnsi" w:cstheme="minorHAnsi"/>
          <w:noProof/>
          <w:sz w:val="28"/>
          <w:szCs w:val="28"/>
          <w:lang w:eastAsia="zh-CN"/>
        </w:rPr>
        <w:drawing>
          <wp:anchor distT="0" distB="0" distL="0" distR="0" simplePos="0" relativeHeight="251658240" behindDoc="1" locked="0" layoutInCell="1" allowOverlap="1" wp14:anchorId="2F4AC0A4" wp14:editId="01C10BCE">
            <wp:simplePos x="0" y="0"/>
            <wp:positionH relativeFrom="page">
              <wp:posOffset>5380061</wp:posOffset>
            </wp:positionH>
            <wp:positionV relativeFrom="paragraph">
              <wp:posOffset>491035</wp:posOffset>
            </wp:positionV>
            <wp:extent cx="2209800" cy="1273679"/>
            <wp:effectExtent l="0" t="0" r="0" b="3175"/>
            <wp:wrapTight wrapText="bothSides">
              <wp:wrapPolygon edited="0">
                <wp:start x="12662" y="0"/>
                <wp:lineTo x="11917" y="323"/>
                <wp:lineTo x="1490" y="10019"/>
                <wp:lineTo x="0" y="12281"/>
                <wp:lineTo x="0" y="19068"/>
                <wp:lineTo x="4655" y="20684"/>
                <wp:lineTo x="5959" y="21331"/>
                <wp:lineTo x="6145" y="21331"/>
                <wp:lineTo x="9124" y="21331"/>
                <wp:lineTo x="10614" y="20684"/>
                <wp:lineTo x="14710" y="16483"/>
                <wp:lineTo x="15083" y="15513"/>
                <wp:lineTo x="20855" y="10665"/>
                <wp:lineTo x="21414" y="7757"/>
                <wp:lineTo x="21414" y="4201"/>
                <wp:lineTo x="18062" y="1616"/>
                <wp:lineTo x="14710" y="0"/>
                <wp:lineTo x="12662"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3" cstate="print"/>
                    <a:stretch>
                      <a:fillRect/>
                    </a:stretch>
                  </pic:blipFill>
                  <pic:spPr>
                    <a:xfrm>
                      <a:off x="0" y="0"/>
                      <a:ext cx="2209800" cy="1273679"/>
                    </a:xfrm>
                    <a:prstGeom prst="rect">
                      <a:avLst/>
                    </a:prstGeom>
                  </pic:spPr>
                </pic:pic>
              </a:graphicData>
            </a:graphic>
            <wp14:sizeRelH relativeFrom="margin">
              <wp14:pctWidth>0</wp14:pctWidth>
            </wp14:sizeRelH>
            <wp14:sizeRelV relativeFrom="margin">
              <wp14:pctHeight>0</wp14:pctHeight>
            </wp14:sizeRelV>
          </wp:anchor>
        </w:drawing>
      </w:r>
      <w:r w:rsidR="00A23F22">
        <w:rPr>
          <w:rFonts w:ascii="Calibri" w:eastAsia="Calibri" w:hAnsi="Calibri" w:cs="Calibri"/>
          <w:color w:val="231F20"/>
          <w:sz w:val="28"/>
          <w:szCs w:val="28"/>
          <w:lang w:val="es-ES_tradnl"/>
        </w:rPr>
        <w:t>Deja que las gotas se propaguen durante aproximadamente de 5 a 10 segundos hasta que parezcan no extenderse más.</w:t>
      </w:r>
    </w:p>
    <w:p w14:paraId="4CA13117" w14:textId="77777777" w:rsidR="00D80CE4" w:rsidRPr="00A23F22" w:rsidRDefault="00A23F22" w:rsidP="008921C2">
      <w:pPr>
        <w:pStyle w:val="ListParagraph"/>
        <w:numPr>
          <w:ilvl w:val="0"/>
          <w:numId w:val="6"/>
        </w:numPr>
        <w:tabs>
          <w:tab w:val="left" w:pos="1270"/>
        </w:tabs>
        <w:spacing w:before="47" w:after="240"/>
        <w:ind w:right="2934"/>
        <w:rPr>
          <w:rFonts w:asciiTheme="minorHAnsi" w:hAnsiTheme="minorHAnsi" w:cstheme="minorHAnsi"/>
          <w:sz w:val="28"/>
          <w:szCs w:val="28"/>
          <w:lang w:val="es-ES"/>
        </w:rPr>
      </w:pPr>
      <w:r>
        <w:rPr>
          <w:rFonts w:ascii="Calibri" w:eastAsia="Calibri" w:hAnsi="Calibri" w:cs="Calibri"/>
          <w:color w:val="231F20"/>
          <w:sz w:val="28"/>
          <w:szCs w:val="28"/>
          <w:lang w:val="es-ES_tradnl"/>
        </w:rPr>
        <w:t>Al mismo tiempo, coloca una toalla de papel sobre cada bolsa.</w:t>
      </w:r>
    </w:p>
    <w:p w14:paraId="5EE52FD2" w14:textId="77777777" w:rsidR="00D80CE4" w:rsidRPr="00A23F22" w:rsidRDefault="00A23F22" w:rsidP="008921C2">
      <w:pPr>
        <w:pStyle w:val="ListParagraph"/>
        <w:numPr>
          <w:ilvl w:val="0"/>
          <w:numId w:val="6"/>
        </w:numPr>
        <w:tabs>
          <w:tab w:val="left" w:pos="1270"/>
        </w:tabs>
        <w:spacing w:before="45"/>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Observa </w:t>
      </w:r>
      <w:proofErr w:type="gramStart"/>
      <w:r>
        <w:rPr>
          <w:rFonts w:ascii="Calibri" w:eastAsia="Calibri" w:hAnsi="Calibri" w:cs="Calibri"/>
          <w:color w:val="231F20"/>
          <w:sz w:val="28"/>
          <w:szCs w:val="28"/>
          <w:lang w:val="es-ES_tradnl"/>
        </w:rPr>
        <w:t>cada pocos minutos</w:t>
      </w:r>
      <w:proofErr w:type="gramEnd"/>
      <w:r>
        <w:rPr>
          <w:rFonts w:ascii="Calibri" w:eastAsia="Calibri" w:hAnsi="Calibri" w:cs="Calibri"/>
          <w:color w:val="231F20"/>
          <w:sz w:val="28"/>
          <w:szCs w:val="28"/>
          <w:lang w:val="es-ES_tradnl"/>
        </w:rPr>
        <w:t>. Compara la cantidad de agua en cada toalla de papel.</w:t>
      </w:r>
    </w:p>
    <w:p w14:paraId="19687DC8" w14:textId="77777777" w:rsidR="00D80CE4" w:rsidRPr="00A23F22" w:rsidRDefault="00A23F22" w:rsidP="008921C2">
      <w:pPr>
        <w:pStyle w:val="Heading2"/>
        <w:spacing w:before="88"/>
        <w:ind w:firstLine="0"/>
        <w:rPr>
          <w:rFonts w:asciiTheme="minorHAnsi" w:hAnsiTheme="minorHAnsi" w:cstheme="minorHAnsi"/>
          <w:lang w:val="es-ES"/>
        </w:rPr>
      </w:pPr>
      <w:r>
        <w:rPr>
          <w:rFonts w:ascii="Calibri" w:eastAsia="Calibri" w:hAnsi="Calibri" w:cs="Calibri"/>
          <w:color w:val="231F20"/>
          <w:lang w:val="es-ES_tradnl"/>
        </w:rPr>
        <w:t>Resultados esperados</w:t>
      </w:r>
    </w:p>
    <w:p w14:paraId="58AE2A1C" w14:textId="77777777" w:rsidR="00D80CE4" w:rsidRPr="008921C2" w:rsidRDefault="00A23F22" w:rsidP="008921C2">
      <w:pPr>
        <w:pStyle w:val="BodyText"/>
        <w:ind w:right="178"/>
        <w:rPr>
          <w:rFonts w:asciiTheme="minorHAnsi" w:hAnsiTheme="minorHAnsi" w:cstheme="minorHAnsi"/>
        </w:rPr>
      </w:pPr>
      <w:r>
        <w:rPr>
          <w:rFonts w:ascii="Calibri" w:eastAsia="Calibri" w:hAnsi="Calibri" w:cs="Calibri"/>
          <w:color w:val="231F20"/>
          <w:lang w:val="es-ES_tradnl"/>
        </w:rPr>
        <w:t>La marca de agua en la toalla de papel marrón que se encuentra sobre la bolsa de agua caliente debe desaparecer más rápido que la marca en el papel que se encuentra sobre la bolsa de agua a temperatura ambiente. Esto llevará entre 3 y 5 minutos.</w:t>
      </w:r>
    </w:p>
    <w:p w14:paraId="2C9266D0" w14:textId="77777777" w:rsidR="00D80CE4" w:rsidRPr="008921C2" w:rsidRDefault="00D80CE4" w:rsidP="008921C2">
      <w:pPr>
        <w:pStyle w:val="BodyText"/>
        <w:ind w:left="0"/>
        <w:rPr>
          <w:rFonts w:asciiTheme="minorHAnsi" w:hAnsiTheme="minorHAnsi" w:cstheme="minorHAnsi"/>
        </w:rPr>
      </w:pPr>
    </w:p>
    <w:p w14:paraId="077F0FF5" w14:textId="77777777" w:rsidR="00D80CE4" w:rsidRPr="00A23F22" w:rsidRDefault="00A23F22" w:rsidP="008921C2">
      <w:pPr>
        <w:pStyle w:val="Heading2"/>
        <w:numPr>
          <w:ilvl w:val="0"/>
          <w:numId w:val="5"/>
        </w:numPr>
        <w:tabs>
          <w:tab w:val="left" w:pos="820"/>
        </w:tabs>
        <w:spacing w:before="0"/>
        <w:rPr>
          <w:rFonts w:asciiTheme="minorHAnsi" w:hAnsiTheme="minorHAnsi" w:cstheme="minorHAnsi"/>
          <w:lang w:val="es-ES"/>
        </w:rPr>
      </w:pPr>
      <w:r>
        <w:rPr>
          <w:rFonts w:ascii="Calibri" w:eastAsia="Calibri" w:hAnsi="Calibri" w:cs="Calibri"/>
          <w:lang w:val="es-ES_tradnl"/>
        </w:rPr>
        <w:t>Mientras se espera que ocurra la evaporación, habla sobre el diseño de este experimento.</w:t>
      </w:r>
    </w:p>
    <w:p w14:paraId="3093EE0A" w14:textId="77777777" w:rsidR="00D80CE4" w:rsidRPr="00A23F22" w:rsidRDefault="00A23F22" w:rsidP="008921C2">
      <w:pPr>
        <w:pStyle w:val="BodyText"/>
        <w:spacing w:before="179"/>
        <w:ind w:right="178"/>
        <w:rPr>
          <w:rFonts w:asciiTheme="minorHAnsi" w:hAnsiTheme="minorHAnsi" w:cstheme="minorHAnsi"/>
          <w:lang w:val="es-ES"/>
        </w:rPr>
      </w:pPr>
      <w:r>
        <w:rPr>
          <w:rFonts w:ascii="Calibri" w:eastAsia="Calibri" w:hAnsi="Calibri" w:cs="Calibri"/>
          <w:color w:val="231F20"/>
          <w:lang w:val="es-ES_tradnl"/>
        </w:rPr>
        <w:t>Mientras los alumnos esperan para ver qué gota de agua se evapora más rápido, pregúntales acerca del diseño del experimento.</w:t>
      </w:r>
    </w:p>
    <w:p w14:paraId="361FCCC6" w14:textId="77777777" w:rsidR="00D80CE4" w:rsidRPr="008921C2" w:rsidRDefault="00A23F22" w:rsidP="008921C2">
      <w:pPr>
        <w:pStyle w:val="BodyText"/>
        <w:spacing w:before="195"/>
        <w:rPr>
          <w:rFonts w:asciiTheme="minorHAnsi" w:hAnsiTheme="minorHAnsi" w:cstheme="minorHAnsi"/>
        </w:rPr>
      </w:pPr>
      <w:r>
        <w:rPr>
          <w:rFonts w:ascii="Calibri" w:eastAsia="Calibri" w:hAnsi="Calibri" w:cs="Calibri"/>
          <w:color w:val="231F20"/>
          <w:lang w:val="es-ES_tradnl"/>
        </w:rPr>
        <w:t>Pregunta a los alumnos:</w:t>
      </w:r>
    </w:p>
    <w:p w14:paraId="7CFFAB48" w14:textId="77777777" w:rsidR="00D80CE4" w:rsidRPr="008921C2" w:rsidRDefault="00A23F22" w:rsidP="008921C2">
      <w:pPr>
        <w:pStyle w:val="ListParagraph"/>
        <w:numPr>
          <w:ilvl w:val="1"/>
          <w:numId w:val="5"/>
        </w:numPr>
        <w:tabs>
          <w:tab w:val="left" w:pos="1450"/>
        </w:tabs>
        <w:spacing w:before="34"/>
        <w:rPr>
          <w:rFonts w:asciiTheme="minorHAnsi" w:hAnsiTheme="minorHAnsi" w:cstheme="minorHAnsi"/>
          <w:b/>
          <w:sz w:val="28"/>
          <w:szCs w:val="28"/>
        </w:rPr>
      </w:pPr>
      <w:r>
        <w:rPr>
          <w:rFonts w:ascii="Calibri" w:eastAsia="Calibri" w:hAnsi="Calibri" w:cs="Calibri"/>
          <w:b/>
          <w:bCs/>
          <w:color w:val="231F20"/>
          <w:sz w:val="28"/>
          <w:szCs w:val="28"/>
          <w:lang w:val="es-ES_tradnl"/>
        </w:rPr>
        <w:t>¿Cómo controlamos las variables?</w:t>
      </w:r>
    </w:p>
    <w:p w14:paraId="775AE3D0" w14:textId="77777777" w:rsidR="00D80CE4" w:rsidRPr="00A23F22" w:rsidRDefault="00A23F22" w:rsidP="008921C2">
      <w:pPr>
        <w:pStyle w:val="ListParagraph"/>
        <w:numPr>
          <w:ilvl w:val="1"/>
          <w:numId w:val="5"/>
        </w:numPr>
        <w:tabs>
          <w:tab w:val="left" w:pos="1450"/>
        </w:tabs>
        <w:spacing w:before="21"/>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¿Por qué usamos el mismo tipo de toalla de papel para cada muestra?</w:t>
      </w:r>
    </w:p>
    <w:p w14:paraId="74E289BC" w14:textId="77777777" w:rsidR="00D80CE4" w:rsidRPr="00A23F22" w:rsidRDefault="00A23F22" w:rsidP="008921C2">
      <w:pPr>
        <w:pStyle w:val="ListParagraph"/>
        <w:numPr>
          <w:ilvl w:val="1"/>
          <w:numId w:val="5"/>
        </w:numPr>
        <w:tabs>
          <w:tab w:val="left" w:pos="1450"/>
        </w:tabs>
        <w:spacing w:before="21"/>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¿Por qué colocamos la misma cantidad de agua en cada toalla de papel?</w:t>
      </w:r>
    </w:p>
    <w:p w14:paraId="31CAF625" w14:textId="77777777" w:rsidR="00D80CE4" w:rsidRPr="008921C2" w:rsidRDefault="00A23F22" w:rsidP="008921C2">
      <w:pPr>
        <w:pStyle w:val="ListParagraph"/>
        <w:numPr>
          <w:ilvl w:val="1"/>
          <w:numId w:val="5"/>
        </w:numPr>
        <w:tabs>
          <w:tab w:val="left" w:pos="1450"/>
        </w:tabs>
        <w:spacing w:before="21"/>
        <w:ind w:right="344"/>
        <w:rPr>
          <w:rFonts w:asciiTheme="minorHAnsi" w:hAnsiTheme="minorHAnsi" w:cstheme="minorHAnsi"/>
          <w:b/>
          <w:sz w:val="28"/>
          <w:szCs w:val="28"/>
        </w:rPr>
      </w:pPr>
      <w:r>
        <w:rPr>
          <w:rFonts w:ascii="Calibri" w:eastAsia="Calibri" w:hAnsi="Calibri" w:cs="Calibri"/>
          <w:b/>
          <w:bCs/>
          <w:color w:val="231F20"/>
          <w:sz w:val="28"/>
          <w:szCs w:val="28"/>
          <w:lang w:val="es-ES_tradnl"/>
        </w:rPr>
        <w:t>Ambas gotas de agua en las toallas de papel estaban originalmente a la misma temperatura. ¿Esto fue una buena idea?</w:t>
      </w:r>
    </w:p>
    <w:p w14:paraId="5251C53A" w14:textId="77777777" w:rsidR="00D80CE4" w:rsidRPr="00A23F22" w:rsidRDefault="00A23F22" w:rsidP="008921C2">
      <w:pPr>
        <w:pStyle w:val="ListParagraph"/>
        <w:numPr>
          <w:ilvl w:val="1"/>
          <w:numId w:val="5"/>
        </w:numPr>
        <w:tabs>
          <w:tab w:val="left" w:pos="1450"/>
        </w:tabs>
        <w:spacing w:before="0"/>
        <w:ind w:right="391"/>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¿Por qué colocamos las gotas en la toalla de papel al mismo tiempo y en el mismo lugar?</w:t>
      </w:r>
    </w:p>
    <w:p w14:paraId="0BF30E90" w14:textId="77777777" w:rsidR="00E5505A" w:rsidRDefault="00E5505A" w:rsidP="008921C2">
      <w:pPr>
        <w:pStyle w:val="BodyText"/>
        <w:spacing w:before="191" w:after="240"/>
        <w:ind w:right="178"/>
        <w:rPr>
          <w:rFonts w:ascii="Calibri" w:eastAsia="Calibri" w:hAnsi="Calibri" w:cs="Calibri"/>
          <w:color w:val="231F20"/>
          <w:lang w:val="es-ES_tradnl"/>
        </w:rPr>
      </w:pPr>
    </w:p>
    <w:p w14:paraId="26082F78" w14:textId="50D81038" w:rsidR="00D80CE4" w:rsidRPr="00A23F22" w:rsidRDefault="00A23F22" w:rsidP="008921C2">
      <w:pPr>
        <w:pStyle w:val="BodyText"/>
        <w:spacing w:before="191" w:after="240"/>
        <w:ind w:right="178"/>
        <w:rPr>
          <w:rFonts w:asciiTheme="minorHAnsi" w:hAnsiTheme="minorHAnsi" w:cstheme="minorHAnsi"/>
          <w:lang w:val="es-ES"/>
        </w:rPr>
      </w:pPr>
      <w:r>
        <w:rPr>
          <w:rFonts w:ascii="Calibri" w:eastAsia="Calibri" w:hAnsi="Calibri" w:cs="Calibri"/>
          <w:color w:val="231F20"/>
          <w:lang w:val="es-ES_tradnl"/>
        </w:rPr>
        <w:lastRenderedPageBreak/>
        <w:t xml:space="preserve">El tipo de material de las toallas de papel, la cantidad de agua, la temperatura inicial del agua y el lugar donde se coloca el agua sobre las toallas de papel pueden afectar la velocidad de evaporación. Todos estos factores diferentes son </w:t>
      </w:r>
      <w:r>
        <w:rPr>
          <w:rFonts w:ascii="Calibri" w:eastAsia="Calibri" w:hAnsi="Calibri" w:cs="Calibri"/>
          <w:i/>
          <w:iCs/>
          <w:color w:val="231F20"/>
          <w:lang w:val="es-ES_tradnl"/>
        </w:rPr>
        <w:t>variables</w:t>
      </w:r>
      <w:r>
        <w:rPr>
          <w:rFonts w:ascii="Calibri" w:eastAsia="Calibri" w:hAnsi="Calibri" w:cs="Calibri"/>
          <w:color w:val="231F20"/>
          <w:lang w:val="es-ES_tradnl"/>
        </w:rPr>
        <w:t xml:space="preserve"> en el experimento. Todas estas variables deben mantenerse iguales para que el experimento sea lo más equitativo posible.</w:t>
      </w:r>
    </w:p>
    <w:p w14:paraId="2311C990" w14:textId="77777777" w:rsidR="00D80CE4" w:rsidRPr="00A23F22" w:rsidRDefault="00A23F22" w:rsidP="008921C2">
      <w:pPr>
        <w:pStyle w:val="ListParagraph"/>
        <w:numPr>
          <w:ilvl w:val="0"/>
          <w:numId w:val="4"/>
        </w:numPr>
        <w:tabs>
          <w:tab w:val="left" w:pos="820"/>
        </w:tabs>
        <w:spacing w:before="10"/>
        <w:ind w:right="281"/>
        <w:rPr>
          <w:rFonts w:asciiTheme="minorHAnsi" w:hAnsiTheme="minorHAnsi" w:cstheme="minorHAnsi"/>
          <w:lang w:val="es-ES"/>
        </w:rPr>
      </w:pPr>
      <w:r>
        <w:rPr>
          <w:rFonts w:ascii="Calibri" w:eastAsia="Calibri" w:hAnsi="Calibri" w:cs="Calibri"/>
          <w:b/>
          <w:bCs/>
          <w:color w:val="231F20"/>
          <w:sz w:val="28"/>
          <w:szCs w:val="28"/>
          <w:lang w:val="es-ES_tradnl"/>
        </w:rPr>
        <w:t xml:space="preserve">¿Por qué colocamos una toalla de papel sobre una bolsa llena de agua a temperatura ambiente? </w:t>
      </w:r>
      <w:r>
        <w:rPr>
          <w:rFonts w:ascii="Calibri" w:eastAsia="Calibri" w:hAnsi="Calibri" w:cs="Calibri"/>
          <w:color w:val="231F20"/>
          <w:sz w:val="28"/>
          <w:szCs w:val="28"/>
          <w:lang w:val="es-ES_tradnl"/>
        </w:rPr>
        <w:t>Incluso la superficie sobre la que se coloca cada toalla de papel debe ser la misma. Por este motivo, se coloca una toalla de papel sobre la bolsa a temperatura ambiente en lugar de sobre una mesa o escritorio a temperatura ambiente. La única diferencia debe ser la cantidad de energía a la que están expuestas las toallas de papel.</w:t>
      </w:r>
    </w:p>
    <w:p w14:paraId="7C6E7146" w14:textId="77777777" w:rsidR="00D80CE4" w:rsidRPr="00A23F22" w:rsidRDefault="00A23F22" w:rsidP="008921C2">
      <w:pPr>
        <w:pStyle w:val="BodyText"/>
        <w:spacing w:before="206"/>
        <w:ind w:right="137"/>
        <w:rPr>
          <w:rFonts w:asciiTheme="minorHAnsi" w:hAnsiTheme="minorHAnsi" w:cstheme="minorHAnsi"/>
          <w:lang w:val="es-ES"/>
        </w:rPr>
      </w:pPr>
      <w:r>
        <w:rPr>
          <w:rFonts w:ascii="Calibri" w:eastAsia="Calibri" w:hAnsi="Calibri" w:cs="Calibri"/>
          <w:color w:val="231F20"/>
          <w:lang w:val="es-ES_tradnl"/>
        </w:rPr>
        <w:t xml:space="preserve">Asegúrate de que los alumnos comprendan el propósito del control. El control es necesario porque si solo se calentara una muestra, no habría nada con qué compararla. Si no hubiese otra muestra que </w:t>
      </w:r>
      <w:r>
        <w:rPr>
          <w:rFonts w:ascii="Calibri" w:eastAsia="Calibri" w:hAnsi="Calibri" w:cs="Calibri"/>
          <w:i/>
          <w:iCs/>
          <w:color w:val="231F20"/>
          <w:lang w:val="es-ES_tradnl"/>
        </w:rPr>
        <w:t>no</w:t>
      </w:r>
      <w:r>
        <w:rPr>
          <w:rFonts w:ascii="Calibri" w:eastAsia="Calibri" w:hAnsi="Calibri" w:cs="Calibri"/>
          <w:color w:val="231F20"/>
          <w:lang w:val="es-ES_tradnl"/>
        </w:rPr>
        <w:t xml:space="preserve"> se calentara, no habría manera de saber si agregar energía habría marcado alguna diferencia en la velocidad de evaporación.</w:t>
      </w:r>
    </w:p>
    <w:p w14:paraId="33FC9413" w14:textId="77777777" w:rsidR="00D80CE4" w:rsidRPr="00A23F22" w:rsidRDefault="00A23F22" w:rsidP="008921C2">
      <w:pPr>
        <w:pStyle w:val="Heading2"/>
        <w:numPr>
          <w:ilvl w:val="0"/>
          <w:numId w:val="5"/>
        </w:numPr>
        <w:tabs>
          <w:tab w:val="left" w:pos="820"/>
        </w:tabs>
        <w:spacing w:before="191"/>
        <w:ind w:left="820"/>
        <w:rPr>
          <w:rFonts w:asciiTheme="minorHAnsi" w:hAnsiTheme="minorHAnsi" w:cstheme="minorHAnsi"/>
          <w:lang w:val="es-ES"/>
        </w:rPr>
      </w:pPr>
      <w:r>
        <w:rPr>
          <w:rFonts w:ascii="Calibri" w:eastAsia="Calibri" w:hAnsi="Calibri" w:cs="Calibri"/>
          <w:lang w:val="es-ES_tradnl"/>
        </w:rPr>
        <w:t>Analiza las observaciones de los alumnos.</w:t>
      </w:r>
    </w:p>
    <w:p w14:paraId="7BC96A4D" w14:textId="77777777" w:rsidR="00D80CE4" w:rsidRPr="008921C2" w:rsidRDefault="00A23F22" w:rsidP="008921C2">
      <w:pPr>
        <w:pStyle w:val="BodyText"/>
        <w:spacing w:before="180"/>
        <w:rPr>
          <w:rFonts w:asciiTheme="minorHAnsi" w:hAnsiTheme="minorHAnsi" w:cstheme="minorHAnsi"/>
        </w:rPr>
      </w:pPr>
      <w:r>
        <w:rPr>
          <w:rFonts w:ascii="Calibri" w:eastAsia="Calibri" w:hAnsi="Calibri" w:cs="Calibri"/>
          <w:color w:val="231F20"/>
          <w:lang w:val="es-ES_tradnl"/>
        </w:rPr>
        <w:t>Pregunta a los alumnos:</w:t>
      </w:r>
    </w:p>
    <w:p w14:paraId="78FFFE29" w14:textId="77777777" w:rsidR="00D80CE4" w:rsidRPr="008921C2" w:rsidRDefault="00A23F22" w:rsidP="008921C2">
      <w:pPr>
        <w:pStyle w:val="Heading2"/>
        <w:numPr>
          <w:ilvl w:val="1"/>
          <w:numId w:val="5"/>
        </w:numPr>
        <w:tabs>
          <w:tab w:val="left" w:pos="1450"/>
        </w:tabs>
        <w:rPr>
          <w:rFonts w:asciiTheme="minorHAnsi" w:hAnsiTheme="minorHAnsi" w:cstheme="minorHAnsi"/>
        </w:rPr>
      </w:pPr>
      <w:r>
        <w:rPr>
          <w:rFonts w:ascii="Calibri" w:eastAsia="Calibri" w:hAnsi="Calibri" w:cs="Calibri"/>
          <w:color w:val="231F20"/>
          <w:lang w:val="es-ES_tradnl"/>
        </w:rPr>
        <w:t>¿Agregar energía aumenta la velocidad de evaporación? ¿Cómo lo sabes?</w:t>
      </w:r>
    </w:p>
    <w:p w14:paraId="0FC66435" w14:textId="77777777" w:rsidR="00D80CE4" w:rsidRPr="00A23F22" w:rsidRDefault="00A23F22" w:rsidP="008921C2">
      <w:pPr>
        <w:pStyle w:val="BodyText"/>
        <w:ind w:left="1450" w:right="158"/>
        <w:rPr>
          <w:rFonts w:asciiTheme="minorHAnsi" w:hAnsiTheme="minorHAnsi" w:cstheme="minorHAnsi"/>
          <w:lang w:val="es-ES"/>
        </w:rPr>
      </w:pPr>
      <w:r>
        <w:rPr>
          <w:rFonts w:ascii="Calibri" w:eastAsia="Calibri" w:hAnsi="Calibri" w:cs="Calibri"/>
          <w:color w:val="231F20"/>
          <w:lang w:val="es-ES_tradnl"/>
        </w:rPr>
        <w:t>Sí. Podemos decir que calentar el agua aumenta la velocidad de evaporación porque la gota de agua que se calentó se evaporó primero. Dado que el experimento controló las variables, calentar el agua debe aumentar la velocidad de evaporación.</w:t>
      </w:r>
    </w:p>
    <w:p w14:paraId="48FEFBBA" w14:textId="77777777" w:rsidR="00D80CE4" w:rsidRPr="00A23F22" w:rsidRDefault="00A23F22" w:rsidP="008921C2">
      <w:pPr>
        <w:pStyle w:val="Heading2"/>
        <w:numPr>
          <w:ilvl w:val="1"/>
          <w:numId w:val="5"/>
        </w:numPr>
        <w:tabs>
          <w:tab w:val="left" w:pos="1450"/>
        </w:tabs>
        <w:spacing w:before="88"/>
        <w:ind w:right="490"/>
        <w:rPr>
          <w:rFonts w:asciiTheme="minorHAnsi" w:hAnsiTheme="minorHAnsi" w:cstheme="minorHAnsi"/>
          <w:lang w:val="es-ES"/>
        </w:rPr>
      </w:pPr>
      <w:r>
        <w:rPr>
          <w:rFonts w:ascii="Calibri" w:eastAsia="Calibri" w:hAnsi="Calibri" w:cs="Calibri"/>
          <w:color w:val="231F20"/>
          <w:lang w:val="es-ES_tradnl"/>
        </w:rPr>
        <w:t>Sabiendo lo que sabes acerca de la energía y el movimiento molecular, ¿por qué crees que el agua que se calentó se evaporó más rápido?</w:t>
      </w:r>
    </w:p>
    <w:p w14:paraId="790BEA6E" w14:textId="77777777" w:rsidR="00B946D9" w:rsidRPr="00A23F22" w:rsidRDefault="00A23F22" w:rsidP="00B946D9">
      <w:pPr>
        <w:pStyle w:val="BodyText"/>
        <w:spacing w:before="0" w:after="240"/>
        <w:ind w:left="1450"/>
        <w:rPr>
          <w:rFonts w:asciiTheme="minorHAnsi" w:hAnsiTheme="minorHAnsi" w:cstheme="minorHAnsi"/>
          <w:lang w:val="es-ES"/>
        </w:rPr>
      </w:pPr>
      <w:r>
        <w:rPr>
          <w:rFonts w:ascii="Calibri" w:eastAsia="Calibri" w:hAnsi="Calibri" w:cs="Calibri"/>
          <w:color w:val="231F20"/>
          <w:lang w:val="es-ES_tradnl"/>
        </w:rPr>
        <w:t>Los alumnos deben recordar que agregar energía aumenta el movimiento de las moléculas.</w:t>
      </w:r>
    </w:p>
    <w:p w14:paraId="592D7253" w14:textId="77777777" w:rsidR="00D80CE4" w:rsidRPr="00A23F22" w:rsidRDefault="00A23F22" w:rsidP="008921C2">
      <w:pPr>
        <w:pStyle w:val="BodyText"/>
        <w:spacing w:before="14"/>
        <w:ind w:left="1450" w:right="458"/>
        <w:rPr>
          <w:rFonts w:asciiTheme="minorHAnsi" w:hAnsiTheme="minorHAnsi" w:cstheme="minorHAnsi"/>
          <w:lang w:val="es-ES"/>
        </w:rPr>
      </w:pPr>
      <w:r>
        <w:rPr>
          <w:rFonts w:ascii="Calibri" w:eastAsia="Calibri" w:hAnsi="Calibri" w:cs="Calibri"/>
          <w:color w:val="231F20"/>
          <w:lang w:val="es-ES_tradnl"/>
        </w:rPr>
        <w:t>Deben darse cuenta de que las moléculas de agua de la toalla de papel que estaba sobre la bolsa caliente se mueven más rápido que aquellas sobre la bolsa a temperatura ambiente. Los alumnos deben concluir que hay más de estas moléculas que se mueven más rápido y se desprenden de las otras moléculas e ingresan al aire.</w:t>
      </w:r>
    </w:p>
    <w:p w14:paraId="549522FF" w14:textId="77777777" w:rsidR="00D80CE4" w:rsidRPr="00D91622" w:rsidRDefault="00A23F22" w:rsidP="008921C2">
      <w:pPr>
        <w:pStyle w:val="Heading1"/>
        <w:spacing w:before="1"/>
        <w:rPr>
          <w:rFonts w:asciiTheme="minorHAnsi" w:hAnsiTheme="minorHAnsi" w:cstheme="minorHAnsi"/>
        </w:rPr>
      </w:pPr>
      <w:r>
        <w:rPr>
          <w:lang w:val="es-ES_tradnl"/>
        </w:rPr>
        <w:t>EXPLICA</w:t>
      </w:r>
    </w:p>
    <w:p w14:paraId="786C6C45" w14:textId="77777777" w:rsidR="00D80CE4" w:rsidRPr="00A23F22" w:rsidRDefault="00A23F22" w:rsidP="00304C57">
      <w:pPr>
        <w:pStyle w:val="Heading2"/>
        <w:numPr>
          <w:ilvl w:val="0"/>
          <w:numId w:val="5"/>
        </w:numPr>
        <w:tabs>
          <w:tab w:val="left" w:pos="820"/>
        </w:tabs>
        <w:spacing w:before="122"/>
        <w:ind w:left="820" w:right="594"/>
        <w:rPr>
          <w:rFonts w:asciiTheme="minorHAnsi" w:hAnsiTheme="minorHAnsi" w:cstheme="minorHAnsi"/>
          <w:lang w:val="es-ES"/>
        </w:rPr>
      </w:pPr>
      <w:r>
        <w:rPr>
          <w:rFonts w:ascii="Calibri" w:eastAsia="Calibri" w:hAnsi="Calibri" w:cs="Calibri"/>
          <w:lang w:val="es-ES_tradnl"/>
        </w:rPr>
        <w:t>Muestra una animación para explicar por qué agregar energía aumenta la velocidad de evaporación.</w:t>
      </w:r>
    </w:p>
    <w:p w14:paraId="65B44E6A" w14:textId="3EBE3A55" w:rsidR="00BD01EB" w:rsidRPr="000D70BB" w:rsidRDefault="00A23F22" w:rsidP="00BD01EB">
      <w:pPr>
        <w:pStyle w:val="BodyText"/>
        <w:spacing w:after="240"/>
        <w:ind w:right="40"/>
        <w:rPr>
          <w:rFonts w:asciiTheme="minorHAnsi" w:hAnsiTheme="minorHAnsi" w:cstheme="minorHAnsi"/>
          <w:color w:val="0000FF"/>
          <w:u w:val="single"/>
        </w:rPr>
      </w:pPr>
      <w:r>
        <w:rPr>
          <w:rFonts w:ascii="Calibri" w:eastAsia="Calibri" w:hAnsi="Calibri" w:cs="Calibri"/>
          <w:b/>
          <w:bCs/>
          <w:color w:val="231F20"/>
          <w:lang w:val="es-ES_tradnl"/>
        </w:rPr>
        <w:t xml:space="preserve">Muestra la animación </w:t>
      </w:r>
      <w:r>
        <w:rPr>
          <w:rFonts w:ascii="Calibri" w:eastAsia="Calibri" w:hAnsi="Calibri" w:cs="Calibri"/>
          <w:b/>
          <w:bCs/>
          <w:i/>
          <w:iCs/>
          <w:color w:val="231F20"/>
          <w:lang w:val="es-ES_tradnl"/>
        </w:rPr>
        <w:t>Evaporación</w:t>
      </w:r>
      <w:r>
        <w:rPr>
          <w:rFonts w:ascii="Calibri" w:eastAsia="Calibri" w:hAnsi="Calibri" w:cs="Calibri"/>
          <w:b/>
          <w:bCs/>
          <w:color w:val="231F20"/>
          <w:lang w:val="es-ES_tradnl"/>
        </w:rPr>
        <w:t>.</w:t>
      </w:r>
      <w:r w:rsidR="00BD01EB">
        <w:rPr>
          <w:rFonts w:ascii="Calibri" w:eastAsia="Calibri" w:hAnsi="Calibri" w:cs="Calibri"/>
          <w:b/>
          <w:bCs/>
          <w:color w:val="231F20"/>
          <w:lang w:val="es-ES_tradnl"/>
        </w:rPr>
        <w:br/>
      </w:r>
      <w:hyperlink r:id="rId14" w:history="1">
        <w:r w:rsidR="00BD01EB" w:rsidRPr="0005601C">
          <w:rPr>
            <w:rStyle w:val="Hyperlink"/>
            <w:rFonts w:asciiTheme="minorHAnsi" w:hAnsiTheme="minorHAnsi" w:cstheme="minorHAnsi"/>
          </w:rPr>
          <w:t>www.acs.org/middleschoolchemistry</w:t>
        </w:r>
        <w:r w:rsidR="00BD01EB" w:rsidRPr="0005601C">
          <w:rPr>
            <w:rStyle w:val="Hyperlink"/>
            <w:rFonts w:asciiTheme="minorHAnsi" w:hAnsiTheme="minorHAnsi" w:cstheme="minorHAnsi"/>
          </w:rPr>
          <w:t>-es</w:t>
        </w:r>
        <w:r w:rsidR="00BD01EB" w:rsidRPr="0005601C">
          <w:rPr>
            <w:rStyle w:val="Hyperlink"/>
            <w:rFonts w:asciiTheme="minorHAnsi" w:hAnsiTheme="minorHAnsi" w:cstheme="minorHAnsi"/>
          </w:rPr>
          <w:t>/simulations/chapter2/lesson2.html</w:t>
        </w:r>
      </w:hyperlink>
      <w:r w:rsidR="00BD01EB">
        <w:rPr>
          <w:rFonts w:asciiTheme="minorHAnsi" w:hAnsiTheme="minorHAnsi" w:cstheme="minorHAnsi"/>
        </w:rPr>
        <w:t xml:space="preserve"> </w:t>
      </w:r>
    </w:p>
    <w:p w14:paraId="728298E3" w14:textId="513122AE" w:rsidR="00D80CE4" w:rsidRPr="00A23F22" w:rsidRDefault="00D80CE4" w:rsidP="008921C2">
      <w:pPr>
        <w:spacing w:before="184"/>
        <w:ind w:left="820"/>
        <w:rPr>
          <w:rFonts w:asciiTheme="minorHAnsi" w:hAnsiTheme="minorHAnsi" w:cstheme="minorHAnsi"/>
          <w:b/>
          <w:sz w:val="28"/>
          <w:szCs w:val="28"/>
          <w:lang w:val="es-ES"/>
        </w:rPr>
      </w:pPr>
    </w:p>
    <w:p w14:paraId="2D35E4AB" w14:textId="77777777" w:rsidR="00D80CE4" w:rsidRPr="00A23F22" w:rsidRDefault="00A23F22" w:rsidP="008921C2">
      <w:pPr>
        <w:pStyle w:val="BodyText"/>
        <w:spacing w:before="14"/>
        <w:rPr>
          <w:rFonts w:asciiTheme="minorHAnsi" w:hAnsiTheme="minorHAnsi" w:cstheme="minorHAnsi"/>
          <w:lang w:val="es-ES"/>
        </w:rPr>
      </w:pPr>
      <w:r>
        <w:rPr>
          <w:rFonts w:ascii="Calibri" w:eastAsia="Calibri" w:hAnsi="Calibri" w:cs="Calibri"/>
          <w:color w:val="231F20"/>
          <w:lang w:val="es-ES_tradnl"/>
        </w:rPr>
        <w:t>Diles a los alumnos que agregar energía al agua que está en la toalla de papel aumenta el movimiento de las moléculas de agua. Cuando las moléculas tienen suficiente energía, pueden moverse lo suficientemente rápido como para romper las atracciones que las mantienen unidas a otras moléculas.</w:t>
      </w:r>
    </w:p>
    <w:p w14:paraId="079236D0" w14:textId="77777777" w:rsidR="00D80CE4" w:rsidRPr="00A23F22" w:rsidRDefault="00D80CE4" w:rsidP="008921C2">
      <w:pPr>
        <w:pStyle w:val="BodyText"/>
        <w:ind w:left="0"/>
        <w:rPr>
          <w:rFonts w:asciiTheme="minorHAnsi" w:hAnsiTheme="minorHAnsi" w:cstheme="minorHAnsi"/>
          <w:lang w:val="es-ES"/>
        </w:rPr>
      </w:pPr>
    </w:p>
    <w:p w14:paraId="0F4D7001" w14:textId="77777777" w:rsidR="00D80CE4" w:rsidRPr="00A23F22" w:rsidRDefault="00A23F22" w:rsidP="00A924DC">
      <w:pPr>
        <w:pStyle w:val="Heading2"/>
        <w:numPr>
          <w:ilvl w:val="0"/>
          <w:numId w:val="5"/>
        </w:numPr>
        <w:spacing w:before="0"/>
        <w:rPr>
          <w:rFonts w:asciiTheme="minorHAnsi" w:hAnsiTheme="minorHAnsi" w:cstheme="minorHAnsi"/>
          <w:lang w:val="es-ES"/>
        </w:rPr>
      </w:pPr>
      <w:r>
        <w:rPr>
          <w:rFonts w:ascii="Calibri" w:eastAsia="Calibri" w:hAnsi="Calibri" w:cs="Calibri"/>
          <w:lang w:val="es-ES_tradnl"/>
        </w:rPr>
        <w:t>Pide a los alumnos que describan sus observaciones a nivel molecular.</w:t>
      </w:r>
    </w:p>
    <w:p w14:paraId="4AA0EC86" w14:textId="1F892744" w:rsidR="007A5360" w:rsidRDefault="00A23F22" w:rsidP="008921C2">
      <w:pPr>
        <w:ind w:left="820" w:right="311"/>
        <w:rPr>
          <w:rFonts w:ascii="Calibri" w:eastAsia="Calibri" w:hAnsi="Calibri" w:cs="Calibri"/>
          <w:b/>
          <w:bCs/>
          <w:color w:val="231F20"/>
          <w:sz w:val="28"/>
          <w:szCs w:val="28"/>
          <w:lang w:val="es-ES_tradnl"/>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 xml:space="preserve">Calentamiento y evaporación </w:t>
      </w:r>
      <w:r>
        <w:rPr>
          <w:rFonts w:ascii="Calibri" w:eastAsia="Calibri" w:hAnsi="Calibri" w:cs="Calibri"/>
          <w:b/>
          <w:bCs/>
          <w:sz w:val="28"/>
          <w:szCs w:val="28"/>
          <w:lang w:val="es-ES_tradnl"/>
        </w:rPr>
        <w:t>de la hoja de actividades.</w:t>
      </w:r>
      <w:r>
        <w:rPr>
          <w:rFonts w:ascii="Calibri" w:eastAsia="Calibri" w:hAnsi="Calibri" w:cs="Calibri"/>
          <w:b/>
          <w:bCs/>
          <w:color w:val="231F20"/>
          <w:sz w:val="28"/>
          <w:szCs w:val="28"/>
          <w:lang w:val="es-ES_tradnl"/>
        </w:rPr>
        <w:t xml:space="preserve"> </w:t>
      </w:r>
      <w:r w:rsidR="007A5360">
        <w:rPr>
          <w:rFonts w:ascii="Calibri" w:eastAsia="Calibri" w:hAnsi="Calibri" w:cs="Calibri"/>
          <w:b/>
          <w:bCs/>
          <w:color w:val="231F20"/>
          <w:sz w:val="28"/>
          <w:szCs w:val="28"/>
          <w:lang w:val="es-ES_tradnl"/>
        </w:rPr>
        <w:br/>
      </w:r>
      <w:hyperlink r:id="rId15" w:history="1">
        <w:r w:rsidR="007A5360" w:rsidRPr="007A5360">
          <w:rPr>
            <w:rStyle w:val="Hyperlink"/>
            <w:rFonts w:asciiTheme="minorHAnsi" w:hAnsiTheme="minorHAnsi" w:cstheme="minorHAnsi"/>
            <w:sz w:val="28"/>
            <w:szCs w:val="28"/>
          </w:rPr>
          <w:t>www.acs.org/middleschoolchemistry-es/simulations/chapter2/lesson2.html</w:t>
        </w:r>
      </w:hyperlink>
    </w:p>
    <w:p w14:paraId="179622C1" w14:textId="77777777" w:rsidR="00B946D9" w:rsidRDefault="00B946D9" w:rsidP="008921C2">
      <w:pPr>
        <w:ind w:left="820" w:right="311"/>
        <w:rPr>
          <w:rFonts w:asciiTheme="minorHAnsi" w:hAnsiTheme="minorHAnsi" w:cstheme="minorHAnsi"/>
          <w:noProof/>
        </w:rPr>
      </w:pPr>
    </w:p>
    <w:p w14:paraId="75BFF983" w14:textId="673F89AA" w:rsidR="00B946D9" w:rsidRDefault="00E70C24" w:rsidP="00042176">
      <w:pPr>
        <w:ind w:left="820" w:right="311"/>
        <w:jc w:val="center"/>
        <w:rPr>
          <w:rFonts w:asciiTheme="minorHAnsi" w:hAnsiTheme="minorHAnsi" w:cstheme="minorHAnsi"/>
          <w:noProof/>
        </w:rPr>
      </w:pPr>
      <w:r>
        <w:rPr>
          <w:rFonts w:asciiTheme="minorHAnsi" w:hAnsiTheme="minorHAnsi" w:cstheme="minorHAnsi"/>
          <w:noProof/>
          <w:lang w:eastAsia="zh-CN"/>
        </w:rPr>
        <w:drawing>
          <wp:inline distT="0" distB="0" distL="0" distR="0" wp14:anchorId="24CF4138" wp14:editId="0B912BF8">
            <wp:extent cx="3826800" cy="1582993"/>
            <wp:effectExtent l="0" t="0" r="254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26800" cy="1582993"/>
                    </a:xfrm>
                    <a:prstGeom prst="rect">
                      <a:avLst/>
                    </a:prstGeom>
                    <a:noFill/>
                    <a:ln>
                      <a:noFill/>
                    </a:ln>
                  </pic:spPr>
                </pic:pic>
              </a:graphicData>
            </a:graphic>
          </wp:inline>
        </w:drawing>
      </w:r>
    </w:p>
    <w:p w14:paraId="60D407A8" w14:textId="77777777" w:rsidR="00B946D9" w:rsidRDefault="00B946D9" w:rsidP="00741883">
      <w:pPr>
        <w:ind w:right="311"/>
        <w:rPr>
          <w:rFonts w:asciiTheme="minorHAnsi" w:hAnsiTheme="minorHAnsi" w:cstheme="minorHAnsi"/>
          <w:color w:val="231F20"/>
          <w:sz w:val="28"/>
          <w:szCs w:val="28"/>
        </w:rPr>
      </w:pPr>
    </w:p>
    <w:p w14:paraId="4136959E" w14:textId="77777777" w:rsidR="00D80CE4" w:rsidRPr="00A23F22" w:rsidRDefault="00A23F22" w:rsidP="008921C2">
      <w:pPr>
        <w:ind w:left="820" w:right="311"/>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Señala la diferencia en la cantidad de líneas de movimiento en el agua en cada toalla de papel. Explica que las moléculas de agua que se calentaron tienen más energía y se mueven más rápido que el agua a temperatura ambiente. Estas moléculas que se mueven más rápido pueden superar las atracciones que experimentan </w:t>
      </w:r>
      <w:proofErr w:type="gramStart"/>
      <w:r>
        <w:rPr>
          <w:rFonts w:ascii="Calibri" w:eastAsia="Calibri" w:hAnsi="Calibri" w:cs="Calibri"/>
          <w:color w:val="231F20"/>
          <w:sz w:val="28"/>
          <w:szCs w:val="28"/>
          <w:lang w:val="es-ES_tradnl"/>
        </w:rPr>
        <w:t>en relación a</w:t>
      </w:r>
      <w:proofErr w:type="gramEnd"/>
      <w:r>
        <w:rPr>
          <w:rFonts w:ascii="Calibri" w:eastAsia="Calibri" w:hAnsi="Calibri" w:cs="Calibri"/>
          <w:color w:val="231F20"/>
          <w:sz w:val="28"/>
          <w:szCs w:val="28"/>
          <w:lang w:val="es-ES_tradnl"/>
        </w:rPr>
        <w:t xml:space="preserve"> otras moléculas de agua y evaporarse.</w:t>
      </w:r>
    </w:p>
    <w:p w14:paraId="6616A337" w14:textId="77777777" w:rsidR="00B946D9" w:rsidRPr="00A23F22" w:rsidRDefault="00A23F22" w:rsidP="00B946D9">
      <w:pPr>
        <w:pStyle w:val="BodyText"/>
        <w:spacing w:before="278"/>
        <w:ind w:right="460"/>
        <w:rPr>
          <w:rFonts w:asciiTheme="minorHAnsi" w:hAnsiTheme="minorHAnsi" w:cstheme="minorHAnsi"/>
          <w:color w:val="231F20"/>
          <w:lang w:val="es-ES"/>
        </w:rPr>
      </w:pPr>
      <w:r>
        <w:rPr>
          <w:rFonts w:ascii="Calibri" w:eastAsia="Calibri" w:hAnsi="Calibri" w:cs="Calibri"/>
          <w:color w:val="231F20"/>
          <w:lang w:val="es-ES_tradnl"/>
        </w:rPr>
        <w:t>Pide a los alumnos que incluyan palabras o frases junto a estas imágenes para indicar por qué calentar el agua de la toalla de papel aumenta la velocidad de evaporación.</w:t>
      </w:r>
    </w:p>
    <w:p w14:paraId="0D806680" w14:textId="77777777" w:rsidR="00D80CE4" w:rsidRPr="00A23F22" w:rsidRDefault="00A23F22" w:rsidP="00A924DC">
      <w:pPr>
        <w:pStyle w:val="BodyText"/>
        <w:numPr>
          <w:ilvl w:val="0"/>
          <w:numId w:val="5"/>
        </w:numPr>
        <w:spacing w:before="278"/>
        <w:ind w:right="460"/>
        <w:rPr>
          <w:rFonts w:asciiTheme="minorHAnsi" w:hAnsiTheme="minorHAnsi" w:cstheme="minorHAnsi"/>
          <w:b/>
          <w:bCs/>
          <w:lang w:val="es-ES"/>
        </w:rPr>
      </w:pPr>
      <w:r>
        <w:rPr>
          <w:rFonts w:ascii="Calibri" w:eastAsia="Calibri" w:hAnsi="Calibri" w:cs="Calibri"/>
          <w:b/>
          <w:bCs/>
          <w:lang w:val="es-ES_tradnl"/>
        </w:rPr>
        <w:t>Observa las toallas de papel desde el inicio de la lección.</w:t>
      </w:r>
    </w:p>
    <w:p w14:paraId="11E8F719" w14:textId="77777777" w:rsidR="00D80CE4" w:rsidRPr="00A23F22" w:rsidRDefault="00A23F22" w:rsidP="008921C2">
      <w:pPr>
        <w:pStyle w:val="BodyText"/>
        <w:spacing w:before="180"/>
        <w:rPr>
          <w:rFonts w:asciiTheme="minorHAnsi" w:hAnsiTheme="minorHAnsi" w:cstheme="minorHAnsi"/>
          <w:lang w:val="es-ES"/>
        </w:rPr>
      </w:pPr>
      <w:r>
        <w:rPr>
          <w:rFonts w:ascii="Calibri" w:eastAsia="Calibri" w:hAnsi="Calibri" w:cs="Calibri"/>
          <w:color w:val="231F20"/>
          <w:lang w:val="es-ES_tradnl"/>
        </w:rPr>
        <w:t>Haz que el alumno que tocó los dos trozos de papel marrón al principio los toque nuevamente. Este alumno debe decir que la toalla de papel húmeda está más seca o completamente seca.</w:t>
      </w:r>
    </w:p>
    <w:p w14:paraId="315C2F35" w14:textId="77777777" w:rsidR="00D80CE4" w:rsidRPr="00A23F22" w:rsidRDefault="00D80CE4" w:rsidP="008921C2">
      <w:pPr>
        <w:pStyle w:val="BodyText"/>
        <w:spacing w:before="4"/>
        <w:ind w:left="0"/>
        <w:rPr>
          <w:rFonts w:asciiTheme="minorHAnsi" w:hAnsiTheme="minorHAnsi" w:cstheme="minorHAnsi"/>
          <w:lang w:val="es-ES"/>
        </w:rPr>
      </w:pPr>
    </w:p>
    <w:p w14:paraId="388BD5C7" w14:textId="77777777" w:rsidR="00D80CE4" w:rsidRPr="008921C2" w:rsidRDefault="00A23F22" w:rsidP="008921C2">
      <w:pPr>
        <w:pStyle w:val="BodyText"/>
        <w:rPr>
          <w:rFonts w:asciiTheme="minorHAnsi" w:hAnsiTheme="minorHAnsi" w:cstheme="minorHAnsi"/>
        </w:rPr>
      </w:pPr>
      <w:r>
        <w:rPr>
          <w:rFonts w:ascii="Calibri" w:eastAsia="Calibri" w:hAnsi="Calibri" w:cs="Calibri"/>
          <w:color w:val="231F20"/>
          <w:lang w:val="es-ES_tradnl"/>
        </w:rPr>
        <w:t>Pregunta a los alumnos:</w:t>
      </w:r>
    </w:p>
    <w:p w14:paraId="6794FEBE" w14:textId="77777777" w:rsidR="00D80CE4" w:rsidRPr="00A23F22" w:rsidRDefault="00A23F22" w:rsidP="008921C2">
      <w:pPr>
        <w:pStyle w:val="Heading2"/>
        <w:numPr>
          <w:ilvl w:val="1"/>
          <w:numId w:val="3"/>
        </w:numPr>
        <w:tabs>
          <w:tab w:val="left" w:pos="1450"/>
        </w:tabs>
        <w:rPr>
          <w:rFonts w:asciiTheme="minorHAnsi" w:hAnsiTheme="minorHAnsi" w:cstheme="minorHAnsi"/>
          <w:lang w:val="es-ES"/>
        </w:rPr>
      </w:pPr>
      <w:r>
        <w:rPr>
          <w:rFonts w:ascii="Calibri" w:eastAsia="Calibri" w:hAnsi="Calibri" w:cs="Calibri"/>
          <w:color w:val="231F20"/>
          <w:lang w:val="es-ES_tradnl"/>
        </w:rPr>
        <w:t>La toalla de papel húmeda no se calentó. ¿Por qué se evaporó el agua?</w:t>
      </w:r>
    </w:p>
    <w:p w14:paraId="59FDBBDA" w14:textId="77777777" w:rsidR="00D80CE4" w:rsidRPr="00A23F22" w:rsidRDefault="00A23F22" w:rsidP="008921C2">
      <w:pPr>
        <w:pStyle w:val="BodyText"/>
        <w:ind w:left="1450"/>
        <w:rPr>
          <w:rFonts w:asciiTheme="minorHAnsi" w:hAnsiTheme="minorHAnsi" w:cstheme="minorHAnsi"/>
          <w:lang w:val="es-ES"/>
        </w:rPr>
      </w:pPr>
      <w:r>
        <w:rPr>
          <w:rFonts w:ascii="Calibri" w:eastAsia="Calibri" w:hAnsi="Calibri" w:cs="Calibri"/>
          <w:color w:val="231F20"/>
          <w:lang w:val="es-ES_tradnl"/>
        </w:rPr>
        <w:t>Recuerda a los alumnos el modelo de la energía cinética promedio que vieron en la última lección. Explica que, a temperatura ambiente, las moléculas de agua se mueven a diferentes velocidades, pero la mayoría se mueve lo suficientemente rápido como para evaporarse. A medida que las moléculas se transfieren energía entre sí, incluso las moléculas más lentas ganarán suficiente energía como para evaporarse.</w:t>
      </w:r>
    </w:p>
    <w:p w14:paraId="4022E655" w14:textId="77777777" w:rsidR="00A924DC" w:rsidRPr="00A23F22" w:rsidRDefault="00A23F22" w:rsidP="00A924DC">
      <w:pPr>
        <w:pStyle w:val="Heading2"/>
        <w:numPr>
          <w:ilvl w:val="0"/>
          <w:numId w:val="5"/>
        </w:numPr>
        <w:tabs>
          <w:tab w:val="left" w:pos="820"/>
        </w:tabs>
        <w:spacing w:before="0"/>
        <w:ind w:right="738"/>
        <w:rPr>
          <w:rFonts w:asciiTheme="minorHAnsi" w:hAnsiTheme="minorHAnsi" w:cstheme="minorHAnsi"/>
          <w:lang w:val="es-ES"/>
        </w:rPr>
      </w:pPr>
      <w:r>
        <w:rPr>
          <w:rFonts w:ascii="Calibri" w:eastAsia="Calibri" w:hAnsi="Calibri" w:cs="Calibri"/>
          <w:lang w:val="es-ES_tradnl"/>
        </w:rPr>
        <w:lastRenderedPageBreak/>
        <w:t xml:space="preserve">Muestra un modelo diferente de una molécula de agua y vuelve a observar los cambios de estado </w:t>
      </w:r>
    </w:p>
    <w:p w14:paraId="15EB2E9D" w14:textId="77777777" w:rsidR="00D80CE4" w:rsidRPr="00A23F22" w:rsidRDefault="00A23F22" w:rsidP="00A924DC">
      <w:pPr>
        <w:pStyle w:val="Heading2"/>
        <w:tabs>
          <w:tab w:val="left" w:pos="820"/>
        </w:tabs>
        <w:spacing w:before="0"/>
        <w:ind w:left="819" w:right="738" w:firstLine="0"/>
        <w:rPr>
          <w:rFonts w:asciiTheme="minorHAnsi" w:hAnsiTheme="minorHAnsi" w:cstheme="minorHAnsi"/>
          <w:lang w:val="es-ES"/>
        </w:rPr>
      </w:pPr>
      <w:r>
        <w:rPr>
          <w:rFonts w:ascii="Calibri" w:eastAsia="Calibri" w:hAnsi="Calibri" w:cs="Calibri"/>
          <w:lang w:val="es-ES_tradnl"/>
        </w:rPr>
        <w:t>usando este modelo.</w:t>
      </w:r>
    </w:p>
    <w:p w14:paraId="7A67E771" w14:textId="77777777" w:rsidR="00D80CE4" w:rsidRPr="00A23F22" w:rsidRDefault="00A23F22" w:rsidP="00807B11">
      <w:pPr>
        <w:pStyle w:val="BodyText"/>
        <w:spacing w:before="182" w:after="240"/>
        <w:ind w:right="451"/>
        <w:rPr>
          <w:rFonts w:asciiTheme="minorHAnsi" w:hAnsiTheme="minorHAnsi" w:cstheme="minorHAnsi"/>
          <w:color w:val="231F20"/>
          <w:lang w:val="es-ES"/>
        </w:rPr>
      </w:pPr>
      <w:r>
        <w:rPr>
          <w:rFonts w:ascii="Calibri" w:eastAsia="Calibri" w:hAnsi="Calibri" w:cs="Calibri"/>
          <w:color w:val="231F20"/>
          <w:lang w:val="es-ES_tradnl"/>
        </w:rPr>
        <w:t>Diles a los alumnos que han estado usando un modelo de agua muy simple como un círculo o una esfera, pero que hay otros modelos de agua que revelan más detalles sobre la estructura de la molécula.</w:t>
      </w:r>
    </w:p>
    <w:p w14:paraId="7F26D2E8" w14:textId="77777777" w:rsidR="00D80CE4" w:rsidRDefault="00A23F22" w:rsidP="008921C2">
      <w:pPr>
        <w:spacing w:before="6"/>
        <w:ind w:left="820"/>
        <w:rPr>
          <w:rFonts w:ascii="Calibri" w:eastAsia="Calibri" w:hAnsi="Calibri" w:cs="Calibri"/>
          <w:b/>
          <w:bCs/>
          <w:color w:val="231F20"/>
          <w:sz w:val="28"/>
          <w:szCs w:val="28"/>
          <w:lang w:val="es-ES_tradnl"/>
        </w:rPr>
      </w:pPr>
      <w:r>
        <w:rPr>
          <w:rFonts w:ascii="Calibri" w:eastAsia="Calibri" w:hAnsi="Calibri" w:cs="Calibri"/>
          <w:b/>
          <w:bCs/>
          <w:color w:val="231F20"/>
          <w:sz w:val="28"/>
          <w:szCs w:val="28"/>
          <w:lang w:val="es-ES_tradnl"/>
        </w:rPr>
        <w:t xml:space="preserve">Muestra la animación </w:t>
      </w:r>
      <w:r>
        <w:rPr>
          <w:rFonts w:ascii="Calibri" w:eastAsia="Calibri" w:hAnsi="Calibri" w:cs="Calibri"/>
          <w:b/>
          <w:bCs/>
          <w:i/>
          <w:iCs/>
          <w:color w:val="231F20"/>
          <w:sz w:val="28"/>
          <w:szCs w:val="28"/>
          <w:lang w:val="es-ES_tradnl"/>
        </w:rPr>
        <w:t>Modelos de moléculas de agua</w:t>
      </w:r>
      <w:r>
        <w:rPr>
          <w:rFonts w:ascii="Calibri" w:eastAsia="Calibri" w:hAnsi="Calibri" w:cs="Calibri"/>
          <w:b/>
          <w:bCs/>
          <w:color w:val="231F20"/>
          <w:sz w:val="28"/>
          <w:szCs w:val="28"/>
          <w:lang w:val="es-ES_tradnl"/>
        </w:rPr>
        <w:t>.</w:t>
      </w:r>
    </w:p>
    <w:p w14:paraId="056868AD" w14:textId="1184737E" w:rsidR="007A5360" w:rsidRPr="007A5360" w:rsidRDefault="007A5360" w:rsidP="008921C2">
      <w:pPr>
        <w:spacing w:before="6"/>
        <w:ind w:left="820"/>
        <w:rPr>
          <w:rFonts w:asciiTheme="minorHAnsi" w:hAnsiTheme="minorHAnsi" w:cstheme="minorHAnsi"/>
          <w:b/>
          <w:sz w:val="28"/>
          <w:szCs w:val="28"/>
          <w:lang w:val="es-ES"/>
        </w:rPr>
      </w:pPr>
      <w:hyperlink r:id="rId17" w:history="1">
        <w:r w:rsidRPr="007A5360">
          <w:rPr>
            <w:rStyle w:val="Hyperlink"/>
            <w:rFonts w:asciiTheme="minorHAnsi" w:hAnsiTheme="minorHAnsi" w:cstheme="minorHAnsi"/>
            <w:sz w:val="28"/>
            <w:szCs w:val="28"/>
          </w:rPr>
          <w:t>www.acs.org/middleschoolchemistry-es/simulations/chapter2/lesson2.html</w:t>
        </w:r>
      </w:hyperlink>
    </w:p>
    <w:p w14:paraId="3F053D92" w14:textId="77777777" w:rsidR="00D80CE4" w:rsidRPr="00A23F22" w:rsidRDefault="00D80CE4" w:rsidP="008921C2">
      <w:pPr>
        <w:pStyle w:val="BodyText"/>
        <w:spacing w:before="5"/>
        <w:ind w:left="0"/>
        <w:rPr>
          <w:rFonts w:asciiTheme="minorHAnsi" w:hAnsiTheme="minorHAnsi" w:cstheme="minorHAnsi"/>
          <w:i/>
          <w:sz w:val="16"/>
          <w:szCs w:val="16"/>
          <w:lang w:val="es-ES"/>
        </w:rPr>
      </w:pPr>
    </w:p>
    <w:p w14:paraId="4717DCC3" w14:textId="79A8CF62" w:rsidR="000F16B9" w:rsidRPr="00A23F22" w:rsidRDefault="00A23F22" w:rsidP="00741883">
      <w:pPr>
        <w:pStyle w:val="BodyText"/>
        <w:spacing w:before="0"/>
        <w:ind w:right="458"/>
        <w:rPr>
          <w:rFonts w:asciiTheme="minorHAnsi" w:hAnsiTheme="minorHAnsi" w:cstheme="minorHAnsi"/>
          <w:lang w:val="es-ES"/>
        </w:rPr>
      </w:pPr>
      <w:r>
        <w:rPr>
          <w:rFonts w:ascii="Calibri" w:eastAsia="Calibri" w:hAnsi="Calibri" w:cs="Calibri"/>
          <w:color w:val="231F20"/>
          <w:lang w:val="es-ES_tradnl"/>
        </w:rPr>
        <w:t>Muestra a los alumnos que una molécula de agua está compuesta por 1 átomo de oxígeno (rojo) y 2 átomos de hidrógeno (gris). Señala el modelo de barras y esferas y el modelo de ocupación de espacios.</w:t>
      </w:r>
    </w:p>
    <w:p w14:paraId="797CECB1" w14:textId="2FA92B1E" w:rsidR="000F16B9" w:rsidRPr="008921C2" w:rsidRDefault="00577B09" w:rsidP="00CD05B6">
      <w:pPr>
        <w:pStyle w:val="BodyText"/>
        <w:spacing w:before="4"/>
        <w:ind w:left="0"/>
        <w:jc w:val="center"/>
        <w:rPr>
          <w:rFonts w:asciiTheme="minorHAnsi" w:hAnsiTheme="minorHAnsi" w:cstheme="minorHAnsi"/>
        </w:rPr>
      </w:pPr>
      <w:r w:rsidRPr="00554006">
        <w:rPr>
          <w:rFonts w:asciiTheme="minorHAnsi" w:hAnsiTheme="minorHAnsi" w:cstheme="minorHAnsi"/>
          <w:noProof/>
          <w:lang w:eastAsia="zh-CN"/>
        </w:rPr>
        <w:drawing>
          <wp:anchor distT="0" distB="0" distL="114300" distR="114300" simplePos="0" relativeHeight="251654656" behindDoc="1" locked="0" layoutInCell="1" allowOverlap="1" wp14:anchorId="21EDFF8A" wp14:editId="1D0766D7">
            <wp:simplePos x="0" y="0"/>
            <wp:positionH relativeFrom="column">
              <wp:posOffset>550545</wp:posOffset>
            </wp:positionH>
            <wp:positionV relativeFrom="paragraph">
              <wp:posOffset>74930</wp:posOffset>
            </wp:positionV>
            <wp:extent cx="5742000" cy="1373683"/>
            <wp:effectExtent l="0" t="0" r="0" b="0"/>
            <wp:wrapTight wrapText="bothSides">
              <wp:wrapPolygon edited="0">
                <wp:start x="0" y="0"/>
                <wp:lineTo x="0" y="21270"/>
                <wp:lineTo x="21500" y="21270"/>
                <wp:lineTo x="21500" y="0"/>
                <wp:lineTo x="0" y="0"/>
              </wp:wrapPolygon>
            </wp:wrapTight>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42000" cy="137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C8586" w14:textId="77777777" w:rsidR="00E6126D" w:rsidRDefault="00E6126D" w:rsidP="008921C2">
      <w:pPr>
        <w:pStyle w:val="BodyText"/>
        <w:rPr>
          <w:rFonts w:ascii="Calibri" w:eastAsia="Calibri" w:hAnsi="Calibri" w:cs="Calibri"/>
          <w:color w:val="231F20"/>
          <w:lang w:val="es-ES_tradnl"/>
        </w:rPr>
      </w:pPr>
    </w:p>
    <w:p w14:paraId="041367E8" w14:textId="77777777" w:rsidR="00E6126D" w:rsidRDefault="00E6126D" w:rsidP="008921C2">
      <w:pPr>
        <w:pStyle w:val="BodyText"/>
        <w:rPr>
          <w:rFonts w:ascii="Calibri" w:eastAsia="Calibri" w:hAnsi="Calibri" w:cs="Calibri"/>
          <w:color w:val="231F20"/>
          <w:lang w:val="es-ES_tradnl"/>
        </w:rPr>
      </w:pPr>
    </w:p>
    <w:p w14:paraId="59B8EEAE" w14:textId="77777777" w:rsidR="00E6126D" w:rsidRDefault="00E6126D" w:rsidP="008921C2">
      <w:pPr>
        <w:pStyle w:val="BodyText"/>
        <w:rPr>
          <w:rFonts w:ascii="Calibri" w:eastAsia="Calibri" w:hAnsi="Calibri" w:cs="Calibri"/>
          <w:color w:val="231F20"/>
          <w:lang w:val="es-ES_tradnl"/>
        </w:rPr>
      </w:pPr>
    </w:p>
    <w:p w14:paraId="4C692E76" w14:textId="3EC7DFF4" w:rsidR="00E6126D" w:rsidRDefault="00E6126D" w:rsidP="008921C2">
      <w:pPr>
        <w:pStyle w:val="BodyText"/>
        <w:rPr>
          <w:rFonts w:ascii="Calibri" w:eastAsia="Calibri" w:hAnsi="Calibri" w:cs="Calibri"/>
          <w:color w:val="231F20"/>
          <w:lang w:val="es-ES_tradnl"/>
        </w:rPr>
      </w:pPr>
    </w:p>
    <w:p w14:paraId="7664A721" w14:textId="701F1492" w:rsidR="00E6126D" w:rsidRDefault="00B60C6E" w:rsidP="008921C2">
      <w:pPr>
        <w:pStyle w:val="BodyText"/>
        <w:rPr>
          <w:rFonts w:ascii="Calibri" w:eastAsia="Calibri" w:hAnsi="Calibri" w:cs="Calibri"/>
          <w:color w:val="231F20"/>
          <w:lang w:val="es-ES_tradnl"/>
        </w:rPr>
      </w:pPr>
      <w:r w:rsidRPr="00E6126D">
        <w:rPr>
          <w:rFonts w:asciiTheme="minorHAnsi" w:hAnsiTheme="minorHAnsi" w:cstheme="minorHAnsi"/>
          <w:noProof/>
        </w:rPr>
        <mc:AlternateContent>
          <mc:Choice Requires="wps">
            <w:drawing>
              <wp:anchor distT="45720" distB="45720" distL="114300" distR="114300" simplePos="0" relativeHeight="251661824" behindDoc="0" locked="0" layoutInCell="1" allowOverlap="1" wp14:anchorId="0D62FD10" wp14:editId="5A523054">
                <wp:simplePos x="0" y="0"/>
                <wp:positionH relativeFrom="column">
                  <wp:posOffset>485038</wp:posOffset>
                </wp:positionH>
                <wp:positionV relativeFrom="paragraph">
                  <wp:posOffset>35610</wp:posOffset>
                </wp:positionV>
                <wp:extent cx="1879600" cy="563245"/>
                <wp:effectExtent l="0" t="0" r="6350" b="8255"/>
                <wp:wrapSquare wrapText="bothSides"/>
                <wp:docPr id="1177063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3245"/>
                        </a:xfrm>
                        <a:prstGeom prst="rect">
                          <a:avLst/>
                        </a:prstGeom>
                        <a:solidFill>
                          <a:srgbClr val="FFFFFF"/>
                        </a:solidFill>
                        <a:ln w="9525">
                          <a:noFill/>
                          <a:miter lim="800000"/>
                          <a:headEnd/>
                          <a:tailEnd/>
                        </a:ln>
                      </wps:spPr>
                      <wps:txbx>
                        <w:txbxContent>
                          <w:p w14:paraId="781B04BB" w14:textId="7B0F090B" w:rsidR="00B60C6E" w:rsidRPr="002A1B3A" w:rsidRDefault="002A1B3A" w:rsidP="00B60C6E">
                            <w:pPr>
                              <w:jc w:val="center"/>
                              <w:rPr>
                                <w:rFonts w:asciiTheme="minorHAnsi" w:hAnsiTheme="minorHAnsi" w:cstheme="minorHAnsi"/>
                                <w:sz w:val="28"/>
                                <w:szCs w:val="28"/>
                              </w:rPr>
                            </w:pPr>
                            <w:proofErr w:type="spellStart"/>
                            <w:r w:rsidRPr="002A1B3A">
                              <w:rPr>
                                <w:rFonts w:asciiTheme="minorHAnsi" w:hAnsiTheme="minorHAnsi" w:cstheme="minorHAnsi"/>
                                <w:sz w:val="28"/>
                                <w:szCs w:val="28"/>
                              </w:rPr>
                              <w:t>Modelo</w:t>
                            </w:r>
                            <w:proofErr w:type="spellEnd"/>
                            <w:r w:rsidRPr="002A1B3A">
                              <w:rPr>
                                <w:rFonts w:asciiTheme="minorHAnsi" w:hAnsiTheme="minorHAnsi" w:cstheme="minorHAnsi"/>
                                <w:sz w:val="28"/>
                                <w:szCs w:val="28"/>
                              </w:rPr>
                              <w:t xml:space="preserve"> de barras y </w:t>
                            </w:r>
                            <w:proofErr w:type="spellStart"/>
                            <w:r w:rsidRPr="002A1B3A">
                              <w:rPr>
                                <w:rFonts w:asciiTheme="minorHAnsi" w:hAnsiTheme="minorHAnsi" w:cstheme="minorHAnsi"/>
                                <w:sz w:val="28"/>
                                <w:szCs w:val="28"/>
                              </w:rPr>
                              <w:t>esferas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2FD10" id="_x0000_t202" coordsize="21600,21600" o:spt="202" path="m,l,21600r21600,l21600,xe">
                <v:stroke joinstyle="miter"/>
                <v:path gradientshapeok="t" o:connecttype="rect"/>
              </v:shapetype>
              <v:shape id="Text Box 2" o:spid="_x0000_s1026" type="#_x0000_t202" style="position:absolute;left:0;text-align:left;margin-left:38.2pt;margin-top:2.8pt;width:148pt;height:44.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" stroked="f">
                <v:textbox>
                  <w:txbxContent>
                    <w:p w14:paraId="781B04BB" w14:textId="7B0F090B" w:rsidR="00B60C6E" w:rsidRPr="002A1B3A" w:rsidRDefault="002A1B3A" w:rsidP="00B60C6E">
                      <w:pPr>
                        <w:jc w:val="center"/>
                        <w:rPr>
                          <w:rFonts w:asciiTheme="minorHAnsi" w:hAnsiTheme="minorHAnsi" w:cstheme="minorHAnsi"/>
                          <w:sz w:val="28"/>
                          <w:szCs w:val="28"/>
                        </w:rPr>
                      </w:pPr>
                      <w:proofErr w:type="spellStart"/>
                      <w:r w:rsidRPr="002A1B3A">
                        <w:rPr>
                          <w:rFonts w:asciiTheme="minorHAnsi" w:hAnsiTheme="minorHAnsi" w:cstheme="minorHAnsi"/>
                          <w:sz w:val="28"/>
                          <w:szCs w:val="28"/>
                        </w:rPr>
                        <w:t>Modelo</w:t>
                      </w:r>
                      <w:proofErr w:type="spellEnd"/>
                      <w:r w:rsidRPr="002A1B3A">
                        <w:rPr>
                          <w:rFonts w:asciiTheme="minorHAnsi" w:hAnsiTheme="minorHAnsi" w:cstheme="minorHAnsi"/>
                          <w:sz w:val="28"/>
                          <w:szCs w:val="28"/>
                        </w:rPr>
                        <w:t xml:space="preserve"> de barras y </w:t>
                      </w:r>
                      <w:proofErr w:type="spellStart"/>
                      <w:r w:rsidRPr="002A1B3A">
                        <w:rPr>
                          <w:rFonts w:asciiTheme="minorHAnsi" w:hAnsiTheme="minorHAnsi" w:cstheme="minorHAnsi"/>
                          <w:sz w:val="28"/>
                          <w:szCs w:val="28"/>
                        </w:rPr>
                        <w:t>esferas</w:t>
                      </w:r>
                      <w:proofErr w:type="spellEnd"/>
                    </w:p>
                  </w:txbxContent>
                </v:textbox>
                <w10:wrap type="square"/>
              </v:shape>
            </w:pict>
          </mc:Fallback>
        </mc:AlternateContent>
      </w:r>
      <w:r w:rsidRPr="00E6126D">
        <w:rPr>
          <w:rFonts w:asciiTheme="minorHAnsi" w:hAnsiTheme="minorHAnsi" w:cstheme="minorHAnsi"/>
          <w:noProof/>
        </w:rPr>
        <mc:AlternateContent>
          <mc:Choice Requires="wps">
            <w:drawing>
              <wp:anchor distT="45720" distB="45720" distL="114300" distR="114300" simplePos="0" relativeHeight="251660800" behindDoc="0" locked="0" layoutInCell="1" allowOverlap="1" wp14:anchorId="17F45294" wp14:editId="073EF0B6">
                <wp:simplePos x="0" y="0"/>
                <wp:positionH relativeFrom="column">
                  <wp:posOffset>2402917</wp:posOffset>
                </wp:positionH>
                <wp:positionV relativeFrom="paragraph">
                  <wp:posOffset>36576</wp:posOffset>
                </wp:positionV>
                <wp:extent cx="1879600" cy="563245"/>
                <wp:effectExtent l="0" t="0" r="635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3245"/>
                        </a:xfrm>
                        <a:prstGeom prst="rect">
                          <a:avLst/>
                        </a:prstGeom>
                        <a:solidFill>
                          <a:srgbClr val="FFFFFF"/>
                        </a:solidFill>
                        <a:ln w="9525">
                          <a:noFill/>
                          <a:miter lim="800000"/>
                          <a:headEnd/>
                          <a:tailEnd/>
                        </a:ln>
                      </wps:spPr>
                      <wps:txbx>
                        <w:txbxContent>
                          <w:p w14:paraId="17CA1A6F" w14:textId="2B650239" w:rsidR="00E6126D" w:rsidRPr="002A1B3A" w:rsidRDefault="00B60C6E" w:rsidP="006B74F7">
                            <w:pPr>
                              <w:jc w:val="center"/>
                              <w:rPr>
                                <w:rFonts w:asciiTheme="minorHAnsi" w:hAnsiTheme="minorHAnsi" w:cstheme="minorHAnsi"/>
                                <w:sz w:val="28"/>
                                <w:szCs w:val="28"/>
                              </w:rPr>
                            </w:pPr>
                            <w:proofErr w:type="spellStart"/>
                            <w:r w:rsidRPr="002A1B3A">
                              <w:rPr>
                                <w:rFonts w:asciiTheme="minorHAnsi" w:hAnsiTheme="minorHAnsi" w:cstheme="minorHAnsi"/>
                                <w:sz w:val="28"/>
                                <w:szCs w:val="28"/>
                              </w:rPr>
                              <w:t>Modelo</w:t>
                            </w:r>
                            <w:proofErr w:type="spellEnd"/>
                            <w:r w:rsidRPr="002A1B3A">
                              <w:rPr>
                                <w:rFonts w:asciiTheme="minorHAnsi" w:hAnsiTheme="minorHAnsi" w:cstheme="minorHAnsi"/>
                                <w:sz w:val="28"/>
                                <w:szCs w:val="28"/>
                              </w:rPr>
                              <w:t xml:space="preserve"> de </w:t>
                            </w:r>
                            <w:proofErr w:type="spellStart"/>
                            <w:r w:rsidRPr="002A1B3A">
                              <w:rPr>
                                <w:rFonts w:asciiTheme="minorHAnsi" w:hAnsiTheme="minorHAnsi" w:cstheme="minorHAnsi"/>
                                <w:sz w:val="28"/>
                                <w:szCs w:val="28"/>
                              </w:rPr>
                              <w:t>ocupación</w:t>
                            </w:r>
                            <w:proofErr w:type="spellEnd"/>
                            <w:r w:rsidRPr="002A1B3A">
                              <w:rPr>
                                <w:rFonts w:asciiTheme="minorHAnsi" w:hAnsiTheme="minorHAnsi" w:cstheme="minorHAnsi"/>
                                <w:sz w:val="28"/>
                                <w:szCs w:val="28"/>
                              </w:rPr>
                              <w:t xml:space="preserve"> de </w:t>
                            </w:r>
                            <w:proofErr w:type="spellStart"/>
                            <w:r w:rsidRPr="002A1B3A">
                              <w:rPr>
                                <w:rFonts w:asciiTheme="minorHAnsi" w:hAnsiTheme="minorHAnsi" w:cstheme="minorHAnsi"/>
                                <w:sz w:val="28"/>
                                <w:szCs w:val="28"/>
                              </w:rPr>
                              <w:t>espacios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5294" id="_x0000_s1027" type="#_x0000_t202" style="position:absolute;left:0;text-align:left;margin-left:189.2pt;margin-top:2.9pt;width:148pt;height:44.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" stroked="f">
                <v:textbox>
                  <w:txbxContent>
                    <w:p w14:paraId="17CA1A6F" w14:textId="2B650239" w:rsidR="00E6126D" w:rsidRPr="002A1B3A" w:rsidRDefault="00B60C6E" w:rsidP="006B74F7">
                      <w:pPr>
                        <w:jc w:val="center"/>
                        <w:rPr>
                          <w:rFonts w:asciiTheme="minorHAnsi" w:hAnsiTheme="minorHAnsi" w:cstheme="minorHAnsi"/>
                          <w:sz w:val="28"/>
                          <w:szCs w:val="28"/>
                        </w:rPr>
                      </w:pPr>
                      <w:proofErr w:type="spellStart"/>
                      <w:r w:rsidRPr="002A1B3A">
                        <w:rPr>
                          <w:rFonts w:asciiTheme="minorHAnsi" w:hAnsiTheme="minorHAnsi" w:cstheme="minorHAnsi"/>
                          <w:sz w:val="28"/>
                          <w:szCs w:val="28"/>
                        </w:rPr>
                        <w:t>Modelo</w:t>
                      </w:r>
                      <w:proofErr w:type="spellEnd"/>
                      <w:r w:rsidRPr="002A1B3A">
                        <w:rPr>
                          <w:rFonts w:asciiTheme="minorHAnsi" w:hAnsiTheme="minorHAnsi" w:cstheme="minorHAnsi"/>
                          <w:sz w:val="28"/>
                          <w:szCs w:val="28"/>
                        </w:rPr>
                        <w:t xml:space="preserve"> de </w:t>
                      </w:r>
                      <w:proofErr w:type="spellStart"/>
                      <w:r w:rsidRPr="002A1B3A">
                        <w:rPr>
                          <w:rFonts w:asciiTheme="minorHAnsi" w:hAnsiTheme="minorHAnsi" w:cstheme="minorHAnsi"/>
                          <w:sz w:val="28"/>
                          <w:szCs w:val="28"/>
                        </w:rPr>
                        <w:t>ocupación</w:t>
                      </w:r>
                      <w:proofErr w:type="spellEnd"/>
                      <w:r w:rsidRPr="002A1B3A">
                        <w:rPr>
                          <w:rFonts w:asciiTheme="minorHAnsi" w:hAnsiTheme="minorHAnsi" w:cstheme="minorHAnsi"/>
                          <w:sz w:val="28"/>
                          <w:szCs w:val="28"/>
                        </w:rPr>
                        <w:t xml:space="preserve"> de </w:t>
                      </w:r>
                      <w:proofErr w:type="spellStart"/>
                      <w:r w:rsidRPr="002A1B3A">
                        <w:rPr>
                          <w:rFonts w:asciiTheme="minorHAnsi" w:hAnsiTheme="minorHAnsi" w:cstheme="minorHAnsi"/>
                          <w:sz w:val="28"/>
                          <w:szCs w:val="28"/>
                        </w:rPr>
                        <w:t>espacios</w:t>
                      </w:r>
                      <w:proofErr w:type="spellEnd"/>
                    </w:p>
                  </w:txbxContent>
                </v:textbox>
                <w10:wrap type="square"/>
              </v:shape>
            </w:pict>
          </mc:Fallback>
        </mc:AlternateContent>
      </w:r>
    </w:p>
    <w:p w14:paraId="74B256C2" w14:textId="3A230A9A" w:rsidR="00E6126D" w:rsidRDefault="00E6126D" w:rsidP="008921C2">
      <w:pPr>
        <w:pStyle w:val="BodyText"/>
        <w:rPr>
          <w:rFonts w:ascii="Calibri" w:eastAsia="Calibri" w:hAnsi="Calibri" w:cs="Calibri"/>
          <w:color w:val="231F20"/>
          <w:lang w:val="es-ES_tradnl"/>
        </w:rPr>
      </w:pPr>
    </w:p>
    <w:p w14:paraId="274C46D3" w14:textId="314C1CD4" w:rsidR="00E6126D" w:rsidRDefault="00E6126D" w:rsidP="008921C2">
      <w:pPr>
        <w:pStyle w:val="BodyText"/>
        <w:rPr>
          <w:rFonts w:ascii="Calibri" w:eastAsia="Calibri" w:hAnsi="Calibri" w:cs="Calibri"/>
          <w:color w:val="231F20"/>
          <w:lang w:val="es-ES_tradnl"/>
        </w:rPr>
      </w:pPr>
    </w:p>
    <w:p w14:paraId="65F7424F" w14:textId="77777777" w:rsidR="00AA721D" w:rsidRDefault="00AA721D" w:rsidP="008921C2">
      <w:pPr>
        <w:pStyle w:val="BodyText"/>
        <w:rPr>
          <w:rFonts w:ascii="Calibri" w:eastAsia="Calibri" w:hAnsi="Calibri" w:cs="Calibri"/>
          <w:color w:val="231F20"/>
          <w:lang w:val="es-ES_tradnl"/>
        </w:rPr>
      </w:pPr>
    </w:p>
    <w:p w14:paraId="489149EC" w14:textId="0B26AE3E" w:rsidR="00D80CE4" w:rsidRPr="00A23F22" w:rsidRDefault="00A23F22" w:rsidP="008921C2">
      <w:pPr>
        <w:pStyle w:val="BodyText"/>
        <w:rPr>
          <w:rFonts w:asciiTheme="minorHAnsi" w:hAnsiTheme="minorHAnsi" w:cstheme="minorHAnsi"/>
          <w:lang w:val="es-ES"/>
        </w:rPr>
      </w:pPr>
      <w:r>
        <w:rPr>
          <w:rFonts w:ascii="Calibri" w:eastAsia="Calibri" w:hAnsi="Calibri" w:cs="Calibri"/>
          <w:color w:val="231F20"/>
          <w:lang w:val="es-ES_tradnl"/>
        </w:rPr>
        <w:t>El modelo de barras y esferas se utiliza para resaltar los ángulos en los que los átomos se unen dentro de una molécula. El modelo de ocupación de espacios se utiliza para resaltar el espacio que absorbe la nube de electrones alrededor de los átomos dentro de una molécula.</w:t>
      </w:r>
    </w:p>
    <w:p w14:paraId="08CDB3E3" w14:textId="77777777" w:rsidR="00D80CE4" w:rsidRPr="00A23F22" w:rsidRDefault="00D80CE4" w:rsidP="008921C2">
      <w:pPr>
        <w:pStyle w:val="BodyText"/>
        <w:spacing w:before="0"/>
        <w:ind w:left="0"/>
        <w:rPr>
          <w:rFonts w:asciiTheme="minorHAnsi" w:hAnsiTheme="minorHAnsi" w:cstheme="minorHAnsi"/>
          <w:sz w:val="16"/>
          <w:szCs w:val="16"/>
          <w:lang w:val="es-ES"/>
        </w:rPr>
      </w:pPr>
    </w:p>
    <w:p w14:paraId="3C5B27FA" w14:textId="3F986360" w:rsidR="000C0D8A" w:rsidRPr="00E5505A" w:rsidRDefault="00A23F22" w:rsidP="00E5505A">
      <w:pPr>
        <w:pStyle w:val="BodyText"/>
        <w:spacing w:before="83"/>
        <w:rPr>
          <w:rFonts w:asciiTheme="minorHAnsi" w:hAnsiTheme="minorHAnsi" w:cstheme="minorHAnsi"/>
          <w:color w:val="231F20"/>
          <w:lang w:val="es-ES"/>
        </w:rPr>
      </w:pPr>
      <w:r>
        <w:rPr>
          <w:rFonts w:ascii="Calibri" w:eastAsia="Calibri" w:hAnsi="Calibri" w:cs="Calibri"/>
          <w:color w:val="231F20"/>
          <w:lang w:val="es-ES_tradnl"/>
        </w:rPr>
        <w:t>La forma de la molécula de agua y su atracción a otras moléculas de agua le dan al agua sus propiedades características.</w:t>
      </w:r>
    </w:p>
    <w:p w14:paraId="10196AF4" w14:textId="2200BC0D" w:rsidR="00DD04A5" w:rsidRPr="000E6D53" w:rsidRDefault="00A23F22" w:rsidP="008921C2">
      <w:pPr>
        <w:pStyle w:val="Heading2"/>
        <w:spacing w:before="88"/>
        <w:ind w:firstLine="0"/>
        <w:rPr>
          <w:rFonts w:ascii="Calibri" w:eastAsia="Calibri" w:hAnsi="Calibri" w:cs="Calibri"/>
          <w:lang w:val="es-ES_tradnl"/>
        </w:rPr>
      </w:pPr>
      <w:r w:rsidRPr="000E6D53">
        <w:rPr>
          <w:rFonts w:ascii="Calibri" w:eastAsia="Calibri" w:hAnsi="Calibri" w:cs="Calibri"/>
          <w:lang w:val="es-ES_tradnl"/>
        </w:rPr>
        <w:t>Proyecta la animación Agua líquida.</w:t>
      </w:r>
    </w:p>
    <w:p w14:paraId="3FA0A981" w14:textId="01C6697D" w:rsidR="000E6D53" w:rsidRPr="000E6D53" w:rsidRDefault="000E6D53" w:rsidP="008921C2">
      <w:pPr>
        <w:pStyle w:val="Heading2"/>
        <w:spacing w:before="88"/>
        <w:ind w:firstLine="0"/>
        <w:rPr>
          <w:rFonts w:asciiTheme="minorHAnsi" w:hAnsiTheme="minorHAnsi" w:cstheme="minorHAnsi"/>
          <w:b w:val="0"/>
          <w:bCs w:val="0"/>
          <w:lang w:val="es-ES"/>
        </w:rPr>
      </w:pPr>
      <w:hyperlink r:id="rId19" w:history="1">
        <w:r w:rsidRPr="000E6D53">
          <w:rPr>
            <w:rStyle w:val="Hyperlink"/>
            <w:rFonts w:asciiTheme="minorHAnsi" w:hAnsiTheme="minorHAnsi" w:cstheme="minorHAnsi"/>
            <w:b w:val="0"/>
            <w:bCs w:val="0"/>
          </w:rPr>
          <w:t>www.acs.org/middleschoolchemistry-es/simulations/chapter2/lesson2.html</w:t>
        </w:r>
      </w:hyperlink>
    </w:p>
    <w:p w14:paraId="3A28D0E8" w14:textId="77777777" w:rsidR="00D80CE4" w:rsidRPr="00A23F22" w:rsidRDefault="00A23F22" w:rsidP="008921C2">
      <w:pPr>
        <w:pStyle w:val="BodyText"/>
        <w:rPr>
          <w:rFonts w:asciiTheme="minorHAnsi" w:hAnsiTheme="minorHAnsi" w:cstheme="minorHAnsi"/>
          <w:lang w:val="es-ES"/>
        </w:rPr>
      </w:pPr>
      <w:r>
        <w:rPr>
          <w:rFonts w:ascii="Calibri" w:eastAsia="Calibri" w:hAnsi="Calibri" w:cs="Calibri"/>
          <w:color w:val="231F20"/>
          <w:lang w:val="es-ES_tradnl"/>
        </w:rPr>
        <w:t>Explica que las moléculas de agua, en su forma líquida, están muy cerca debido a sus atracciones para con las demás, pero que pueden moverse unas en relación con las otras.</w:t>
      </w:r>
    </w:p>
    <w:p w14:paraId="4AE32BF2" w14:textId="77777777" w:rsidR="00D80CE4" w:rsidRPr="00A23F22" w:rsidRDefault="00D80CE4" w:rsidP="008921C2">
      <w:pPr>
        <w:pStyle w:val="BodyText"/>
        <w:spacing w:before="5"/>
        <w:ind w:left="0"/>
        <w:rPr>
          <w:rFonts w:asciiTheme="minorHAnsi" w:hAnsiTheme="minorHAnsi" w:cstheme="minorHAnsi"/>
          <w:sz w:val="16"/>
          <w:szCs w:val="16"/>
          <w:lang w:val="es-ES"/>
        </w:rPr>
      </w:pPr>
    </w:p>
    <w:p w14:paraId="0819D0B0" w14:textId="77777777" w:rsidR="00D80CE4" w:rsidRDefault="00A23F22" w:rsidP="008921C2">
      <w:pPr>
        <w:ind w:left="820" w:right="458"/>
        <w:rPr>
          <w:rFonts w:ascii="Calibri" w:eastAsia="Calibri" w:hAnsi="Calibri" w:cs="Calibri"/>
          <w:i/>
          <w:iCs/>
          <w:color w:val="231F20"/>
          <w:sz w:val="28"/>
          <w:szCs w:val="28"/>
          <w:lang w:val="es-ES_tradnl"/>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Puedes mencionar a los alumnos que cuando las moléculas de agua se atraen entre sí, la parte de oxígeno de una molécula de agua atrae a la parte de hidrógeno de otra. El motivo de esto se verá en detalle en el Capítulo 5.</w:t>
      </w:r>
    </w:p>
    <w:p w14:paraId="3CF23F60" w14:textId="77777777" w:rsidR="000E6D53" w:rsidRDefault="000E6D53" w:rsidP="008921C2">
      <w:pPr>
        <w:ind w:left="820" w:right="458"/>
        <w:rPr>
          <w:rFonts w:asciiTheme="minorHAnsi" w:hAnsiTheme="minorHAnsi" w:cstheme="minorHAnsi"/>
          <w:i/>
          <w:sz w:val="28"/>
          <w:szCs w:val="28"/>
          <w:lang w:val="es-ES"/>
        </w:rPr>
      </w:pPr>
    </w:p>
    <w:p w14:paraId="306C9B05" w14:textId="77777777" w:rsidR="000E6D53" w:rsidRDefault="000E6D53" w:rsidP="008921C2">
      <w:pPr>
        <w:ind w:left="820" w:right="458"/>
        <w:rPr>
          <w:rFonts w:asciiTheme="minorHAnsi" w:hAnsiTheme="minorHAnsi" w:cstheme="minorHAnsi"/>
          <w:i/>
          <w:sz w:val="28"/>
          <w:szCs w:val="28"/>
          <w:lang w:val="es-ES"/>
        </w:rPr>
      </w:pPr>
    </w:p>
    <w:p w14:paraId="4979299F" w14:textId="77777777" w:rsidR="000E6D53" w:rsidRPr="00A23F22" w:rsidRDefault="000E6D53" w:rsidP="008921C2">
      <w:pPr>
        <w:ind w:left="820" w:right="458"/>
        <w:rPr>
          <w:rFonts w:asciiTheme="minorHAnsi" w:hAnsiTheme="minorHAnsi" w:cstheme="minorHAnsi"/>
          <w:i/>
          <w:sz w:val="28"/>
          <w:szCs w:val="28"/>
          <w:lang w:val="es-ES"/>
        </w:rPr>
      </w:pPr>
    </w:p>
    <w:p w14:paraId="6167A762" w14:textId="77777777" w:rsidR="00D80CE4" w:rsidRPr="00A23F22" w:rsidRDefault="00D80CE4" w:rsidP="008921C2">
      <w:pPr>
        <w:pStyle w:val="BodyText"/>
        <w:spacing w:before="2"/>
        <w:ind w:left="0"/>
        <w:rPr>
          <w:rFonts w:asciiTheme="minorHAnsi" w:hAnsiTheme="minorHAnsi" w:cstheme="minorHAnsi"/>
          <w:i/>
          <w:sz w:val="16"/>
          <w:szCs w:val="16"/>
          <w:lang w:val="es-ES"/>
        </w:rPr>
      </w:pPr>
    </w:p>
    <w:p w14:paraId="608D4453" w14:textId="5CB3F341" w:rsidR="00DD04A5" w:rsidRPr="000E6D53" w:rsidRDefault="00A23F22" w:rsidP="008921C2">
      <w:pPr>
        <w:pStyle w:val="Heading2"/>
        <w:spacing w:before="0"/>
        <w:ind w:firstLine="0"/>
        <w:rPr>
          <w:rFonts w:asciiTheme="minorHAnsi" w:hAnsiTheme="minorHAnsi" w:cstheme="minorHAnsi"/>
          <w:b w:val="0"/>
          <w:bCs w:val="0"/>
          <w:lang w:val="es-ES"/>
        </w:rPr>
      </w:pPr>
      <w:r w:rsidRPr="000E6D53">
        <w:rPr>
          <w:rFonts w:ascii="Calibri" w:eastAsia="Calibri" w:hAnsi="Calibri" w:cs="Calibri"/>
          <w:lang w:val="es-ES_tradnl"/>
        </w:rPr>
        <w:lastRenderedPageBreak/>
        <w:t>Proyecta la animación Vapor de agua.</w:t>
      </w:r>
      <w:r w:rsidR="000E6D53">
        <w:rPr>
          <w:rFonts w:ascii="Calibri" w:eastAsia="Calibri" w:hAnsi="Calibri" w:cs="Calibri"/>
          <w:color w:val="575656"/>
          <w:lang w:val="es-ES_tradnl"/>
        </w:rPr>
        <w:br/>
      </w:r>
      <w:hyperlink r:id="rId20" w:history="1">
        <w:r w:rsidR="000E6D53" w:rsidRPr="000E6D53">
          <w:rPr>
            <w:rStyle w:val="Hyperlink"/>
            <w:rFonts w:asciiTheme="minorHAnsi" w:hAnsiTheme="minorHAnsi" w:cstheme="minorHAnsi"/>
            <w:b w:val="0"/>
            <w:bCs w:val="0"/>
          </w:rPr>
          <w:t>www.acs.org/middleschoolchemistry-es/simulations/chapter2/lesson2.html</w:t>
        </w:r>
      </w:hyperlink>
    </w:p>
    <w:p w14:paraId="2683094F" w14:textId="77777777" w:rsidR="00D80CE4" w:rsidRDefault="00A23F22" w:rsidP="008921C2">
      <w:pPr>
        <w:pStyle w:val="BodyText"/>
        <w:rPr>
          <w:rFonts w:ascii="Calibri" w:eastAsia="Calibri" w:hAnsi="Calibri" w:cs="Calibri"/>
          <w:color w:val="231F20"/>
          <w:lang w:val="es-ES_tradnl"/>
        </w:rPr>
      </w:pPr>
      <w:r>
        <w:rPr>
          <w:rFonts w:ascii="Calibri" w:eastAsia="Calibri" w:hAnsi="Calibri" w:cs="Calibri"/>
          <w:color w:val="231F20"/>
          <w:lang w:val="es-ES_tradnl"/>
        </w:rPr>
        <w:t>Explica que las moléculas de agua, cuando se encuentran en forma de gas, están mucho más separadas y, por lo general, simplemente rebotan entre sí al chocar. No olvides señalar que cuando el agua se evaporó, las moléculas en sí mismas no se separaron en átomos. Las moléculas se separaron de otras moléculas, pero cada molécula permaneció intacta.</w:t>
      </w:r>
    </w:p>
    <w:p w14:paraId="237F7023" w14:textId="77777777" w:rsidR="000E6D53" w:rsidRDefault="000E6D53" w:rsidP="008921C2">
      <w:pPr>
        <w:pStyle w:val="BodyText"/>
        <w:rPr>
          <w:rFonts w:ascii="Calibri" w:eastAsia="Calibri" w:hAnsi="Calibri" w:cs="Calibri"/>
          <w:color w:val="231F20"/>
          <w:lang w:val="es-ES_tradnl"/>
        </w:rPr>
      </w:pPr>
    </w:p>
    <w:p w14:paraId="512A862D" w14:textId="77777777" w:rsidR="000E6D53" w:rsidRDefault="000E6D53" w:rsidP="008921C2">
      <w:pPr>
        <w:pStyle w:val="BodyText"/>
        <w:rPr>
          <w:rFonts w:ascii="Calibri" w:eastAsia="Calibri" w:hAnsi="Calibri" w:cs="Calibri"/>
          <w:color w:val="231F20"/>
          <w:lang w:val="es-ES_tradnl"/>
        </w:rPr>
      </w:pPr>
    </w:p>
    <w:p w14:paraId="21AB27CD" w14:textId="77777777" w:rsidR="000E6D53" w:rsidRPr="00A23F22" w:rsidRDefault="000E6D53" w:rsidP="008921C2">
      <w:pPr>
        <w:pStyle w:val="BodyText"/>
        <w:rPr>
          <w:rFonts w:asciiTheme="minorHAnsi" w:hAnsiTheme="minorHAnsi" w:cstheme="minorHAnsi"/>
          <w:lang w:val="es-ES"/>
        </w:rPr>
      </w:pPr>
    </w:p>
    <w:p w14:paraId="4A3CF4CB" w14:textId="77777777" w:rsidR="00D80CE4" w:rsidRPr="00D91622" w:rsidRDefault="00A23F22" w:rsidP="008921C2">
      <w:pPr>
        <w:pStyle w:val="Heading1"/>
        <w:rPr>
          <w:rFonts w:asciiTheme="minorHAnsi" w:hAnsiTheme="minorHAnsi" w:cstheme="minorHAnsi"/>
        </w:rPr>
      </w:pPr>
      <w:r>
        <w:rPr>
          <w:lang w:val="es-ES_tradnl"/>
        </w:rPr>
        <w:t>AMPLÍA</w:t>
      </w:r>
    </w:p>
    <w:p w14:paraId="1F87F02E" w14:textId="77777777" w:rsidR="00D80CE4" w:rsidRPr="00A23F22" w:rsidRDefault="00A23F22" w:rsidP="00CC79AB">
      <w:pPr>
        <w:pStyle w:val="Heading2"/>
        <w:numPr>
          <w:ilvl w:val="0"/>
          <w:numId w:val="5"/>
        </w:numPr>
        <w:tabs>
          <w:tab w:val="left" w:pos="820"/>
        </w:tabs>
        <w:spacing w:before="0"/>
        <w:ind w:right="172" w:hanging="459"/>
        <w:rPr>
          <w:rFonts w:asciiTheme="minorHAnsi" w:hAnsiTheme="minorHAnsi" w:cstheme="minorHAnsi"/>
          <w:lang w:val="es-ES"/>
        </w:rPr>
      </w:pPr>
      <w:r>
        <w:rPr>
          <w:rFonts w:ascii="Calibri" w:eastAsia="Calibri" w:hAnsi="Calibri" w:cs="Calibri"/>
          <w:lang w:val="es-ES_tradnl"/>
        </w:rPr>
        <w:t>Invita a los alumnos a que usen esferas de poliestireno para crear sus propios modelos de ocupación de espacios de las moléculas de agua.</w:t>
      </w:r>
    </w:p>
    <w:p w14:paraId="2F1EFA9A" w14:textId="77777777" w:rsidR="00CC79AB" w:rsidRPr="00CC79AB" w:rsidRDefault="00CC79AB" w:rsidP="00CC79AB">
      <w:pPr>
        <w:pStyle w:val="BodyText"/>
        <w:spacing w:before="0"/>
        <w:rPr>
          <w:rFonts w:ascii="Calibri" w:eastAsia="Calibri" w:hAnsi="Calibri" w:cs="Calibri"/>
          <w:color w:val="231F20"/>
          <w:sz w:val="8"/>
          <w:szCs w:val="8"/>
          <w:lang w:val="es-ES_tradnl"/>
        </w:rPr>
      </w:pPr>
    </w:p>
    <w:p w14:paraId="2EABD26B" w14:textId="77777777" w:rsidR="00074B41" w:rsidRDefault="00A23F22" w:rsidP="00074B41">
      <w:pPr>
        <w:pStyle w:val="BodyText"/>
        <w:spacing w:before="0"/>
        <w:rPr>
          <w:rFonts w:ascii="Calibri" w:eastAsia="Calibri" w:hAnsi="Calibri" w:cs="Calibri"/>
          <w:color w:val="231F20"/>
          <w:lang w:val="es-ES_tradnl"/>
        </w:rPr>
      </w:pPr>
      <w:r>
        <w:rPr>
          <w:rFonts w:ascii="Calibri" w:eastAsia="Calibri" w:hAnsi="Calibri" w:cs="Calibri"/>
          <w:color w:val="231F20"/>
          <w:lang w:val="es-ES_tradnl"/>
        </w:rPr>
        <w:t>Invita a cada alumno a hacer 2 moléculas de agua.</w:t>
      </w:r>
    </w:p>
    <w:p w14:paraId="676F7E77" w14:textId="77777777" w:rsidR="00074B41" w:rsidRPr="00074B41" w:rsidRDefault="00074B41" w:rsidP="00074B41">
      <w:pPr>
        <w:pStyle w:val="BodyText"/>
        <w:spacing w:before="0"/>
        <w:rPr>
          <w:rFonts w:ascii="Calibri" w:eastAsia="Calibri" w:hAnsi="Calibri" w:cs="Calibri"/>
          <w:color w:val="231F20"/>
          <w:sz w:val="8"/>
          <w:szCs w:val="8"/>
          <w:lang w:val="es-ES_tradnl"/>
        </w:rPr>
      </w:pPr>
    </w:p>
    <w:p w14:paraId="0C1D1807" w14:textId="10B413FD" w:rsidR="00D80CE4" w:rsidRPr="00074B41" w:rsidRDefault="00074B41" w:rsidP="00074B41">
      <w:pPr>
        <w:pStyle w:val="BodyText"/>
        <w:spacing w:before="0"/>
        <w:rPr>
          <w:rFonts w:asciiTheme="minorHAnsi" w:hAnsiTheme="minorHAnsi" w:cstheme="minorHAnsi"/>
          <w:b/>
          <w:bCs/>
          <w:sz w:val="32"/>
          <w:szCs w:val="32"/>
          <w:lang w:val="es-ES"/>
        </w:rPr>
      </w:pPr>
      <w:r w:rsidRPr="00074B41">
        <w:rPr>
          <w:rFonts w:ascii="Calibri" w:eastAsia="Calibri" w:hAnsi="Calibri" w:cs="Calibri"/>
          <w:b/>
          <w:bCs/>
          <w:color w:val="231F20"/>
          <w:lang w:val="es-ES_tradnl"/>
        </w:rPr>
        <w:t>P</w:t>
      </w:r>
      <w:r w:rsidR="00A23F22" w:rsidRPr="00074B41">
        <w:rPr>
          <w:rFonts w:ascii="Calibri" w:eastAsia="Calibri" w:hAnsi="Calibri" w:cs="Calibri"/>
          <w:b/>
          <w:bCs/>
          <w:color w:val="231F20"/>
          <w:sz w:val="32"/>
          <w:szCs w:val="32"/>
          <w:lang w:val="es-ES_tradnl"/>
        </w:rPr>
        <w:t>regunta para investigar</w:t>
      </w:r>
    </w:p>
    <w:p w14:paraId="532F8D5F" w14:textId="77777777" w:rsidR="00D80CE4" w:rsidRPr="00074B41" w:rsidRDefault="00A23F22" w:rsidP="00074B41">
      <w:pPr>
        <w:pStyle w:val="BodyText"/>
        <w:spacing w:before="0"/>
        <w:rPr>
          <w:rFonts w:asciiTheme="minorHAnsi" w:hAnsiTheme="minorHAnsi" w:cstheme="minorHAnsi"/>
          <w:b/>
          <w:bCs/>
          <w:lang w:val="es-ES"/>
        </w:rPr>
      </w:pPr>
      <w:r w:rsidRPr="00074B41">
        <w:rPr>
          <w:rFonts w:ascii="Calibri" w:eastAsia="Calibri" w:hAnsi="Calibri" w:cs="Calibri"/>
          <w:b/>
          <w:bCs/>
          <w:color w:val="231F20"/>
          <w:sz w:val="32"/>
          <w:szCs w:val="32"/>
          <w:lang w:val="es-ES_tradnl"/>
        </w:rPr>
        <w:t>¿Cómo se mueven las moléculas de agua a medida que el agua se congela, se derrite, se evapora y se condensa?</w:t>
      </w:r>
    </w:p>
    <w:p w14:paraId="1A5CAA26" w14:textId="77777777" w:rsidR="00074B41" w:rsidRPr="00074B41" w:rsidRDefault="00074B41" w:rsidP="00074B41">
      <w:pPr>
        <w:pStyle w:val="Heading2"/>
        <w:spacing w:before="0"/>
        <w:ind w:firstLine="0"/>
        <w:rPr>
          <w:rFonts w:ascii="Calibri" w:eastAsia="Calibri" w:hAnsi="Calibri" w:cs="Calibri"/>
          <w:color w:val="231F20"/>
          <w:sz w:val="16"/>
          <w:szCs w:val="16"/>
          <w:lang w:val="es-ES_tradnl"/>
        </w:rPr>
      </w:pPr>
    </w:p>
    <w:p w14:paraId="624F64A1" w14:textId="001AAC9D" w:rsidR="00D80CE4" w:rsidRPr="00A23F22" w:rsidRDefault="00A23F22" w:rsidP="00074B41">
      <w:pPr>
        <w:pStyle w:val="Heading2"/>
        <w:spacing w:before="0"/>
        <w:ind w:firstLine="0"/>
        <w:rPr>
          <w:rFonts w:asciiTheme="minorHAnsi" w:hAnsiTheme="minorHAnsi" w:cstheme="minorHAnsi"/>
          <w:lang w:val="es-ES"/>
        </w:rPr>
      </w:pPr>
      <w:r>
        <w:rPr>
          <w:rFonts w:ascii="Calibri" w:eastAsia="Calibri" w:hAnsi="Calibri" w:cs="Calibri"/>
          <w:color w:val="231F20"/>
          <w:lang w:val="es-ES_tradnl"/>
        </w:rPr>
        <w:t>Nota sobre los materiales:</w:t>
      </w:r>
    </w:p>
    <w:p w14:paraId="1AD45CA4" w14:textId="37FB4258" w:rsidR="00D80CE4" w:rsidRDefault="00A23F22" w:rsidP="00074B41">
      <w:pPr>
        <w:pStyle w:val="BodyText"/>
        <w:spacing w:before="0"/>
        <w:ind w:right="193"/>
        <w:rPr>
          <w:rFonts w:ascii="Calibri" w:eastAsia="Calibri" w:hAnsi="Calibri" w:cs="Calibri"/>
          <w:color w:val="231F20"/>
          <w:lang w:val="es-ES_tradnl"/>
        </w:rPr>
      </w:pPr>
      <w:r>
        <w:rPr>
          <w:rFonts w:ascii="Calibri" w:eastAsia="Calibri" w:hAnsi="Calibri" w:cs="Calibri"/>
          <w:color w:val="231F20"/>
          <w:lang w:val="es-ES_tradnl"/>
        </w:rPr>
        <w:t>Las esferas de poliestireno se consiguen en tiendas de artesanías y proveedores de insumos para ciencias. Se necesitarán esferas de 1 pulgada y 1½ pulgada. Cada alumno necesitará 2 esferas de poliestireno grandes y 4 pequeñas para hacer 2 moléculas de agua cada una.</w:t>
      </w:r>
    </w:p>
    <w:p w14:paraId="3D2CF379" w14:textId="77777777" w:rsidR="00074B41" w:rsidRPr="00074B41" w:rsidRDefault="00074B41" w:rsidP="00074B41">
      <w:pPr>
        <w:pStyle w:val="BodyText"/>
        <w:spacing w:before="0"/>
        <w:ind w:right="193"/>
        <w:rPr>
          <w:rFonts w:asciiTheme="minorHAnsi" w:hAnsiTheme="minorHAnsi" w:cstheme="minorHAnsi"/>
          <w:sz w:val="8"/>
          <w:szCs w:val="8"/>
          <w:lang w:val="es-ES"/>
        </w:rPr>
      </w:pPr>
    </w:p>
    <w:p w14:paraId="0D04EA55" w14:textId="77777777" w:rsidR="00074B41" w:rsidRDefault="00A23F22" w:rsidP="00074B41">
      <w:pPr>
        <w:pStyle w:val="BodyText"/>
        <w:spacing w:before="0"/>
        <w:rPr>
          <w:rFonts w:ascii="Calibri" w:eastAsia="Calibri" w:hAnsi="Calibri" w:cs="Calibri"/>
          <w:color w:val="231F20"/>
          <w:lang w:val="es-ES_tradnl"/>
        </w:rPr>
      </w:pPr>
      <w:r>
        <w:rPr>
          <w:rFonts w:ascii="Calibri" w:eastAsia="Calibri" w:hAnsi="Calibri" w:cs="Calibri"/>
          <w:color w:val="231F20"/>
          <w:lang w:val="es-ES_tradnl"/>
        </w:rPr>
        <w:t>Señala que la esfera grande de poliestireno representa el átomo de oxígeno y que las esferas más pequeñas de poliestireno representan los átomos de hidrógeno. Explica que la mayor parte de cada esfera representa la nube de electrones alrededor del átomo. Aunque no se puede ver en el modelo de la esfera de poliestireno, el centro de cada esfera representa el núcleo extremadamente diminuto donde están los protones y los neutrones. Casi toda la esfera, excepto el centro extremadamente pequeño, representa el área donde están los electrones.</w:t>
      </w:r>
    </w:p>
    <w:p w14:paraId="298D3F1F" w14:textId="77777777" w:rsidR="00074B41" w:rsidRPr="00074B41" w:rsidRDefault="00074B41" w:rsidP="00074B41">
      <w:pPr>
        <w:pStyle w:val="BodyText"/>
        <w:spacing w:before="0"/>
        <w:rPr>
          <w:rFonts w:ascii="Calibri" w:eastAsia="Calibri" w:hAnsi="Calibri" w:cs="Calibri"/>
          <w:color w:val="231F20"/>
          <w:sz w:val="8"/>
          <w:szCs w:val="8"/>
          <w:lang w:val="es-ES_tradnl"/>
        </w:rPr>
      </w:pPr>
    </w:p>
    <w:p w14:paraId="7F8F11F1" w14:textId="109E7222" w:rsidR="00D80CE4" w:rsidRPr="00074B41" w:rsidRDefault="00A23F22" w:rsidP="00074B41">
      <w:pPr>
        <w:pStyle w:val="BodyText"/>
        <w:spacing w:before="0"/>
        <w:rPr>
          <w:rFonts w:asciiTheme="minorHAnsi" w:hAnsiTheme="minorHAnsi" w:cstheme="minorHAnsi"/>
          <w:b/>
          <w:bCs/>
        </w:rPr>
      </w:pPr>
      <w:r w:rsidRPr="00074B41">
        <w:rPr>
          <w:rFonts w:ascii="Calibri" w:eastAsia="Calibri" w:hAnsi="Calibri" w:cs="Calibri"/>
          <w:b/>
          <w:bCs/>
          <w:color w:val="231F20"/>
          <w:lang w:val="es-ES_tradnl"/>
        </w:rPr>
        <w:t>Materiales para cada alumno</w:t>
      </w:r>
    </w:p>
    <w:p w14:paraId="2EB039F8" w14:textId="5B29636F" w:rsidR="00D80CE4" w:rsidRPr="008921C2" w:rsidRDefault="00A23F22" w:rsidP="008921C2">
      <w:pPr>
        <w:pStyle w:val="ListParagraph"/>
        <w:numPr>
          <w:ilvl w:val="0"/>
          <w:numId w:val="1"/>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2 esferas de poliestireno (1</w:t>
      </w:r>
      <w:r w:rsidR="00CC79AB">
        <w:rPr>
          <w:rFonts w:ascii="Calibri" w:eastAsia="Calibri" w:hAnsi="Calibri" w:cs="Calibri"/>
          <w:color w:val="231F20"/>
          <w:sz w:val="28"/>
          <w:szCs w:val="28"/>
          <w:lang w:val="es-ES_tradnl"/>
        </w:rPr>
        <w:t xml:space="preserve"> </w:t>
      </w:r>
      <w:r>
        <w:rPr>
          <w:rFonts w:ascii="Calibri" w:eastAsia="Calibri" w:hAnsi="Calibri" w:cs="Calibri"/>
          <w:color w:val="231F20"/>
          <w:sz w:val="28"/>
          <w:szCs w:val="28"/>
          <w:lang w:val="es-ES_tradnl"/>
        </w:rPr>
        <w:t>1/2 pulgadas)</w:t>
      </w:r>
    </w:p>
    <w:p w14:paraId="39ACBCD4" w14:textId="77777777" w:rsidR="00D80CE4" w:rsidRPr="008921C2" w:rsidRDefault="00A23F22" w:rsidP="008921C2">
      <w:pPr>
        <w:pStyle w:val="ListParagraph"/>
        <w:numPr>
          <w:ilvl w:val="0"/>
          <w:numId w:val="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4 esferas de poliestireno (1 pulgada)</w:t>
      </w:r>
    </w:p>
    <w:p w14:paraId="32D4F3C6" w14:textId="77777777" w:rsidR="00D80CE4" w:rsidRPr="008921C2" w:rsidRDefault="00A23F22" w:rsidP="008921C2">
      <w:pPr>
        <w:pStyle w:val="ListParagraph"/>
        <w:numPr>
          <w:ilvl w:val="0"/>
          <w:numId w:val="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2 palillos de dientes planos</w:t>
      </w:r>
    </w:p>
    <w:p w14:paraId="2E98B5D8" w14:textId="77777777" w:rsidR="00D80CE4" w:rsidRPr="008921C2" w:rsidRDefault="00A23F22" w:rsidP="008921C2">
      <w:pPr>
        <w:pStyle w:val="ListParagraph"/>
        <w:numPr>
          <w:ilvl w:val="0"/>
          <w:numId w:val="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Pegamento escolar</w:t>
      </w:r>
    </w:p>
    <w:p w14:paraId="5005B9F3" w14:textId="138558A5" w:rsidR="000E6D53" w:rsidRDefault="00A23F22" w:rsidP="000E6D53">
      <w:pPr>
        <w:pStyle w:val="ListParagraph"/>
        <w:numPr>
          <w:ilvl w:val="0"/>
          <w:numId w:val="1"/>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Marcador permanente</w:t>
      </w:r>
      <w:r w:rsidR="000E6D53">
        <w:rPr>
          <w:rFonts w:ascii="Calibri" w:eastAsia="Calibri" w:hAnsi="Calibri" w:cs="Calibri"/>
          <w:color w:val="231F20"/>
          <w:sz w:val="28"/>
          <w:szCs w:val="28"/>
          <w:lang w:val="es-ES_tradnl"/>
        </w:rPr>
        <w:br/>
      </w:r>
    </w:p>
    <w:p w14:paraId="74A2FF21" w14:textId="77777777" w:rsidR="000E6D53" w:rsidRDefault="000E6D53" w:rsidP="000E6D53">
      <w:pPr>
        <w:tabs>
          <w:tab w:val="left" w:pos="1450"/>
        </w:tabs>
        <w:rPr>
          <w:rFonts w:asciiTheme="minorHAnsi" w:hAnsiTheme="minorHAnsi" w:cstheme="minorHAnsi"/>
          <w:sz w:val="28"/>
          <w:szCs w:val="28"/>
        </w:rPr>
      </w:pPr>
    </w:p>
    <w:p w14:paraId="17172033" w14:textId="77777777" w:rsidR="000E6D53" w:rsidRPr="000E6D53" w:rsidRDefault="000E6D53" w:rsidP="000E6D53">
      <w:pPr>
        <w:tabs>
          <w:tab w:val="left" w:pos="1450"/>
        </w:tabs>
        <w:rPr>
          <w:rFonts w:asciiTheme="minorHAnsi" w:hAnsiTheme="minorHAnsi" w:cstheme="minorHAnsi"/>
          <w:sz w:val="28"/>
          <w:szCs w:val="28"/>
        </w:rPr>
      </w:pPr>
    </w:p>
    <w:p w14:paraId="304A4567" w14:textId="77777777" w:rsidR="00D80CE4" w:rsidRPr="008921C2" w:rsidRDefault="00A23F22" w:rsidP="008921C2">
      <w:pPr>
        <w:pStyle w:val="Heading2"/>
        <w:spacing w:before="88"/>
        <w:ind w:firstLine="0"/>
        <w:rPr>
          <w:rFonts w:asciiTheme="minorHAnsi" w:hAnsiTheme="minorHAnsi" w:cstheme="minorHAnsi"/>
        </w:rPr>
      </w:pPr>
      <w:r>
        <w:rPr>
          <w:rFonts w:ascii="Calibri" w:eastAsia="Calibri" w:hAnsi="Calibri" w:cs="Calibri"/>
          <w:color w:val="231F20"/>
          <w:lang w:val="es-ES_tradnl"/>
        </w:rPr>
        <w:lastRenderedPageBreak/>
        <w:t>Procedimiento</w:t>
      </w:r>
    </w:p>
    <w:p w14:paraId="2C554F9E" w14:textId="02C26A85" w:rsidR="00D80CE4" w:rsidRPr="00074B41" w:rsidRDefault="00A23F22" w:rsidP="00074B41">
      <w:pPr>
        <w:pStyle w:val="ListParagraph"/>
        <w:numPr>
          <w:ilvl w:val="1"/>
          <w:numId w:val="2"/>
        </w:numPr>
        <w:spacing w:before="1"/>
        <w:ind w:right="2124"/>
        <w:rPr>
          <w:rFonts w:asciiTheme="minorHAnsi" w:hAnsiTheme="minorHAnsi" w:cstheme="minorHAnsi"/>
          <w:sz w:val="28"/>
          <w:szCs w:val="28"/>
          <w:lang w:val="es-ES"/>
        </w:rPr>
      </w:pPr>
      <w:r>
        <w:rPr>
          <w:rFonts w:ascii="Calibri" w:eastAsia="Calibri" w:hAnsi="Calibri" w:cs="Calibri"/>
          <w:color w:val="231F20"/>
          <w:sz w:val="28"/>
          <w:szCs w:val="28"/>
          <w:lang w:val="es-ES_tradnl"/>
        </w:rPr>
        <w:t>Rompe los palillos por la mitad para que haya 4 mitades.</w:t>
      </w:r>
    </w:p>
    <w:p w14:paraId="7F491A5E" w14:textId="7EB81A34" w:rsidR="00074B41" w:rsidRPr="00074B41" w:rsidRDefault="00074B41" w:rsidP="00074B41">
      <w:pPr>
        <w:pStyle w:val="ListParagraph"/>
        <w:spacing w:before="1"/>
        <w:ind w:left="1270" w:right="2124" w:firstLine="0"/>
        <w:rPr>
          <w:rFonts w:asciiTheme="minorHAnsi" w:hAnsiTheme="minorHAnsi" w:cstheme="minorHAnsi"/>
          <w:sz w:val="8"/>
          <w:szCs w:val="8"/>
          <w:lang w:val="es-ES"/>
        </w:rPr>
      </w:pPr>
    </w:p>
    <w:p w14:paraId="5FDC3A03" w14:textId="67DD9DD9" w:rsidR="00D80CE4" w:rsidRPr="00074B41" w:rsidRDefault="00A23F22" w:rsidP="00074B41">
      <w:pPr>
        <w:pStyle w:val="ListParagraph"/>
        <w:numPr>
          <w:ilvl w:val="1"/>
          <w:numId w:val="2"/>
        </w:numPr>
        <w:tabs>
          <w:tab w:val="left" w:pos="1270"/>
        </w:tabs>
        <w:spacing w:before="46"/>
        <w:ind w:right="1944"/>
        <w:jc w:val="both"/>
        <w:rPr>
          <w:rFonts w:asciiTheme="minorHAnsi" w:hAnsiTheme="minorHAnsi" w:cstheme="minorHAnsi"/>
          <w:sz w:val="28"/>
          <w:szCs w:val="28"/>
          <w:lang w:val="es-ES"/>
        </w:rPr>
      </w:pPr>
      <w:r>
        <w:rPr>
          <w:rFonts w:ascii="Calibri" w:eastAsia="Calibri" w:hAnsi="Calibri" w:cs="Calibri"/>
          <w:color w:val="231F20"/>
          <w:sz w:val="28"/>
          <w:szCs w:val="28"/>
          <w:lang w:val="es-ES_tradnl"/>
        </w:rPr>
        <w:t>Usa un marcador permanente para escribir una “O” en cada una de las esferas grandes y una “H” en cada una de las esferas pequeñas.</w:t>
      </w:r>
    </w:p>
    <w:p w14:paraId="5A280BA1" w14:textId="064E4C14" w:rsidR="00074B41" w:rsidRPr="00074B41" w:rsidRDefault="00074B41" w:rsidP="00074B41">
      <w:pPr>
        <w:pStyle w:val="ListParagraph"/>
        <w:rPr>
          <w:rFonts w:asciiTheme="minorHAnsi" w:hAnsiTheme="minorHAnsi" w:cstheme="minorHAnsi"/>
          <w:sz w:val="8"/>
          <w:szCs w:val="8"/>
          <w:lang w:val="es-ES"/>
        </w:rPr>
      </w:pPr>
    </w:p>
    <w:p w14:paraId="1EAA6839" w14:textId="3BFD7216" w:rsidR="00D80CE4" w:rsidRPr="00074B41" w:rsidRDefault="000E6D53" w:rsidP="00074B41">
      <w:pPr>
        <w:pStyle w:val="ListParagraph"/>
        <w:numPr>
          <w:ilvl w:val="1"/>
          <w:numId w:val="2"/>
        </w:numPr>
        <w:tabs>
          <w:tab w:val="left" w:pos="1270"/>
        </w:tabs>
        <w:spacing w:before="0"/>
        <w:ind w:right="1854"/>
        <w:rPr>
          <w:rFonts w:asciiTheme="minorHAnsi" w:hAnsiTheme="minorHAnsi" w:cstheme="minorHAnsi"/>
          <w:sz w:val="28"/>
          <w:szCs w:val="28"/>
          <w:lang w:val="es-ES"/>
        </w:rPr>
      </w:pPr>
      <w:r w:rsidRPr="008921C2">
        <w:rPr>
          <w:rFonts w:asciiTheme="minorHAnsi" w:hAnsiTheme="minorHAnsi" w:cstheme="minorHAnsi"/>
          <w:noProof/>
          <w:sz w:val="28"/>
          <w:szCs w:val="28"/>
          <w:lang w:eastAsia="zh-CN"/>
        </w:rPr>
        <w:drawing>
          <wp:anchor distT="0" distB="0" distL="0" distR="0" simplePos="0" relativeHeight="251659264" behindDoc="1" locked="0" layoutInCell="1" allowOverlap="1" wp14:anchorId="079C25E3" wp14:editId="285AB359">
            <wp:simplePos x="0" y="0"/>
            <wp:positionH relativeFrom="page">
              <wp:posOffset>5672328</wp:posOffset>
            </wp:positionH>
            <wp:positionV relativeFrom="paragraph">
              <wp:posOffset>4598</wp:posOffset>
            </wp:positionV>
            <wp:extent cx="1526540" cy="1477010"/>
            <wp:effectExtent l="0" t="0" r="0" b="8890"/>
            <wp:wrapTight wrapText="bothSides">
              <wp:wrapPolygon edited="0">
                <wp:start x="14017" y="0"/>
                <wp:lineTo x="9165" y="279"/>
                <wp:lineTo x="2156" y="3064"/>
                <wp:lineTo x="2156" y="4457"/>
                <wp:lineTo x="0" y="10308"/>
                <wp:lineTo x="0" y="14208"/>
                <wp:lineTo x="1078" y="17830"/>
                <wp:lineTo x="809" y="19780"/>
                <wp:lineTo x="3504" y="21451"/>
                <wp:lineTo x="7008" y="21451"/>
                <wp:lineTo x="10782" y="21451"/>
                <wp:lineTo x="16443" y="21451"/>
                <wp:lineTo x="19408" y="20058"/>
                <wp:lineTo x="18869" y="17830"/>
                <wp:lineTo x="21295" y="14487"/>
                <wp:lineTo x="21295" y="6965"/>
                <wp:lineTo x="21025" y="3622"/>
                <wp:lineTo x="16982" y="279"/>
                <wp:lineTo x="15364" y="0"/>
                <wp:lineTo x="14017"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r:embed="rId21" cstate="print"/>
                    <a:stretch>
                      <a:fillRect/>
                    </a:stretch>
                  </pic:blipFill>
                  <pic:spPr>
                    <a:xfrm>
                      <a:off x="0" y="0"/>
                      <a:ext cx="1526540" cy="1477010"/>
                    </a:xfrm>
                    <a:prstGeom prst="rect">
                      <a:avLst/>
                    </a:prstGeom>
                  </pic:spPr>
                </pic:pic>
              </a:graphicData>
            </a:graphic>
            <wp14:sizeRelH relativeFrom="margin">
              <wp14:pctWidth>0</wp14:pctWidth>
            </wp14:sizeRelH>
            <wp14:sizeRelV relativeFrom="margin">
              <wp14:pctHeight>0</wp14:pctHeight>
            </wp14:sizeRelV>
          </wp:anchor>
        </w:drawing>
      </w:r>
      <w:r w:rsidR="00A23F22">
        <w:rPr>
          <w:rFonts w:ascii="Calibri" w:eastAsia="Calibri" w:hAnsi="Calibri" w:cs="Calibri"/>
          <w:color w:val="231F20"/>
          <w:sz w:val="28"/>
          <w:szCs w:val="28"/>
          <w:lang w:val="es-ES_tradnl"/>
        </w:rPr>
        <w:t>Introduce aproximadamente la mitad de un palillo de dientes en cada pelota pequeña.</w:t>
      </w:r>
    </w:p>
    <w:p w14:paraId="3E0024D2" w14:textId="77777777" w:rsidR="00074B41" w:rsidRPr="00074B41" w:rsidRDefault="00074B41" w:rsidP="00074B41">
      <w:pPr>
        <w:pStyle w:val="ListParagraph"/>
        <w:rPr>
          <w:rFonts w:asciiTheme="minorHAnsi" w:hAnsiTheme="minorHAnsi" w:cstheme="minorHAnsi"/>
          <w:sz w:val="8"/>
          <w:szCs w:val="8"/>
          <w:lang w:val="es-ES"/>
        </w:rPr>
      </w:pPr>
    </w:p>
    <w:p w14:paraId="0A6D121A" w14:textId="77777777" w:rsidR="00D80CE4" w:rsidRPr="00A23F22" w:rsidRDefault="00A23F22" w:rsidP="00074B41">
      <w:pPr>
        <w:pStyle w:val="ListParagraph"/>
        <w:numPr>
          <w:ilvl w:val="1"/>
          <w:numId w:val="2"/>
        </w:numPr>
        <w:tabs>
          <w:tab w:val="left" w:pos="1270"/>
        </w:tabs>
        <w:spacing w:before="0"/>
        <w:ind w:right="1764"/>
        <w:rPr>
          <w:rFonts w:asciiTheme="minorHAnsi" w:hAnsiTheme="minorHAnsi" w:cstheme="minorHAnsi"/>
          <w:sz w:val="28"/>
          <w:szCs w:val="28"/>
          <w:lang w:val="es-ES"/>
        </w:rPr>
      </w:pPr>
      <w:r>
        <w:rPr>
          <w:rFonts w:ascii="Calibri" w:eastAsia="Calibri" w:hAnsi="Calibri" w:cs="Calibri"/>
          <w:color w:val="231F20"/>
          <w:sz w:val="28"/>
          <w:szCs w:val="28"/>
          <w:lang w:val="es-ES_tradnl"/>
        </w:rPr>
        <w:t>Introduce dos pelotas pequeñas sobre cada pelota más grande en el ángulo que se muestra.</w:t>
      </w:r>
    </w:p>
    <w:p w14:paraId="155C1630" w14:textId="77777777" w:rsidR="00D80CE4" w:rsidRPr="008921C2" w:rsidRDefault="00A23F22" w:rsidP="00577B09">
      <w:pPr>
        <w:pStyle w:val="ListParagraph"/>
        <w:numPr>
          <w:ilvl w:val="1"/>
          <w:numId w:val="2"/>
        </w:numPr>
        <w:tabs>
          <w:tab w:val="left" w:pos="1270"/>
        </w:tabs>
        <w:spacing w:before="45"/>
        <w:ind w:right="144"/>
        <w:rPr>
          <w:rFonts w:asciiTheme="minorHAnsi" w:hAnsiTheme="minorHAnsi" w:cstheme="minorHAnsi"/>
          <w:sz w:val="28"/>
          <w:szCs w:val="28"/>
        </w:rPr>
      </w:pPr>
      <w:r>
        <w:rPr>
          <w:rFonts w:ascii="Calibri" w:eastAsia="Calibri" w:hAnsi="Calibri" w:cs="Calibri"/>
          <w:color w:val="231F20"/>
          <w:sz w:val="28"/>
          <w:szCs w:val="28"/>
          <w:lang w:val="es-ES_tradnl"/>
        </w:rPr>
        <w:t>Agrega 1 o 2 gotas de pegamento donde los átomos de hidrógeno se unen con los átomos de oxígeno. Deja secar el pegamento durante toda la noche.</w:t>
      </w:r>
    </w:p>
    <w:p w14:paraId="08CBDF65" w14:textId="77777777" w:rsidR="00D80CE4" w:rsidRPr="00A23F22" w:rsidRDefault="00A23F22" w:rsidP="008921C2">
      <w:pPr>
        <w:pStyle w:val="ListParagraph"/>
        <w:numPr>
          <w:ilvl w:val="1"/>
          <w:numId w:val="2"/>
        </w:numPr>
        <w:tabs>
          <w:tab w:val="left" w:pos="1270"/>
        </w:tabs>
        <w:spacing w:before="47"/>
        <w:rPr>
          <w:rFonts w:asciiTheme="minorHAnsi" w:hAnsiTheme="minorHAnsi" w:cstheme="minorHAnsi"/>
          <w:sz w:val="28"/>
          <w:szCs w:val="28"/>
          <w:lang w:val="es-ES"/>
        </w:rPr>
      </w:pPr>
      <w:r w:rsidRPr="000E6D53">
        <w:rPr>
          <w:rFonts w:ascii="Calibri" w:eastAsia="Calibri" w:hAnsi="Calibri" w:cs="Calibri"/>
          <w:color w:val="231F20"/>
          <w:sz w:val="28"/>
          <w:szCs w:val="28"/>
          <w:lang w:val="es-ES_tradnl"/>
        </w:rPr>
        <w:t>Pide a los alumnos que compartan sus dos moléculas de agua con el grupo.</w:t>
      </w:r>
    </w:p>
    <w:sectPr w:rsidR="00D80CE4" w:rsidRPr="00A23F22" w:rsidSect="00356E16">
      <w:footerReference w:type="even" r:id="rId22"/>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1FF2E" w14:textId="77777777" w:rsidR="00327B51" w:rsidRDefault="00327B51">
      <w:r>
        <w:separator/>
      </w:r>
    </w:p>
  </w:endnote>
  <w:endnote w:type="continuationSeparator" w:id="0">
    <w:p w14:paraId="60575A50" w14:textId="77777777" w:rsidR="00327B51" w:rsidRDefault="00327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6AC67" w14:textId="77777777" w:rsidR="00D80CE4" w:rsidRDefault="000E6D53">
    <w:pPr>
      <w:pStyle w:val="BodyText"/>
      <w:spacing w:before="0" w:line="14" w:lineRule="auto"/>
      <w:ind w:left="0"/>
      <w:rPr>
        <w:sz w:val="20"/>
      </w:rPr>
    </w:pPr>
    <w:r>
      <w:pict w14:anchorId="7DAF9F5E">
        <v:line id="_x0000_s3073" style="position:absolute;z-index:-251658240;mso-position-horizontal-relative:page;mso-position-vertical-relative:page" from="54.8pt,756.5pt" to="558.8pt,756.5pt" strokecolor="#231f20" strokeweight="1pt">
          <w10:wrap anchorx="page" anchory="page"/>
        </v:line>
      </w:pict>
    </w:r>
    <w:r>
      <w:pict w14:anchorId="5581DD2C">
        <v:shapetype id="_x0000_t202" coordsize="21600,21600" o:spt="202" path="m,l,21600r21600,l21600,xe">
          <v:stroke joinstyle="miter"/>
          <v:path gradientshapeok="t" o:connecttype="rect"/>
        </v:shapetype>
        <v:shape id="docshape3" o:spid="_x0000_s3074" type="#_x0000_t202" style="position:absolute;margin-left:51.8pt;margin-top:760.5pt;width:178.5pt;height:16.3pt;z-index:-251657216;mso-position-horizontal-relative:page;mso-position-vertical-relative:page" filled="f" stroked="f">
          <v:textbox inset="0,0,0,0">
            <w:txbxContent>
              <w:p w14:paraId="1F2F0BBA" w14:textId="77777777" w:rsidR="00D80CE4" w:rsidRDefault="00A23F22">
                <w:pPr>
                  <w:spacing w:before="26"/>
                  <w:ind w:left="60"/>
                  <w:rPr>
                    <w:rFonts w:ascii="Calibri"/>
                  </w:rPr>
                </w:pPr>
                <w:r>
                  <w:fldChar w:fldCharType="begin"/>
                </w:r>
                <w:r>
                  <w:rPr>
                    <w:rFonts w:ascii="Calibri"/>
                    <w:b/>
                    <w:color w:val="231F20"/>
                    <w:w w:val="105"/>
                  </w:rPr>
                  <w:instrText xml:space="preserve"> PAGE </w:instrText>
                </w:r>
                <w:r>
                  <w:fldChar w:fldCharType="separate"/>
                </w:r>
                <w:r>
                  <w:t>2</w:t>
                </w:r>
                <w:r>
                  <w:fldChar w:fldCharType="end"/>
                </w:r>
                <w:r>
                  <w:rPr>
                    <w:rFonts w:ascii="Calibri" w:eastAsia="Calibri" w:hAnsi="Calibri"/>
                    <w:b/>
                    <w:bCs/>
                    <w:color w:val="231F20"/>
                    <w:lang w:val="es-ES_tradnl"/>
                  </w:rPr>
                  <w:t xml:space="preserve">   </w:t>
                </w:r>
                <w:hyperlink r:id="rId1" w:history="1">
                  <w:r>
                    <w:rPr>
                      <w:rFonts w:ascii="Calibri" w:eastAsia="Calibri" w:hAnsi="Calibri"/>
                      <w:color w:val="231F20"/>
                      <w:lang w:val="es-ES_tradnl"/>
                    </w:rPr>
                    <w:t>www.middleschoolchemistry.com</w:t>
                  </w:r>
                </w:hyperlink>
              </w:p>
            </w:txbxContent>
          </v:textbox>
          <w10:wrap anchorx="page" anchory="page"/>
        </v:shape>
      </w:pict>
    </w:r>
    <w:r>
      <w:pict w14:anchorId="720EBCEB">
        <v:shape id="docshape4" o:spid="_x0000_s3075" type="#_x0000_t202" style="position:absolute;margin-left:394.1pt;margin-top:760.5pt;width:165.7pt;height:16.3pt;z-index:-251656192;mso-position-horizontal-relative:page;mso-position-vertical-relative:page" filled="f" stroked="f">
          <v:textbox inset="0,0,0,0">
            <w:txbxContent>
              <w:p w14:paraId="6D89A70D" w14:textId="77777777" w:rsidR="00D80CE4" w:rsidRDefault="00A23F22">
                <w:pPr>
                  <w:spacing w:before="26"/>
                  <w:ind w:left="20"/>
                  <w:rPr>
                    <w:rFonts w:ascii="Calibri" w:hAnsi="Calibri"/>
                  </w:rPr>
                </w:pPr>
                <w:r>
                  <w:rPr>
                    <w:rFonts w:ascii="Calibri" w:eastAsia="Calibri" w:hAnsi="Calibri"/>
                    <w:color w:val="231F20"/>
                    <w:w w:val="105"/>
                    <w:lang w:val="es-ES_tradnl"/>
                  </w:rPr>
                  <w:t>©2021 American Chemical Society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84283" w14:textId="7908032C" w:rsidR="00D80CE4" w:rsidRPr="00953E94" w:rsidRDefault="00953E94" w:rsidP="00953E94">
    <w:pPr>
      <w:pStyle w:val="Footer"/>
      <w:rPr>
        <w:rFonts w:asciiTheme="minorHAnsi" w:hAnsiTheme="minorHAnsi" w:cstheme="minorHAnsi"/>
      </w:rPr>
    </w:pPr>
    <w:r w:rsidRPr="00953E94">
      <w:rPr>
        <w:rFonts w:asciiTheme="minorHAnsi" w:hAnsiTheme="minorHAnsi" w:cstheme="minorHAnsi"/>
        <w:sz w:val="20"/>
        <w:szCs w:val="20"/>
      </w:rPr>
      <w:t>www.acs.org/middleschoolchemistry</w:t>
    </w:r>
    <w:r w:rsidRPr="00953E94">
      <w:rPr>
        <w:rFonts w:asciiTheme="minorHAnsi" w:hAnsiTheme="minorHAnsi" w:cstheme="minorHAnsi"/>
        <w:sz w:val="20"/>
        <w:szCs w:val="20"/>
      </w:rPr>
      <w:ptab w:relativeTo="margin" w:alignment="center" w:leader="none"/>
    </w:r>
    <w:r w:rsidRPr="00953E94">
      <w:rPr>
        <w:rFonts w:asciiTheme="minorHAnsi" w:hAnsiTheme="minorHAnsi" w:cstheme="minorHAnsi"/>
        <w:sz w:val="20"/>
        <w:szCs w:val="20"/>
      </w:rPr>
      <w:fldChar w:fldCharType="begin"/>
    </w:r>
    <w:r w:rsidRPr="00953E94">
      <w:rPr>
        <w:rFonts w:asciiTheme="minorHAnsi" w:hAnsiTheme="minorHAnsi" w:cstheme="minorHAnsi"/>
        <w:sz w:val="20"/>
        <w:szCs w:val="20"/>
      </w:rPr>
      <w:instrText xml:space="preserve"> PAGE   \* MERGEFORMAT </w:instrText>
    </w:r>
    <w:r w:rsidRPr="00953E94">
      <w:rPr>
        <w:rFonts w:asciiTheme="minorHAnsi" w:hAnsiTheme="minorHAnsi" w:cstheme="minorHAnsi"/>
        <w:sz w:val="20"/>
        <w:szCs w:val="20"/>
      </w:rPr>
      <w:fldChar w:fldCharType="separate"/>
    </w:r>
    <w:r w:rsidRPr="00953E94">
      <w:rPr>
        <w:rFonts w:asciiTheme="minorHAnsi" w:hAnsiTheme="minorHAnsi" w:cstheme="minorHAnsi"/>
        <w:sz w:val="20"/>
        <w:szCs w:val="20"/>
      </w:rPr>
      <w:t>1</w:t>
    </w:r>
    <w:r w:rsidRPr="00953E94">
      <w:rPr>
        <w:rFonts w:asciiTheme="minorHAnsi" w:hAnsiTheme="minorHAnsi" w:cstheme="minorHAnsi"/>
        <w:sz w:val="20"/>
        <w:szCs w:val="20"/>
      </w:rPr>
      <w:fldChar w:fldCharType="end"/>
    </w:r>
    <w:r w:rsidRPr="00953E94">
      <w:rPr>
        <w:rFonts w:asciiTheme="minorHAnsi" w:hAnsiTheme="minorHAnsi" w:cstheme="minorHAnsi"/>
        <w:sz w:val="20"/>
        <w:szCs w:val="20"/>
      </w:rPr>
      <w:ptab w:relativeTo="margin" w:alignment="right" w:leader="none"/>
    </w:r>
    <w:r w:rsidRPr="00953E94">
      <w:rPr>
        <w:rFonts w:asciiTheme="minorHAnsi" w:hAnsiTheme="minorHAnsi" w:cstheme="minorHAnsi"/>
        <w:sz w:val="20"/>
        <w:szCs w:val="20"/>
      </w:rPr>
      <w:t>©2024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26C1F" w14:textId="77777777" w:rsidR="00D80CE4" w:rsidRDefault="00D80CE4">
    <w:pPr>
      <w:pStyle w:val="BodyText"/>
      <w:spacing w:before="0"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E455E" w14:textId="77777777" w:rsidR="00327B51" w:rsidRDefault="00327B51">
      <w:r>
        <w:separator/>
      </w:r>
    </w:p>
  </w:footnote>
  <w:footnote w:type="continuationSeparator" w:id="0">
    <w:p w14:paraId="313055F7" w14:textId="77777777" w:rsidR="00327B51" w:rsidRDefault="00327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7289E"/>
    <w:multiLevelType w:val="hybridMultilevel"/>
    <w:tmpl w:val="F45E4B62"/>
    <w:lvl w:ilvl="0" w:tplc="8DBE54F8">
      <w:numFmt w:val="bullet"/>
      <w:lvlText w:val="•"/>
      <w:lvlJc w:val="left"/>
      <w:pPr>
        <w:ind w:left="820" w:hanging="270"/>
      </w:pPr>
      <w:rPr>
        <w:rFonts w:asciiTheme="minorHAnsi" w:eastAsia="Garamond" w:hAnsiTheme="minorHAnsi" w:cstheme="minorHAnsi" w:hint="default"/>
        <w:b/>
        <w:bCs/>
        <w:i w:val="0"/>
        <w:iCs w:val="0"/>
        <w:color w:val="231F20"/>
        <w:w w:val="100"/>
        <w:sz w:val="28"/>
        <w:szCs w:val="28"/>
        <w:lang w:val="en-US" w:eastAsia="en-US" w:bidi="ar-SA"/>
      </w:rPr>
    </w:lvl>
    <w:lvl w:ilvl="1" w:tplc="1BE0C9C2">
      <w:numFmt w:val="bullet"/>
      <w:lvlText w:val="•"/>
      <w:lvlJc w:val="left"/>
      <w:pPr>
        <w:ind w:left="1768" w:hanging="270"/>
      </w:pPr>
      <w:rPr>
        <w:rFonts w:hint="default"/>
        <w:lang w:val="en-US" w:eastAsia="en-US" w:bidi="ar-SA"/>
      </w:rPr>
    </w:lvl>
    <w:lvl w:ilvl="2" w:tplc="B094CCE2">
      <w:numFmt w:val="bullet"/>
      <w:lvlText w:val="•"/>
      <w:lvlJc w:val="left"/>
      <w:pPr>
        <w:ind w:left="2716" w:hanging="270"/>
      </w:pPr>
      <w:rPr>
        <w:rFonts w:hint="default"/>
        <w:lang w:val="en-US" w:eastAsia="en-US" w:bidi="ar-SA"/>
      </w:rPr>
    </w:lvl>
    <w:lvl w:ilvl="3" w:tplc="6FB613A0">
      <w:numFmt w:val="bullet"/>
      <w:lvlText w:val="•"/>
      <w:lvlJc w:val="left"/>
      <w:pPr>
        <w:ind w:left="3664" w:hanging="270"/>
      </w:pPr>
      <w:rPr>
        <w:rFonts w:hint="default"/>
        <w:lang w:val="en-US" w:eastAsia="en-US" w:bidi="ar-SA"/>
      </w:rPr>
    </w:lvl>
    <w:lvl w:ilvl="4" w:tplc="60B80A58">
      <w:numFmt w:val="bullet"/>
      <w:lvlText w:val="•"/>
      <w:lvlJc w:val="left"/>
      <w:pPr>
        <w:ind w:left="4612" w:hanging="270"/>
      </w:pPr>
      <w:rPr>
        <w:rFonts w:hint="default"/>
        <w:lang w:val="en-US" w:eastAsia="en-US" w:bidi="ar-SA"/>
      </w:rPr>
    </w:lvl>
    <w:lvl w:ilvl="5" w:tplc="1A024944">
      <w:numFmt w:val="bullet"/>
      <w:lvlText w:val="•"/>
      <w:lvlJc w:val="left"/>
      <w:pPr>
        <w:ind w:left="5560" w:hanging="270"/>
      </w:pPr>
      <w:rPr>
        <w:rFonts w:hint="default"/>
        <w:lang w:val="en-US" w:eastAsia="en-US" w:bidi="ar-SA"/>
      </w:rPr>
    </w:lvl>
    <w:lvl w:ilvl="6" w:tplc="2B56CB9E">
      <w:numFmt w:val="bullet"/>
      <w:lvlText w:val="•"/>
      <w:lvlJc w:val="left"/>
      <w:pPr>
        <w:ind w:left="6508" w:hanging="270"/>
      </w:pPr>
      <w:rPr>
        <w:rFonts w:hint="default"/>
        <w:lang w:val="en-US" w:eastAsia="en-US" w:bidi="ar-SA"/>
      </w:rPr>
    </w:lvl>
    <w:lvl w:ilvl="7" w:tplc="F998BEE4">
      <w:numFmt w:val="bullet"/>
      <w:lvlText w:val="•"/>
      <w:lvlJc w:val="left"/>
      <w:pPr>
        <w:ind w:left="7456" w:hanging="270"/>
      </w:pPr>
      <w:rPr>
        <w:rFonts w:hint="default"/>
        <w:lang w:val="en-US" w:eastAsia="en-US" w:bidi="ar-SA"/>
      </w:rPr>
    </w:lvl>
    <w:lvl w:ilvl="8" w:tplc="B33817C0">
      <w:numFmt w:val="bullet"/>
      <w:lvlText w:val="•"/>
      <w:lvlJc w:val="left"/>
      <w:pPr>
        <w:ind w:left="8404" w:hanging="270"/>
      </w:pPr>
      <w:rPr>
        <w:rFonts w:hint="default"/>
        <w:lang w:val="en-US" w:eastAsia="en-US" w:bidi="ar-SA"/>
      </w:rPr>
    </w:lvl>
  </w:abstractNum>
  <w:abstractNum w:abstractNumId="1" w15:restartNumberingAfterBreak="0">
    <w:nsid w:val="0BA30DDF"/>
    <w:multiLevelType w:val="hybridMultilevel"/>
    <w:tmpl w:val="2590577A"/>
    <w:lvl w:ilvl="0" w:tplc="7B10729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5D04282">
      <w:numFmt w:val="bullet"/>
      <w:lvlText w:val="•"/>
      <w:lvlJc w:val="left"/>
      <w:pPr>
        <w:ind w:left="2182" w:hanging="360"/>
      </w:pPr>
      <w:rPr>
        <w:rFonts w:hint="default"/>
        <w:lang w:val="en-US" w:eastAsia="en-US" w:bidi="ar-SA"/>
      </w:rPr>
    </w:lvl>
    <w:lvl w:ilvl="2" w:tplc="D6E25F0A">
      <w:numFmt w:val="bullet"/>
      <w:lvlText w:val="•"/>
      <w:lvlJc w:val="left"/>
      <w:pPr>
        <w:ind w:left="3084" w:hanging="360"/>
      </w:pPr>
      <w:rPr>
        <w:rFonts w:hint="default"/>
        <w:lang w:val="en-US" w:eastAsia="en-US" w:bidi="ar-SA"/>
      </w:rPr>
    </w:lvl>
    <w:lvl w:ilvl="3" w:tplc="870A0A54">
      <w:numFmt w:val="bullet"/>
      <w:lvlText w:val="•"/>
      <w:lvlJc w:val="left"/>
      <w:pPr>
        <w:ind w:left="3986" w:hanging="360"/>
      </w:pPr>
      <w:rPr>
        <w:rFonts w:hint="default"/>
        <w:lang w:val="en-US" w:eastAsia="en-US" w:bidi="ar-SA"/>
      </w:rPr>
    </w:lvl>
    <w:lvl w:ilvl="4" w:tplc="AC76D1CA">
      <w:numFmt w:val="bullet"/>
      <w:lvlText w:val="•"/>
      <w:lvlJc w:val="left"/>
      <w:pPr>
        <w:ind w:left="4888" w:hanging="360"/>
      </w:pPr>
      <w:rPr>
        <w:rFonts w:hint="default"/>
        <w:lang w:val="en-US" w:eastAsia="en-US" w:bidi="ar-SA"/>
      </w:rPr>
    </w:lvl>
    <w:lvl w:ilvl="5" w:tplc="CFBCE73C">
      <w:numFmt w:val="bullet"/>
      <w:lvlText w:val="•"/>
      <w:lvlJc w:val="left"/>
      <w:pPr>
        <w:ind w:left="5790" w:hanging="360"/>
      </w:pPr>
      <w:rPr>
        <w:rFonts w:hint="default"/>
        <w:lang w:val="en-US" w:eastAsia="en-US" w:bidi="ar-SA"/>
      </w:rPr>
    </w:lvl>
    <w:lvl w:ilvl="6" w:tplc="6CFA1D20">
      <w:numFmt w:val="bullet"/>
      <w:lvlText w:val="•"/>
      <w:lvlJc w:val="left"/>
      <w:pPr>
        <w:ind w:left="6692" w:hanging="360"/>
      </w:pPr>
      <w:rPr>
        <w:rFonts w:hint="default"/>
        <w:lang w:val="en-US" w:eastAsia="en-US" w:bidi="ar-SA"/>
      </w:rPr>
    </w:lvl>
    <w:lvl w:ilvl="7" w:tplc="B81C7922">
      <w:numFmt w:val="bullet"/>
      <w:lvlText w:val="•"/>
      <w:lvlJc w:val="left"/>
      <w:pPr>
        <w:ind w:left="7594" w:hanging="360"/>
      </w:pPr>
      <w:rPr>
        <w:rFonts w:hint="default"/>
        <w:lang w:val="en-US" w:eastAsia="en-US" w:bidi="ar-SA"/>
      </w:rPr>
    </w:lvl>
    <w:lvl w:ilvl="8" w:tplc="88A49288">
      <w:numFmt w:val="bullet"/>
      <w:lvlText w:val="•"/>
      <w:lvlJc w:val="left"/>
      <w:pPr>
        <w:ind w:left="8496" w:hanging="360"/>
      </w:pPr>
      <w:rPr>
        <w:rFonts w:hint="default"/>
        <w:lang w:val="en-US" w:eastAsia="en-US" w:bidi="ar-SA"/>
      </w:rPr>
    </w:lvl>
  </w:abstractNum>
  <w:abstractNum w:abstractNumId="2" w15:restartNumberingAfterBreak="0">
    <w:nsid w:val="0C86106C"/>
    <w:multiLevelType w:val="hybridMultilevel"/>
    <w:tmpl w:val="AD401F98"/>
    <w:lvl w:ilvl="0" w:tplc="85A813AC">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1FABF2A">
      <w:numFmt w:val="bullet"/>
      <w:lvlText w:val="•"/>
      <w:lvlJc w:val="left"/>
      <w:pPr>
        <w:ind w:left="1768" w:hanging="270"/>
      </w:pPr>
      <w:rPr>
        <w:rFonts w:hint="default"/>
        <w:lang w:val="en-US" w:eastAsia="en-US" w:bidi="ar-SA"/>
      </w:rPr>
    </w:lvl>
    <w:lvl w:ilvl="2" w:tplc="4790D948">
      <w:numFmt w:val="bullet"/>
      <w:lvlText w:val="•"/>
      <w:lvlJc w:val="left"/>
      <w:pPr>
        <w:ind w:left="2716" w:hanging="270"/>
      </w:pPr>
      <w:rPr>
        <w:rFonts w:hint="default"/>
        <w:lang w:val="en-US" w:eastAsia="en-US" w:bidi="ar-SA"/>
      </w:rPr>
    </w:lvl>
    <w:lvl w:ilvl="3" w:tplc="23B429C2">
      <w:numFmt w:val="bullet"/>
      <w:lvlText w:val="•"/>
      <w:lvlJc w:val="left"/>
      <w:pPr>
        <w:ind w:left="3664" w:hanging="270"/>
      </w:pPr>
      <w:rPr>
        <w:rFonts w:hint="default"/>
        <w:lang w:val="en-US" w:eastAsia="en-US" w:bidi="ar-SA"/>
      </w:rPr>
    </w:lvl>
    <w:lvl w:ilvl="4" w:tplc="678CE7D6">
      <w:numFmt w:val="bullet"/>
      <w:lvlText w:val="•"/>
      <w:lvlJc w:val="left"/>
      <w:pPr>
        <w:ind w:left="4612" w:hanging="270"/>
      </w:pPr>
      <w:rPr>
        <w:rFonts w:hint="default"/>
        <w:lang w:val="en-US" w:eastAsia="en-US" w:bidi="ar-SA"/>
      </w:rPr>
    </w:lvl>
    <w:lvl w:ilvl="5" w:tplc="8ABCD294">
      <w:numFmt w:val="bullet"/>
      <w:lvlText w:val="•"/>
      <w:lvlJc w:val="left"/>
      <w:pPr>
        <w:ind w:left="5560" w:hanging="270"/>
      </w:pPr>
      <w:rPr>
        <w:rFonts w:hint="default"/>
        <w:lang w:val="en-US" w:eastAsia="en-US" w:bidi="ar-SA"/>
      </w:rPr>
    </w:lvl>
    <w:lvl w:ilvl="6" w:tplc="1034ED08">
      <w:numFmt w:val="bullet"/>
      <w:lvlText w:val="•"/>
      <w:lvlJc w:val="left"/>
      <w:pPr>
        <w:ind w:left="6508" w:hanging="270"/>
      </w:pPr>
      <w:rPr>
        <w:rFonts w:hint="default"/>
        <w:lang w:val="en-US" w:eastAsia="en-US" w:bidi="ar-SA"/>
      </w:rPr>
    </w:lvl>
    <w:lvl w:ilvl="7" w:tplc="F562407A">
      <w:numFmt w:val="bullet"/>
      <w:lvlText w:val="•"/>
      <w:lvlJc w:val="left"/>
      <w:pPr>
        <w:ind w:left="7456" w:hanging="270"/>
      </w:pPr>
      <w:rPr>
        <w:rFonts w:hint="default"/>
        <w:lang w:val="en-US" w:eastAsia="en-US" w:bidi="ar-SA"/>
      </w:rPr>
    </w:lvl>
    <w:lvl w:ilvl="8" w:tplc="E2705D1E">
      <w:numFmt w:val="bullet"/>
      <w:lvlText w:val="•"/>
      <w:lvlJc w:val="left"/>
      <w:pPr>
        <w:ind w:left="8404" w:hanging="270"/>
      </w:pPr>
      <w:rPr>
        <w:rFonts w:hint="default"/>
        <w:lang w:val="en-US" w:eastAsia="en-US" w:bidi="ar-SA"/>
      </w:rPr>
    </w:lvl>
  </w:abstractNum>
  <w:abstractNum w:abstractNumId="3" w15:restartNumberingAfterBreak="0">
    <w:nsid w:val="188678AE"/>
    <w:multiLevelType w:val="hybridMultilevel"/>
    <w:tmpl w:val="5CD60A74"/>
    <w:lvl w:ilvl="0" w:tplc="920C4F6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ED7A198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0C1E1986">
      <w:numFmt w:val="bullet"/>
      <w:lvlText w:val="•"/>
      <w:lvlJc w:val="left"/>
      <w:pPr>
        <w:ind w:left="2442" w:hanging="270"/>
      </w:pPr>
      <w:rPr>
        <w:rFonts w:hint="default"/>
        <w:lang w:val="en-US" w:eastAsia="en-US" w:bidi="ar-SA"/>
      </w:rPr>
    </w:lvl>
    <w:lvl w:ilvl="3" w:tplc="6E624326">
      <w:numFmt w:val="bullet"/>
      <w:lvlText w:val="•"/>
      <w:lvlJc w:val="left"/>
      <w:pPr>
        <w:ind w:left="3424" w:hanging="270"/>
      </w:pPr>
      <w:rPr>
        <w:rFonts w:hint="default"/>
        <w:lang w:val="en-US" w:eastAsia="en-US" w:bidi="ar-SA"/>
      </w:rPr>
    </w:lvl>
    <w:lvl w:ilvl="4" w:tplc="70D0350A">
      <w:numFmt w:val="bullet"/>
      <w:lvlText w:val="•"/>
      <w:lvlJc w:val="left"/>
      <w:pPr>
        <w:ind w:left="4406" w:hanging="270"/>
      </w:pPr>
      <w:rPr>
        <w:rFonts w:hint="default"/>
        <w:lang w:val="en-US" w:eastAsia="en-US" w:bidi="ar-SA"/>
      </w:rPr>
    </w:lvl>
    <w:lvl w:ilvl="5" w:tplc="4FA4C41A">
      <w:numFmt w:val="bullet"/>
      <w:lvlText w:val="•"/>
      <w:lvlJc w:val="left"/>
      <w:pPr>
        <w:ind w:left="5388" w:hanging="270"/>
      </w:pPr>
      <w:rPr>
        <w:rFonts w:hint="default"/>
        <w:lang w:val="en-US" w:eastAsia="en-US" w:bidi="ar-SA"/>
      </w:rPr>
    </w:lvl>
    <w:lvl w:ilvl="6" w:tplc="96D878F6">
      <w:numFmt w:val="bullet"/>
      <w:lvlText w:val="•"/>
      <w:lvlJc w:val="left"/>
      <w:pPr>
        <w:ind w:left="6371" w:hanging="270"/>
      </w:pPr>
      <w:rPr>
        <w:rFonts w:hint="default"/>
        <w:lang w:val="en-US" w:eastAsia="en-US" w:bidi="ar-SA"/>
      </w:rPr>
    </w:lvl>
    <w:lvl w:ilvl="7" w:tplc="150CC760">
      <w:numFmt w:val="bullet"/>
      <w:lvlText w:val="•"/>
      <w:lvlJc w:val="left"/>
      <w:pPr>
        <w:ind w:left="7353" w:hanging="270"/>
      </w:pPr>
      <w:rPr>
        <w:rFonts w:hint="default"/>
        <w:lang w:val="en-US" w:eastAsia="en-US" w:bidi="ar-SA"/>
      </w:rPr>
    </w:lvl>
    <w:lvl w:ilvl="8" w:tplc="2D2E959C">
      <w:numFmt w:val="bullet"/>
      <w:lvlText w:val="•"/>
      <w:lvlJc w:val="left"/>
      <w:pPr>
        <w:ind w:left="8335" w:hanging="270"/>
      </w:pPr>
      <w:rPr>
        <w:rFonts w:hint="default"/>
        <w:lang w:val="en-US" w:eastAsia="en-US" w:bidi="ar-SA"/>
      </w:rPr>
    </w:lvl>
  </w:abstractNum>
  <w:abstractNum w:abstractNumId="4" w15:restartNumberingAfterBreak="0">
    <w:nsid w:val="25B8450B"/>
    <w:multiLevelType w:val="hybridMultilevel"/>
    <w:tmpl w:val="A510C4EE"/>
    <w:lvl w:ilvl="0" w:tplc="C51A2092">
      <w:numFmt w:val="bullet"/>
      <w:lvlText w:val="•"/>
      <w:lvlJc w:val="left"/>
      <w:pPr>
        <w:ind w:left="7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BBEE290">
      <w:numFmt w:val="bullet"/>
      <w:lvlText w:val="•"/>
      <w:lvlJc w:val="left"/>
      <w:pPr>
        <w:ind w:left="1076" w:hanging="270"/>
      </w:pPr>
      <w:rPr>
        <w:rFonts w:hint="default"/>
        <w:lang w:val="en-US" w:eastAsia="en-US" w:bidi="ar-SA"/>
      </w:rPr>
    </w:lvl>
    <w:lvl w:ilvl="2" w:tplc="6E066B1E">
      <w:numFmt w:val="bullet"/>
      <w:lvlText w:val="•"/>
      <w:lvlJc w:val="left"/>
      <w:pPr>
        <w:ind w:left="1413" w:hanging="270"/>
      </w:pPr>
      <w:rPr>
        <w:rFonts w:hint="default"/>
        <w:lang w:val="en-US" w:eastAsia="en-US" w:bidi="ar-SA"/>
      </w:rPr>
    </w:lvl>
    <w:lvl w:ilvl="3" w:tplc="DB969C64">
      <w:numFmt w:val="bullet"/>
      <w:lvlText w:val="•"/>
      <w:lvlJc w:val="left"/>
      <w:pPr>
        <w:ind w:left="1749" w:hanging="270"/>
      </w:pPr>
      <w:rPr>
        <w:rFonts w:hint="default"/>
        <w:lang w:val="en-US" w:eastAsia="en-US" w:bidi="ar-SA"/>
      </w:rPr>
    </w:lvl>
    <w:lvl w:ilvl="4" w:tplc="4664F8CE">
      <w:numFmt w:val="bullet"/>
      <w:lvlText w:val="•"/>
      <w:lvlJc w:val="left"/>
      <w:pPr>
        <w:ind w:left="2086" w:hanging="270"/>
      </w:pPr>
      <w:rPr>
        <w:rFonts w:hint="default"/>
        <w:lang w:val="en-US" w:eastAsia="en-US" w:bidi="ar-SA"/>
      </w:rPr>
    </w:lvl>
    <w:lvl w:ilvl="5" w:tplc="A43C08BC">
      <w:numFmt w:val="bullet"/>
      <w:lvlText w:val="•"/>
      <w:lvlJc w:val="left"/>
      <w:pPr>
        <w:ind w:left="2422" w:hanging="270"/>
      </w:pPr>
      <w:rPr>
        <w:rFonts w:hint="default"/>
        <w:lang w:val="en-US" w:eastAsia="en-US" w:bidi="ar-SA"/>
      </w:rPr>
    </w:lvl>
    <w:lvl w:ilvl="6" w:tplc="8090B2AE">
      <w:numFmt w:val="bullet"/>
      <w:lvlText w:val="•"/>
      <w:lvlJc w:val="left"/>
      <w:pPr>
        <w:ind w:left="2759" w:hanging="270"/>
      </w:pPr>
      <w:rPr>
        <w:rFonts w:hint="default"/>
        <w:lang w:val="en-US" w:eastAsia="en-US" w:bidi="ar-SA"/>
      </w:rPr>
    </w:lvl>
    <w:lvl w:ilvl="7" w:tplc="6B82B8A2">
      <w:numFmt w:val="bullet"/>
      <w:lvlText w:val="•"/>
      <w:lvlJc w:val="left"/>
      <w:pPr>
        <w:ind w:left="3095" w:hanging="270"/>
      </w:pPr>
      <w:rPr>
        <w:rFonts w:hint="default"/>
        <w:lang w:val="en-US" w:eastAsia="en-US" w:bidi="ar-SA"/>
      </w:rPr>
    </w:lvl>
    <w:lvl w:ilvl="8" w:tplc="D3026C5C">
      <w:numFmt w:val="bullet"/>
      <w:lvlText w:val="•"/>
      <w:lvlJc w:val="left"/>
      <w:pPr>
        <w:ind w:left="3432" w:hanging="270"/>
      </w:pPr>
      <w:rPr>
        <w:rFonts w:hint="default"/>
        <w:lang w:val="en-US" w:eastAsia="en-US" w:bidi="ar-SA"/>
      </w:rPr>
    </w:lvl>
  </w:abstractNum>
  <w:abstractNum w:abstractNumId="5" w15:restartNumberingAfterBreak="0">
    <w:nsid w:val="2A58292F"/>
    <w:multiLevelType w:val="hybridMultilevel"/>
    <w:tmpl w:val="58D8E528"/>
    <w:lvl w:ilvl="0" w:tplc="66A411D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A40FCF8">
      <w:numFmt w:val="bullet"/>
      <w:lvlText w:val="•"/>
      <w:lvlJc w:val="left"/>
      <w:pPr>
        <w:ind w:left="2344" w:hanging="270"/>
      </w:pPr>
      <w:rPr>
        <w:rFonts w:hint="default"/>
        <w:lang w:val="en-US" w:eastAsia="en-US" w:bidi="ar-SA"/>
      </w:rPr>
    </w:lvl>
    <w:lvl w:ilvl="2" w:tplc="55286170">
      <w:numFmt w:val="bullet"/>
      <w:lvlText w:val="•"/>
      <w:lvlJc w:val="left"/>
      <w:pPr>
        <w:ind w:left="3228" w:hanging="270"/>
      </w:pPr>
      <w:rPr>
        <w:rFonts w:hint="default"/>
        <w:lang w:val="en-US" w:eastAsia="en-US" w:bidi="ar-SA"/>
      </w:rPr>
    </w:lvl>
    <w:lvl w:ilvl="3" w:tplc="9E7202E8">
      <w:numFmt w:val="bullet"/>
      <w:lvlText w:val="•"/>
      <w:lvlJc w:val="left"/>
      <w:pPr>
        <w:ind w:left="4112" w:hanging="270"/>
      </w:pPr>
      <w:rPr>
        <w:rFonts w:hint="default"/>
        <w:lang w:val="en-US" w:eastAsia="en-US" w:bidi="ar-SA"/>
      </w:rPr>
    </w:lvl>
    <w:lvl w:ilvl="4" w:tplc="DDA8FA00">
      <w:numFmt w:val="bullet"/>
      <w:lvlText w:val="•"/>
      <w:lvlJc w:val="left"/>
      <w:pPr>
        <w:ind w:left="4996" w:hanging="270"/>
      </w:pPr>
      <w:rPr>
        <w:rFonts w:hint="default"/>
        <w:lang w:val="en-US" w:eastAsia="en-US" w:bidi="ar-SA"/>
      </w:rPr>
    </w:lvl>
    <w:lvl w:ilvl="5" w:tplc="92682690">
      <w:numFmt w:val="bullet"/>
      <w:lvlText w:val="•"/>
      <w:lvlJc w:val="left"/>
      <w:pPr>
        <w:ind w:left="5880" w:hanging="270"/>
      </w:pPr>
      <w:rPr>
        <w:rFonts w:hint="default"/>
        <w:lang w:val="en-US" w:eastAsia="en-US" w:bidi="ar-SA"/>
      </w:rPr>
    </w:lvl>
    <w:lvl w:ilvl="6" w:tplc="ABD46C64">
      <w:numFmt w:val="bullet"/>
      <w:lvlText w:val="•"/>
      <w:lvlJc w:val="left"/>
      <w:pPr>
        <w:ind w:left="6764" w:hanging="270"/>
      </w:pPr>
      <w:rPr>
        <w:rFonts w:hint="default"/>
        <w:lang w:val="en-US" w:eastAsia="en-US" w:bidi="ar-SA"/>
      </w:rPr>
    </w:lvl>
    <w:lvl w:ilvl="7" w:tplc="97C034F4">
      <w:numFmt w:val="bullet"/>
      <w:lvlText w:val="•"/>
      <w:lvlJc w:val="left"/>
      <w:pPr>
        <w:ind w:left="7648" w:hanging="270"/>
      </w:pPr>
      <w:rPr>
        <w:rFonts w:hint="default"/>
        <w:lang w:val="en-US" w:eastAsia="en-US" w:bidi="ar-SA"/>
      </w:rPr>
    </w:lvl>
    <w:lvl w:ilvl="8" w:tplc="C430F5D0">
      <w:numFmt w:val="bullet"/>
      <w:lvlText w:val="•"/>
      <w:lvlJc w:val="left"/>
      <w:pPr>
        <w:ind w:left="8532" w:hanging="270"/>
      </w:pPr>
      <w:rPr>
        <w:rFonts w:hint="default"/>
        <w:lang w:val="en-US" w:eastAsia="en-US" w:bidi="ar-SA"/>
      </w:rPr>
    </w:lvl>
  </w:abstractNum>
  <w:abstractNum w:abstractNumId="6" w15:restartNumberingAfterBreak="0">
    <w:nsid w:val="51BB4748"/>
    <w:multiLevelType w:val="hybridMultilevel"/>
    <w:tmpl w:val="056E8DB2"/>
    <w:lvl w:ilvl="0" w:tplc="E9FC16E4">
      <w:start w:val="4"/>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A1246B0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D0E6624">
      <w:numFmt w:val="bullet"/>
      <w:lvlText w:val="•"/>
      <w:lvlJc w:val="left"/>
      <w:pPr>
        <w:ind w:left="2442" w:hanging="270"/>
      </w:pPr>
      <w:rPr>
        <w:rFonts w:hint="default"/>
        <w:lang w:val="en-US" w:eastAsia="en-US" w:bidi="ar-SA"/>
      </w:rPr>
    </w:lvl>
    <w:lvl w:ilvl="3" w:tplc="DE447718">
      <w:numFmt w:val="bullet"/>
      <w:lvlText w:val="•"/>
      <w:lvlJc w:val="left"/>
      <w:pPr>
        <w:ind w:left="3424" w:hanging="270"/>
      </w:pPr>
      <w:rPr>
        <w:rFonts w:hint="default"/>
        <w:lang w:val="en-US" w:eastAsia="en-US" w:bidi="ar-SA"/>
      </w:rPr>
    </w:lvl>
    <w:lvl w:ilvl="4" w:tplc="49C68466">
      <w:numFmt w:val="bullet"/>
      <w:lvlText w:val="•"/>
      <w:lvlJc w:val="left"/>
      <w:pPr>
        <w:ind w:left="4406" w:hanging="270"/>
      </w:pPr>
      <w:rPr>
        <w:rFonts w:hint="default"/>
        <w:lang w:val="en-US" w:eastAsia="en-US" w:bidi="ar-SA"/>
      </w:rPr>
    </w:lvl>
    <w:lvl w:ilvl="5" w:tplc="E2BCD954">
      <w:numFmt w:val="bullet"/>
      <w:lvlText w:val="•"/>
      <w:lvlJc w:val="left"/>
      <w:pPr>
        <w:ind w:left="5388" w:hanging="270"/>
      </w:pPr>
      <w:rPr>
        <w:rFonts w:hint="default"/>
        <w:lang w:val="en-US" w:eastAsia="en-US" w:bidi="ar-SA"/>
      </w:rPr>
    </w:lvl>
    <w:lvl w:ilvl="6" w:tplc="F68C1DE0">
      <w:numFmt w:val="bullet"/>
      <w:lvlText w:val="•"/>
      <w:lvlJc w:val="left"/>
      <w:pPr>
        <w:ind w:left="6371" w:hanging="270"/>
      </w:pPr>
      <w:rPr>
        <w:rFonts w:hint="default"/>
        <w:lang w:val="en-US" w:eastAsia="en-US" w:bidi="ar-SA"/>
      </w:rPr>
    </w:lvl>
    <w:lvl w:ilvl="7" w:tplc="A51838D2">
      <w:numFmt w:val="bullet"/>
      <w:lvlText w:val="•"/>
      <w:lvlJc w:val="left"/>
      <w:pPr>
        <w:ind w:left="7353" w:hanging="270"/>
      </w:pPr>
      <w:rPr>
        <w:rFonts w:hint="default"/>
        <w:lang w:val="en-US" w:eastAsia="en-US" w:bidi="ar-SA"/>
      </w:rPr>
    </w:lvl>
    <w:lvl w:ilvl="8" w:tplc="372629E8">
      <w:numFmt w:val="bullet"/>
      <w:lvlText w:val="•"/>
      <w:lvlJc w:val="left"/>
      <w:pPr>
        <w:ind w:left="8335" w:hanging="270"/>
      </w:pPr>
      <w:rPr>
        <w:rFonts w:hint="default"/>
        <w:lang w:val="en-US" w:eastAsia="en-US" w:bidi="ar-SA"/>
      </w:rPr>
    </w:lvl>
  </w:abstractNum>
  <w:abstractNum w:abstractNumId="7" w15:restartNumberingAfterBreak="0">
    <w:nsid w:val="589E74C1"/>
    <w:multiLevelType w:val="hybridMultilevel"/>
    <w:tmpl w:val="4752A3EC"/>
    <w:lvl w:ilvl="0" w:tplc="BB02E9D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1116F41A">
      <w:start w:val="1"/>
      <w:numFmt w:val="decimal"/>
      <w:lvlText w:val="%2."/>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61AA5E0">
      <w:numFmt w:val="bullet"/>
      <w:lvlText w:val="•"/>
      <w:lvlJc w:val="left"/>
      <w:pPr>
        <w:ind w:left="2282" w:hanging="360"/>
      </w:pPr>
      <w:rPr>
        <w:rFonts w:hint="default"/>
        <w:lang w:val="en-US" w:eastAsia="en-US" w:bidi="ar-SA"/>
      </w:rPr>
    </w:lvl>
    <w:lvl w:ilvl="3" w:tplc="1AF6CD72">
      <w:numFmt w:val="bullet"/>
      <w:lvlText w:val="•"/>
      <w:lvlJc w:val="left"/>
      <w:pPr>
        <w:ind w:left="3284" w:hanging="360"/>
      </w:pPr>
      <w:rPr>
        <w:rFonts w:hint="default"/>
        <w:lang w:val="en-US" w:eastAsia="en-US" w:bidi="ar-SA"/>
      </w:rPr>
    </w:lvl>
    <w:lvl w:ilvl="4" w:tplc="48986272">
      <w:numFmt w:val="bullet"/>
      <w:lvlText w:val="•"/>
      <w:lvlJc w:val="left"/>
      <w:pPr>
        <w:ind w:left="4286" w:hanging="360"/>
      </w:pPr>
      <w:rPr>
        <w:rFonts w:hint="default"/>
        <w:lang w:val="en-US" w:eastAsia="en-US" w:bidi="ar-SA"/>
      </w:rPr>
    </w:lvl>
    <w:lvl w:ilvl="5" w:tplc="2D52F0AE">
      <w:numFmt w:val="bullet"/>
      <w:lvlText w:val="•"/>
      <w:lvlJc w:val="left"/>
      <w:pPr>
        <w:ind w:left="5288" w:hanging="360"/>
      </w:pPr>
      <w:rPr>
        <w:rFonts w:hint="default"/>
        <w:lang w:val="en-US" w:eastAsia="en-US" w:bidi="ar-SA"/>
      </w:rPr>
    </w:lvl>
    <w:lvl w:ilvl="6" w:tplc="F27E737E">
      <w:numFmt w:val="bullet"/>
      <w:lvlText w:val="•"/>
      <w:lvlJc w:val="left"/>
      <w:pPr>
        <w:ind w:left="6291" w:hanging="360"/>
      </w:pPr>
      <w:rPr>
        <w:rFonts w:hint="default"/>
        <w:lang w:val="en-US" w:eastAsia="en-US" w:bidi="ar-SA"/>
      </w:rPr>
    </w:lvl>
    <w:lvl w:ilvl="7" w:tplc="2D045EAC">
      <w:numFmt w:val="bullet"/>
      <w:lvlText w:val="•"/>
      <w:lvlJc w:val="left"/>
      <w:pPr>
        <w:ind w:left="7293" w:hanging="360"/>
      </w:pPr>
      <w:rPr>
        <w:rFonts w:hint="default"/>
        <w:lang w:val="en-US" w:eastAsia="en-US" w:bidi="ar-SA"/>
      </w:rPr>
    </w:lvl>
    <w:lvl w:ilvl="8" w:tplc="48322304">
      <w:numFmt w:val="bullet"/>
      <w:lvlText w:val="•"/>
      <w:lvlJc w:val="left"/>
      <w:pPr>
        <w:ind w:left="8295" w:hanging="360"/>
      </w:pPr>
      <w:rPr>
        <w:rFonts w:hint="default"/>
        <w:lang w:val="en-US" w:eastAsia="en-US" w:bidi="ar-SA"/>
      </w:rPr>
    </w:lvl>
  </w:abstractNum>
  <w:abstractNum w:abstractNumId="8" w15:restartNumberingAfterBreak="0">
    <w:nsid w:val="76A3203F"/>
    <w:multiLevelType w:val="hybridMultilevel"/>
    <w:tmpl w:val="6BFC0F4A"/>
    <w:lvl w:ilvl="0" w:tplc="7A6AAD2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36BC1598">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D8A03262">
      <w:numFmt w:val="bullet"/>
      <w:lvlText w:val="•"/>
      <w:lvlJc w:val="left"/>
      <w:pPr>
        <w:ind w:left="2442" w:hanging="270"/>
      </w:pPr>
      <w:rPr>
        <w:rFonts w:hint="default"/>
        <w:lang w:val="en-US" w:eastAsia="en-US" w:bidi="ar-SA"/>
      </w:rPr>
    </w:lvl>
    <w:lvl w:ilvl="3" w:tplc="41B65B52">
      <w:numFmt w:val="bullet"/>
      <w:lvlText w:val="•"/>
      <w:lvlJc w:val="left"/>
      <w:pPr>
        <w:ind w:left="3424" w:hanging="270"/>
      </w:pPr>
      <w:rPr>
        <w:rFonts w:hint="default"/>
        <w:lang w:val="en-US" w:eastAsia="en-US" w:bidi="ar-SA"/>
      </w:rPr>
    </w:lvl>
    <w:lvl w:ilvl="4" w:tplc="DDE2E864">
      <w:numFmt w:val="bullet"/>
      <w:lvlText w:val="•"/>
      <w:lvlJc w:val="left"/>
      <w:pPr>
        <w:ind w:left="4406" w:hanging="270"/>
      </w:pPr>
      <w:rPr>
        <w:rFonts w:hint="default"/>
        <w:lang w:val="en-US" w:eastAsia="en-US" w:bidi="ar-SA"/>
      </w:rPr>
    </w:lvl>
    <w:lvl w:ilvl="5" w:tplc="FC4EF76E">
      <w:numFmt w:val="bullet"/>
      <w:lvlText w:val="•"/>
      <w:lvlJc w:val="left"/>
      <w:pPr>
        <w:ind w:left="5388" w:hanging="270"/>
      </w:pPr>
      <w:rPr>
        <w:rFonts w:hint="default"/>
        <w:lang w:val="en-US" w:eastAsia="en-US" w:bidi="ar-SA"/>
      </w:rPr>
    </w:lvl>
    <w:lvl w:ilvl="6" w:tplc="C7382F9C">
      <w:numFmt w:val="bullet"/>
      <w:lvlText w:val="•"/>
      <w:lvlJc w:val="left"/>
      <w:pPr>
        <w:ind w:left="6371" w:hanging="270"/>
      </w:pPr>
      <w:rPr>
        <w:rFonts w:hint="default"/>
        <w:lang w:val="en-US" w:eastAsia="en-US" w:bidi="ar-SA"/>
      </w:rPr>
    </w:lvl>
    <w:lvl w:ilvl="7" w:tplc="CCF8C4E2">
      <w:numFmt w:val="bullet"/>
      <w:lvlText w:val="•"/>
      <w:lvlJc w:val="left"/>
      <w:pPr>
        <w:ind w:left="7353" w:hanging="270"/>
      </w:pPr>
      <w:rPr>
        <w:rFonts w:hint="default"/>
        <w:lang w:val="en-US" w:eastAsia="en-US" w:bidi="ar-SA"/>
      </w:rPr>
    </w:lvl>
    <w:lvl w:ilvl="8" w:tplc="94700E8A">
      <w:numFmt w:val="bullet"/>
      <w:lvlText w:val="•"/>
      <w:lvlJc w:val="left"/>
      <w:pPr>
        <w:ind w:left="8335" w:hanging="270"/>
      </w:pPr>
      <w:rPr>
        <w:rFonts w:hint="default"/>
        <w:lang w:val="en-US" w:eastAsia="en-US" w:bidi="ar-SA"/>
      </w:rPr>
    </w:lvl>
  </w:abstractNum>
  <w:abstractNum w:abstractNumId="9" w15:restartNumberingAfterBreak="0">
    <w:nsid w:val="7B025336"/>
    <w:multiLevelType w:val="hybridMultilevel"/>
    <w:tmpl w:val="16B0A80A"/>
    <w:lvl w:ilvl="0" w:tplc="F9D02B88">
      <w:start w:val="1"/>
      <w:numFmt w:val="decimal"/>
      <w:lvlText w:val="%1."/>
      <w:lvlJc w:val="left"/>
      <w:pPr>
        <w:ind w:left="820" w:hanging="387"/>
      </w:pPr>
      <w:rPr>
        <w:rFonts w:ascii="Calibri" w:eastAsia="Calibri" w:hAnsi="Calibri" w:cs="Calibri" w:hint="default"/>
        <w:b/>
        <w:bCs/>
        <w:i w:val="0"/>
        <w:iCs w:val="0"/>
        <w:color w:val="auto"/>
        <w:w w:val="100"/>
        <w:sz w:val="28"/>
        <w:szCs w:val="28"/>
        <w:lang w:val="en-US" w:eastAsia="en-US" w:bidi="ar-SA"/>
      </w:rPr>
    </w:lvl>
    <w:lvl w:ilvl="1" w:tplc="8B525C5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3CC20C0">
      <w:numFmt w:val="bullet"/>
      <w:lvlText w:val="•"/>
      <w:lvlJc w:val="left"/>
      <w:pPr>
        <w:ind w:left="2442" w:hanging="270"/>
      </w:pPr>
      <w:rPr>
        <w:rFonts w:hint="default"/>
        <w:lang w:val="en-US" w:eastAsia="en-US" w:bidi="ar-SA"/>
      </w:rPr>
    </w:lvl>
    <w:lvl w:ilvl="3" w:tplc="AFD4CD6E">
      <w:numFmt w:val="bullet"/>
      <w:lvlText w:val="•"/>
      <w:lvlJc w:val="left"/>
      <w:pPr>
        <w:ind w:left="3424" w:hanging="270"/>
      </w:pPr>
      <w:rPr>
        <w:rFonts w:hint="default"/>
        <w:lang w:val="en-US" w:eastAsia="en-US" w:bidi="ar-SA"/>
      </w:rPr>
    </w:lvl>
    <w:lvl w:ilvl="4" w:tplc="69DA6E92">
      <w:numFmt w:val="bullet"/>
      <w:lvlText w:val="•"/>
      <w:lvlJc w:val="left"/>
      <w:pPr>
        <w:ind w:left="4406" w:hanging="270"/>
      </w:pPr>
      <w:rPr>
        <w:rFonts w:hint="default"/>
        <w:lang w:val="en-US" w:eastAsia="en-US" w:bidi="ar-SA"/>
      </w:rPr>
    </w:lvl>
    <w:lvl w:ilvl="5" w:tplc="68A4E3C2">
      <w:numFmt w:val="bullet"/>
      <w:lvlText w:val="•"/>
      <w:lvlJc w:val="left"/>
      <w:pPr>
        <w:ind w:left="5388" w:hanging="270"/>
      </w:pPr>
      <w:rPr>
        <w:rFonts w:hint="default"/>
        <w:lang w:val="en-US" w:eastAsia="en-US" w:bidi="ar-SA"/>
      </w:rPr>
    </w:lvl>
    <w:lvl w:ilvl="6" w:tplc="2BB081AE">
      <w:numFmt w:val="bullet"/>
      <w:lvlText w:val="•"/>
      <w:lvlJc w:val="left"/>
      <w:pPr>
        <w:ind w:left="6371" w:hanging="270"/>
      </w:pPr>
      <w:rPr>
        <w:rFonts w:hint="default"/>
        <w:lang w:val="en-US" w:eastAsia="en-US" w:bidi="ar-SA"/>
      </w:rPr>
    </w:lvl>
    <w:lvl w:ilvl="7" w:tplc="64E649D6">
      <w:numFmt w:val="bullet"/>
      <w:lvlText w:val="•"/>
      <w:lvlJc w:val="left"/>
      <w:pPr>
        <w:ind w:left="7353" w:hanging="270"/>
      </w:pPr>
      <w:rPr>
        <w:rFonts w:hint="default"/>
        <w:lang w:val="en-US" w:eastAsia="en-US" w:bidi="ar-SA"/>
      </w:rPr>
    </w:lvl>
    <w:lvl w:ilvl="8" w:tplc="ECBA18A0">
      <w:numFmt w:val="bullet"/>
      <w:lvlText w:val="•"/>
      <w:lvlJc w:val="left"/>
      <w:pPr>
        <w:ind w:left="8335" w:hanging="270"/>
      </w:pPr>
      <w:rPr>
        <w:rFonts w:hint="default"/>
        <w:lang w:val="en-US" w:eastAsia="en-US" w:bidi="ar-SA"/>
      </w:rPr>
    </w:lvl>
  </w:abstractNum>
  <w:num w:numId="1" w16cid:durableId="1883126453">
    <w:abstractNumId w:val="5"/>
  </w:num>
  <w:num w:numId="2" w16cid:durableId="358824433">
    <w:abstractNumId w:val="7"/>
  </w:num>
  <w:num w:numId="3" w16cid:durableId="413669520">
    <w:abstractNumId w:val="8"/>
  </w:num>
  <w:num w:numId="4" w16cid:durableId="1368413555">
    <w:abstractNumId w:val="0"/>
  </w:num>
  <w:num w:numId="5" w16cid:durableId="458914927">
    <w:abstractNumId w:val="6"/>
  </w:num>
  <w:num w:numId="6" w16cid:durableId="1051270943">
    <w:abstractNumId w:val="1"/>
  </w:num>
  <w:num w:numId="7" w16cid:durableId="1072199582">
    <w:abstractNumId w:val="3"/>
  </w:num>
  <w:num w:numId="8" w16cid:durableId="1036203370">
    <w:abstractNumId w:val="9"/>
  </w:num>
  <w:num w:numId="9" w16cid:durableId="770466880">
    <w:abstractNumId w:val="4"/>
  </w:num>
  <w:num w:numId="10" w16cid:durableId="1689872165">
    <w:abstractNumId w:val="2"/>
  </w:num>
  <w:num w:numId="11" w16cid:durableId="627200680">
    <w:abstractNumId w:val="1"/>
    <w:lvlOverride w:ilvl="0">
      <w:lvl w:ilvl="0" w:tplc="7B10729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rPr>
      </w:lvl>
    </w:lvlOverride>
    <w:lvlOverride w:ilvl="1">
      <w:lvl w:ilvl="1" w:tplc="C5D04282" w:tentative="1">
        <w:start w:val="1"/>
        <w:numFmt w:val="lowerLetter"/>
        <w:lvlText w:val="%2."/>
        <w:lvlJc w:val="left"/>
        <w:pPr>
          <w:ind w:left="1440" w:hanging="360"/>
        </w:pPr>
      </w:lvl>
    </w:lvlOverride>
    <w:lvlOverride w:ilvl="2">
      <w:lvl w:ilvl="2" w:tplc="D6E25F0A" w:tentative="1">
        <w:start w:val="1"/>
        <w:numFmt w:val="lowerRoman"/>
        <w:lvlText w:val="%3."/>
        <w:lvlJc w:val="right"/>
        <w:pPr>
          <w:ind w:left="2160" w:hanging="180"/>
        </w:pPr>
      </w:lvl>
    </w:lvlOverride>
    <w:lvlOverride w:ilvl="3">
      <w:lvl w:ilvl="3" w:tplc="870A0A54" w:tentative="1">
        <w:start w:val="1"/>
        <w:numFmt w:val="decimal"/>
        <w:lvlText w:val="%4."/>
        <w:lvlJc w:val="left"/>
        <w:pPr>
          <w:ind w:left="2880" w:hanging="360"/>
        </w:pPr>
      </w:lvl>
    </w:lvlOverride>
    <w:lvlOverride w:ilvl="4">
      <w:lvl w:ilvl="4" w:tplc="AC76D1CA" w:tentative="1">
        <w:start w:val="1"/>
        <w:numFmt w:val="lowerLetter"/>
        <w:lvlText w:val="%5."/>
        <w:lvlJc w:val="left"/>
        <w:pPr>
          <w:ind w:left="3600" w:hanging="360"/>
        </w:pPr>
      </w:lvl>
    </w:lvlOverride>
    <w:lvlOverride w:ilvl="5">
      <w:lvl w:ilvl="5" w:tplc="CFBCE73C" w:tentative="1">
        <w:start w:val="1"/>
        <w:numFmt w:val="lowerRoman"/>
        <w:lvlText w:val="%6."/>
        <w:lvlJc w:val="right"/>
        <w:pPr>
          <w:ind w:left="4320" w:hanging="180"/>
        </w:pPr>
      </w:lvl>
    </w:lvlOverride>
    <w:lvlOverride w:ilvl="6">
      <w:lvl w:ilvl="6" w:tplc="6CFA1D20" w:tentative="1">
        <w:start w:val="1"/>
        <w:numFmt w:val="decimal"/>
        <w:lvlText w:val="%7."/>
        <w:lvlJc w:val="left"/>
        <w:pPr>
          <w:ind w:left="5040" w:hanging="360"/>
        </w:pPr>
      </w:lvl>
    </w:lvlOverride>
    <w:lvlOverride w:ilvl="7">
      <w:lvl w:ilvl="7" w:tplc="B81C7922" w:tentative="1">
        <w:start w:val="1"/>
        <w:numFmt w:val="lowerLetter"/>
        <w:lvlText w:val="%8."/>
        <w:lvlJc w:val="left"/>
        <w:pPr>
          <w:ind w:left="5760" w:hanging="360"/>
        </w:pPr>
      </w:lvl>
    </w:lvlOverride>
    <w:lvlOverride w:ilvl="8">
      <w:lvl w:ilvl="8" w:tplc="88A49288"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CE4"/>
    <w:rsid w:val="00042176"/>
    <w:rsid w:val="00074B41"/>
    <w:rsid w:val="000C0D8A"/>
    <w:rsid w:val="000C45D3"/>
    <w:rsid w:val="000C4B93"/>
    <w:rsid w:val="000E4FDE"/>
    <w:rsid w:val="000E6D53"/>
    <w:rsid w:val="000F16B9"/>
    <w:rsid w:val="000F181D"/>
    <w:rsid w:val="000F4AE3"/>
    <w:rsid w:val="000F5BDB"/>
    <w:rsid w:val="0011236C"/>
    <w:rsid w:val="001A2B3C"/>
    <w:rsid w:val="00202482"/>
    <w:rsid w:val="002A1B3A"/>
    <w:rsid w:val="00304C57"/>
    <w:rsid w:val="00305F6D"/>
    <w:rsid w:val="00327B51"/>
    <w:rsid w:val="003311F7"/>
    <w:rsid w:val="003468A4"/>
    <w:rsid w:val="00356E16"/>
    <w:rsid w:val="0038039A"/>
    <w:rsid w:val="003B7E2B"/>
    <w:rsid w:val="00402160"/>
    <w:rsid w:val="004A5C51"/>
    <w:rsid w:val="00510623"/>
    <w:rsid w:val="00522FC1"/>
    <w:rsid w:val="00554006"/>
    <w:rsid w:val="0055538E"/>
    <w:rsid w:val="00560372"/>
    <w:rsid w:val="00577B09"/>
    <w:rsid w:val="005F552C"/>
    <w:rsid w:val="00665EE4"/>
    <w:rsid w:val="00681BDF"/>
    <w:rsid w:val="006B24B0"/>
    <w:rsid w:val="006B74F7"/>
    <w:rsid w:val="00741883"/>
    <w:rsid w:val="007A5360"/>
    <w:rsid w:val="00807B11"/>
    <w:rsid w:val="0087782A"/>
    <w:rsid w:val="008921C2"/>
    <w:rsid w:val="008A7BE5"/>
    <w:rsid w:val="008B6313"/>
    <w:rsid w:val="00953E94"/>
    <w:rsid w:val="009F2801"/>
    <w:rsid w:val="00A0441B"/>
    <w:rsid w:val="00A23F22"/>
    <w:rsid w:val="00A3697F"/>
    <w:rsid w:val="00A924DC"/>
    <w:rsid w:val="00AA721D"/>
    <w:rsid w:val="00AC228E"/>
    <w:rsid w:val="00B42D54"/>
    <w:rsid w:val="00B60C6E"/>
    <w:rsid w:val="00B630AF"/>
    <w:rsid w:val="00B82D79"/>
    <w:rsid w:val="00B946D9"/>
    <w:rsid w:val="00BB0926"/>
    <w:rsid w:val="00BD01EB"/>
    <w:rsid w:val="00CC79AB"/>
    <w:rsid w:val="00CD05B6"/>
    <w:rsid w:val="00D74B76"/>
    <w:rsid w:val="00D80CE4"/>
    <w:rsid w:val="00D91622"/>
    <w:rsid w:val="00DD04A5"/>
    <w:rsid w:val="00E021A0"/>
    <w:rsid w:val="00E101E5"/>
    <w:rsid w:val="00E261E8"/>
    <w:rsid w:val="00E503F0"/>
    <w:rsid w:val="00E5505A"/>
    <w:rsid w:val="00E6126D"/>
    <w:rsid w:val="00E70C24"/>
    <w:rsid w:val="00EB4BBE"/>
    <w:rsid w:val="00F20F08"/>
    <w:rsid w:val="00FA64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57085959"/>
  <w15:docId w15:val="{5A758B2D-02AB-4256-8A93-3C9C4A9D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34"/>
      <w:ind w:left="820" w:hanging="27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ind w:left="82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D04A5"/>
    <w:rPr>
      <w:color w:val="0000FF"/>
      <w:u w:val="single"/>
    </w:rPr>
  </w:style>
  <w:style w:type="paragraph" w:styleId="Header">
    <w:name w:val="header"/>
    <w:basedOn w:val="Normal"/>
    <w:link w:val="HeaderChar"/>
    <w:uiPriority w:val="99"/>
    <w:unhideWhenUsed/>
    <w:rsid w:val="009F2801"/>
    <w:pPr>
      <w:tabs>
        <w:tab w:val="center" w:pos="4680"/>
        <w:tab w:val="right" w:pos="9360"/>
      </w:tabs>
    </w:pPr>
  </w:style>
  <w:style w:type="character" w:customStyle="1" w:styleId="HeaderChar">
    <w:name w:val="Header Char"/>
    <w:basedOn w:val="DefaultParagraphFont"/>
    <w:link w:val="Header"/>
    <w:uiPriority w:val="99"/>
    <w:rsid w:val="009F2801"/>
    <w:rPr>
      <w:rFonts w:ascii="Times New Roman" w:eastAsia="Times New Roman" w:hAnsi="Times New Roman" w:cs="Times New Roman"/>
    </w:rPr>
  </w:style>
  <w:style w:type="paragraph" w:styleId="Footer">
    <w:name w:val="footer"/>
    <w:basedOn w:val="Normal"/>
    <w:link w:val="FooterChar"/>
    <w:uiPriority w:val="99"/>
    <w:unhideWhenUsed/>
    <w:rsid w:val="009F2801"/>
    <w:pPr>
      <w:tabs>
        <w:tab w:val="center" w:pos="4680"/>
        <w:tab w:val="right" w:pos="9360"/>
      </w:tabs>
    </w:pPr>
  </w:style>
  <w:style w:type="character" w:customStyle="1" w:styleId="FooterChar">
    <w:name w:val="Footer Char"/>
    <w:basedOn w:val="DefaultParagraphFont"/>
    <w:link w:val="Footer"/>
    <w:uiPriority w:val="99"/>
    <w:rsid w:val="009F2801"/>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D01EB"/>
    <w:rPr>
      <w:rFonts w:ascii="Times New Roman" w:eastAsia="Times New Roman" w:hAnsi="Times New Roman" w:cs="Times New Roman"/>
      <w:sz w:val="28"/>
      <w:szCs w:val="28"/>
    </w:rPr>
  </w:style>
  <w:style w:type="character" w:styleId="UnresolvedMention">
    <w:name w:val="Unresolved Mention"/>
    <w:basedOn w:val="DefaultParagraphFont"/>
    <w:uiPriority w:val="99"/>
    <w:semiHidden/>
    <w:unhideWhenUsed/>
    <w:rsid w:val="00BD0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acs.org/middleschoolchemistry-es/simulations/chapter2/lesson2.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cs.org/middleschoolchemistry-es/simulations/chapter2/lesson2.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cs.org/middleschoolchemistry-es/simulations/chapter2/lesson2.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cs.org/middleschoolchemistry-es/simulations/chapter2/lesson2.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cs.org/middleschoolchemistry-es/simulations/chapter2/lesson2.html"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middleschoolchemi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4ACCA3-42C3-4FD2-ADEC-314075694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4B5C1-0DAB-41B0-82A3-5D33BEE66128}">
  <ds:schemaRefs>
    <ds:schemaRef ds:uri="http://schemas.microsoft.com/sharepoint/v3/contenttype/forms"/>
  </ds:schemaRefs>
</ds:datastoreItem>
</file>

<file path=customXml/itemProps3.xml><?xml version="1.0" encoding="utf-8"?>
<ds:datastoreItem xmlns:ds="http://schemas.openxmlformats.org/officeDocument/2006/customXml" ds:itemID="{7EF60C91-3402-4E90-ABB2-6C9C5E0992D2}">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52</cp:revision>
  <cp:lastPrinted>2022-07-23T06:15:00Z</cp:lastPrinted>
  <dcterms:created xsi:type="dcterms:W3CDTF">2022-02-28T20:03:00Z</dcterms:created>
  <dcterms:modified xsi:type="dcterms:W3CDTF">2024-06-18T14:34:00Z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