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02E04" w14:textId="77777777" w:rsidR="00877A41" w:rsidRPr="00CB18B2" w:rsidRDefault="00C479DB" w:rsidP="00877A41">
      <w:pPr>
        <w:pStyle w:val="BodyText"/>
        <w:tabs>
          <w:tab w:val="left" w:pos="5869"/>
          <w:tab w:val="left" w:pos="10189"/>
        </w:tabs>
        <w:spacing w:before="86"/>
        <w:ind w:left="-180" w:right="228" w:firstLine="180"/>
        <w:rPr>
          <w:rFonts w:asciiTheme="minorHAnsi" w:hAnsiTheme="minorHAnsi" w:cstheme="minorHAnsi"/>
          <w:b/>
          <w:bCs/>
          <w:lang w:val="es-ES"/>
        </w:rPr>
      </w:pPr>
      <w:r w:rsidRPr="00C479DB">
        <w:rPr>
          <w:b/>
          <w:bCs/>
          <w:lang w:val="es-ES_tradnl"/>
        </w:rPr>
        <w:t>Respuestas de la hoja de actividades</w:t>
      </w:r>
    </w:p>
    <w:p w14:paraId="0DA24FA9" w14:textId="77777777" w:rsidR="00877A41" w:rsidRPr="00CB18B2" w:rsidRDefault="00C479DB" w:rsidP="00877A41">
      <w:pPr>
        <w:pStyle w:val="BodyText"/>
        <w:tabs>
          <w:tab w:val="left" w:pos="5869"/>
          <w:tab w:val="left" w:pos="10189"/>
        </w:tabs>
        <w:spacing w:before="86"/>
        <w:ind w:left="-180" w:right="228" w:firstLine="180"/>
        <w:rPr>
          <w:rFonts w:asciiTheme="minorHAnsi" w:hAnsiTheme="minorHAnsi" w:cstheme="minorHAnsi"/>
          <w:b/>
          <w:bCs/>
          <w:lang w:val="es-ES"/>
        </w:rPr>
      </w:pPr>
      <w:r w:rsidRPr="00C479DB">
        <w:rPr>
          <w:b/>
          <w:bCs/>
          <w:lang w:val="es-ES_tradnl"/>
        </w:rPr>
        <w:t>Capítulo 2, Lección 1</w:t>
      </w:r>
    </w:p>
    <w:p w14:paraId="26D6B1C8" w14:textId="77777777" w:rsidR="00877A41" w:rsidRPr="00CB18B2" w:rsidRDefault="00C479DB" w:rsidP="00877A41">
      <w:pPr>
        <w:rPr>
          <w:b/>
          <w:bCs/>
          <w:sz w:val="28"/>
          <w:szCs w:val="28"/>
          <w:lang w:val="es-ES"/>
        </w:rPr>
      </w:pPr>
      <w:r w:rsidRPr="00C479DB">
        <w:rPr>
          <w:rFonts w:ascii="Calibri" w:eastAsia="Calibri" w:hAnsi="Calibri" w:cs="Calibri"/>
          <w:b/>
          <w:bCs/>
          <w:sz w:val="28"/>
          <w:szCs w:val="28"/>
          <w:lang w:val="es-ES_tradnl"/>
        </w:rPr>
        <w:t>Calor, temperatura y conducción</w:t>
      </w:r>
    </w:p>
    <w:p w14:paraId="156EFFA7" w14:textId="77777777" w:rsidR="00D54735" w:rsidRPr="00C479DB" w:rsidRDefault="00C479DB">
      <w:pPr>
        <w:rPr>
          <w:b/>
          <w:bCs/>
          <w:i/>
          <w:iCs/>
          <w:sz w:val="32"/>
          <w:szCs w:val="32"/>
        </w:rPr>
      </w:pPr>
      <w:r w:rsidRPr="00C479DB">
        <w:rPr>
          <w:rFonts w:ascii="Calibri" w:eastAsia="Calibri" w:hAnsi="Calibri" w:cs="Times New Roman"/>
          <w:b/>
          <w:bCs/>
          <w:i/>
          <w:iCs/>
          <w:sz w:val="32"/>
          <w:szCs w:val="32"/>
          <w:lang w:val="es-ES_tradnl"/>
        </w:rPr>
        <w:t>ACTIVIDAD</w:t>
      </w:r>
    </w:p>
    <w:p w14:paraId="5E5273C5" w14:textId="77777777" w:rsidR="00D52D9E" w:rsidRPr="00CB18B2" w:rsidRDefault="00C479DB" w:rsidP="00F22699">
      <w:pPr>
        <w:pStyle w:val="BodyText"/>
        <w:numPr>
          <w:ilvl w:val="0"/>
          <w:numId w:val="4"/>
        </w:numPr>
        <w:spacing w:before="114"/>
        <w:ind w:right="228"/>
        <w:rPr>
          <w:rFonts w:asciiTheme="minorHAnsi" w:hAnsiTheme="minorHAnsi" w:cstheme="minorHAnsi"/>
          <w:lang w:val="es-ES"/>
        </w:rPr>
      </w:pPr>
      <w:r w:rsidRPr="00C479DB">
        <w:rPr>
          <w:lang w:val="es-ES_tradnl"/>
        </w:rPr>
        <w:t>¿Por qué crees que la temperatura del agua en tu vaso cambia más que la del agua en el vaso de control?</w:t>
      </w:r>
    </w:p>
    <w:p w14:paraId="1C303F0F" w14:textId="77777777" w:rsidR="000751A5" w:rsidRPr="00CB18B2" w:rsidRDefault="00C479DB" w:rsidP="000751A5">
      <w:pPr>
        <w:spacing w:after="0" w:line="240" w:lineRule="auto"/>
        <w:ind w:left="720"/>
        <w:contextualSpacing/>
        <w:rPr>
          <w:rFonts w:eastAsia="Times New Roman" w:cstheme="minorHAnsi"/>
          <w:color w:val="FF0000"/>
          <w:sz w:val="28"/>
          <w:szCs w:val="28"/>
          <w:lang w:val="es-ES"/>
        </w:rPr>
      </w:pPr>
      <w:r w:rsidRPr="00C479DB">
        <w:rPr>
          <w:rFonts w:ascii="Calibri" w:eastAsia="Calibri" w:hAnsi="Calibri" w:cs="Calibri"/>
          <w:color w:val="FF0000"/>
          <w:sz w:val="28"/>
          <w:szCs w:val="28"/>
          <w:lang w:val="es-ES_tradnl"/>
        </w:rPr>
        <w:t>Se colocaron arandelas de metal en un vaso, pero no en el vaso de control. La energía del agua caliente se transfirió a las arandelas que estaban a temperatura ambiente. Esto hizo que la temperatura del agua bajara.</w:t>
      </w:r>
    </w:p>
    <w:p w14:paraId="01EFEAE9" w14:textId="77777777" w:rsidR="00D52D9E" w:rsidRPr="00CB18B2" w:rsidRDefault="00C479DB" w:rsidP="00F22699">
      <w:pPr>
        <w:pStyle w:val="Heading1"/>
        <w:spacing w:before="223"/>
        <w:ind w:left="0"/>
        <w:rPr>
          <w:rFonts w:asciiTheme="minorHAnsi" w:hAnsiTheme="minorHAnsi" w:cstheme="minorHAnsi"/>
          <w:lang w:val="es-ES"/>
        </w:rPr>
      </w:pPr>
      <w:r w:rsidRPr="00C479DB">
        <w:rPr>
          <w:lang w:val="es-ES_tradnl"/>
        </w:rPr>
        <w:t>EXPLÍCALO CON ÁTOMOS Y MOLÉCULAS</w:t>
      </w:r>
    </w:p>
    <w:p w14:paraId="6C13928E" w14:textId="77777777" w:rsidR="00F22699" w:rsidRPr="00CB18B2" w:rsidRDefault="00C479DB" w:rsidP="00F22699">
      <w:pPr>
        <w:pStyle w:val="ListParagraph"/>
        <w:numPr>
          <w:ilvl w:val="0"/>
          <w:numId w:val="4"/>
        </w:numPr>
        <w:tabs>
          <w:tab w:val="left" w:pos="910"/>
        </w:tabs>
        <w:spacing w:before="240"/>
        <w:ind w:right="754"/>
        <w:rPr>
          <w:rFonts w:cstheme="minorHAnsi"/>
          <w:sz w:val="28"/>
          <w:szCs w:val="28"/>
          <w:lang w:val="es-ES"/>
        </w:rPr>
      </w:pPr>
      <w:r w:rsidRPr="00C479DB">
        <w:rPr>
          <w:sz w:val="28"/>
          <w:szCs w:val="28"/>
          <w:lang w:val="es-ES_tradnl"/>
        </w:rPr>
        <w:t>Explica, a nivel molecular, cómo se transfirió la energía del agua caliente a la cuchara que estaba a temperatura ambiente.</w:t>
      </w:r>
    </w:p>
    <w:p w14:paraId="45EA4E58" w14:textId="77777777" w:rsidR="000751A5" w:rsidRPr="00CB18B2" w:rsidRDefault="00C479DB" w:rsidP="00F22699">
      <w:pPr>
        <w:pStyle w:val="ListParagraph"/>
        <w:tabs>
          <w:tab w:val="left" w:pos="910"/>
        </w:tabs>
        <w:ind w:left="720" w:right="754" w:firstLine="0"/>
        <w:rPr>
          <w:rFonts w:cstheme="minorHAnsi"/>
          <w:sz w:val="32"/>
          <w:szCs w:val="32"/>
          <w:lang w:val="es-ES"/>
        </w:rPr>
      </w:pPr>
      <w:r w:rsidRPr="00C479DB">
        <w:rPr>
          <w:color w:val="FF0000"/>
          <w:sz w:val="28"/>
          <w:szCs w:val="28"/>
          <w:lang w:val="es-ES_tradnl"/>
        </w:rPr>
        <w:t>Las moléculas del agua caliente se mueven rápidamente y entran en contacto con los átomos de la cuchara que está a temperatura ambiente y que se mueven más lentamente. Las moléculas de agua que se mueven más rápido transfieren parte de su energía por conducción a los átomos de la cuchara.</w:t>
      </w:r>
    </w:p>
    <w:p w14:paraId="48CC6102" w14:textId="77777777" w:rsidR="00D52D9E" w:rsidRPr="00CB18B2" w:rsidRDefault="00C479DB" w:rsidP="00F22699">
      <w:pPr>
        <w:pStyle w:val="ListParagraph"/>
        <w:numPr>
          <w:ilvl w:val="0"/>
          <w:numId w:val="4"/>
        </w:numPr>
        <w:tabs>
          <w:tab w:val="left" w:pos="910"/>
        </w:tabs>
        <w:spacing w:before="236"/>
        <w:ind w:right="251"/>
        <w:rPr>
          <w:rFonts w:cstheme="minorHAnsi"/>
          <w:sz w:val="28"/>
          <w:szCs w:val="28"/>
          <w:lang w:val="es-ES"/>
        </w:rPr>
      </w:pPr>
      <w:r w:rsidRPr="00C479DB">
        <w:rPr>
          <w:sz w:val="28"/>
          <w:szCs w:val="28"/>
          <w:lang w:val="es-ES_tradnl"/>
        </w:rPr>
        <w:t>Dibuja líneas de movimiento cerca de los átomos y las moléculas en la ilustración “Después” para mostrar cómo cambió la velocidad de las moléculas en la cuchara y el agua.</w:t>
      </w: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587"/>
        <w:gridCol w:w="7393"/>
      </w:tblGrid>
      <w:tr w:rsidR="002C7ADF" w:rsidRPr="00CB18B2" w14:paraId="4D66D5E3" w14:textId="77777777" w:rsidTr="00816A79">
        <w:tc>
          <w:tcPr>
            <w:tcW w:w="2587" w:type="dxa"/>
          </w:tcPr>
          <w:p w14:paraId="63B257CD" w14:textId="653F2967" w:rsidR="00CB57D2" w:rsidRPr="00C479DB" w:rsidRDefault="00D948C1" w:rsidP="00CB57D2">
            <w:pPr>
              <w:tabs>
                <w:tab w:val="left" w:pos="910"/>
              </w:tabs>
              <w:rPr>
                <w:rFonts w:cstheme="minorHAnsi"/>
                <w:sz w:val="28"/>
                <w:szCs w:val="28"/>
              </w:rPr>
            </w:pPr>
            <w:r w:rsidRPr="00C479DB">
              <w:rPr>
                <w:rFonts w:cstheme="minorHAnsi"/>
                <w:noProof/>
                <w:lang w:val="en-GB" w:eastAsia="zh-TW"/>
              </w:rPr>
              <w:drawing>
                <wp:anchor distT="0" distB="0" distL="114300" distR="114300" simplePos="0" relativeHeight="251659264" behindDoc="1" locked="0" layoutInCell="1" allowOverlap="1" wp14:anchorId="51FBA7D0" wp14:editId="0577AC97">
                  <wp:simplePos x="0" y="0"/>
                  <wp:positionH relativeFrom="column">
                    <wp:posOffset>-36195</wp:posOffset>
                  </wp:positionH>
                  <wp:positionV relativeFrom="paragraph">
                    <wp:posOffset>127635</wp:posOffset>
                  </wp:positionV>
                  <wp:extent cx="1510048" cy="1515600"/>
                  <wp:effectExtent l="0" t="0" r="0" b="8890"/>
                  <wp:wrapTight wrapText="bothSides">
                    <wp:wrapPolygon edited="0">
                      <wp:start x="0" y="0"/>
                      <wp:lineTo x="0" y="21455"/>
                      <wp:lineTo x="21255" y="21455"/>
                      <wp:lineTo x="21255" y="0"/>
                      <wp:lineTo x="0" y="0"/>
                    </wp:wrapPolygon>
                  </wp:wrapTight>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510048" cy="1515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93" w:type="dxa"/>
          </w:tcPr>
          <w:p w14:paraId="4BDF37A7" w14:textId="0148E9D4" w:rsidR="00253204" w:rsidRPr="00D948C1" w:rsidRDefault="00C479DB" w:rsidP="00D948C1">
            <w:pPr>
              <w:spacing w:before="200"/>
              <w:rPr>
                <w:rFonts w:ascii="Calibri" w:eastAsia="Calibri" w:hAnsi="Calibri" w:cs="Calibri"/>
                <w:color w:val="FF0000"/>
                <w:sz w:val="28"/>
                <w:szCs w:val="28"/>
                <w:lang w:val="es-ES_tradnl"/>
              </w:rPr>
            </w:pPr>
            <w:r w:rsidRPr="00C479DB">
              <w:rPr>
                <w:rFonts w:ascii="Calibri" w:eastAsia="Calibri" w:hAnsi="Calibri" w:cs="Calibri"/>
                <w:color w:val="FF0000"/>
                <w:sz w:val="28"/>
                <w:szCs w:val="28"/>
                <w:lang w:val="es-ES_tradnl"/>
              </w:rPr>
              <w:t>Hay más líneas de movimiento alrededor de los átomos de la cuchara y menos líneas de movimiento alrededor de las moléculas de agua. Esto muestra que el agua caliente transfirió parte de su energía a la cuchara en forma de calor.</w:t>
            </w:r>
            <w:r w:rsidRPr="00C479DB">
              <w:rPr>
                <w:rFonts w:ascii="Calibri" w:eastAsia="Calibri" w:hAnsi="Calibri" w:cs="Times New Roman"/>
                <w:lang w:val="es-ES_tradnl"/>
              </w:rPr>
              <w:t xml:space="preserve"> </w:t>
            </w:r>
          </w:p>
        </w:tc>
      </w:tr>
    </w:tbl>
    <w:p w14:paraId="0D02DA26" w14:textId="77777777" w:rsidR="00F22699" w:rsidRPr="00CB18B2" w:rsidRDefault="00C479DB" w:rsidP="00F22699">
      <w:pPr>
        <w:pStyle w:val="ListParagraph"/>
        <w:numPr>
          <w:ilvl w:val="0"/>
          <w:numId w:val="4"/>
        </w:numPr>
        <w:tabs>
          <w:tab w:val="left" w:pos="910"/>
        </w:tabs>
        <w:spacing w:before="86"/>
        <w:ind w:right="904"/>
        <w:rPr>
          <w:rFonts w:cstheme="minorHAnsi"/>
          <w:sz w:val="28"/>
          <w:szCs w:val="28"/>
          <w:lang w:val="es-ES"/>
        </w:rPr>
      </w:pPr>
      <w:r w:rsidRPr="00C479DB">
        <w:rPr>
          <w:sz w:val="28"/>
          <w:szCs w:val="28"/>
          <w:lang w:val="es-ES_tradnl"/>
        </w:rPr>
        <w:t>Ahora que sabes qué sucede cuando se coloca una cuchara en agua caliente, explica qué sucedió en la actividad:</w:t>
      </w:r>
    </w:p>
    <w:p w14:paraId="41779615" w14:textId="77777777" w:rsidR="00F22699" w:rsidRPr="00CB18B2" w:rsidRDefault="00C479DB" w:rsidP="00F22699">
      <w:pPr>
        <w:pStyle w:val="ListParagraph"/>
        <w:numPr>
          <w:ilvl w:val="0"/>
          <w:numId w:val="5"/>
        </w:numPr>
        <w:tabs>
          <w:tab w:val="left" w:pos="910"/>
        </w:tabs>
        <w:spacing w:before="86"/>
        <w:ind w:right="904"/>
        <w:rPr>
          <w:rFonts w:cstheme="minorHAnsi"/>
          <w:sz w:val="28"/>
          <w:szCs w:val="28"/>
          <w:lang w:val="es-ES"/>
        </w:rPr>
      </w:pPr>
      <w:r w:rsidRPr="00C479DB">
        <w:rPr>
          <w:sz w:val="28"/>
          <w:szCs w:val="28"/>
          <w:lang w:val="es-ES_tradnl"/>
        </w:rPr>
        <w:t>¿Por qué las arandelas de metal se calentaron mientras que el agua se enfrió?</w:t>
      </w:r>
    </w:p>
    <w:p w14:paraId="23C578E6" w14:textId="77777777" w:rsidR="000751A5" w:rsidRPr="00CB18B2" w:rsidRDefault="00C479DB" w:rsidP="00F22699">
      <w:pPr>
        <w:pStyle w:val="ListParagraph"/>
        <w:tabs>
          <w:tab w:val="left" w:pos="910"/>
        </w:tabs>
        <w:ind w:left="1440" w:right="904" w:firstLine="0"/>
        <w:rPr>
          <w:rFonts w:cstheme="minorHAnsi"/>
          <w:sz w:val="32"/>
          <w:szCs w:val="32"/>
          <w:lang w:val="es-ES"/>
        </w:rPr>
      </w:pPr>
      <w:r w:rsidRPr="00C479DB">
        <w:rPr>
          <w:color w:val="FF0000"/>
          <w:sz w:val="28"/>
          <w:szCs w:val="28"/>
          <w:lang w:val="es-ES_tradnl"/>
        </w:rPr>
        <w:t>Cuando las arandelas que estaban a temperatura ambiente se colocaron en agua caliente, se calentaron porque la energía del agua se transfirió a las arandelas. Esto hace que los átomos de las arandelas se muevan más rápido y que las moléculas del agua se desaceleren. Esto significa que la temperatura de las arandelas aumenta mientras que la temperatura del agua disminuye.</w:t>
      </w:r>
    </w:p>
    <w:p w14:paraId="69BBDE27" w14:textId="77777777" w:rsidR="00D52D9E" w:rsidRPr="00CB18B2" w:rsidRDefault="00D52D9E" w:rsidP="00D52D9E">
      <w:pPr>
        <w:pStyle w:val="ListParagraph"/>
        <w:tabs>
          <w:tab w:val="left" w:pos="1540"/>
        </w:tabs>
        <w:ind w:left="1539" w:firstLine="0"/>
        <w:rPr>
          <w:rFonts w:asciiTheme="minorHAnsi" w:hAnsiTheme="minorHAnsi" w:cstheme="minorHAnsi"/>
          <w:sz w:val="28"/>
          <w:szCs w:val="28"/>
          <w:lang w:val="es-ES"/>
        </w:rPr>
      </w:pPr>
    </w:p>
    <w:p w14:paraId="67466CC3" w14:textId="77777777" w:rsidR="00D52D9E" w:rsidRPr="00CB18B2" w:rsidRDefault="00C479DB" w:rsidP="00F22699">
      <w:pPr>
        <w:pStyle w:val="ListParagraph"/>
        <w:numPr>
          <w:ilvl w:val="0"/>
          <w:numId w:val="4"/>
        </w:numPr>
        <w:tabs>
          <w:tab w:val="left" w:pos="910"/>
        </w:tabs>
        <w:spacing w:before="1"/>
        <w:ind w:right="632"/>
        <w:rPr>
          <w:rFonts w:cstheme="minorHAnsi"/>
          <w:sz w:val="28"/>
          <w:szCs w:val="28"/>
          <w:lang w:val="es-ES"/>
        </w:rPr>
      </w:pPr>
      <w:bookmarkStart w:id="0" w:name="_Hlk99701074"/>
      <w:r w:rsidRPr="00C479DB">
        <w:rPr>
          <w:sz w:val="28"/>
          <w:szCs w:val="28"/>
          <w:lang w:val="es-ES_tradnl"/>
        </w:rPr>
        <w:t>Explica, a nivel molecular, cómo se condujo la energía de la cuchara caliente al agua que estaba a temperatura ambiente.</w:t>
      </w:r>
    </w:p>
    <w:p w14:paraId="13C75294" w14:textId="77777777" w:rsidR="00814754" w:rsidRPr="00CB18B2" w:rsidRDefault="00C479DB" w:rsidP="00F22699">
      <w:pPr>
        <w:spacing w:after="0" w:line="240" w:lineRule="auto"/>
        <w:ind w:left="720"/>
        <w:contextualSpacing/>
        <w:rPr>
          <w:rFonts w:eastAsia="Times New Roman" w:cstheme="minorHAnsi"/>
          <w:color w:val="FF0000"/>
          <w:sz w:val="28"/>
          <w:szCs w:val="28"/>
          <w:lang w:val="es-ES"/>
        </w:rPr>
      </w:pPr>
      <w:r w:rsidRPr="00C479DB">
        <w:rPr>
          <w:rFonts w:ascii="Calibri" w:eastAsia="Calibri" w:hAnsi="Calibri" w:cs="Calibri"/>
          <w:color w:val="FF0000"/>
          <w:sz w:val="28"/>
          <w:szCs w:val="28"/>
          <w:lang w:val="es-ES_tradnl"/>
        </w:rPr>
        <w:t xml:space="preserve">Los átomos de la cuchara caliente se mueven rápidamente y entran en contacto con las moléculas del agua a temperatura ambiente, que se mueven más lentamente. Los átomos que se mueven más rápido transfieren parte de su energía por conducción a las moléculas de la cuchara. </w:t>
      </w:r>
    </w:p>
    <w:p w14:paraId="60B7B428" w14:textId="77777777" w:rsidR="00F22699" w:rsidRPr="00CB18B2" w:rsidRDefault="00F22699" w:rsidP="00F22699">
      <w:pPr>
        <w:spacing w:after="0" w:line="240" w:lineRule="auto"/>
        <w:ind w:left="720"/>
        <w:contextualSpacing/>
        <w:rPr>
          <w:rFonts w:eastAsia="Times New Roman" w:cstheme="minorHAnsi"/>
          <w:color w:val="FF0000"/>
          <w:sz w:val="28"/>
          <w:szCs w:val="28"/>
          <w:lang w:val="es-ES"/>
        </w:rPr>
      </w:pPr>
    </w:p>
    <w:p w14:paraId="02874BCF" w14:textId="77777777" w:rsidR="00D52D9E" w:rsidRPr="00CB18B2" w:rsidRDefault="00C479DB" w:rsidP="00F22699">
      <w:pPr>
        <w:pStyle w:val="ListParagraph"/>
        <w:numPr>
          <w:ilvl w:val="0"/>
          <w:numId w:val="4"/>
        </w:numPr>
        <w:tabs>
          <w:tab w:val="left" w:pos="910"/>
        </w:tabs>
        <w:ind w:right="251"/>
        <w:rPr>
          <w:rFonts w:cstheme="minorHAnsi"/>
          <w:sz w:val="28"/>
          <w:szCs w:val="28"/>
          <w:lang w:val="es-ES"/>
        </w:rPr>
      </w:pPr>
      <w:bookmarkStart w:id="1" w:name="_Hlk99701129"/>
      <w:r w:rsidRPr="00C479DB">
        <w:rPr>
          <w:sz w:val="28"/>
          <w:szCs w:val="28"/>
          <w:lang w:val="es-ES_tradnl"/>
        </w:rPr>
        <w:t>Dibuja líneas de movimiento cerca de los átomos y las moléculas en la ilustración “Después” para mostrar cómo cambió la velocidad de los átomos de la cuchara y las moléculas del agua.</w:t>
      </w:r>
      <w:bookmarkEnd w:id="0"/>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844"/>
        <w:gridCol w:w="6145"/>
      </w:tblGrid>
      <w:tr w:rsidR="002C7ADF" w:rsidRPr="00CB18B2" w14:paraId="67B1423A" w14:textId="77777777" w:rsidTr="00564A1B">
        <w:trPr>
          <w:trHeight w:val="2642"/>
        </w:trPr>
        <w:tc>
          <w:tcPr>
            <w:tcW w:w="2844" w:type="dxa"/>
          </w:tcPr>
          <w:p w14:paraId="1B73FF8C" w14:textId="2B8824BD" w:rsidR="00CB57D2" w:rsidRPr="00C479DB" w:rsidRDefault="00C479DB" w:rsidP="0078209C">
            <w:pPr>
              <w:tabs>
                <w:tab w:val="left" w:pos="910"/>
              </w:tabs>
              <w:rPr>
                <w:rFonts w:cstheme="minorHAnsi"/>
                <w:sz w:val="28"/>
                <w:szCs w:val="28"/>
              </w:rPr>
            </w:pPr>
            <w:r w:rsidRPr="00C479DB">
              <w:rPr>
                <w:rFonts w:cstheme="minorHAnsi"/>
                <w:noProof/>
                <w:lang w:val="en-GB" w:eastAsia="zh-TW"/>
              </w:rPr>
              <w:drawing>
                <wp:anchor distT="0" distB="0" distL="114300" distR="114300" simplePos="0" relativeHeight="251658240" behindDoc="1" locked="0" layoutInCell="1" allowOverlap="1" wp14:anchorId="6907E1A1" wp14:editId="1FB03B51">
                  <wp:simplePos x="0" y="0"/>
                  <wp:positionH relativeFrom="column">
                    <wp:posOffset>2114</wp:posOffset>
                  </wp:positionH>
                  <wp:positionV relativeFrom="paragraph">
                    <wp:posOffset>1654</wp:posOffset>
                  </wp:positionV>
                  <wp:extent cx="1710000" cy="1710000"/>
                  <wp:effectExtent l="0" t="0" r="5080" b="5080"/>
                  <wp:wrapTight wrapText="bothSides">
                    <wp:wrapPolygon edited="0">
                      <wp:start x="0" y="0"/>
                      <wp:lineTo x="0" y="21423"/>
                      <wp:lineTo x="21423" y="21423"/>
                      <wp:lineTo x="21423" y="0"/>
                      <wp:lineTo x="0" y="0"/>
                    </wp:wrapPolygon>
                  </wp:wrapTight>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10000" cy="171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45" w:type="dxa"/>
          </w:tcPr>
          <w:p w14:paraId="4C1F4BF1" w14:textId="77777777" w:rsidR="00CB57D2" w:rsidRPr="00CB18B2" w:rsidRDefault="00C479DB" w:rsidP="00CB18B2">
            <w:pPr>
              <w:spacing w:before="200"/>
              <w:rPr>
                <w:rFonts w:cstheme="minorHAnsi"/>
                <w:sz w:val="28"/>
                <w:szCs w:val="28"/>
                <w:lang w:val="es-ES"/>
              </w:rPr>
            </w:pPr>
            <w:r w:rsidRPr="00C479DB">
              <w:rPr>
                <w:rFonts w:ascii="Calibri" w:eastAsia="Calibri" w:hAnsi="Calibri" w:cs="Calibri"/>
                <w:color w:val="FF0000"/>
                <w:sz w:val="28"/>
                <w:szCs w:val="28"/>
                <w:lang w:val="es-ES_tradnl"/>
              </w:rPr>
              <w:t>Hay menos líneas de movimiento alrededor de las moléculas de la cuchara y más líneas de movimiento alrededor de las moléculas de agua. Esto muestra que la cuchara transfirió parte de su energía al agua caliente en forma de calor.</w:t>
            </w:r>
          </w:p>
        </w:tc>
      </w:tr>
    </w:tbl>
    <w:bookmarkEnd w:id="1"/>
    <w:p w14:paraId="16469792" w14:textId="77777777" w:rsidR="00D52D9E" w:rsidRPr="00CB18B2" w:rsidRDefault="00C479DB" w:rsidP="00F22699">
      <w:pPr>
        <w:pStyle w:val="ListParagraph"/>
        <w:numPr>
          <w:ilvl w:val="0"/>
          <w:numId w:val="4"/>
        </w:numPr>
        <w:tabs>
          <w:tab w:val="left" w:pos="910"/>
        </w:tabs>
        <w:spacing w:before="86"/>
        <w:rPr>
          <w:rFonts w:cstheme="minorHAnsi"/>
          <w:sz w:val="28"/>
          <w:szCs w:val="28"/>
          <w:lang w:val="es-ES"/>
        </w:rPr>
      </w:pPr>
      <w:r w:rsidRPr="00C479DB">
        <w:rPr>
          <w:sz w:val="28"/>
          <w:szCs w:val="28"/>
          <w:lang w:val="es-ES_tradnl"/>
        </w:rPr>
        <w:t>Ahora que sabes qué sucede cuando se coloca una cuchara caliente en agua a temperatura ambiente, explica qué sucedió en la actividad:</w:t>
      </w:r>
    </w:p>
    <w:p w14:paraId="2D31701E" w14:textId="77777777" w:rsidR="00D52D9E" w:rsidRPr="00CB18B2" w:rsidRDefault="00D52D9E" w:rsidP="00D52D9E">
      <w:pPr>
        <w:pStyle w:val="BodyText"/>
        <w:spacing w:before="9"/>
        <w:rPr>
          <w:rFonts w:asciiTheme="minorHAnsi" w:hAnsiTheme="minorHAnsi" w:cstheme="minorHAnsi"/>
          <w:lang w:val="es-ES"/>
        </w:rPr>
      </w:pPr>
    </w:p>
    <w:p w14:paraId="5CA6EB97" w14:textId="77777777" w:rsidR="00D52D9E" w:rsidRPr="00CB18B2" w:rsidRDefault="00C479DB" w:rsidP="00D52D9E">
      <w:pPr>
        <w:pStyle w:val="ListParagraph"/>
        <w:numPr>
          <w:ilvl w:val="1"/>
          <w:numId w:val="2"/>
        </w:numPr>
        <w:tabs>
          <w:tab w:val="left" w:pos="1540"/>
        </w:tabs>
        <w:ind w:hanging="271"/>
        <w:rPr>
          <w:rFonts w:asciiTheme="minorHAnsi" w:hAnsiTheme="minorHAnsi" w:cstheme="minorHAnsi"/>
          <w:sz w:val="28"/>
          <w:szCs w:val="28"/>
          <w:lang w:val="es-ES"/>
        </w:rPr>
      </w:pPr>
      <w:r w:rsidRPr="00C479DB">
        <w:rPr>
          <w:sz w:val="28"/>
          <w:szCs w:val="28"/>
          <w:lang w:val="es-ES_tradnl"/>
        </w:rPr>
        <w:t>¿Por qué se enfriaron las arandelas de metal calientes?</w:t>
      </w:r>
    </w:p>
    <w:p w14:paraId="0AA8DEA5" w14:textId="77777777" w:rsidR="00D52D9E" w:rsidRPr="00CB18B2" w:rsidRDefault="00D52D9E" w:rsidP="00D52D9E">
      <w:pPr>
        <w:pStyle w:val="BodyText"/>
        <w:rPr>
          <w:rFonts w:asciiTheme="minorHAnsi" w:hAnsiTheme="minorHAnsi" w:cstheme="minorHAnsi"/>
          <w:lang w:val="es-ES"/>
        </w:rPr>
      </w:pPr>
    </w:p>
    <w:p w14:paraId="0B720ACE" w14:textId="77777777" w:rsidR="00447CEC" w:rsidRPr="00CB18B2" w:rsidRDefault="00C479DB" w:rsidP="00447CEC">
      <w:pPr>
        <w:pStyle w:val="ListParagraph"/>
        <w:numPr>
          <w:ilvl w:val="1"/>
          <w:numId w:val="2"/>
        </w:numPr>
        <w:tabs>
          <w:tab w:val="left" w:pos="1540"/>
        </w:tabs>
        <w:ind w:hanging="271"/>
        <w:rPr>
          <w:rFonts w:asciiTheme="minorHAnsi" w:hAnsiTheme="minorHAnsi" w:cstheme="minorHAnsi"/>
          <w:sz w:val="28"/>
          <w:szCs w:val="28"/>
          <w:lang w:val="es-ES"/>
        </w:rPr>
      </w:pPr>
      <w:r w:rsidRPr="00C479DB">
        <w:rPr>
          <w:sz w:val="28"/>
          <w:szCs w:val="28"/>
          <w:lang w:val="es-ES_tradnl"/>
        </w:rPr>
        <w:t>¿Por qué se calentó el agua?</w:t>
      </w:r>
    </w:p>
    <w:p w14:paraId="3115306B" w14:textId="77777777" w:rsidR="00447CEC" w:rsidRPr="00CB18B2" w:rsidRDefault="00447CEC" w:rsidP="00814754">
      <w:pPr>
        <w:spacing w:after="0" w:line="240" w:lineRule="auto"/>
        <w:ind w:left="720"/>
        <w:contextualSpacing/>
        <w:rPr>
          <w:rFonts w:eastAsia="Times New Roman" w:cstheme="minorHAnsi"/>
          <w:color w:val="FF0000"/>
          <w:sz w:val="24"/>
          <w:szCs w:val="24"/>
          <w:lang w:val="es-ES"/>
        </w:rPr>
      </w:pPr>
    </w:p>
    <w:p w14:paraId="14EF3976" w14:textId="77777777" w:rsidR="00814754" w:rsidRPr="00CB18B2" w:rsidRDefault="00C479DB" w:rsidP="00814754">
      <w:pPr>
        <w:spacing w:after="0" w:line="240" w:lineRule="auto"/>
        <w:ind w:left="720"/>
        <w:contextualSpacing/>
        <w:rPr>
          <w:rFonts w:eastAsia="Times New Roman" w:cstheme="minorHAnsi"/>
          <w:color w:val="FF0000"/>
          <w:sz w:val="28"/>
          <w:szCs w:val="28"/>
          <w:lang w:val="es-ES"/>
        </w:rPr>
      </w:pPr>
      <w:r w:rsidRPr="00C479DB">
        <w:rPr>
          <w:rFonts w:ascii="Calibri" w:eastAsia="Calibri" w:hAnsi="Calibri" w:cs="Calibri"/>
          <w:color w:val="FF0000"/>
          <w:sz w:val="28"/>
          <w:szCs w:val="28"/>
          <w:lang w:val="es-ES_tradnl"/>
        </w:rPr>
        <w:t>Cuando las arandelas de metal calientes se colocaron en agua a temperatura ambiente, se enfriaron porque la energía de las arandelas se transfirió al agua. Esto hace que las moléculas del agua se aceleren y los átomos de las arandelas se desaceleren. Esto significa que la temperatura de las arandelas disminuye con el aumento de la temperatura del agua.</w:t>
      </w:r>
    </w:p>
    <w:p w14:paraId="387C2D5F" w14:textId="77777777" w:rsidR="00D52D9E" w:rsidRPr="00CB18B2" w:rsidRDefault="00D52D9E" w:rsidP="00D52D9E">
      <w:pPr>
        <w:pStyle w:val="BodyText"/>
        <w:spacing w:before="8"/>
        <w:rPr>
          <w:rFonts w:asciiTheme="minorHAnsi" w:hAnsiTheme="minorHAnsi" w:cstheme="minorHAnsi"/>
          <w:lang w:val="es-ES"/>
        </w:rPr>
      </w:pPr>
    </w:p>
    <w:p w14:paraId="0EE5769F" w14:textId="77777777" w:rsidR="00D52D9E" w:rsidRPr="00C479DB" w:rsidRDefault="00C479DB" w:rsidP="00F22699">
      <w:pPr>
        <w:pStyle w:val="ListParagraph"/>
        <w:numPr>
          <w:ilvl w:val="0"/>
          <w:numId w:val="4"/>
        </w:numPr>
        <w:tabs>
          <w:tab w:val="left" w:pos="910"/>
        </w:tabs>
        <w:ind w:right="556"/>
        <w:rPr>
          <w:rFonts w:cstheme="minorHAnsi"/>
          <w:sz w:val="28"/>
          <w:szCs w:val="28"/>
        </w:rPr>
      </w:pPr>
      <w:r w:rsidRPr="00C479DB">
        <w:rPr>
          <w:sz w:val="28"/>
          <w:szCs w:val="28"/>
          <w:lang w:val="es-ES_tradnl"/>
        </w:rPr>
        <w:t>Has visto una animación que mostró que la temperatura es una medida de la energía cinética promedio de los átomos de las moléculas de una sustancia. ¿Esto significa que todas las moléculas en un vaso de agua se mueven a la misma velocidad o a distintas velocidades? Explica.</w:t>
      </w:r>
    </w:p>
    <w:p w14:paraId="140474D3" w14:textId="77777777" w:rsidR="00447CEC" w:rsidRPr="00CB18B2" w:rsidRDefault="00C479DB" w:rsidP="00447CEC">
      <w:pPr>
        <w:spacing w:after="0" w:line="240" w:lineRule="auto"/>
        <w:ind w:left="720"/>
        <w:contextualSpacing/>
        <w:rPr>
          <w:rFonts w:eastAsia="Times New Roman" w:cstheme="minorHAnsi"/>
          <w:color w:val="FF0000"/>
          <w:sz w:val="28"/>
          <w:szCs w:val="28"/>
          <w:lang w:val="es-ES"/>
        </w:rPr>
      </w:pPr>
      <w:r w:rsidRPr="00C479DB">
        <w:rPr>
          <w:rFonts w:ascii="Calibri" w:eastAsia="Calibri" w:hAnsi="Calibri" w:cs="Calibri"/>
          <w:color w:val="FF0000"/>
          <w:sz w:val="28"/>
          <w:szCs w:val="28"/>
          <w:lang w:val="es-ES_tradnl"/>
        </w:rPr>
        <w:t xml:space="preserve">La energía cinética de un átomo o molécula está compuesta por su masa y velocidad. A cualquier temperatura, los átomos o las moléculas de una sustancia se mueven a distintas velocidades, por lo que hay una variedad de energías cinéticas. Cuando se toman en conjunto, la temperatura de la sustancia es la energía cinética </w:t>
      </w:r>
      <w:r w:rsidRPr="00C479DB">
        <w:rPr>
          <w:rFonts w:ascii="Calibri" w:eastAsia="Calibri" w:hAnsi="Calibri" w:cs="Calibri"/>
          <w:i/>
          <w:iCs/>
          <w:color w:val="FF0000"/>
          <w:sz w:val="28"/>
          <w:szCs w:val="28"/>
          <w:lang w:val="es-ES_tradnl"/>
        </w:rPr>
        <w:t>promedio</w:t>
      </w:r>
      <w:r w:rsidRPr="00C479DB">
        <w:rPr>
          <w:rFonts w:ascii="Calibri" w:eastAsia="Calibri" w:hAnsi="Calibri" w:cs="Calibri"/>
          <w:color w:val="FF0000"/>
          <w:sz w:val="28"/>
          <w:szCs w:val="28"/>
          <w:lang w:val="es-ES_tradnl"/>
        </w:rPr>
        <w:t xml:space="preserve"> de los átomos o moléculas de la sustancia.</w:t>
      </w:r>
    </w:p>
    <w:p w14:paraId="0A028BF0" w14:textId="77777777" w:rsidR="00D52D9E" w:rsidRPr="00CB18B2" w:rsidRDefault="00D52D9E" w:rsidP="00D52D9E">
      <w:pPr>
        <w:pStyle w:val="BodyText"/>
        <w:rPr>
          <w:rFonts w:asciiTheme="minorHAnsi" w:hAnsiTheme="minorHAnsi" w:cstheme="minorHAnsi"/>
          <w:lang w:val="es-ES"/>
        </w:rPr>
      </w:pPr>
    </w:p>
    <w:p w14:paraId="1EBF1C07" w14:textId="77777777" w:rsidR="00D52D9E" w:rsidRPr="00C479DB" w:rsidRDefault="00C479DB" w:rsidP="00D52D9E">
      <w:pPr>
        <w:pStyle w:val="Heading1"/>
        <w:rPr>
          <w:rFonts w:asciiTheme="minorHAnsi" w:hAnsiTheme="minorHAnsi" w:cstheme="minorHAnsi"/>
        </w:rPr>
      </w:pPr>
      <w:r w:rsidRPr="00C479DB">
        <w:rPr>
          <w:lang w:val="es-ES_tradnl"/>
        </w:rPr>
        <w:t>APRENDE MÁS</w:t>
      </w:r>
    </w:p>
    <w:p w14:paraId="24A307F8" w14:textId="77777777" w:rsidR="00D52D9E" w:rsidRPr="00CB18B2" w:rsidRDefault="00C479DB" w:rsidP="00F22699">
      <w:pPr>
        <w:pStyle w:val="ListParagraph"/>
        <w:numPr>
          <w:ilvl w:val="0"/>
          <w:numId w:val="4"/>
        </w:numPr>
        <w:tabs>
          <w:tab w:val="left" w:pos="910"/>
        </w:tabs>
        <w:spacing w:before="325"/>
        <w:ind w:right="689"/>
        <w:rPr>
          <w:rFonts w:cstheme="minorHAnsi"/>
          <w:sz w:val="28"/>
          <w:szCs w:val="28"/>
          <w:lang w:val="es-ES"/>
        </w:rPr>
      </w:pPr>
      <w:r w:rsidRPr="00C479DB">
        <w:rPr>
          <w:sz w:val="28"/>
          <w:szCs w:val="28"/>
          <w:lang w:val="es-ES_tradnl"/>
        </w:rPr>
        <w:t xml:space="preserve">Toca la silla de metal o la pata del escritorio y luego toca la </w:t>
      </w:r>
      <w:proofErr w:type="gramStart"/>
      <w:r w:rsidRPr="00C479DB">
        <w:rPr>
          <w:sz w:val="28"/>
          <w:szCs w:val="28"/>
          <w:lang w:val="es-ES_tradnl"/>
        </w:rPr>
        <w:t>tabla de madera</w:t>
      </w:r>
      <w:proofErr w:type="gramEnd"/>
      <w:r w:rsidRPr="00C479DB">
        <w:rPr>
          <w:sz w:val="28"/>
          <w:szCs w:val="28"/>
          <w:lang w:val="es-ES_tradnl"/>
        </w:rPr>
        <w:t xml:space="preserve"> o plástico del escritorio o alguna otra superficie de madera o plástico.</w:t>
      </w:r>
    </w:p>
    <w:p w14:paraId="1D757D41" w14:textId="77777777" w:rsidR="00D52D9E" w:rsidRPr="00CB18B2" w:rsidRDefault="00D52D9E" w:rsidP="00D52D9E">
      <w:pPr>
        <w:pStyle w:val="BodyText"/>
        <w:spacing w:before="10"/>
        <w:rPr>
          <w:rFonts w:asciiTheme="minorHAnsi" w:hAnsiTheme="minorHAnsi" w:cstheme="minorHAnsi"/>
          <w:lang w:val="es-ES"/>
        </w:rPr>
      </w:pPr>
    </w:p>
    <w:p w14:paraId="3F52D704" w14:textId="77777777" w:rsidR="00D52D9E" w:rsidRPr="00CB18B2" w:rsidRDefault="00C479DB" w:rsidP="00D52D9E">
      <w:pPr>
        <w:pStyle w:val="ListParagraph"/>
        <w:numPr>
          <w:ilvl w:val="1"/>
          <w:numId w:val="2"/>
        </w:numPr>
        <w:tabs>
          <w:tab w:val="left" w:pos="1540"/>
        </w:tabs>
        <w:ind w:hanging="271"/>
        <w:rPr>
          <w:rFonts w:asciiTheme="minorHAnsi" w:hAnsiTheme="minorHAnsi" w:cstheme="minorHAnsi"/>
          <w:sz w:val="28"/>
          <w:szCs w:val="28"/>
          <w:lang w:val="es-ES"/>
        </w:rPr>
      </w:pPr>
      <w:r w:rsidRPr="00C479DB">
        <w:rPr>
          <w:sz w:val="28"/>
          <w:szCs w:val="28"/>
          <w:lang w:val="es-ES_tradnl"/>
        </w:rPr>
        <w:t>¿Qué se siente más frío, el metal o la madera/el plástico?</w:t>
      </w:r>
    </w:p>
    <w:p w14:paraId="680F9B54" w14:textId="77777777" w:rsidR="00D52D9E" w:rsidRPr="00CB18B2" w:rsidRDefault="00D52D9E" w:rsidP="00D52D9E">
      <w:pPr>
        <w:pStyle w:val="BodyText"/>
        <w:rPr>
          <w:rFonts w:asciiTheme="minorHAnsi" w:hAnsiTheme="minorHAnsi" w:cstheme="minorHAnsi"/>
          <w:lang w:val="es-ES"/>
        </w:rPr>
      </w:pPr>
    </w:p>
    <w:p w14:paraId="39C6CE6A" w14:textId="77777777" w:rsidR="00D52D9E" w:rsidRPr="00CB18B2" w:rsidRDefault="00D52D9E" w:rsidP="00D52D9E">
      <w:pPr>
        <w:pStyle w:val="BodyText"/>
        <w:spacing w:before="6"/>
        <w:rPr>
          <w:rFonts w:asciiTheme="minorHAnsi" w:hAnsiTheme="minorHAnsi" w:cstheme="minorHAnsi"/>
          <w:lang w:val="es-ES"/>
        </w:rPr>
      </w:pPr>
    </w:p>
    <w:p w14:paraId="1AE99DBD" w14:textId="77777777" w:rsidR="00D52D9E" w:rsidRPr="00CB18B2" w:rsidRDefault="00C479DB" w:rsidP="00D52D9E">
      <w:pPr>
        <w:pStyle w:val="ListParagraph"/>
        <w:numPr>
          <w:ilvl w:val="1"/>
          <w:numId w:val="2"/>
        </w:numPr>
        <w:tabs>
          <w:tab w:val="left" w:pos="1540"/>
        </w:tabs>
        <w:ind w:right="323"/>
        <w:rPr>
          <w:rFonts w:asciiTheme="minorHAnsi" w:hAnsiTheme="minorHAnsi" w:cstheme="minorHAnsi"/>
          <w:sz w:val="28"/>
          <w:szCs w:val="28"/>
          <w:lang w:val="es-ES"/>
        </w:rPr>
      </w:pPr>
      <w:r w:rsidRPr="00C479DB">
        <w:rPr>
          <w:sz w:val="28"/>
          <w:szCs w:val="28"/>
          <w:lang w:val="es-ES_tradnl"/>
        </w:rPr>
        <w:t xml:space="preserve">Explica por qué el metal se siente más </w:t>
      </w:r>
      <w:proofErr w:type="gramStart"/>
      <w:r w:rsidRPr="00C479DB">
        <w:rPr>
          <w:sz w:val="28"/>
          <w:szCs w:val="28"/>
          <w:lang w:val="es-ES_tradnl"/>
        </w:rPr>
        <w:t>frío</w:t>
      </w:r>
      <w:proofErr w:type="gramEnd"/>
      <w:r w:rsidRPr="00C479DB">
        <w:rPr>
          <w:sz w:val="28"/>
          <w:szCs w:val="28"/>
          <w:lang w:val="es-ES_tradnl"/>
        </w:rPr>
        <w:t xml:space="preserve"> aunque tenga la misma temperatura que la madera o el plástico.</w:t>
      </w:r>
    </w:p>
    <w:p w14:paraId="0F551E5A" w14:textId="77777777" w:rsidR="00F22699" w:rsidRPr="00CB18B2" w:rsidRDefault="00F22699" w:rsidP="00F22699">
      <w:pPr>
        <w:pStyle w:val="ListParagraph"/>
        <w:tabs>
          <w:tab w:val="left" w:pos="1540"/>
        </w:tabs>
        <w:ind w:left="1539" w:right="323" w:firstLine="0"/>
        <w:rPr>
          <w:rFonts w:asciiTheme="minorHAnsi" w:hAnsiTheme="minorHAnsi" w:cstheme="minorHAnsi"/>
          <w:sz w:val="28"/>
          <w:szCs w:val="28"/>
          <w:lang w:val="es-ES"/>
        </w:rPr>
      </w:pPr>
    </w:p>
    <w:p w14:paraId="4F7A0922" w14:textId="77777777" w:rsidR="00447CEC" w:rsidRPr="00CB18B2" w:rsidRDefault="00C479DB" w:rsidP="00447CEC">
      <w:pPr>
        <w:pStyle w:val="ListParagraph"/>
        <w:widowControl/>
        <w:autoSpaceDE/>
        <w:autoSpaceDN/>
        <w:ind w:firstLine="0"/>
        <w:contextualSpacing/>
        <w:rPr>
          <w:rFonts w:asciiTheme="minorHAnsi" w:hAnsiTheme="minorHAnsi" w:cstheme="minorHAnsi"/>
          <w:color w:val="FF0000"/>
          <w:sz w:val="28"/>
          <w:szCs w:val="28"/>
          <w:lang w:val="es-ES"/>
        </w:rPr>
      </w:pPr>
      <w:r w:rsidRPr="00C479DB">
        <w:rPr>
          <w:color w:val="FF0000"/>
          <w:sz w:val="28"/>
          <w:szCs w:val="28"/>
          <w:lang w:val="es-ES_tradnl"/>
        </w:rPr>
        <w:t>El metal se siente más frío que la madera o el plástico. Aunque el metal y la madera tienen la misma temperatura, el metal conduce el calor mejor que la madera o el plástico. Por lo tanto, cuando tocas el metal, la energía se transfiere desde tu dedo hasta el metal y tu dedo se enfría más que cuando tocas la madera o el plástico.</w:t>
      </w:r>
    </w:p>
    <w:p w14:paraId="17BD3E29" w14:textId="77777777" w:rsidR="00447CEC" w:rsidRPr="00CB18B2" w:rsidRDefault="00447CEC" w:rsidP="00447CEC">
      <w:pPr>
        <w:pStyle w:val="ListParagraph"/>
        <w:tabs>
          <w:tab w:val="left" w:pos="1540"/>
        </w:tabs>
        <w:ind w:left="1539" w:right="323" w:firstLine="0"/>
        <w:rPr>
          <w:rFonts w:asciiTheme="minorHAnsi" w:hAnsiTheme="minorHAnsi" w:cstheme="minorHAnsi"/>
          <w:color w:val="FF0000"/>
          <w:sz w:val="24"/>
          <w:szCs w:val="24"/>
          <w:lang w:val="es-ES"/>
        </w:rPr>
      </w:pPr>
    </w:p>
    <w:p w14:paraId="52067872" w14:textId="77777777" w:rsidR="00D52D9E" w:rsidRPr="00CB18B2" w:rsidRDefault="00C479DB" w:rsidP="00F22699">
      <w:pPr>
        <w:pStyle w:val="ListParagraph"/>
        <w:numPr>
          <w:ilvl w:val="0"/>
          <w:numId w:val="4"/>
        </w:numPr>
        <w:spacing w:before="86"/>
        <w:ind w:right="464" w:hanging="450"/>
        <w:rPr>
          <w:rFonts w:cstheme="minorHAnsi"/>
          <w:sz w:val="28"/>
          <w:szCs w:val="28"/>
          <w:lang w:val="es-ES"/>
        </w:rPr>
      </w:pPr>
      <w:r w:rsidRPr="00C479DB">
        <w:rPr>
          <w:sz w:val="28"/>
          <w:szCs w:val="28"/>
          <w:lang w:val="es-ES_tradnl"/>
        </w:rPr>
        <w:t xml:space="preserve">Aunque el agua a temperatura ambiente y el aire a temperatura ambiente están a aproximadamente la misma temperatura, el agua se siente más fría cuando se introduce el dedo. Usa lo que sabes sobre la conducción para explicar por qué el agua se siente más fría que el aire. </w:t>
      </w:r>
    </w:p>
    <w:p w14:paraId="5D47872D" w14:textId="77777777" w:rsidR="00447CEC" w:rsidRPr="00CB18B2" w:rsidRDefault="00C479DB" w:rsidP="00447CEC">
      <w:pPr>
        <w:spacing w:after="0" w:line="240" w:lineRule="auto"/>
        <w:ind w:left="720"/>
        <w:contextualSpacing/>
        <w:rPr>
          <w:rFonts w:eastAsia="Times New Roman" w:cstheme="minorHAnsi"/>
          <w:color w:val="FF0000"/>
          <w:sz w:val="28"/>
          <w:szCs w:val="28"/>
          <w:lang w:val="es-ES"/>
        </w:rPr>
      </w:pPr>
      <w:r w:rsidRPr="00C479DB">
        <w:rPr>
          <w:rFonts w:ascii="Calibri" w:eastAsia="Calibri" w:hAnsi="Calibri" w:cs="Calibri"/>
          <w:color w:val="FF0000"/>
          <w:sz w:val="28"/>
          <w:szCs w:val="28"/>
          <w:lang w:val="es-ES_tradnl"/>
        </w:rPr>
        <w:t>El agua se siente más fría que el aire porque, aunque el agua y el aire están a la misma temperatura, el agua conduce el calor mejor que el aire. Por lo tanto, cuando tocas el agua, la energía se transfiere desde tu dedo hasta el agua y tu dedo se enfría más que cuando tocas el aire.</w:t>
      </w:r>
    </w:p>
    <w:p w14:paraId="1C19BA6B" w14:textId="77777777" w:rsidR="00D52D9E" w:rsidRPr="00CB18B2" w:rsidRDefault="00D52D9E" w:rsidP="00D52D9E">
      <w:pPr>
        <w:pStyle w:val="BodyText"/>
        <w:rPr>
          <w:rFonts w:asciiTheme="minorHAnsi" w:hAnsiTheme="minorHAnsi" w:cstheme="minorHAnsi"/>
          <w:lang w:val="es-ES"/>
        </w:rPr>
      </w:pPr>
    </w:p>
    <w:p w14:paraId="22115205" w14:textId="77777777" w:rsidR="00D52D9E" w:rsidRPr="00CB18B2" w:rsidRDefault="00C479DB" w:rsidP="00F22699">
      <w:pPr>
        <w:pStyle w:val="ListParagraph"/>
        <w:numPr>
          <w:ilvl w:val="0"/>
          <w:numId w:val="4"/>
        </w:numPr>
        <w:ind w:right="245" w:hanging="450"/>
        <w:rPr>
          <w:rFonts w:cstheme="minorHAnsi"/>
          <w:sz w:val="28"/>
          <w:szCs w:val="28"/>
          <w:lang w:val="es-ES"/>
        </w:rPr>
      </w:pPr>
      <w:r w:rsidRPr="00C479DB">
        <w:rPr>
          <w:sz w:val="28"/>
          <w:szCs w:val="28"/>
          <w:lang w:val="es-ES_tradnl"/>
        </w:rPr>
        <w:t>Supongamos que pones un vaso de agua fría en una habitación y un vaso de agua caliente en otra habitación. Ambas habitaciones están a temperatura ambiente. ¿Por qué el agua fría se calienta y el agua caliente se enfría?</w:t>
      </w:r>
    </w:p>
    <w:p w14:paraId="29240A66" w14:textId="46E04C45" w:rsidR="00D52D9E" w:rsidRPr="00253204" w:rsidRDefault="00C479DB" w:rsidP="00253204">
      <w:pPr>
        <w:spacing w:after="0" w:line="240" w:lineRule="auto"/>
        <w:ind w:left="720"/>
        <w:contextualSpacing/>
        <w:rPr>
          <w:rFonts w:eastAsia="Times New Roman" w:cstheme="minorHAnsi"/>
          <w:color w:val="FF0000"/>
          <w:sz w:val="28"/>
          <w:szCs w:val="28"/>
          <w:lang w:val="es-ES"/>
        </w:rPr>
      </w:pPr>
      <w:r w:rsidRPr="00C479DB">
        <w:rPr>
          <w:rFonts w:ascii="Calibri" w:eastAsia="Calibri" w:hAnsi="Calibri" w:cs="Calibri"/>
          <w:color w:val="FF0000"/>
          <w:sz w:val="28"/>
          <w:szCs w:val="28"/>
          <w:lang w:val="es-ES_tradnl"/>
        </w:rPr>
        <w:t>El agua fría se calienta porque se transfiere energía desde el aire a temperatura ambiente, que está más caliente, al agua, que está más fría. Esto seguirá ocurriendo hasta que el agua y el aire alcancen la misma temperatura. El agua caliente se enfría porque se transfiere energía desde el agua, que está más caliente, al aire más frío, que está a temperatura ambiente. Esto seguirá ocurriendo hasta que el agua y el aire alcancen la misma temperatura.</w:t>
      </w:r>
    </w:p>
    <w:sectPr w:rsidR="00D52D9E" w:rsidRPr="00253204" w:rsidSect="0078234E">
      <w:footerReference w:type="default" r:id="rId12"/>
      <w:pgSz w:w="12240" w:h="15840"/>
      <w:pgMar w:top="432" w:right="720" w:bottom="432"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20E5B" w14:textId="77777777" w:rsidR="0040265F" w:rsidRDefault="0040265F" w:rsidP="00C479DB">
      <w:pPr>
        <w:spacing w:after="0" w:line="240" w:lineRule="auto"/>
      </w:pPr>
      <w:r>
        <w:separator/>
      </w:r>
    </w:p>
  </w:endnote>
  <w:endnote w:type="continuationSeparator" w:id="0">
    <w:p w14:paraId="296CBE35" w14:textId="77777777" w:rsidR="0040265F" w:rsidRDefault="0040265F" w:rsidP="00C47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95AB5" w14:textId="33CEC2AE" w:rsidR="00CB18B2" w:rsidRPr="007B6B75" w:rsidRDefault="007B6B75" w:rsidP="007B6B75">
    <w:pPr>
      <w:pStyle w:val="Footer"/>
      <w:jc w:val="center"/>
      <w:rPr>
        <w:sz w:val="20"/>
        <w:szCs w:val="20"/>
      </w:rPr>
    </w:pPr>
    <w:r w:rsidRPr="00FC01A9">
      <w:rPr>
        <w:sz w:val="20"/>
        <w:szCs w:val="20"/>
      </w:rPr>
      <w:t>www.acs.org/middleschoolchemistry</w:t>
    </w:r>
    <w:r w:rsidRPr="00FC01A9">
      <w:rPr>
        <w:sz w:val="20"/>
        <w:szCs w:val="20"/>
      </w:rPr>
      <w:ptab w:relativeTo="margin" w:alignment="center" w:leader="none"/>
    </w:r>
    <w:r w:rsidRPr="00FC01A9">
      <w:rPr>
        <w:sz w:val="20"/>
        <w:szCs w:val="20"/>
      </w:rPr>
      <w:fldChar w:fldCharType="begin"/>
    </w:r>
    <w:r w:rsidRPr="00FC01A9">
      <w:rPr>
        <w:sz w:val="20"/>
        <w:szCs w:val="20"/>
      </w:rPr>
      <w:instrText xml:space="preserve"> PAGE   \* MERGEFORMAT </w:instrText>
    </w:r>
    <w:r w:rsidRPr="00FC01A9">
      <w:rPr>
        <w:sz w:val="20"/>
        <w:szCs w:val="20"/>
      </w:rPr>
      <w:fldChar w:fldCharType="separate"/>
    </w:r>
    <w:r w:rsidRPr="00FC01A9">
      <w:rPr>
        <w:sz w:val="20"/>
        <w:szCs w:val="20"/>
      </w:rPr>
      <w:t>1</w:t>
    </w:r>
    <w:r w:rsidRPr="00FC01A9">
      <w:rPr>
        <w:sz w:val="20"/>
        <w:szCs w:val="20"/>
      </w:rPr>
      <w:fldChar w:fldCharType="end"/>
    </w:r>
    <w:r w:rsidRPr="00FC01A9">
      <w:rPr>
        <w:sz w:val="20"/>
        <w:szCs w:val="20"/>
      </w:rPr>
      <w:ptab w:relativeTo="margin" w:alignment="right" w:leader="none"/>
    </w:r>
    <w:r w:rsidRPr="00FC01A9">
      <w:rPr>
        <w:sz w:val="20"/>
        <w:szCs w:val="20"/>
      </w:rPr>
      <w:t>©202</w:t>
    </w:r>
    <w:r>
      <w:rPr>
        <w:sz w:val="20"/>
        <w:szCs w:val="20"/>
      </w:rPr>
      <w:t>4</w:t>
    </w:r>
    <w:r w:rsidRPr="00FC01A9">
      <w:rPr>
        <w:sz w:val="20"/>
        <w:szCs w:val="20"/>
      </w:rPr>
      <w:t xml:space="preserve">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1B269" w14:textId="77777777" w:rsidR="0040265F" w:rsidRDefault="0040265F" w:rsidP="00C479DB">
      <w:pPr>
        <w:spacing w:after="0" w:line="240" w:lineRule="auto"/>
      </w:pPr>
      <w:r>
        <w:separator/>
      </w:r>
    </w:p>
  </w:footnote>
  <w:footnote w:type="continuationSeparator" w:id="0">
    <w:p w14:paraId="3C65D7A1" w14:textId="77777777" w:rsidR="0040265F" w:rsidRDefault="0040265F" w:rsidP="00C479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67C6D"/>
    <w:multiLevelType w:val="hybridMultilevel"/>
    <w:tmpl w:val="47784D2A"/>
    <w:lvl w:ilvl="0" w:tplc="10A27494">
      <w:start w:val="2"/>
      <w:numFmt w:val="decimal"/>
      <w:lvlText w:val="%1."/>
      <w:lvlJc w:val="left"/>
      <w:pPr>
        <w:ind w:left="909" w:hanging="373"/>
        <w:jc w:val="left"/>
      </w:pPr>
      <w:rPr>
        <w:rFonts w:ascii="Calibri" w:eastAsia="Calibri" w:hAnsi="Calibri" w:cs="Calibri" w:hint="default"/>
        <w:b w:val="0"/>
        <w:bCs w:val="0"/>
        <w:i w:val="0"/>
        <w:iCs w:val="0"/>
        <w:w w:val="99"/>
        <w:sz w:val="28"/>
        <w:szCs w:val="28"/>
        <w:lang w:val="en-US" w:eastAsia="en-US" w:bidi="ar-SA"/>
      </w:rPr>
    </w:lvl>
    <w:lvl w:ilvl="1" w:tplc="F40C143E">
      <w:numFmt w:val="bullet"/>
      <w:lvlText w:val="•"/>
      <w:lvlJc w:val="left"/>
      <w:pPr>
        <w:ind w:left="1539" w:hanging="270"/>
      </w:pPr>
      <w:rPr>
        <w:rFonts w:ascii="Calibri" w:eastAsia="Calibri" w:hAnsi="Calibri" w:cs="Calibri" w:hint="default"/>
        <w:b w:val="0"/>
        <w:bCs w:val="0"/>
        <w:i w:val="0"/>
        <w:iCs w:val="0"/>
        <w:w w:val="84"/>
        <w:sz w:val="28"/>
        <w:szCs w:val="28"/>
        <w:lang w:val="en-US" w:eastAsia="en-US" w:bidi="ar-SA"/>
      </w:rPr>
    </w:lvl>
    <w:lvl w:ilvl="2" w:tplc="E4287938">
      <w:numFmt w:val="bullet"/>
      <w:lvlText w:val="•"/>
      <w:lvlJc w:val="left"/>
      <w:pPr>
        <w:ind w:left="2526" w:hanging="270"/>
      </w:pPr>
      <w:rPr>
        <w:rFonts w:hint="default"/>
        <w:lang w:val="en-US" w:eastAsia="en-US" w:bidi="ar-SA"/>
      </w:rPr>
    </w:lvl>
    <w:lvl w:ilvl="3" w:tplc="C624F78E">
      <w:numFmt w:val="bullet"/>
      <w:lvlText w:val="•"/>
      <w:lvlJc w:val="left"/>
      <w:pPr>
        <w:ind w:left="3513" w:hanging="270"/>
      </w:pPr>
      <w:rPr>
        <w:rFonts w:hint="default"/>
        <w:lang w:val="en-US" w:eastAsia="en-US" w:bidi="ar-SA"/>
      </w:rPr>
    </w:lvl>
    <w:lvl w:ilvl="4" w:tplc="CD40BC06">
      <w:numFmt w:val="bullet"/>
      <w:lvlText w:val="•"/>
      <w:lvlJc w:val="left"/>
      <w:pPr>
        <w:ind w:left="4500" w:hanging="270"/>
      </w:pPr>
      <w:rPr>
        <w:rFonts w:hint="default"/>
        <w:lang w:val="en-US" w:eastAsia="en-US" w:bidi="ar-SA"/>
      </w:rPr>
    </w:lvl>
    <w:lvl w:ilvl="5" w:tplc="E9DAF9DE">
      <w:numFmt w:val="bullet"/>
      <w:lvlText w:val="•"/>
      <w:lvlJc w:val="left"/>
      <w:pPr>
        <w:ind w:left="5486" w:hanging="270"/>
      </w:pPr>
      <w:rPr>
        <w:rFonts w:hint="default"/>
        <w:lang w:val="en-US" w:eastAsia="en-US" w:bidi="ar-SA"/>
      </w:rPr>
    </w:lvl>
    <w:lvl w:ilvl="6" w:tplc="766EFE1E">
      <w:numFmt w:val="bullet"/>
      <w:lvlText w:val="•"/>
      <w:lvlJc w:val="left"/>
      <w:pPr>
        <w:ind w:left="6473" w:hanging="270"/>
      </w:pPr>
      <w:rPr>
        <w:rFonts w:hint="default"/>
        <w:lang w:val="en-US" w:eastAsia="en-US" w:bidi="ar-SA"/>
      </w:rPr>
    </w:lvl>
    <w:lvl w:ilvl="7" w:tplc="7DBAD136">
      <w:numFmt w:val="bullet"/>
      <w:lvlText w:val="•"/>
      <w:lvlJc w:val="left"/>
      <w:pPr>
        <w:ind w:left="7460" w:hanging="270"/>
      </w:pPr>
      <w:rPr>
        <w:rFonts w:hint="default"/>
        <w:lang w:val="en-US" w:eastAsia="en-US" w:bidi="ar-SA"/>
      </w:rPr>
    </w:lvl>
    <w:lvl w:ilvl="8" w:tplc="C4F46346">
      <w:numFmt w:val="bullet"/>
      <w:lvlText w:val="•"/>
      <w:lvlJc w:val="left"/>
      <w:pPr>
        <w:ind w:left="8446" w:hanging="270"/>
      </w:pPr>
      <w:rPr>
        <w:rFonts w:hint="default"/>
        <w:lang w:val="en-US" w:eastAsia="en-US" w:bidi="ar-SA"/>
      </w:rPr>
    </w:lvl>
  </w:abstractNum>
  <w:abstractNum w:abstractNumId="1" w15:restartNumberingAfterBreak="0">
    <w:nsid w:val="0F845B79"/>
    <w:multiLevelType w:val="hybridMultilevel"/>
    <w:tmpl w:val="736A028A"/>
    <w:lvl w:ilvl="0" w:tplc="2A487686">
      <w:start w:val="1"/>
      <w:numFmt w:val="decimal"/>
      <w:lvlText w:val="%1."/>
      <w:lvlJc w:val="left"/>
      <w:pPr>
        <w:ind w:left="720" w:hanging="360"/>
      </w:pPr>
      <w:rPr>
        <w:rFonts w:hint="default"/>
      </w:rPr>
    </w:lvl>
    <w:lvl w:ilvl="1" w:tplc="61963972" w:tentative="1">
      <w:start w:val="1"/>
      <w:numFmt w:val="lowerLetter"/>
      <w:lvlText w:val="%2."/>
      <w:lvlJc w:val="left"/>
      <w:pPr>
        <w:ind w:left="1440" w:hanging="360"/>
      </w:pPr>
    </w:lvl>
    <w:lvl w:ilvl="2" w:tplc="575A6854" w:tentative="1">
      <w:start w:val="1"/>
      <w:numFmt w:val="lowerRoman"/>
      <w:lvlText w:val="%3."/>
      <w:lvlJc w:val="right"/>
      <w:pPr>
        <w:ind w:left="2160" w:hanging="180"/>
      </w:pPr>
    </w:lvl>
    <w:lvl w:ilvl="3" w:tplc="E750895E" w:tentative="1">
      <w:start w:val="1"/>
      <w:numFmt w:val="decimal"/>
      <w:lvlText w:val="%4."/>
      <w:lvlJc w:val="left"/>
      <w:pPr>
        <w:ind w:left="2880" w:hanging="360"/>
      </w:pPr>
    </w:lvl>
    <w:lvl w:ilvl="4" w:tplc="4DEA8E00" w:tentative="1">
      <w:start w:val="1"/>
      <w:numFmt w:val="lowerLetter"/>
      <w:lvlText w:val="%5."/>
      <w:lvlJc w:val="left"/>
      <w:pPr>
        <w:ind w:left="3600" w:hanging="360"/>
      </w:pPr>
    </w:lvl>
    <w:lvl w:ilvl="5" w:tplc="3FB682CC" w:tentative="1">
      <w:start w:val="1"/>
      <w:numFmt w:val="lowerRoman"/>
      <w:lvlText w:val="%6."/>
      <w:lvlJc w:val="right"/>
      <w:pPr>
        <w:ind w:left="4320" w:hanging="180"/>
      </w:pPr>
    </w:lvl>
    <w:lvl w:ilvl="6" w:tplc="64B26400" w:tentative="1">
      <w:start w:val="1"/>
      <w:numFmt w:val="decimal"/>
      <w:lvlText w:val="%7."/>
      <w:lvlJc w:val="left"/>
      <w:pPr>
        <w:ind w:left="5040" w:hanging="360"/>
      </w:pPr>
    </w:lvl>
    <w:lvl w:ilvl="7" w:tplc="E606030C" w:tentative="1">
      <w:start w:val="1"/>
      <w:numFmt w:val="lowerLetter"/>
      <w:lvlText w:val="%8."/>
      <w:lvlJc w:val="left"/>
      <w:pPr>
        <w:ind w:left="5760" w:hanging="360"/>
      </w:pPr>
    </w:lvl>
    <w:lvl w:ilvl="8" w:tplc="57389C38" w:tentative="1">
      <w:start w:val="1"/>
      <w:numFmt w:val="lowerRoman"/>
      <w:lvlText w:val="%9."/>
      <w:lvlJc w:val="right"/>
      <w:pPr>
        <w:ind w:left="6480" w:hanging="180"/>
      </w:pPr>
    </w:lvl>
  </w:abstractNum>
  <w:abstractNum w:abstractNumId="2" w15:restartNumberingAfterBreak="0">
    <w:nsid w:val="24D40FB7"/>
    <w:multiLevelType w:val="hybridMultilevel"/>
    <w:tmpl w:val="0AFCCD7E"/>
    <w:lvl w:ilvl="0" w:tplc="BA503B14">
      <w:start w:val="1"/>
      <w:numFmt w:val="bullet"/>
      <w:lvlText w:val=""/>
      <w:lvlJc w:val="left"/>
      <w:pPr>
        <w:ind w:left="1440" w:hanging="360"/>
      </w:pPr>
      <w:rPr>
        <w:rFonts w:ascii="Symbol" w:hAnsi="Symbol" w:hint="default"/>
      </w:rPr>
    </w:lvl>
    <w:lvl w:ilvl="1" w:tplc="D428BC3A" w:tentative="1">
      <w:start w:val="1"/>
      <w:numFmt w:val="bullet"/>
      <w:lvlText w:val="o"/>
      <w:lvlJc w:val="left"/>
      <w:pPr>
        <w:ind w:left="2160" w:hanging="360"/>
      </w:pPr>
      <w:rPr>
        <w:rFonts w:ascii="Courier New" w:hAnsi="Courier New" w:cs="Courier New" w:hint="default"/>
      </w:rPr>
    </w:lvl>
    <w:lvl w:ilvl="2" w:tplc="A56A435C" w:tentative="1">
      <w:start w:val="1"/>
      <w:numFmt w:val="bullet"/>
      <w:lvlText w:val=""/>
      <w:lvlJc w:val="left"/>
      <w:pPr>
        <w:ind w:left="2880" w:hanging="360"/>
      </w:pPr>
      <w:rPr>
        <w:rFonts w:ascii="Wingdings" w:hAnsi="Wingdings" w:hint="default"/>
      </w:rPr>
    </w:lvl>
    <w:lvl w:ilvl="3" w:tplc="83560A48" w:tentative="1">
      <w:start w:val="1"/>
      <w:numFmt w:val="bullet"/>
      <w:lvlText w:val=""/>
      <w:lvlJc w:val="left"/>
      <w:pPr>
        <w:ind w:left="3600" w:hanging="360"/>
      </w:pPr>
      <w:rPr>
        <w:rFonts w:ascii="Symbol" w:hAnsi="Symbol" w:hint="default"/>
      </w:rPr>
    </w:lvl>
    <w:lvl w:ilvl="4" w:tplc="CAF46EE0" w:tentative="1">
      <w:start w:val="1"/>
      <w:numFmt w:val="bullet"/>
      <w:lvlText w:val="o"/>
      <w:lvlJc w:val="left"/>
      <w:pPr>
        <w:ind w:left="4320" w:hanging="360"/>
      </w:pPr>
      <w:rPr>
        <w:rFonts w:ascii="Courier New" w:hAnsi="Courier New" w:cs="Courier New" w:hint="default"/>
      </w:rPr>
    </w:lvl>
    <w:lvl w:ilvl="5" w:tplc="232A6D52" w:tentative="1">
      <w:start w:val="1"/>
      <w:numFmt w:val="bullet"/>
      <w:lvlText w:val=""/>
      <w:lvlJc w:val="left"/>
      <w:pPr>
        <w:ind w:left="5040" w:hanging="360"/>
      </w:pPr>
      <w:rPr>
        <w:rFonts w:ascii="Wingdings" w:hAnsi="Wingdings" w:hint="default"/>
      </w:rPr>
    </w:lvl>
    <w:lvl w:ilvl="6" w:tplc="482E61A2" w:tentative="1">
      <w:start w:val="1"/>
      <w:numFmt w:val="bullet"/>
      <w:lvlText w:val=""/>
      <w:lvlJc w:val="left"/>
      <w:pPr>
        <w:ind w:left="5760" w:hanging="360"/>
      </w:pPr>
      <w:rPr>
        <w:rFonts w:ascii="Symbol" w:hAnsi="Symbol" w:hint="default"/>
      </w:rPr>
    </w:lvl>
    <w:lvl w:ilvl="7" w:tplc="045A747C" w:tentative="1">
      <w:start w:val="1"/>
      <w:numFmt w:val="bullet"/>
      <w:lvlText w:val="o"/>
      <w:lvlJc w:val="left"/>
      <w:pPr>
        <w:ind w:left="6480" w:hanging="360"/>
      </w:pPr>
      <w:rPr>
        <w:rFonts w:ascii="Courier New" w:hAnsi="Courier New" w:cs="Courier New" w:hint="default"/>
      </w:rPr>
    </w:lvl>
    <w:lvl w:ilvl="8" w:tplc="12940C0C" w:tentative="1">
      <w:start w:val="1"/>
      <w:numFmt w:val="bullet"/>
      <w:lvlText w:val=""/>
      <w:lvlJc w:val="left"/>
      <w:pPr>
        <w:ind w:left="7200" w:hanging="360"/>
      </w:pPr>
      <w:rPr>
        <w:rFonts w:ascii="Wingdings" w:hAnsi="Wingdings" w:hint="default"/>
      </w:rPr>
    </w:lvl>
  </w:abstractNum>
  <w:abstractNum w:abstractNumId="3" w15:restartNumberingAfterBreak="0">
    <w:nsid w:val="48A35761"/>
    <w:multiLevelType w:val="hybridMultilevel"/>
    <w:tmpl w:val="B75CCCEA"/>
    <w:lvl w:ilvl="0" w:tplc="227C6056">
      <w:start w:val="1"/>
      <w:numFmt w:val="decimal"/>
      <w:lvlText w:val="%1."/>
      <w:lvlJc w:val="left"/>
      <w:pPr>
        <w:ind w:left="720" w:hanging="360"/>
      </w:pPr>
      <w:rPr>
        <w:rFonts w:cs="Times New Roman" w:hint="default"/>
      </w:rPr>
    </w:lvl>
    <w:lvl w:ilvl="1" w:tplc="38F20EBE" w:tentative="1">
      <w:start w:val="1"/>
      <w:numFmt w:val="lowerLetter"/>
      <w:lvlText w:val="%2."/>
      <w:lvlJc w:val="left"/>
      <w:pPr>
        <w:ind w:left="1440" w:hanging="360"/>
      </w:pPr>
      <w:rPr>
        <w:rFonts w:cs="Times New Roman"/>
      </w:rPr>
    </w:lvl>
    <w:lvl w:ilvl="2" w:tplc="DBAAADA6" w:tentative="1">
      <w:start w:val="1"/>
      <w:numFmt w:val="lowerRoman"/>
      <w:lvlText w:val="%3."/>
      <w:lvlJc w:val="right"/>
      <w:pPr>
        <w:ind w:left="2160" w:hanging="180"/>
      </w:pPr>
      <w:rPr>
        <w:rFonts w:cs="Times New Roman"/>
      </w:rPr>
    </w:lvl>
    <w:lvl w:ilvl="3" w:tplc="28E0612E" w:tentative="1">
      <w:start w:val="1"/>
      <w:numFmt w:val="decimal"/>
      <w:lvlText w:val="%4."/>
      <w:lvlJc w:val="left"/>
      <w:pPr>
        <w:ind w:left="2880" w:hanging="360"/>
      </w:pPr>
      <w:rPr>
        <w:rFonts w:cs="Times New Roman"/>
      </w:rPr>
    </w:lvl>
    <w:lvl w:ilvl="4" w:tplc="81785738" w:tentative="1">
      <w:start w:val="1"/>
      <w:numFmt w:val="lowerLetter"/>
      <w:lvlText w:val="%5."/>
      <w:lvlJc w:val="left"/>
      <w:pPr>
        <w:ind w:left="3600" w:hanging="360"/>
      </w:pPr>
      <w:rPr>
        <w:rFonts w:cs="Times New Roman"/>
      </w:rPr>
    </w:lvl>
    <w:lvl w:ilvl="5" w:tplc="59D6C38E" w:tentative="1">
      <w:start w:val="1"/>
      <w:numFmt w:val="lowerRoman"/>
      <w:lvlText w:val="%6."/>
      <w:lvlJc w:val="right"/>
      <w:pPr>
        <w:ind w:left="4320" w:hanging="180"/>
      </w:pPr>
      <w:rPr>
        <w:rFonts w:cs="Times New Roman"/>
      </w:rPr>
    </w:lvl>
    <w:lvl w:ilvl="6" w:tplc="B8DC4D2E" w:tentative="1">
      <w:start w:val="1"/>
      <w:numFmt w:val="decimal"/>
      <w:lvlText w:val="%7."/>
      <w:lvlJc w:val="left"/>
      <w:pPr>
        <w:ind w:left="5040" w:hanging="360"/>
      </w:pPr>
      <w:rPr>
        <w:rFonts w:cs="Times New Roman"/>
      </w:rPr>
    </w:lvl>
    <w:lvl w:ilvl="7" w:tplc="778EE8EA" w:tentative="1">
      <w:start w:val="1"/>
      <w:numFmt w:val="lowerLetter"/>
      <w:lvlText w:val="%8."/>
      <w:lvlJc w:val="left"/>
      <w:pPr>
        <w:ind w:left="5760" w:hanging="360"/>
      </w:pPr>
      <w:rPr>
        <w:rFonts w:cs="Times New Roman"/>
      </w:rPr>
    </w:lvl>
    <w:lvl w:ilvl="8" w:tplc="01DA7E8C" w:tentative="1">
      <w:start w:val="1"/>
      <w:numFmt w:val="lowerRoman"/>
      <w:lvlText w:val="%9."/>
      <w:lvlJc w:val="right"/>
      <w:pPr>
        <w:ind w:left="6480" w:hanging="180"/>
      </w:pPr>
      <w:rPr>
        <w:rFonts w:cs="Times New Roman"/>
      </w:rPr>
    </w:lvl>
  </w:abstractNum>
  <w:abstractNum w:abstractNumId="4" w15:restartNumberingAfterBreak="0">
    <w:nsid w:val="791B40D6"/>
    <w:multiLevelType w:val="hybridMultilevel"/>
    <w:tmpl w:val="8B84DD14"/>
    <w:lvl w:ilvl="0" w:tplc="8CFE75EC">
      <w:start w:val="1"/>
      <w:numFmt w:val="decimal"/>
      <w:lvlText w:val="%1."/>
      <w:lvlJc w:val="left"/>
      <w:pPr>
        <w:ind w:left="909" w:hanging="373"/>
        <w:jc w:val="left"/>
      </w:pPr>
      <w:rPr>
        <w:rFonts w:ascii="Calibri" w:eastAsia="Calibri" w:hAnsi="Calibri" w:cs="Calibri" w:hint="default"/>
        <w:b w:val="0"/>
        <w:bCs w:val="0"/>
        <w:i w:val="0"/>
        <w:iCs w:val="0"/>
        <w:w w:val="99"/>
        <w:sz w:val="28"/>
        <w:szCs w:val="28"/>
        <w:lang w:val="en-US" w:eastAsia="en-US" w:bidi="ar-SA"/>
      </w:rPr>
    </w:lvl>
    <w:lvl w:ilvl="1" w:tplc="76D2D850">
      <w:numFmt w:val="bullet"/>
      <w:lvlText w:val="•"/>
      <w:lvlJc w:val="left"/>
      <w:pPr>
        <w:ind w:left="1539" w:hanging="270"/>
      </w:pPr>
      <w:rPr>
        <w:rFonts w:ascii="Calibri" w:eastAsia="Calibri" w:hAnsi="Calibri" w:cs="Calibri" w:hint="default"/>
        <w:b w:val="0"/>
        <w:bCs w:val="0"/>
        <w:i w:val="0"/>
        <w:iCs w:val="0"/>
        <w:w w:val="100"/>
        <w:sz w:val="28"/>
        <w:szCs w:val="28"/>
        <w:lang w:val="en-US" w:eastAsia="en-US" w:bidi="ar-SA"/>
      </w:rPr>
    </w:lvl>
    <w:lvl w:ilvl="2" w:tplc="F5B270D2">
      <w:numFmt w:val="bullet"/>
      <w:lvlText w:val="•"/>
      <w:lvlJc w:val="left"/>
      <w:pPr>
        <w:ind w:left="2526" w:hanging="270"/>
      </w:pPr>
      <w:rPr>
        <w:rFonts w:hint="default"/>
        <w:lang w:val="en-US" w:eastAsia="en-US" w:bidi="ar-SA"/>
      </w:rPr>
    </w:lvl>
    <w:lvl w:ilvl="3" w:tplc="93AE157E">
      <w:numFmt w:val="bullet"/>
      <w:lvlText w:val="•"/>
      <w:lvlJc w:val="left"/>
      <w:pPr>
        <w:ind w:left="3513" w:hanging="270"/>
      </w:pPr>
      <w:rPr>
        <w:rFonts w:hint="default"/>
        <w:lang w:val="en-US" w:eastAsia="en-US" w:bidi="ar-SA"/>
      </w:rPr>
    </w:lvl>
    <w:lvl w:ilvl="4" w:tplc="E4CE3FF4">
      <w:numFmt w:val="bullet"/>
      <w:lvlText w:val="•"/>
      <w:lvlJc w:val="left"/>
      <w:pPr>
        <w:ind w:left="4500" w:hanging="270"/>
      </w:pPr>
      <w:rPr>
        <w:rFonts w:hint="default"/>
        <w:lang w:val="en-US" w:eastAsia="en-US" w:bidi="ar-SA"/>
      </w:rPr>
    </w:lvl>
    <w:lvl w:ilvl="5" w:tplc="C72C8798">
      <w:numFmt w:val="bullet"/>
      <w:lvlText w:val="•"/>
      <w:lvlJc w:val="left"/>
      <w:pPr>
        <w:ind w:left="5486" w:hanging="270"/>
      </w:pPr>
      <w:rPr>
        <w:rFonts w:hint="default"/>
        <w:lang w:val="en-US" w:eastAsia="en-US" w:bidi="ar-SA"/>
      </w:rPr>
    </w:lvl>
    <w:lvl w:ilvl="6" w:tplc="45E27D5C">
      <w:numFmt w:val="bullet"/>
      <w:lvlText w:val="•"/>
      <w:lvlJc w:val="left"/>
      <w:pPr>
        <w:ind w:left="6473" w:hanging="270"/>
      </w:pPr>
      <w:rPr>
        <w:rFonts w:hint="default"/>
        <w:lang w:val="en-US" w:eastAsia="en-US" w:bidi="ar-SA"/>
      </w:rPr>
    </w:lvl>
    <w:lvl w:ilvl="7" w:tplc="B80A0604">
      <w:numFmt w:val="bullet"/>
      <w:lvlText w:val="•"/>
      <w:lvlJc w:val="left"/>
      <w:pPr>
        <w:ind w:left="7460" w:hanging="270"/>
      </w:pPr>
      <w:rPr>
        <w:rFonts w:hint="default"/>
        <w:lang w:val="en-US" w:eastAsia="en-US" w:bidi="ar-SA"/>
      </w:rPr>
    </w:lvl>
    <w:lvl w:ilvl="8" w:tplc="354E5262">
      <w:numFmt w:val="bullet"/>
      <w:lvlText w:val="•"/>
      <w:lvlJc w:val="left"/>
      <w:pPr>
        <w:ind w:left="8446" w:hanging="270"/>
      </w:pPr>
      <w:rPr>
        <w:rFonts w:hint="default"/>
        <w:lang w:val="en-US" w:eastAsia="en-US" w:bidi="ar-SA"/>
      </w:rPr>
    </w:lvl>
  </w:abstractNum>
  <w:num w:numId="1" w16cid:durableId="1931700512">
    <w:abstractNumId w:val="0"/>
  </w:num>
  <w:num w:numId="2" w16cid:durableId="116149827">
    <w:abstractNumId w:val="4"/>
  </w:num>
  <w:num w:numId="3" w16cid:durableId="2127507306">
    <w:abstractNumId w:val="3"/>
  </w:num>
  <w:num w:numId="4" w16cid:durableId="1592158047">
    <w:abstractNumId w:val="1"/>
  </w:num>
  <w:num w:numId="5" w16cid:durableId="1475171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D9E"/>
    <w:rsid w:val="000751A5"/>
    <w:rsid w:val="00133008"/>
    <w:rsid w:val="002456C7"/>
    <w:rsid w:val="00253204"/>
    <w:rsid w:val="002C7ADF"/>
    <w:rsid w:val="003841C8"/>
    <w:rsid w:val="0040265F"/>
    <w:rsid w:val="0042273F"/>
    <w:rsid w:val="00447CEC"/>
    <w:rsid w:val="00564A1B"/>
    <w:rsid w:val="00572040"/>
    <w:rsid w:val="0078209C"/>
    <w:rsid w:val="0078234E"/>
    <w:rsid w:val="007B6B75"/>
    <w:rsid w:val="00814754"/>
    <w:rsid w:val="00816A79"/>
    <w:rsid w:val="00877A41"/>
    <w:rsid w:val="009945A7"/>
    <w:rsid w:val="00B430F3"/>
    <w:rsid w:val="00C479DB"/>
    <w:rsid w:val="00CB18B2"/>
    <w:rsid w:val="00CB57D2"/>
    <w:rsid w:val="00D52D9E"/>
    <w:rsid w:val="00D54735"/>
    <w:rsid w:val="00D948C1"/>
    <w:rsid w:val="00E1272A"/>
    <w:rsid w:val="00E332E0"/>
    <w:rsid w:val="00F22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E7BC6"/>
  <w15:chartTrackingRefBased/>
  <w15:docId w15:val="{44ADE891-5E7D-48D4-B478-5B89472A6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7D2"/>
  </w:style>
  <w:style w:type="paragraph" w:styleId="Heading1">
    <w:name w:val="heading 1"/>
    <w:basedOn w:val="Normal"/>
    <w:link w:val="Heading1Char"/>
    <w:uiPriority w:val="9"/>
    <w:qFormat/>
    <w:rsid w:val="00D52D9E"/>
    <w:pPr>
      <w:widowControl w:val="0"/>
      <w:autoSpaceDE w:val="0"/>
      <w:autoSpaceDN w:val="0"/>
      <w:spacing w:after="0" w:line="240" w:lineRule="auto"/>
      <w:ind w:left="192"/>
      <w:outlineLvl w:val="0"/>
    </w:pPr>
    <w:rPr>
      <w:rFonts w:ascii="Calibri" w:eastAsia="Calibri" w:hAnsi="Calibri" w:cs="Calibri"/>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52D9E"/>
    <w:pPr>
      <w:widowControl w:val="0"/>
      <w:autoSpaceDE w:val="0"/>
      <w:autoSpaceDN w:val="0"/>
      <w:spacing w:after="0" w:line="240" w:lineRule="auto"/>
    </w:pPr>
    <w:rPr>
      <w:rFonts w:ascii="Calibri" w:eastAsia="Calibri" w:hAnsi="Calibri" w:cs="Calibri"/>
      <w:sz w:val="28"/>
      <w:szCs w:val="28"/>
    </w:rPr>
  </w:style>
  <w:style w:type="character" w:customStyle="1" w:styleId="BodyTextChar">
    <w:name w:val="Body Text Char"/>
    <w:basedOn w:val="DefaultParagraphFont"/>
    <w:link w:val="BodyText"/>
    <w:uiPriority w:val="1"/>
    <w:rsid w:val="00D52D9E"/>
    <w:rPr>
      <w:rFonts w:ascii="Calibri" w:eastAsia="Calibri" w:hAnsi="Calibri" w:cs="Calibri"/>
      <w:sz w:val="28"/>
      <w:szCs w:val="28"/>
    </w:rPr>
  </w:style>
  <w:style w:type="character" w:customStyle="1" w:styleId="Heading1Char">
    <w:name w:val="Heading 1 Char"/>
    <w:basedOn w:val="DefaultParagraphFont"/>
    <w:link w:val="Heading1"/>
    <w:uiPriority w:val="9"/>
    <w:rsid w:val="00D52D9E"/>
    <w:rPr>
      <w:rFonts w:ascii="Calibri" w:eastAsia="Calibri" w:hAnsi="Calibri" w:cs="Calibri"/>
      <w:b/>
      <w:bCs/>
      <w:i/>
      <w:iCs/>
      <w:sz w:val="32"/>
      <w:szCs w:val="32"/>
    </w:rPr>
  </w:style>
  <w:style w:type="paragraph" w:styleId="ListParagraph">
    <w:name w:val="List Paragraph"/>
    <w:basedOn w:val="Normal"/>
    <w:uiPriority w:val="1"/>
    <w:qFormat/>
    <w:rsid w:val="00D52D9E"/>
    <w:pPr>
      <w:widowControl w:val="0"/>
      <w:autoSpaceDE w:val="0"/>
      <w:autoSpaceDN w:val="0"/>
      <w:spacing w:after="0" w:line="240" w:lineRule="auto"/>
      <w:ind w:left="909" w:hanging="351"/>
    </w:pPr>
    <w:rPr>
      <w:rFonts w:ascii="Calibri" w:eastAsia="Calibri" w:hAnsi="Calibri" w:cs="Calibri"/>
    </w:rPr>
  </w:style>
  <w:style w:type="table" w:styleId="TableGrid">
    <w:name w:val="Table Grid"/>
    <w:basedOn w:val="TableNormal"/>
    <w:uiPriority w:val="39"/>
    <w:rsid w:val="00CB5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79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9DB"/>
  </w:style>
  <w:style w:type="paragraph" w:styleId="Footer">
    <w:name w:val="footer"/>
    <w:basedOn w:val="Normal"/>
    <w:link w:val="FooterChar"/>
    <w:uiPriority w:val="99"/>
    <w:unhideWhenUsed/>
    <w:rsid w:val="00C479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726e2367db628cfab9dbe9670ccf3da6">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f45bcc1f6b1ab4a27555302a235b295d"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540F4C-93E1-439B-A19A-343A988A26CC}">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2.xml><?xml version="1.0" encoding="utf-8"?>
<ds:datastoreItem xmlns:ds="http://schemas.openxmlformats.org/officeDocument/2006/customXml" ds:itemID="{7D227FCD-82DF-49B9-A592-892AA7920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1B66BF-D4D8-4650-A359-53FE1B5A1E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Kessler, James</dc:creator>
  <cp:lastModifiedBy>Hiorns, Celia (Intern)</cp:lastModifiedBy>
  <cp:revision>22</cp:revision>
  <cp:lastPrinted>2022-07-23T06:04:00Z</cp:lastPrinted>
  <dcterms:created xsi:type="dcterms:W3CDTF">2022-04-04T13:25:00Z</dcterms:created>
  <dcterms:modified xsi:type="dcterms:W3CDTF">2024-06-03T21:40:00Z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0x010100C78B7D2D7FB6584B97586B57CF4682D3</vt:lpwstr>
  </property>
  <property fmtid="{D5CDD505-2E9C-101B-9397-08002B2CF9AE}" pid="3" name="MediaServiceImageTags">
    <vt:lpwstr/>
  </property>
</Properties>
</file>