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BF7A" w14:textId="77777777" w:rsidR="0004799D" w:rsidRPr="00570C46" w:rsidRDefault="00570C46" w:rsidP="0004799D">
      <w:pPr>
        <w:rPr>
          <w:rFonts w:asciiTheme="minorHAnsi" w:hAnsiTheme="minorHAnsi" w:cstheme="minorHAnsi"/>
          <w:b/>
          <w:sz w:val="28"/>
          <w:szCs w:val="28"/>
          <w:lang w:val="es-ES"/>
        </w:rPr>
      </w:pPr>
      <w:r>
        <w:rPr>
          <w:rFonts w:ascii="Calibri" w:eastAsia="Calibri" w:hAnsi="Calibri" w:cs="Calibri"/>
          <w:b/>
          <w:bCs/>
          <w:sz w:val="28"/>
          <w:szCs w:val="28"/>
          <w:lang w:val="es-ES_tradnl"/>
        </w:rPr>
        <w:t>Respuestas de la hoja de actividades</w:t>
      </w:r>
    </w:p>
    <w:p w14:paraId="52D35355" w14:textId="77777777" w:rsidR="0004799D" w:rsidRPr="00570C46" w:rsidRDefault="00570C46" w:rsidP="0004799D">
      <w:pPr>
        <w:spacing w:before="240"/>
        <w:rPr>
          <w:rFonts w:asciiTheme="minorHAnsi" w:hAnsiTheme="minorHAnsi" w:cstheme="minorHAnsi"/>
          <w:b/>
          <w:sz w:val="28"/>
          <w:szCs w:val="28"/>
          <w:lang w:val="es-ES"/>
        </w:rPr>
      </w:pPr>
      <w:r>
        <w:rPr>
          <w:rFonts w:ascii="Calibri" w:eastAsia="Calibri" w:hAnsi="Calibri" w:cs="Calibri"/>
          <w:b/>
          <w:bCs/>
          <w:sz w:val="28"/>
          <w:szCs w:val="28"/>
          <w:lang w:val="es-ES_tradnl"/>
        </w:rPr>
        <w:t>Capítulo 1, Lección 3</w:t>
      </w:r>
    </w:p>
    <w:p w14:paraId="1030BD92" w14:textId="77777777" w:rsidR="0004799D" w:rsidRPr="00570C46" w:rsidRDefault="00570C46" w:rsidP="0004799D">
      <w:pPr>
        <w:rPr>
          <w:rFonts w:asciiTheme="minorHAnsi" w:hAnsiTheme="minorHAnsi" w:cstheme="minorHAnsi"/>
          <w:b/>
          <w:sz w:val="32"/>
          <w:szCs w:val="32"/>
          <w:lang w:val="es-ES"/>
        </w:rPr>
      </w:pPr>
      <w:r>
        <w:rPr>
          <w:rFonts w:ascii="Calibri" w:eastAsia="Calibri" w:hAnsi="Calibri" w:cs="Calibri"/>
          <w:b/>
          <w:bCs/>
          <w:sz w:val="28"/>
          <w:szCs w:val="28"/>
          <w:lang w:val="es-ES_tradnl"/>
        </w:rPr>
        <w:t>Subidas y bajadas de los termómetros</w:t>
      </w:r>
    </w:p>
    <w:p w14:paraId="38E54DC6" w14:textId="77777777" w:rsidR="0004799D" w:rsidRPr="00570C46" w:rsidRDefault="0004799D" w:rsidP="0004799D">
      <w:pPr>
        <w:rPr>
          <w:rFonts w:asciiTheme="minorHAnsi" w:hAnsiTheme="minorHAnsi" w:cstheme="minorHAnsi"/>
          <w:b/>
          <w:bCs/>
          <w:i/>
          <w:iCs/>
          <w:sz w:val="28"/>
          <w:szCs w:val="28"/>
          <w:lang w:val="es-ES"/>
        </w:rPr>
      </w:pPr>
    </w:p>
    <w:p w14:paraId="4FE58690" w14:textId="77777777" w:rsidR="0004799D" w:rsidRPr="008617FF" w:rsidRDefault="00570C46" w:rsidP="0004799D">
      <w:pPr>
        <w:rPr>
          <w:rFonts w:asciiTheme="minorHAnsi" w:hAnsiTheme="minorHAnsi" w:cstheme="minorHAnsi"/>
          <w:b/>
          <w:bCs/>
          <w:i/>
          <w:iCs/>
          <w:sz w:val="32"/>
          <w:szCs w:val="32"/>
        </w:rPr>
      </w:pPr>
      <w:r>
        <w:rPr>
          <w:rFonts w:ascii="Calibri" w:eastAsia="Calibri" w:hAnsi="Calibri" w:cs="Calibri"/>
          <w:b/>
          <w:bCs/>
          <w:i/>
          <w:iCs/>
          <w:sz w:val="32"/>
          <w:szCs w:val="32"/>
          <w:lang w:val="es-ES_tradnl"/>
        </w:rPr>
        <w:t>¿QUÉ HAS OBSERVADO?</w:t>
      </w:r>
    </w:p>
    <w:p w14:paraId="33680FCA" w14:textId="77777777" w:rsidR="00CA634E" w:rsidRPr="0004799D" w:rsidRDefault="00CA634E" w:rsidP="00CA634E">
      <w:pPr>
        <w:rPr>
          <w:rFonts w:asciiTheme="minorHAnsi" w:hAnsiTheme="minorHAnsi" w:cstheme="minorHAnsi"/>
          <w:sz w:val="28"/>
          <w:szCs w:val="28"/>
        </w:rPr>
      </w:pPr>
    </w:p>
    <w:p w14:paraId="3A328B2E" w14:textId="77777777" w:rsidR="0004799D" w:rsidRPr="00570C46" w:rsidRDefault="00570C46" w:rsidP="0004799D">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 xml:space="preserve">Basándote en lo que sabes sobre la forma en que las moléculas se mueven en líquidos calientes, explica por qué el líquido del termómetro sube cuando se calienta. </w:t>
      </w:r>
    </w:p>
    <w:p w14:paraId="40123289" w14:textId="77777777" w:rsidR="00CA634E" w:rsidRPr="00570C46" w:rsidRDefault="00570C46" w:rsidP="0004799D">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El líquido del termómetro sube cuando se calienta porque el calentamiento hace que las moléculas de alcohol del líquido se muevan más rápido. La velocidad adicional de las moléculas compite con su atracción por la otra y hace que se alejen un poco más. Dado que las moléculas se separan más, la misma cantidad de alcohol ocupa más espacio en el tubo delgado del termómetro. El líquido no tiene otro lugar a donde ir mas que hacia arriba. </w:t>
      </w:r>
    </w:p>
    <w:p w14:paraId="15298EE9" w14:textId="77777777" w:rsidR="00D22314" w:rsidRPr="00570C46" w:rsidRDefault="00D22314" w:rsidP="0004799D">
      <w:pPr>
        <w:pStyle w:val="ListParagraph"/>
        <w:rPr>
          <w:rFonts w:asciiTheme="minorHAnsi" w:hAnsiTheme="minorHAnsi" w:cstheme="minorHAnsi"/>
          <w:sz w:val="28"/>
          <w:szCs w:val="28"/>
          <w:lang w:val="es-ES"/>
        </w:rPr>
      </w:pPr>
    </w:p>
    <w:p w14:paraId="765C2BA6" w14:textId="77777777" w:rsidR="0004799D" w:rsidRPr="00570C46" w:rsidRDefault="00570C46" w:rsidP="0004799D">
      <w:pPr>
        <w:pStyle w:val="ListParagraph"/>
        <w:widowControl w:val="0"/>
        <w:numPr>
          <w:ilvl w:val="0"/>
          <w:numId w:val="1"/>
        </w:numPr>
        <w:tabs>
          <w:tab w:val="left" w:pos="840"/>
        </w:tabs>
        <w:autoSpaceDE w:val="0"/>
        <w:autoSpaceDN w:val="0"/>
        <w:spacing w:before="1"/>
        <w:ind w:right="871"/>
        <w:contextualSpacing w:val="0"/>
        <w:rPr>
          <w:rFonts w:asciiTheme="minorHAnsi" w:hAnsiTheme="minorHAnsi" w:cstheme="minorHAnsi"/>
          <w:sz w:val="28"/>
          <w:lang w:val="es-ES"/>
        </w:rPr>
      </w:pPr>
      <w:r>
        <w:rPr>
          <w:rFonts w:ascii="Calibri" w:eastAsia="Calibri" w:hAnsi="Calibri" w:cs="Calibri"/>
          <w:sz w:val="28"/>
          <w:szCs w:val="28"/>
          <w:lang w:val="es-ES_tradnl"/>
        </w:rPr>
        <w:t xml:space="preserve">Basándote en lo que sabes sobre la forma en que las moléculas se mueven en líquidos fríos, explica por qué el líquido del termómetro baja cuando se enfría. </w:t>
      </w:r>
    </w:p>
    <w:p w14:paraId="4903898C" w14:textId="77777777" w:rsidR="00CA634E" w:rsidRPr="00570C46" w:rsidRDefault="00570C46" w:rsidP="0004799D">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 xml:space="preserve">El líquido del termómetro baja cuando se enfría porque el enfriamiento hace que las moléculas de alcohol del líquido se muevan más lentamente. Cuando se mueven más lentamente, sus atracciones mutuas son capaces de acercarlos ligeramente. Como las moléculas se acercan, la misma cantidad de alcohol ocupa menos espacio en el fino tubo del termómetro y desciende. </w:t>
      </w:r>
    </w:p>
    <w:p w14:paraId="27C09EA5" w14:textId="77777777" w:rsidR="00D22314" w:rsidRPr="00570C46" w:rsidRDefault="00D22314" w:rsidP="0004799D">
      <w:pPr>
        <w:pStyle w:val="ListParagraph"/>
        <w:rPr>
          <w:rFonts w:asciiTheme="minorHAnsi" w:hAnsiTheme="minorHAnsi" w:cstheme="minorHAnsi"/>
          <w:sz w:val="28"/>
          <w:szCs w:val="28"/>
          <w:lang w:val="es-ES"/>
        </w:rPr>
      </w:pPr>
    </w:p>
    <w:p w14:paraId="2392F12A" w14:textId="77777777" w:rsidR="0004799D" w:rsidRPr="00570C46" w:rsidRDefault="00570C46" w:rsidP="0004799D">
      <w:pPr>
        <w:pStyle w:val="ListParagraph"/>
        <w:numPr>
          <w:ilvl w:val="0"/>
          <w:numId w:val="1"/>
        </w:numPr>
        <w:rPr>
          <w:rFonts w:asciiTheme="minorHAnsi" w:hAnsiTheme="minorHAnsi" w:cstheme="minorHAnsi"/>
          <w:sz w:val="28"/>
          <w:szCs w:val="28"/>
          <w:lang w:val="es-ES"/>
        </w:rPr>
      </w:pPr>
      <w:r>
        <w:rPr>
          <w:rFonts w:ascii="Calibri" w:eastAsia="Calibri" w:hAnsi="Calibri" w:cs="Calibri"/>
          <w:sz w:val="28"/>
          <w:szCs w:val="28"/>
          <w:lang w:val="es-ES_tradnl"/>
        </w:rPr>
        <w:t>¿Por qué crees que el tubo que contiene el líquido rojo es tan fino?</w:t>
      </w:r>
    </w:p>
    <w:p w14:paraId="573AAE33" w14:textId="77777777" w:rsidR="00CA634E" w:rsidRPr="00570C46" w:rsidRDefault="00570C46" w:rsidP="0004799D">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El tubo del termómetro que contiene el líquido rojo es muy fino para que sea más fácil ver cómo sube y baja el líquido. Como el volumen del líquido solo aumenta o disminuye una pequeña cantidad cuando se calienta o se enfría, sería más difícil ver estos cambios si el tubo fuera más ancho.</w:t>
      </w:r>
    </w:p>
    <w:p w14:paraId="0139C17C" w14:textId="77777777" w:rsidR="00D22314" w:rsidRPr="00570C46" w:rsidRDefault="00D22314" w:rsidP="0004799D">
      <w:pPr>
        <w:pStyle w:val="ListParagraph"/>
        <w:rPr>
          <w:rFonts w:asciiTheme="minorHAnsi" w:hAnsiTheme="minorHAnsi" w:cstheme="minorHAnsi"/>
          <w:sz w:val="28"/>
          <w:szCs w:val="28"/>
          <w:lang w:val="es-ES"/>
        </w:rPr>
      </w:pPr>
    </w:p>
    <w:p w14:paraId="1FC05531" w14:textId="77777777" w:rsidR="0004799D" w:rsidRPr="00570C46" w:rsidRDefault="00570C46" w:rsidP="0004799D">
      <w:pPr>
        <w:pStyle w:val="ListParagraph"/>
        <w:widowControl w:val="0"/>
        <w:numPr>
          <w:ilvl w:val="0"/>
          <w:numId w:val="1"/>
        </w:numPr>
        <w:tabs>
          <w:tab w:val="left" w:pos="840"/>
        </w:tabs>
        <w:autoSpaceDE w:val="0"/>
        <w:autoSpaceDN w:val="0"/>
        <w:spacing w:before="108"/>
        <w:contextualSpacing w:val="0"/>
        <w:rPr>
          <w:rFonts w:asciiTheme="minorHAnsi" w:hAnsiTheme="minorHAnsi" w:cstheme="minorHAnsi"/>
          <w:sz w:val="28"/>
          <w:lang w:val="es-ES"/>
        </w:rPr>
      </w:pPr>
      <w:r>
        <w:rPr>
          <w:rFonts w:ascii="Calibri" w:eastAsia="Calibri" w:hAnsi="Calibri" w:cs="Calibri"/>
          <w:sz w:val="28"/>
          <w:szCs w:val="28"/>
          <w:lang w:val="es-ES_tradnl"/>
        </w:rPr>
        <w:t>¿Cuál crees que es el propósito del tubo exterior más grande?</w:t>
      </w:r>
    </w:p>
    <w:p w14:paraId="3090F38C" w14:textId="77777777" w:rsidR="00CA634E" w:rsidRPr="00570C46" w:rsidRDefault="00570C46" w:rsidP="00FC26B0">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La finalidad del tubo exterior más ancho del termómetro es proteger el tubo interior más fino. Otro propósito podría ser ampliar la línea que hace el líquido rojo para que sea más fácil de ver.</w:t>
      </w:r>
    </w:p>
    <w:p w14:paraId="43DC106C" w14:textId="77777777" w:rsidR="00FC26B0" w:rsidRPr="00570C46" w:rsidRDefault="00FC26B0" w:rsidP="00FC26B0">
      <w:pPr>
        <w:pStyle w:val="ListParagraph"/>
        <w:rPr>
          <w:rFonts w:asciiTheme="minorHAnsi" w:hAnsiTheme="minorHAnsi" w:cstheme="minorHAnsi"/>
          <w:color w:val="FF0000"/>
          <w:sz w:val="28"/>
          <w:szCs w:val="28"/>
          <w:lang w:val="es-ES"/>
        </w:rPr>
      </w:pPr>
    </w:p>
    <w:p w14:paraId="34A1B3C3" w14:textId="77777777" w:rsidR="00615B42" w:rsidRDefault="00615B42">
      <w:pPr>
        <w:spacing w:after="160" w:line="259" w:lineRule="auto"/>
        <w:rPr>
          <w:rFonts w:ascii="Calibri" w:eastAsia="Calibri" w:hAnsi="Calibri" w:cs="Calibri"/>
          <w:b/>
          <w:bCs/>
          <w:i/>
          <w:iCs/>
          <w:sz w:val="32"/>
          <w:szCs w:val="32"/>
          <w:lang w:val="es-ES_tradnl"/>
        </w:rPr>
      </w:pPr>
      <w:r>
        <w:rPr>
          <w:lang w:val="es-ES_tradnl"/>
        </w:rPr>
        <w:br w:type="page"/>
      </w:r>
    </w:p>
    <w:p w14:paraId="6C6ED729" w14:textId="2E3EA737" w:rsidR="00FC26B0" w:rsidRPr="00427478" w:rsidRDefault="00570C46" w:rsidP="00FC26B0">
      <w:pPr>
        <w:pStyle w:val="Heading1"/>
        <w:spacing w:before="0"/>
        <w:rPr>
          <w:rFonts w:asciiTheme="minorHAnsi" w:hAnsiTheme="minorHAnsi" w:cstheme="minorHAnsi"/>
        </w:rPr>
      </w:pPr>
      <w:r>
        <w:rPr>
          <w:lang w:val="es-ES_tradnl"/>
        </w:rPr>
        <w:lastRenderedPageBreak/>
        <w:t>EXPLÍCALO CON ÁTOMOS Y MOLÉCULAS</w:t>
      </w:r>
    </w:p>
    <w:p w14:paraId="734132D5" w14:textId="77777777" w:rsidR="00FC26B0" w:rsidRDefault="00FC26B0" w:rsidP="0004799D">
      <w:pPr>
        <w:pStyle w:val="ListParagraph"/>
        <w:rPr>
          <w:rFonts w:asciiTheme="minorHAnsi" w:hAnsiTheme="minorHAnsi" w:cstheme="minorHAnsi"/>
          <w:sz w:val="28"/>
          <w:szCs w:val="28"/>
        </w:rPr>
      </w:pPr>
    </w:p>
    <w:p w14:paraId="274807CC" w14:textId="77777777" w:rsidR="00FC26B0" w:rsidRPr="00570C46" w:rsidRDefault="00570C46" w:rsidP="00FC26B0">
      <w:pPr>
        <w:pStyle w:val="ListParagraph"/>
        <w:widowControl w:val="0"/>
        <w:numPr>
          <w:ilvl w:val="0"/>
          <w:numId w:val="1"/>
        </w:numPr>
        <w:tabs>
          <w:tab w:val="left" w:pos="840"/>
        </w:tabs>
        <w:autoSpaceDE w:val="0"/>
        <w:autoSpaceDN w:val="0"/>
        <w:contextualSpacing w:val="0"/>
        <w:rPr>
          <w:rFonts w:asciiTheme="minorHAnsi" w:hAnsiTheme="minorHAnsi" w:cstheme="minorHAnsi"/>
          <w:sz w:val="28"/>
          <w:lang w:val="es-ES"/>
        </w:rPr>
      </w:pPr>
      <w:r>
        <w:rPr>
          <w:rFonts w:ascii="Calibri" w:eastAsia="Calibri" w:hAnsi="Calibri" w:cs="Calibri"/>
          <w:sz w:val="28"/>
          <w:szCs w:val="28"/>
          <w:lang w:val="es-ES_tradnl"/>
        </w:rPr>
        <w:t>Basándote en lo que sabes sobre el movimiento de las moléculas en un líquido y lo que has visto en las animaciones, dibuja círculos para representar las moléculas de alcohol en el líquido del termómetro. Intenta mostrar la diferencia de distancia entre las moléculas cuando el líquido está caliente y frío. Utiliza líneas de movimiento para representar su movimiento (rápido o lento).</w:t>
      </w:r>
    </w:p>
    <w:p w14:paraId="115FDEAD" w14:textId="77777777" w:rsidR="00FC26B0" w:rsidRPr="00570C46" w:rsidRDefault="00FC26B0" w:rsidP="00FC26B0">
      <w:pPr>
        <w:widowControl w:val="0"/>
        <w:tabs>
          <w:tab w:val="left" w:pos="840"/>
        </w:tabs>
        <w:autoSpaceDE w:val="0"/>
        <w:autoSpaceDN w:val="0"/>
        <w:spacing w:before="114"/>
        <w:rPr>
          <w:rFonts w:asciiTheme="minorHAnsi" w:hAnsiTheme="minorHAnsi" w:cstheme="minorHAnsi"/>
          <w:sz w:val="28"/>
          <w:lang w:val="es-ES"/>
        </w:rPr>
      </w:pPr>
    </w:p>
    <w:p w14:paraId="25EE43DA" w14:textId="77777777" w:rsidR="00FC26B0" w:rsidRPr="00570C46" w:rsidRDefault="00FC26B0" w:rsidP="00FC26B0">
      <w:pPr>
        <w:rPr>
          <w:rFonts w:asciiTheme="minorHAnsi" w:hAnsiTheme="minorHAnsi" w:cstheme="minorHAnsi"/>
          <w:sz w:val="28"/>
          <w:lang w:val="es-ES"/>
        </w:rPr>
      </w:pPr>
    </w:p>
    <w:p w14:paraId="40ADD418" w14:textId="43005DA2" w:rsidR="00CA634E" w:rsidRPr="00570C46" w:rsidRDefault="008D66EB" w:rsidP="008738E5">
      <w:pPr>
        <w:tabs>
          <w:tab w:val="left" w:pos="448"/>
        </w:tabs>
        <w:rPr>
          <w:rFonts w:asciiTheme="minorHAnsi" w:hAnsiTheme="minorHAnsi" w:cstheme="minorHAnsi"/>
          <w:sz w:val="28"/>
          <w:szCs w:val="28"/>
          <w:lang w:val="es-ES"/>
        </w:rPr>
      </w:pPr>
      <w:r>
        <w:rPr>
          <w:noProof/>
          <w:lang w:eastAsia="zh-TW"/>
        </w:rPr>
        <w:drawing>
          <wp:anchor distT="0" distB="0" distL="114300" distR="114300" simplePos="0" relativeHeight="251660288" behindDoc="1" locked="0" layoutInCell="1" allowOverlap="1" wp14:anchorId="7EE88538" wp14:editId="7C6EB152">
            <wp:simplePos x="0" y="0"/>
            <wp:positionH relativeFrom="margin">
              <wp:posOffset>276225</wp:posOffset>
            </wp:positionH>
            <wp:positionV relativeFrom="paragraph">
              <wp:posOffset>51435</wp:posOffset>
            </wp:positionV>
            <wp:extent cx="1647190" cy="1525905"/>
            <wp:effectExtent l="0" t="0" r="0" b="0"/>
            <wp:wrapTight wrapText="bothSides">
              <wp:wrapPolygon edited="0">
                <wp:start x="0" y="0"/>
                <wp:lineTo x="0" y="21303"/>
                <wp:lineTo x="21234" y="21303"/>
                <wp:lineTo x="21234" y="0"/>
                <wp:lineTo x="0" y="0"/>
              </wp:wrapPolygon>
            </wp:wrapTight>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47190" cy="1525905"/>
                    </a:xfrm>
                    <a:prstGeom prst="rect">
                      <a:avLst/>
                    </a:prstGeom>
                    <a:noFill/>
                    <a:ln>
                      <a:noFill/>
                    </a:ln>
                  </pic:spPr>
                </pic:pic>
              </a:graphicData>
            </a:graphic>
          </wp:anchor>
        </w:drawing>
      </w:r>
    </w:p>
    <w:p w14:paraId="67AE64A6" w14:textId="77777777" w:rsidR="00CA634E" w:rsidRPr="00570C46" w:rsidRDefault="00570C46" w:rsidP="0004799D">
      <w:pPr>
        <w:pStyle w:val="ListParagraph"/>
        <w:rPr>
          <w:rFonts w:asciiTheme="minorHAnsi" w:hAnsiTheme="minorHAnsi" w:cstheme="minorHAnsi"/>
          <w:sz w:val="28"/>
          <w:szCs w:val="28"/>
          <w:lang w:val="es-ES"/>
        </w:rPr>
      </w:pPr>
      <w:r w:rsidRPr="0004799D">
        <w:rPr>
          <w:noProof/>
          <w:lang w:eastAsia="zh-TW"/>
        </w:rPr>
        <mc:AlternateContent>
          <mc:Choice Requires="wps">
            <w:drawing>
              <wp:anchor distT="0" distB="0" distL="114300" distR="114300" simplePos="0" relativeHeight="251659264" behindDoc="0" locked="0" layoutInCell="1" allowOverlap="1" wp14:anchorId="25A38E83" wp14:editId="0E9EF9AE">
                <wp:simplePos x="0" y="0"/>
                <wp:positionH relativeFrom="column">
                  <wp:posOffset>2073349</wp:posOffset>
                </wp:positionH>
                <wp:positionV relativeFrom="paragraph">
                  <wp:posOffset>8240</wp:posOffset>
                </wp:positionV>
                <wp:extent cx="4508204" cy="13716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204"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0EB7" w14:textId="77777777" w:rsidR="00CA634E" w:rsidRPr="00570C46" w:rsidRDefault="00570C46" w:rsidP="00CA634E">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Los círculos que representan las moléculas deben estar más separados y tener más líneas de movimiento en el tubo con agua caliente.  Los círculos deben estar más juntos y tener menos líneas de movimiento en el tubo en agua fría.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5A38E83" id="_x0000_t202" coordsize="21600,21600" o:spt="202" path="m,l,21600r21600,l21600,xe">
                <v:stroke joinstyle="miter"/>
                <v:path gradientshapeok="t" o:connecttype="rect"/>
              </v:shapetype>
              <v:shape id="Text Box 2" o:spid="_x0000_s1026" type="#_x0000_t202" style="position:absolute;left:0;text-align:left;margin-left:163.25pt;margin-top:.65pt;width:35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" stroked="f">
                <v:textbox>
                  <w:txbxContent>
                    <w:p w14:paraId="1BE30EB7" w14:textId="77777777" w:rsidR="00CA634E" w:rsidRPr="00570C46" w:rsidRDefault="00570C46" w:rsidP="00CA634E">
                      <w:pPr>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Los círculos que representan las moléculas deben estar más separados y tener más líneas de movimiento en el tubo con agua caliente.  Los círculos deben estar más juntos y tener menos líneas de movimiento en el tubo en agua fría.</w:t>
                      </w:r>
                    </w:p>
                  </w:txbxContent>
                </v:textbox>
              </v:shape>
            </w:pict>
          </mc:Fallback>
        </mc:AlternateContent>
      </w:r>
    </w:p>
    <w:p w14:paraId="28581C88" w14:textId="77777777" w:rsidR="00CA634E" w:rsidRPr="00570C46" w:rsidRDefault="00CA634E" w:rsidP="0004799D">
      <w:pPr>
        <w:pStyle w:val="ListParagraph"/>
        <w:rPr>
          <w:rFonts w:asciiTheme="minorHAnsi" w:hAnsiTheme="minorHAnsi" w:cstheme="minorHAnsi"/>
          <w:sz w:val="28"/>
          <w:szCs w:val="28"/>
          <w:lang w:val="es-ES"/>
        </w:rPr>
      </w:pPr>
    </w:p>
    <w:p w14:paraId="574B5A48" w14:textId="77777777" w:rsidR="00CA634E" w:rsidRPr="00570C46" w:rsidRDefault="00CA634E" w:rsidP="00FC26B0">
      <w:pPr>
        <w:rPr>
          <w:rFonts w:asciiTheme="minorHAnsi" w:hAnsiTheme="minorHAnsi" w:cstheme="minorHAnsi"/>
          <w:sz w:val="28"/>
          <w:szCs w:val="28"/>
          <w:lang w:val="es-ES"/>
        </w:rPr>
      </w:pPr>
    </w:p>
    <w:p w14:paraId="00D363F0" w14:textId="77777777" w:rsidR="00CA634E" w:rsidRPr="00570C46" w:rsidRDefault="00CA634E" w:rsidP="0004799D">
      <w:pPr>
        <w:pStyle w:val="ListParagraph"/>
        <w:rPr>
          <w:rFonts w:asciiTheme="minorHAnsi" w:hAnsiTheme="minorHAnsi" w:cstheme="minorHAnsi"/>
          <w:sz w:val="28"/>
          <w:szCs w:val="28"/>
          <w:lang w:val="es-ES"/>
        </w:rPr>
      </w:pPr>
    </w:p>
    <w:p w14:paraId="48AD9141" w14:textId="77777777" w:rsidR="00CA634E" w:rsidRPr="00570C46" w:rsidRDefault="00CA634E" w:rsidP="0004799D">
      <w:pPr>
        <w:pStyle w:val="ListParagraph"/>
        <w:rPr>
          <w:rFonts w:asciiTheme="minorHAnsi" w:hAnsiTheme="minorHAnsi" w:cstheme="minorHAnsi"/>
          <w:sz w:val="28"/>
          <w:szCs w:val="28"/>
          <w:lang w:val="es-ES"/>
        </w:rPr>
      </w:pPr>
    </w:p>
    <w:p w14:paraId="45AA44C1" w14:textId="77777777" w:rsidR="00FC26B0" w:rsidRPr="00570C46" w:rsidRDefault="00FC26B0" w:rsidP="0004799D">
      <w:pPr>
        <w:pStyle w:val="ListParagraph"/>
        <w:rPr>
          <w:rFonts w:asciiTheme="minorHAnsi" w:hAnsiTheme="minorHAnsi" w:cstheme="minorHAnsi"/>
          <w:sz w:val="28"/>
          <w:szCs w:val="28"/>
          <w:lang w:val="es-ES"/>
        </w:rPr>
      </w:pPr>
    </w:p>
    <w:p w14:paraId="301C72C3" w14:textId="77777777" w:rsidR="00FC26B0" w:rsidRPr="00570C46" w:rsidRDefault="00FC26B0" w:rsidP="0004799D">
      <w:pPr>
        <w:pStyle w:val="ListParagraph"/>
        <w:rPr>
          <w:rFonts w:asciiTheme="minorHAnsi" w:hAnsiTheme="minorHAnsi" w:cstheme="minorHAnsi"/>
          <w:sz w:val="28"/>
          <w:szCs w:val="28"/>
          <w:lang w:val="es-ES"/>
        </w:rPr>
      </w:pPr>
    </w:p>
    <w:p w14:paraId="4E6B63BA" w14:textId="77777777" w:rsidR="00FC26B0" w:rsidRPr="00427478" w:rsidRDefault="00570C46" w:rsidP="00FC26B0">
      <w:pPr>
        <w:pStyle w:val="Heading1"/>
        <w:spacing w:before="0"/>
        <w:rPr>
          <w:rFonts w:asciiTheme="minorHAnsi" w:hAnsiTheme="minorHAnsi" w:cstheme="minorHAnsi"/>
        </w:rPr>
      </w:pPr>
      <w:r>
        <w:rPr>
          <w:lang w:val="es-ES_tradnl"/>
        </w:rPr>
        <w:t>APRENDE MÁS</w:t>
      </w:r>
    </w:p>
    <w:p w14:paraId="08DDBBF4" w14:textId="77777777" w:rsidR="00FC26B0" w:rsidRPr="0004799D" w:rsidRDefault="00FC26B0" w:rsidP="0004799D">
      <w:pPr>
        <w:pStyle w:val="ListParagraph"/>
        <w:rPr>
          <w:rFonts w:asciiTheme="minorHAnsi" w:hAnsiTheme="minorHAnsi" w:cstheme="minorHAnsi"/>
          <w:sz w:val="28"/>
          <w:szCs w:val="28"/>
        </w:rPr>
      </w:pPr>
    </w:p>
    <w:p w14:paraId="3D8029E7" w14:textId="77777777" w:rsidR="003A0471" w:rsidRPr="00570C46" w:rsidRDefault="00570C46" w:rsidP="003A0471">
      <w:pPr>
        <w:pStyle w:val="ListParagraph"/>
        <w:widowControl w:val="0"/>
        <w:numPr>
          <w:ilvl w:val="0"/>
          <w:numId w:val="1"/>
        </w:numPr>
        <w:tabs>
          <w:tab w:val="left" w:pos="840"/>
        </w:tabs>
        <w:autoSpaceDE w:val="0"/>
        <w:autoSpaceDN w:val="0"/>
        <w:ind w:right="188"/>
        <w:contextualSpacing w:val="0"/>
        <w:rPr>
          <w:rFonts w:asciiTheme="minorHAnsi" w:hAnsiTheme="minorHAnsi" w:cstheme="minorHAnsi"/>
          <w:sz w:val="28"/>
          <w:lang w:val="es-ES"/>
        </w:rPr>
      </w:pPr>
      <w:r>
        <w:rPr>
          <w:rFonts w:ascii="Calibri" w:eastAsia="Calibri" w:hAnsi="Calibri" w:cs="Calibri"/>
          <w:sz w:val="28"/>
          <w:szCs w:val="28"/>
          <w:lang w:val="es-ES_tradnl"/>
        </w:rPr>
        <w:t>Imagina que tienes dos termómetros que son idénticos en todos los sentidos, excepto que uno tiene alcohol y el otro tiene mercurio. Cada termómetro se coloca en agua caliente a 100 °C. Los niveles de alcohol y mercurio se muestran en la imagen.</w:t>
      </w:r>
    </w:p>
    <w:p w14:paraId="02C6F4E2" w14:textId="130E5D71" w:rsidR="00FC26B0" w:rsidRPr="008D66EB" w:rsidRDefault="00570C46" w:rsidP="008D66EB">
      <w:pPr>
        <w:pStyle w:val="ListParagraph"/>
        <w:widowControl w:val="0"/>
        <w:tabs>
          <w:tab w:val="left" w:pos="840"/>
        </w:tabs>
        <w:autoSpaceDE w:val="0"/>
        <w:autoSpaceDN w:val="0"/>
        <w:spacing w:before="113"/>
        <w:ind w:right="188" w:firstLine="3186"/>
        <w:contextualSpacing w:val="0"/>
        <w:rPr>
          <w:rFonts w:asciiTheme="minorHAnsi" w:hAnsiTheme="minorHAnsi" w:cstheme="minorHAnsi"/>
          <w:sz w:val="28"/>
        </w:rPr>
      </w:pPr>
      <w:r>
        <w:rPr>
          <w:rFonts w:asciiTheme="minorHAnsi" w:hAnsiTheme="minorHAnsi" w:cstheme="minorHAnsi"/>
          <w:noProof/>
          <w:sz w:val="28"/>
          <w:lang w:eastAsia="zh-TW"/>
        </w:rPr>
        <w:drawing>
          <wp:anchor distT="0" distB="0" distL="114300" distR="114300" simplePos="0" relativeHeight="251661312" behindDoc="1" locked="0" layoutInCell="1" allowOverlap="1" wp14:anchorId="55113278" wp14:editId="20F73184">
            <wp:simplePos x="0" y="0"/>
            <wp:positionH relativeFrom="column">
              <wp:posOffset>2476500</wp:posOffset>
            </wp:positionH>
            <wp:positionV relativeFrom="paragraph">
              <wp:posOffset>132715</wp:posOffset>
            </wp:positionV>
            <wp:extent cx="1972800" cy="1972800"/>
            <wp:effectExtent l="0" t="0" r="8890" b="8890"/>
            <wp:wrapTight wrapText="bothSides">
              <wp:wrapPolygon edited="0">
                <wp:start x="0" y="0"/>
                <wp:lineTo x="0" y="21489"/>
                <wp:lineTo x="21489" y="21489"/>
                <wp:lineTo x="21489" y="0"/>
                <wp:lineTo x="0" y="0"/>
              </wp:wrapPolygon>
            </wp:wrapTight>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972800" cy="197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3C4FE" w14:textId="77777777" w:rsidR="008D66EB" w:rsidRDefault="008D66EB" w:rsidP="00FC26B0">
      <w:pPr>
        <w:pStyle w:val="BodyText"/>
        <w:spacing w:before="1"/>
        <w:ind w:left="720" w:right="216"/>
        <w:rPr>
          <w:lang w:val="es-ES_tradnl"/>
        </w:rPr>
      </w:pPr>
    </w:p>
    <w:p w14:paraId="0E7E0CED" w14:textId="77777777" w:rsidR="008D66EB" w:rsidRDefault="008D66EB" w:rsidP="00FC26B0">
      <w:pPr>
        <w:pStyle w:val="BodyText"/>
        <w:spacing w:before="1"/>
        <w:ind w:left="720" w:right="216"/>
        <w:rPr>
          <w:lang w:val="es-ES_tradnl"/>
        </w:rPr>
      </w:pPr>
    </w:p>
    <w:p w14:paraId="084AF894" w14:textId="77777777" w:rsidR="008D66EB" w:rsidRDefault="008D66EB" w:rsidP="00FC26B0">
      <w:pPr>
        <w:pStyle w:val="BodyText"/>
        <w:spacing w:before="1"/>
        <w:ind w:left="720" w:right="216"/>
        <w:rPr>
          <w:lang w:val="es-ES_tradnl"/>
        </w:rPr>
      </w:pPr>
    </w:p>
    <w:p w14:paraId="06B8213C" w14:textId="77777777" w:rsidR="008D66EB" w:rsidRDefault="008D66EB" w:rsidP="00FC26B0">
      <w:pPr>
        <w:pStyle w:val="BodyText"/>
        <w:spacing w:before="1"/>
        <w:ind w:left="720" w:right="216"/>
        <w:rPr>
          <w:lang w:val="es-ES_tradnl"/>
        </w:rPr>
      </w:pPr>
    </w:p>
    <w:p w14:paraId="01F3B0AC" w14:textId="77777777" w:rsidR="008D66EB" w:rsidRDefault="008D66EB" w:rsidP="00FC26B0">
      <w:pPr>
        <w:pStyle w:val="BodyText"/>
        <w:spacing w:before="1"/>
        <w:ind w:left="720" w:right="216"/>
        <w:rPr>
          <w:lang w:val="es-ES_tradnl"/>
        </w:rPr>
      </w:pPr>
    </w:p>
    <w:p w14:paraId="6F7DD301" w14:textId="77777777" w:rsidR="008D66EB" w:rsidRDefault="008D66EB" w:rsidP="00FC26B0">
      <w:pPr>
        <w:pStyle w:val="BodyText"/>
        <w:spacing w:before="1"/>
        <w:ind w:left="720" w:right="216"/>
        <w:rPr>
          <w:lang w:val="es-ES_tradnl"/>
        </w:rPr>
      </w:pPr>
    </w:p>
    <w:p w14:paraId="3C925745" w14:textId="77777777" w:rsidR="008D66EB" w:rsidRDefault="008D66EB" w:rsidP="00FC26B0">
      <w:pPr>
        <w:pStyle w:val="BodyText"/>
        <w:spacing w:before="1"/>
        <w:ind w:left="720" w:right="216"/>
        <w:rPr>
          <w:lang w:val="es-ES_tradnl"/>
        </w:rPr>
      </w:pPr>
    </w:p>
    <w:p w14:paraId="65D4B557" w14:textId="77777777" w:rsidR="008D66EB" w:rsidRDefault="008D66EB" w:rsidP="00FC26B0">
      <w:pPr>
        <w:pStyle w:val="BodyText"/>
        <w:spacing w:before="1"/>
        <w:ind w:left="720" w:right="216"/>
        <w:rPr>
          <w:lang w:val="es-ES_tradnl"/>
        </w:rPr>
      </w:pPr>
    </w:p>
    <w:p w14:paraId="55A38686" w14:textId="77777777" w:rsidR="008D66EB" w:rsidRDefault="008D66EB" w:rsidP="00FC26B0">
      <w:pPr>
        <w:pStyle w:val="BodyText"/>
        <w:spacing w:before="1"/>
        <w:ind w:left="720" w:right="216"/>
        <w:rPr>
          <w:lang w:val="es-ES_tradnl"/>
        </w:rPr>
      </w:pPr>
    </w:p>
    <w:p w14:paraId="25AD2266" w14:textId="2C3DB05C" w:rsidR="00FC26B0" w:rsidRPr="00570C46" w:rsidRDefault="00570C46" w:rsidP="00FC26B0">
      <w:pPr>
        <w:pStyle w:val="BodyText"/>
        <w:spacing w:before="1"/>
        <w:ind w:left="720" w:right="216"/>
        <w:rPr>
          <w:rFonts w:asciiTheme="minorHAnsi" w:hAnsiTheme="minorHAnsi" w:cstheme="minorHAnsi"/>
          <w:lang w:val="es-ES"/>
        </w:rPr>
      </w:pPr>
      <w:r>
        <w:rPr>
          <w:lang w:val="es-ES_tradnl"/>
        </w:rPr>
        <w:t xml:space="preserve">¿Por qué crees que los líquidos de los termómetros están a diferentes niveles aunque el agua en la que están se encuentra a la misma temperatura? </w:t>
      </w:r>
    </w:p>
    <w:p w14:paraId="7E0D618B" w14:textId="77777777" w:rsidR="00CA634E" w:rsidRPr="00570C46" w:rsidRDefault="00570C46" w:rsidP="00FC26B0">
      <w:pPr>
        <w:pStyle w:val="ListParagraph"/>
        <w:rPr>
          <w:rFonts w:asciiTheme="minorHAnsi" w:hAnsiTheme="minorHAnsi" w:cstheme="minorHAnsi"/>
          <w:color w:val="FF0000"/>
          <w:sz w:val="28"/>
          <w:szCs w:val="28"/>
          <w:lang w:val="es-ES"/>
        </w:rPr>
      </w:pPr>
      <w:r>
        <w:rPr>
          <w:rFonts w:ascii="Calibri" w:eastAsia="Calibri" w:hAnsi="Calibri" w:cs="Calibri"/>
          <w:color w:val="FF0000"/>
          <w:sz w:val="28"/>
          <w:szCs w:val="28"/>
          <w:lang w:val="es-ES_tradnl"/>
        </w:rPr>
        <w:t>Los termómetros de alcohol y de mercurio suben en cantidades diferentes porque las moléculas que componen el alcohol y los átomos que componen el mercurio son diferentes. Al ser diferentes, sus atracciones son diferentes y la forma en que responden a la calefacción y a la refrigeración son diferentes. Por lo tanto, aunque ambos suben y bajan al calentarse y enfriarse, lo hacen en cantidades diferentes.</w:t>
      </w:r>
    </w:p>
    <w:p w14:paraId="62641512" w14:textId="77777777" w:rsidR="00D54735" w:rsidRPr="00570C46" w:rsidRDefault="00D54735" w:rsidP="0004799D">
      <w:pPr>
        <w:rPr>
          <w:sz w:val="28"/>
          <w:szCs w:val="28"/>
          <w:lang w:val="es-ES"/>
        </w:rPr>
      </w:pPr>
    </w:p>
    <w:sectPr w:rsidR="00D54735" w:rsidRPr="00570C46" w:rsidSect="00C55BEA">
      <w:footerReference w:type="default" r:id="rId13"/>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F4AF" w14:textId="77777777" w:rsidR="00570C46" w:rsidRDefault="00570C46" w:rsidP="00570C46">
      <w:r>
        <w:separator/>
      </w:r>
    </w:p>
  </w:endnote>
  <w:endnote w:type="continuationSeparator" w:id="0">
    <w:p w14:paraId="6DCBB0AC" w14:textId="77777777" w:rsidR="00570C46" w:rsidRDefault="00570C46" w:rsidP="0057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5B53" w14:textId="163C72D4" w:rsidR="00ED71B2" w:rsidRPr="00ED71B2" w:rsidRDefault="00ED71B2" w:rsidP="00ED71B2">
    <w:pPr>
      <w:pStyle w:val="Footer"/>
      <w:jc w:val="center"/>
      <w:rPr>
        <w:rFonts w:asciiTheme="minorHAnsi" w:hAnsiTheme="minorHAnsi" w:cstheme="minorHAnsi"/>
        <w:sz w:val="20"/>
        <w:szCs w:val="20"/>
      </w:rPr>
    </w:pPr>
    <w:r w:rsidRPr="00ED71B2">
      <w:rPr>
        <w:rFonts w:asciiTheme="minorHAnsi" w:hAnsiTheme="minorHAnsi" w:cstheme="minorHAnsi"/>
        <w:sz w:val="20"/>
        <w:szCs w:val="20"/>
      </w:rPr>
      <w:t>www.acs.org/middleschoolchemistry</w:t>
    </w:r>
    <w:r w:rsidRPr="00ED71B2">
      <w:rPr>
        <w:rFonts w:asciiTheme="minorHAnsi" w:hAnsiTheme="minorHAnsi" w:cstheme="minorHAnsi"/>
        <w:sz w:val="20"/>
        <w:szCs w:val="20"/>
      </w:rPr>
      <w:ptab w:relativeTo="margin" w:alignment="center" w:leader="none"/>
    </w:r>
    <w:r w:rsidRPr="00ED71B2">
      <w:rPr>
        <w:rFonts w:asciiTheme="minorHAnsi" w:hAnsiTheme="minorHAnsi" w:cstheme="minorHAnsi"/>
        <w:sz w:val="20"/>
        <w:szCs w:val="20"/>
      </w:rPr>
      <w:fldChar w:fldCharType="begin"/>
    </w:r>
    <w:r w:rsidRPr="00ED71B2">
      <w:rPr>
        <w:rFonts w:asciiTheme="minorHAnsi" w:hAnsiTheme="minorHAnsi" w:cstheme="minorHAnsi"/>
        <w:sz w:val="20"/>
        <w:szCs w:val="20"/>
      </w:rPr>
      <w:instrText xml:space="preserve"> PAGE   \* MERGEFORMAT </w:instrText>
    </w:r>
    <w:r w:rsidRPr="00ED71B2">
      <w:rPr>
        <w:rFonts w:asciiTheme="minorHAnsi" w:hAnsiTheme="minorHAnsi" w:cstheme="minorHAnsi"/>
        <w:sz w:val="20"/>
        <w:szCs w:val="20"/>
      </w:rPr>
      <w:fldChar w:fldCharType="separate"/>
    </w:r>
    <w:r w:rsidRPr="00ED71B2">
      <w:rPr>
        <w:rFonts w:asciiTheme="minorHAnsi" w:hAnsiTheme="minorHAnsi" w:cstheme="minorHAnsi"/>
        <w:sz w:val="20"/>
        <w:szCs w:val="20"/>
      </w:rPr>
      <w:t>1</w:t>
    </w:r>
    <w:r w:rsidRPr="00ED71B2">
      <w:rPr>
        <w:rFonts w:asciiTheme="minorHAnsi" w:hAnsiTheme="minorHAnsi" w:cstheme="minorHAnsi"/>
        <w:sz w:val="20"/>
        <w:szCs w:val="20"/>
      </w:rPr>
      <w:fldChar w:fldCharType="end"/>
    </w:r>
    <w:r w:rsidRPr="00ED71B2">
      <w:rPr>
        <w:rFonts w:asciiTheme="minorHAnsi" w:hAnsiTheme="minorHAnsi" w:cstheme="minorHAnsi"/>
        <w:sz w:val="20"/>
        <w:szCs w:val="20"/>
      </w:rPr>
      <w:ptab w:relativeTo="margin" w:alignment="right" w:leader="none"/>
    </w:r>
    <w:r w:rsidRPr="00ED71B2">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067F" w14:textId="77777777" w:rsidR="00570C46" w:rsidRDefault="00570C46" w:rsidP="00570C46">
      <w:r>
        <w:separator/>
      </w:r>
    </w:p>
  </w:footnote>
  <w:footnote w:type="continuationSeparator" w:id="0">
    <w:p w14:paraId="05F46CCF" w14:textId="77777777" w:rsidR="00570C46" w:rsidRDefault="00570C46" w:rsidP="0057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507"/>
    <w:multiLevelType w:val="hybridMultilevel"/>
    <w:tmpl w:val="C71E6572"/>
    <w:lvl w:ilvl="0" w:tplc="3E0CB890">
      <w:start w:val="1"/>
      <w:numFmt w:val="decimal"/>
      <w:lvlText w:val="%1."/>
      <w:lvlJc w:val="left"/>
      <w:pPr>
        <w:ind w:left="840" w:hanging="373"/>
      </w:pPr>
      <w:rPr>
        <w:rFonts w:asciiTheme="minorHAnsi" w:eastAsia="Calibri" w:hAnsiTheme="minorHAnsi" w:cstheme="minorHAnsi" w:hint="default"/>
        <w:b w:val="0"/>
        <w:bCs w:val="0"/>
        <w:i w:val="0"/>
        <w:iCs w:val="0"/>
        <w:w w:val="100"/>
        <w:sz w:val="28"/>
        <w:szCs w:val="28"/>
      </w:rPr>
    </w:lvl>
    <w:lvl w:ilvl="1" w:tplc="03A2C1CC">
      <w:numFmt w:val="bullet"/>
      <w:lvlText w:val="•"/>
      <w:lvlJc w:val="left"/>
      <w:pPr>
        <w:ind w:left="1788" w:hanging="373"/>
      </w:pPr>
      <w:rPr>
        <w:rFonts w:hint="default"/>
      </w:rPr>
    </w:lvl>
    <w:lvl w:ilvl="2" w:tplc="5BCC0B5A">
      <w:numFmt w:val="bullet"/>
      <w:lvlText w:val="•"/>
      <w:lvlJc w:val="left"/>
      <w:pPr>
        <w:ind w:left="2736" w:hanging="373"/>
      </w:pPr>
      <w:rPr>
        <w:rFonts w:hint="default"/>
      </w:rPr>
    </w:lvl>
    <w:lvl w:ilvl="3" w:tplc="E36AFF24">
      <w:numFmt w:val="bullet"/>
      <w:lvlText w:val="•"/>
      <w:lvlJc w:val="left"/>
      <w:pPr>
        <w:ind w:left="3684" w:hanging="373"/>
      </w:pPr>
      <w:rPr>
        <w:rFonts w:hint="default"/>
      </w:rPr>
    </w:lvl>
    <w:lvl w:ilvl="4" w:tplc="98E64690">
      <w:numFmt w:val="bullet"/>
      <w:lvlText w:val="•"/>
      <w:lvlJc w:val="left"/>
      <w:pPr>
        <w:ind w:left="4632" w:hanging="373"/>
      </w:pPr>
      <w:rPr>
        <w:rFonts w:hint="default"/>
      </w:rPr>
    </w:lvl>
    <w:lvl w:ilvl="5" w:tplc="6C3CCC0A">
      <w:numFmt w:val="bullet"/>
      <w:lvlText w:val="•"/>
      <w:lvlJc w:val="left"/>
      <w:pPr>
        <w:ind w:left="5580" w:hanging="373"/>
      </w:pPr>
      <w:rPr>
        <w:rFonts w:hint="default"/>
      </w:rPr>
    </w:lvl>
    <w:lvl w:ilvl="6" w:tplc="4F668A28">
      <w:numFmt w:val="bullet"/>
      <w:lvlText w:val="•"/>
      <w:lvlJc w:val="left"/>
      <w:pPr>
        <w:ind w:left="6528" w:hanging="373"/>
      </w:pPr>
      <w:rPr>
        <w:rFonts w:hint="default"/>
      </w:rPr>
    </w:lvl>
    <w:lvl w:ilvl="7" w:tplc="C0004CE2">
      <w:numFmt w:val="bullet"/>
      <w:lvlText w:val="•"/>
      <w:lvlJc w:val="left"/>
      <w:pPr>
        <w:ind w:left="7476" w:hanging="373"/>
      </w:pPr>
      <w:rPr>
        <w:rFonts w:hint="default"/>
      </w:rPr>
    </w:lvl>
    <w:lvl w:ilvl="8" w:tplc="12EC33CA">
      <w:numFmt w:val="bullet"/>
      <w:lvlText w:val="•"/>
      <w:lvlJc w:val="left"/>
      <w:pPr>
        <w:ind w:left="8424" w:hanging="373"/>
      </w:pPr>
      <w:rPr>
        <w:rFonts w:hint="default"/>
      </w:rPr>
    </w:lvl>
  </w:abstractNum>
  <w:abstractNum w:abstractNumId="1" w15:restartNumberingAfterBreak="0">
    <w:nsid w:val="7F936D39"/>
    <w:multiLevelType w:val="hybridMultilevel"/>
    <w:tmpl w:val="ABD0B900"/>
    <w:lvl w:ilvl="0" w:tplc="96B2AB44">
      <w:start w:val="1"/>
      <w:numFmt w:val="decimal"/>
      <w:lvlText w:val="%1."/>
      <w:lvlJc w:val="left"/>
      <w:pPr>
        <w:ind w:left="720" w:hanging="360"/>
      </w:pPr>
      <w:rPr>
        <w:rFonts w:cs="Times New Roman" w:hint="default"/>
      </w:rPr>
    </w:lvl>
    <w:lvl w:ilvl="1" w:tplc="F6D6174A" w:tentative="1">
      <w:start w:val="1"/>
      <w:numFmt w:val="lowerLetter"/>
      <w:lvlText w:val="%2."/>
      <w:lvlJc w:val="left"/>
      <w:pPr>
        <w:ind w:left="1440" w:hanging="360"/>
      </w:pPr>
      <w:rPr>
        <w:rFonts w:cs="Times New Roman"/>
      </w:rPr>
    </w:lvl>
    <w:lvl w:ilvl="2" w:tplc="CD3CEDE2" w:tentative="1">
      <w:start w:val="1"/>
      <w:numFmt w:val="lowerRoman"/>
      <w:lvlText w:val="%3."/>
      <w:lvlJc w:val="right"/>
      <w:pPr>
        <w:ind w:left="2160" w:hanging="180"/>
      </w:pPr>
      <w:rPr>
        <w:rFonts w:cs="Times New Roman"/>
      </w:rPr>
    </w:lvl>
    <w:lvl w:ilvl="3" w:tplc="952C2DFC" w:tentative="1">
      <w:start w:val="1"/>
      <w:numFmt w:val="decimal"/>
      <w:lvlText w:val="%4."/>
      <w:lvlJc w:val="left"/>
      <w:pPr>
        <w:ind w:left="2880" w:hanging="360"/>
      </w:pPr>
      <w:rPr>
        <w:rFonts w:cs="Times New Roman"/>
      </w:rPr>
    </w:lvl>
    <w:lvl w:ilvl="4" w:tplc="AB0EEBAC" w:tentative="1">
      <w:start w:val="1"/>
      <w:numFmt w:val="lowerLetter"/>
      <w:lvlText w:val="%5."/>
      <w:lvlJc w:val="left"/>
      <w:pPr>
        <w:ind w:left="3600" w:hanging="360"/>
      </w:pPr>
      <w:rPr>
        <w:rFonts w:cs="Times New Roman"/>
      </w:rPr>
    </w:lvl>
    <w:lvl w:ilvl="5" w:tplc="AC48F7D2" w:tentative="1">
      <w:start w:val="1"/>
      <w:numFmt w:val="lowerRoman"/>
      <w:lvlText w:val="%6."/>
      <w:lvlJc w:val="right"/>
      <w:pPr>
        <w:ind w:left="4320" w:hanging="180"/>
      </w:pPr>
      <w:rPr>
        <w:rFonts w:cs="Times New Roman"/>
      </w:rPr>
    </w:lvl>
    <w:lvl w:ilvl="6" w:tplc="D4FC6540" w:tentative="1">
      <w:start w:val="1"/>
      <w:numFmt w:val="decimal"/>
      <w:lvlText w:val="%7."/>
      <w:lvlJc w:val="left"/>
      <w:pPr>
        <w:ind w:left="5040" w:hanging="360"/>
      </w:pPr>
      <w:rPr>
        <w:rFonts w:cs="Times New Roman"/>
      </w:rPr>
    </w:lvl>
    <w:lvl w:ilvl="7" w:tplc="CB16B14E" w:tentative="1">
      <w:start w:val="1"/>
      <w:numFmt w:val="lowerLetter"/>
      <w:lvlText w:val="%8."/>
      <w:lvlJc w:val="left"/>
      <w:pPr>
        <w:ind w:left="5760" w:hanging="360"/>
      </w:pPr>
      <w:rPr>
        <w:rFonts w:cs="Times New Roman"/>
      </w:rPr>
    </w:lvl>
    <w:lvl w:ilvl="8" w:tplc="7F323264" w:tentative="1">
      <w:start w:val="1"/>
      <w:numFmt w:val="lowerRoman"/>
      <w:lvlText w:val="%9."/>
      <w:lvlJc w:val="right"/>
      <w:pPr>
        <w:ind w:left="6480" w:hanging="180"/>
      </w:pPr>
      <w:rPr>
        <w:rFonts w:cs="Times New Roman"/>
      </w:rPr>
    </w:lvl>
  </w:abstractNum>
  <w:num w:numId="1" w16cid:durableId="375858333">
    <w:abstractNumId w:val="1"/>
  </w:num>
  <w:num w:numId="2" w16cid:durableId="169538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4E"/>
    <w:rsid w:val="0004799D"/>
    <w:rsid w:val="00112736"/>
    <w:rsid w:val="001A183F"/>
    <w:rsid w:val="003A0471"/>
    <w:rsid w:val="00427478"/>
    <w:rsid w:val="005139C7"/>
    <w:rsid w:val="005629FA"/>
    <w:rsid w:val="00570C46"/>
    <w:rsid w:val="005A3760"/>
    <w:rsid w:val="005C65BE"/>
    <w:rsid w:val="005C6792"/>
    <w:rsid w:val="00615B42"/>
    <w:rsid w:val="008617FF"/>
    <w:rsid w:val="008738E5"/>
    <w:rsid w:val="008D66EB"/>
    <w:rsid w:val="00A80B17"/>
    <w:rsid w:val="00BB3F5C"/>
    <w:rsid w:val="00C55BEA"/>
    <w:rsid w:val="00CA634E"/>
    <w:rsid w:val="00D22314"/>
    <w:rsid w:val="00D54735"/>
    <w:rsid w:val="00E07A54"/>
    <w:rsid w:val="00ED71B2"/>
    <w:rsid w:val="00F41F31"/>
    <w:rsid w:val="00F549E2"/>
    <w:rsid w:val="00FC26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C1E9E"/>
  <w15:chartTrackingRefBased/>
  <w15:docId w15:val="{BF997DA1-857A-4881-9010-92CB5879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4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C26B0"/>
    <w:pPr>
      <w:widowControl w:val="0"/>
      <w:autoSpaceDE w:val="0"/>
      <w:autoSpaceDN w:val="0"/>
      <w:spacing w:before="92"/>
      <w:ind w:left="122"/>
      <w:outlineLvl w:val="0"/>
    </w:pPr>
    <w:rPr>
      <w:rFonts w:ascii="Calibri" w:eastAsia="Calibri" w:hAnsi="Calibri" w:cs="Calibr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634E"/>
    <w:pPr>
      <w:ind w:left="720"/>
      <w:contextualSpacing/>
    </w:pPr>
  </w:style>
  <w:style w:type="paragraph" w:styleId="BodyText">
    <w:name w:val="Body Text"/>
    <w:basedOn w:val="Normal"/>
    <w:link w:val="BodyTextChar"/>
    <w:uiPriority w:val="1"/>
    <w:qFormat/>
    <w:rsid w:val="00FC26B0"/>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FC26B0"/>
    <w:rPr>
      <w:rFonts w:ascii="Calibri" w:eastAsia="Calibri" w:hAnsi="Calibri" w:cs="Calibri"/>
      <w:sz w:val="28"/>
      <w:szCs w:val="28"/>
    </w:rPr>
  </w:style>
  <w:style w:type="character" w:customStyle="1" w:styleId="Heading1Char">
    <w:name w:val="Heading 1 Char"/>
    <w:basedOn w:val="DefaultParagraphFont"/>
    <w:link w:val="Heading1"/>
    <w:uiPriority w:val="9"/>
    <w:rsid w:val="00FC26B0"/>
    <w:rPr>
      <w:rFonts w:ascii="Calibri" w:eastAsia="Calibri" w:hAnsi="Calibri" w:cs="Calibri"/>
      <w:b/>
      <w:bCs/>
      <w:i/>
      <w:iCs/>
      <w:sz w:val="32"/>
      <w:szCs w:val="32"/>
    </w:rPr>
  </w:style>
  <w:style w:type="paragraph" w:styleId="Header">
    <w:name w:val="header"/>
    <w:basedOn w:val="Normal"/>
    <w:link w:val="HeaderChar"/>
    <w:uiPriority w:val="99"/>
    <w:unhideWhenUsed/>
    <w:rsid w:val="00570C46"/>
    <w:pPr>
      <w:tabs>
        <w:tab w:val="center" w:pos="4680"/>
        <w:tab w:val="right" w:pos="9360"/>
      </w:tabs>
    </w:pPr>
  </w:style>
  <w:style w:type="character" w:customStyle="1" w:styleId="HeaderChar">
    <w:name w:val="Header Char"/>
    <w:basedOn w:val="DefaultParagraphFont"/>
    <w:link w:val="Header"/>
    <w:uiPriority w:val="99"/>
    <w:rsid w:val="00570C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0C46"/>
    <w:pPr>
      <w:tabs>
        <w:tab w:val="center" w:pos="4680"/>
        <w:tab w:val="right" w:pos="9360"/>
      </w:tabs>
    </w:pPr>
  </w:style>
  <w:style w:type="character" w:customStyle="1" w:styleId="FooterChar">
    <w:name w:val="Footer Char"/>
    <w:basedOn w:val="DefaultParagraphFont"/>
    <w:link w:val="Footer"/>
    <w:uiPriority w:val="99"/>
    <w:rsid w:val="00570C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D9356-2774-455C-9360-8B7A1C635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B4070-8F8F-44DF-AC9B-4C4B267D69FF}">
  <ds:schemaRefs>
    <ds:schemaRef ds:uri="http://schemas.microsoft.com/sharepoint/v3/contenttype/forms"/>
  </ds:schemaRefs>
</ds:datastoreItem>
</file>

<file path=customXml/itemProps3.xml><?xml version="1.0" encoding="utf-8"?>
<ds:datastoreItem xmlns:ds="http://schemas.openxmlformats.org/officeDocument/2006/customXml" ds:itemID="{33179C91-9118-4152-B0BC-8B37FEFD08F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Kessler, James</dc:creator>
  <cp:lastModifiedBy>Hiorns, Celia (Intern)</cp:lastModifiedBy>
  <cp:revision>47</cp:revision>
  <cp:lastPrinted>2022-07-23T06:42:00Z</cp:lastPrinted>
  <dcterms:created xsi:type="dcterms:W3CDTF">2021-12-13T16:36:00Z</dcterms:created>
  <dcterms:modified xsi:type="dcterms:W3CDTF">2024-06-03T21:22:00Z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