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D04AFB" w:rsidP="0094210E">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7298D8CC" wp14:editId="6CC1FF38">
            <wp:extent cx="2187575" cy="520065"/>
            <wp:effectExtent l="0" t="0" r="3175" b="0"/>
            <wp:docPr id="1"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575" cy="520065"/>
                    </a:xfrm>
                    <a:prstGeom prst="rect">
                      <a:avLst/>
                    </a:prstGeom>
                    <a:noFill/>
                    <a:ln>
                      <a:noFill/>
                    </a:ln>
                  </pic:spPr>
                </pic:pic>
              </a:graphicData>
            </a:graphic>
          </wp:inline>
        </w:drawing>
      </w:r>
    </w:p>
    <w:p w:rsidR="00CE7352" w:rsidRPr="00FB090C" w:rsidRDefault="00CE7352" w:rsidP="0094210E">
      <w:pPr>
        <w:jc w:val="center"/>
        <w:rPr>
          <w:rFonts w:ascii="Arial" w:hAnsi="Arial" w:cs="Arial"/>
          <w:szCs w:val="20"/>
        </w:rPr>
      </w:pPr>
    </w:p>
    <w:p w:rsidR="00F4043A" w:rsidRPr="0094210E" w:rsidRDefault="005F2485" w:rsidP="0094210E">
      <w:pPr>
        <w:jc w:val="center"/>
        <w:rPr>
          <w:rFonts w:ascii="Arial" w:hAnsi="Arial" w:cs="Arial"/>
          <w:b/>
          <w:sz w:val="36"/>
          <w:szCs w:val="36"/>
        </w:rPr>
      </w:pPr>
      <w:r>
        <w:rPr>
          <w:rFonts w:ascii="Arial" w:hAnsi="Arial" w:cs="Arial"/>
          <w:b/>
          <w:sz w:val="36"/>
          <w:szCs w:val="36"/>
        </w:rPr>
        <w:t>April/May</w:t>
      </w:r>
      <w:r w:rsidR="00794660">
        <w:rPr>
          <w:rFonts w:ascii="Arial" w:hAnsi="Arial" w:cs="Arial"/>
          <w:b/>
          <w:sz w:val="36"/>
          <w:szCs w:val="36"/>
        </w:rPr>
        <w:t xml:space="preserve"> 2015</w:t>
      </w:r>
      <w:r w:rsidR="00F4043A" w:rsidRPr="0094210E">
        <w:rPr>
          <w:rFonts w:ascii="Arial" w:hAnsi="Arial" w:cs="Arial"/>
          <w:b/>
          <w:sz w:val="36"/>
          <w:szCs w:val="36"/>
        </w:rPr>
        <w:t xml:space="preserve"> </w:t>
      </w:r>
      <w:r w:rsidR="00CE7352" w:rsidRPr="0094210E">
        <w:rPr>
          <w:rFonts w:ascii="Arial" w:hAnsi="Arial" w:cs="Arial"/>
          <w:b/>
          <w:sz w:val="36"/>
          <w:szCs w:val="36"/>
        </w:rPr>
        <w:t>Teacher's Guide</w:t>
      </w:r>
    </w:p>
    <w:p w:rsidR="00F4043A" w:rsidRDefault="00F4043A" w:rsidP="0094210E">
      <w:pPr>
        <w:jc w:val="center"/>
        <w:rPr>
          <w:rFonts w:ascii="Arial" w:hAnsi="Arial" w:cs="Arial"/>
          <w:b/>
          <w:sz w:val="32"/>
          <w:szCs w:val="32"/>
        </w:rPr>
      </w:pPr>
    </w:p>
    <w:p w:rsidR="00CE7352" w:rsidRPr="00FB090C" w:rsidRDefault="00CE7352" w:rsidP="0094210E">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94210E">
      <w:pPr>
        <w:pStyle w:val="TOC1"/>
        <w:ind w:right="0"/>
        <w:rPr>
          <w:rFonts w:cs="Arial"/>
        </w:rPr>
      </w:pPr>
    </w:p>
    <w:p w:rsidR="00462D20" w:rsidRPr="00FB090C" w:rsidRDefault="00462D20" w:rsidP="0094210E">
      <w:pPr>
        <w:pStyle w:val="TOC1"/>
        <w:ind w:right="0"/>
        <w:rPr>
          <w:rFonts w:cs="Arial"/>
          <w:sz w:val="20"/>
        </w:rPr>
      </w:pPr>
    </w:p>
    <w:p w:rsidR="00BB55A2"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15233983" w:history="1">
        <w:r w:rsidR="00BB55A2" w:rsidRPr="00A544B1">
          <w:rPr>
            <w:rStyle w:val="Hyperlink"/>
          </w:rPr>
          <w:t>About the Guide</w:t>
        </w:r>
        <w:r w:rsidR="00BB55A2">
          <w:rPr>
            <w:webHidden/>
          </w:rPr>
          <w:tab/>
        </w:r>
        <w:r w:rsidR="00BB55A2">
          <w:rPr>
            <w:webHidden/>
          </w:rPr>
          <w:fldChar w:fldCharType="begin"/>
        </w:r>
        <w:r w:rsidR="00BB55A2">
          <w:rPr>
            <w:webHidden/>
          </w:rPr>
          <w:instrText xml:space="preserve"> PAGEREF _Toc415233983 \h </w:instrText>
        </w:r>
        <w:r w:rsidR="00BB55A2">
          <w:rPr>
            <w:webHidden/>
          </w:rPr>
        </w:r>
        <w:r w:rsidR="00BB55A2">
          <w:rPr>
            <w:webHidden/>
          </w:rPr>
          <w:fldChar w:fldCharType="separate"/>
        </w:r>
        <w:r w:rsidR="00BB55A2">
          <w:rPr>
            <w:webHidden/>
          </w:rPr>
          <w:t>3</w:t>
        </w:r>
        <w:r w:rsidR="00BB55A2">
          <w:rPr>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3984" w:history="1">
        <w:r w:rsidRPr="00A544B1">
          <w:rPr>
            <w:rStyle w:val="Hyperlink"/>
          </w:rPr>
          <w:t>Student Questions  (from the articles)</w:t>
        </w:r>
        <w:r>
          <w:rPr>
            <w:webHidden/>
          </w:rPr>
          <w:tab/>
        </w:r>
        <w:r>
          <w:rPr>
            <w:webHidden/>
          </w:rPr>
          <w:fldChar w:fldCharType="begin"/>
        </w:r>
        <w:r>
          <w:rPr>
            <w:webHidden/>
          </w:rPr>
          <w:instrText xml:space="preserve"> PAGEREF _Toc415233984 \h </w:instrText>
        </w:r>
        <w:r>
          <w:rPr>
            <w:webHidden/>
          </w:rPr>
        </w:r>
        <w:r>
          <w:rPr>
            <w:webHidden/>
          </w:rPr>
          <w:fldChar w:fldCharType="separate"/>
        </w:r>
        <w:r>
          <w:rPr>
            <w:webHidden/>
          </w:rPr>
          <w:t>4</w:t>
        </w:r>
        <w:r>
          <w:rPr>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3985" w:history="1">
        <w:r w:rsidRPr="00A544B1">
          <w:rPr>
            <w:rStyle w:val="Hyperlink"/>
          </w:rPr>
          <w:t>Answers to Student Questions  (from the articles)</w:t>
        </w:r>
        <w:r>
          <w:rPr>
            <w:webHidden/>
          </w:rPr>
          <w:tab/>
        </w:r>
        <w:r>
          <w:rPr>
            <w:webHidden/>
          </w:rPr>
          <w:fldChar w:fldCharType="begin"/>
        </w:r>
        <w:r>
          <w:rPr>
            <w:webHidden/>
          </w:rPr>
          <w:instrText xml:space="preserve"> PAGEREF _Toc415233985 \h </w:instrText>
        </w:r>
        <w:r>
          <w:rPr>
            <w:webHidden/>
          </w:rPr>
        </w:r>
        <w:r>
          <w:rPr>
            <w:webHidden/>
          </w:rPr>
          <w:fldChar w:fldCharType="separate"/>
        </w:r>
        <w:r>
          <w:rPr>
            <w:webHidden/>
          </w:rPr>
          <w:t>6</w:t>
        </w:r>
        <w:r>
          <w:rPr>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3986" w:history="1">
        <w:r w:rsidRPr="00A544B1">
          <w:rPr>
            <w:rStyle w:val="Hyperlink"/>
            <w:i/>
          </w:rPr>
          <w:t>ChemMatters</w:t>
        </w:r>
        <w:r w:rsidRPr="00A544B1">
          <w:rPr>
            <w:rStyle w:val="Hyperlink"/>
          </w:rPr>
          <w:t xml:space="preserve"> Puzzle: Family Reunions</w:t>
        </w:r>
        <w:r>
          <w:rPr>
            <w:webHidden/>
          </w:rPr>
          <w:tab/>
        </w:r>
        <w:r>
          <w:rPr>
            <w:webHidden/>
          </w:rPr>
          <w:fldChar w:fldCharType="begin"/>
        </w:r>
        <w:r>
          <w:rPr>
            <w:webHidden/>
          </w:rPr>
          <w:instrText xml:space="preserve"> PAGEREF _Toc415233986 \h </w:instrText>
        </w:r>
        <w:r>
          <w:rPr>
            <w:webHidden/>
          </w:rPr>
        </w:r>
        <w:r>
          <w:rPr>
            <w:webHidden/>
          </w:rPr>
          <w:fldChar w:fldCharType="separate"/>
        </w:r>
        <w:r>
          <w:rPr>
            <w:webHidden/>
          </w:rPr>
          <w:t>12</w:t>
        </w:r>
        <w:r>
          <w:rPr>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3987" w:history="1">
        <w:r w:rsidRPr="00A544B1">
          <w:rPr>
            <w:rStyle w:val="Hyperlink"/>
          </w:rPr>
          <w:t xml:space="preserve">Answers to the </w:t>
        </w:r>
        <w:r w:rsidRPr="00A544B1">
          <w:rPr>
            <w:rStyle w:val="Hyperlink"/>
            <w:i/>
          </w:rPr>
          <w:t>ChemMatters</w:t>
        </w:r>
        <w:r w:rsidRPr="00A544B1">
          <w:rPr>
            <w:rStyle w:val="Hyperlink"/>
          </w:rPr>
          <w:t xml:space="preserve"> Puzzle</w:t>
        </w:r>
        <w:r>
          <w:rPr>
            <w:webHidden/>
          </w:rPr>
          <w:tab/>
        </w:r>
        <w:r>
          <w:rPr>
            <w:webHidden/>
          </w:rPr>
          <w:fldChar w:fldCharType="begin"/>
        </w:r>
        <w:r>
          <w:rPr>
            <w:webHidden/>
          </w:rPr>
          <w:instrText xml:space="preserve"> PAGEREF _Toc415233987 \h </w:instrText>
        </w:r>
        <w:r>
          <w:rPr>
            <w:webHidden/>
          </w:rPr>
        </w:r>
        <w:r>
          <w:rPr>
            <w:webHidden/>
          </w:rPr>
          <w:fldChar w:fldCharType="separate"/>
        </w:r>
        <w:r>
          <w:rPr>
            <w:webHidden/>
          </w:rPr>
          <w:t>13</w:t>
        </w:r>
        <w:r>
          <w:rPr>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3988" w:history="1">
        <w:r w:rsidRPr="00A544B1">
          <w:rPr>
            <w:rStyle w:val="Hyperlink"/>
          </w:rPr>
          <w:t>Correlations to the Next-Generation Science Standards</w:t>
        </w:r>
        <w:r>
          <w:rPr>
            <w:webHidden/>
          </w:rPr>
          <w:tab/>
        </w:r>
        <w:r>
          <w:rPr>
            <w:webHidden/>
          </w:rPr>
          <w:fldChar w:fldCharType="begin"/>
        </w:r>
        <w:r>
          <w:rPr>
            <w:webHidden/>
          </w:rPr>
          <w:instrText xml:space="preserve"> PAGEREF _Toc415233988 \h </w:instrText>
        </w:r>
        <w:r>
          <w:rPr>
            <w:webHidden/>
          </w:rPr>
        </w:r>
        <w:r>
          <w:rPr>
            <w:webHidden/>
          </w:rPr>
          <w:fldChar w:fldCharType="separate"/>
        </w:r>
        <w:r>
          <w:rPr>
            <w:webHidden/>
          </w:rPr>
          <w:t>14</w:t>
        </w:r>
        <w:r>
          <w:rPr>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3989" w:history="1">
        <w:r w:rsidRPr="00A544B1">
          <w:rPr>
            <w:rStyle w:val="Hyperlink"/>
          </w:rPr>
          <w:t>Connections to Common Core State Standards</w:t>
        </w:r>
        <w:r>
          <w:rPr>
            <w:webHidden/>
          </w:rPr>
          <w:tab/>
        </w:r>
        <w:r>
          <w:rPr>
            <w:webHidden/>
          </w:rPr>
          <w:fldChar w:fldCharType="begin"/>
        </w:r>
        <w:r>
          <w:rPr>
            <w:webHidden/>
          </w:rPr>
          <w:instrText xml:space="preserve"> PAGEREF _Toc415233989 \h </w:instrText>
        </w:r>
        <w:r>
          <w:rPr>
            <w:webHidden/>
          </w:rPr>
        </w:r>
        <w:r>
          <w:rPr>
            <w:webHidden/>
          </w:rPr>
          <w:fldChar w:fldCharType="separate"/>
        </w:r>
        <w:r>
          <w:rPr>
            <w:webHidden/>
          </w:rPr>
          <w:t>16</w:t>
        </w:r>
        <w:r>
          <w:rPr>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3990" w:history="1">
        <w:r w:rsidRPr="00A544B1">
          <w:rPr>
            <w:rStyle w:val="Hyperlink"/>
          </w:rPr>
          <w:t>Anticipation Guides</w:t>
        </w:r>
        <w:r>
          <w:rPr>
            <w:webHidden/>
          </w:rPr>
          <w:tab/>
        </w:r>
        <w:r>
          <w:rPr>
            <w:webHidden/>
          </w:rPr>
          <w:fldChar w:fldCharType="begin"/>
        </w:r>
        <w:r>
          <w:rPr>
            <w:webHidden/>
          </w:rPr>
          <w:instrText xml:space="preserve"> PAGEREF _Toc415233990 \h </w:instrText>
        </w:r>
        <w:r>
          <w:rPr>
            <w:webHidden/>
          </w:rPr>
        </w:r>
        <w:r>
          <w:rPr>
            <w:webHidden/>
          </w:rPr>
          <w:fldChar w:fldCharType="separate"/>
        </w:r>
        <w:r>
          <w:rPr>
            <w:webHidden/>
          </w:rPr>
          <w:t>17</w:t>
        </w:r>
        <w:r>
          <w:rPr>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3991" w:history="1">
        <w:r w:rsidRPr="00A544B1">
          <w:rPr>
            <w:rStyle w:val="Hyperlink"/>
            <w:rFonts w:cs="Arial"/>
            <w:noProof/>
          </w:rPr>
          <w:t>Left Life? Right Life? Chirali</w:t>
        </w:r>
        <w:bookmarkStart w:id="3" w:name="_GoBack"/>
        <w:bookmarkEnd w:id="3"/>
        <w:r w:rsidRPr="00A544B1">
          <w:rPr>
            <w:rStyle w:val="Hyperlink"/>
            <w:rFonts w:cs="Arial"/>
            <w:noProof/>
          </w:rPr>
          <w:t>ty in Action</w:t>
        </w:r>
        <w:r>
          <w:rPr>
            <w:noProof/>
            <w:webHidden/>
          </w:rPr>
          <w:tab/>
        </w:r>
        <w:r>
          <w:rPr>
            <w:noProof/>
            <w:webHidden/>
          </w:rPr>
          <w:fldChar w:fldCharType="begin"/>
        </w:r>
        <w:r>
          <w:rPr>
            <w:noProof/>
            <w:webHidden/>
          </w:rPr>
          <w:instrText xml:space="preserve"> PAGEREF _Toc415233991 \h </w:instrText>
        </w:r>
        <w:r>
          <w:rPr>
            <w:noProof/>
            <w:webHidden/>
          </w:rPr>
        </w:r>
        <w:r>
          <w:rPr>
            <w:noProof/>
            <w:webHidden/>
          </w:rPr>
          <w:fldChar w:fldCharType="separate"/>
        </w:r>
        <w:r>
          <w:rPr>
            <w:noProof/>
            <w:webHidden/>
          </w:rPr>
          <w:t>18</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3992" w:history="1">
        <w:r w:rsidRPr="00A544B1">
          <w:rPr>
            <w:rStyle w:val="Hyperlink"/>
            <w:rFonts w:cs="Arial"/>
            <w:noProof/>
          </w:rPr>
          <w:t>Parabens: A Source of Concern?</w:t>
        </w:r>
        <w:r>
          <w:rPr>
            <w:noProof/>
            <w:webHidden/>
          </w:rPr>
          <w:tab/>
        </w:r>
        <w:r>
          <w:rPr>
            <w:noProof/>
            <w:webHidden/>
          </w:rPr>
          <w:fldChar w:fldCharType="begin"/>
        </w:r>
        <w:r>
          <w:rPr>
            <w:noProof/>
            <w:webHidden/>
          </w:rPr>
          <w:instrText xml:space="preserve"> PAGEREF _Toc415233992 \h </w:instrText>
        </w:r>
        <w:r>
          <w:rPr>
            <w:noProof/>
            <w:webHidden/>
          </w:rPr>
        </w:r>
        <w:r>
          <w:rPr>
            <w:noProof/>
            <w:webHidden/>
          </w:rPr>
          <w:fldChar w:fldCharType="separate"/>
        </w:r>
        <w:r>
          <w:rPr>
            <w:noProof/>
            <w:webHidden/>
          </w:rPr>
          <w:t>19</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3993" w:history="1">
        <w:r w:rsidRPr="00A544B1">
          <w:rPr>
            <w:rStyle w:val="Hyperlink"/>
            <w:rFonts w:cs="Arial"/>
            <w:noProof/>
          </w:rPr>
          <w:t>Smartphones, Smart Chemistry</w:t>
        </w:r>
        <w:r>
          <w:rPr>
            <w:noProof/>
            <w:webHidden/>
          </w:rPr>
          <w:tab/>
        </w:r>
        <w:r>
          <w:rPr>
            <w:noProof/>
            <w:webHidden/>
          </w:rPr>
          <w:fldChar w:fldCharType="begin"/>
        </w:r>
        <w:r>
          <w:rPr>
            <w:noProof/>
            <w:webHidden/>
          </w:rPr>
          <w:instrText xml:space="preserve"> PAGEREF _Toc415233993 \h </w:instrText>
        </w:r>
        <w:r>
          <w:rPr>
            <w:noProof/>
            <w:webHidden/>
          </w:rPr>
        </w:r>
        <w:r>
          <w:rPr>
            <w:noProof/>
            <w:webHidden/>
          </w:rPr>
          <w:fldChar w:fldCharType="separate"/>
        </w:r>
        <w:r>
          <w:rPr>
            <w:noProof/>
            <w:webHidden/>
          </w:rPr>
          <w:t>20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3994" w:history="1">
        <w:r w:rsidRPr="00A544B1">
          <w:rPr>
            <w:rStyle w:val="Hyperlink"/>
            <w:rFonts w:cs="Arial"/>
            <w:noProof/>
          </w:rPr>
          <w:t>Venoms: From Lethal to Life-Saving</w:t>
        </w:r>
        <w:r>
          <w:rPr>
            <w:noProof/>
            <w:webHidden/>
          </w:rPr>
          <w:tab/>
        </w:r>
        <w:r>
          <w:rPr>
            <w:noProof/>
            <w:webHidden/>
          </w:rPr>
          <w:fldChar w:fldCharType="begin"/>
        </w:r>
        <w:r>
          <w:rPr>
            <w:noProof/>
            <w:webHidden/>
          </w:rPr>
          <w:instrText xml:space="preserve"> PAGEREF _Toc415233994 \h </w:instrText>
        </w:r>
        <w:r>
          <w:rPr>
            <w:noProof/>
            <w:webHidden/>
          </w:rPr>
        </w:r>
        <w:r>
          <w:rPr>
            <w:noProof/>
            <w:webHidden/>
          </w:rPr>
          <w:fldChar w:fldCharType="separate"/>
        </w:r>
        <w:r>
          <w:rPr>
            <w:noProof/>
            <w:webHidden/>
          </w:rPr>
          <w:t>21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3995" w:history="1">
        <w:r w:rsidRPr="00A544B1">
          <w:rPr>
            <w:rStyle w:val="Hyperlink"/>
            <w:rFonts w:cs="Arial"/>
            <w:noProof/>
          </w:rPr>
          <w:t>The Skinny on Fats</w:t>
        </w:r>
        <w:r>
          <w:rPr>
            <w:noProof/>
            <w:webHidden/>
          </w:rPr>
          <w:tab/>
        </w:r>
        <w:r>
          <w:rPr>
            <w:noProof/>
            <w:webHidden/>
          </w:rPr>
          <w:fldChar w:fldCharType="begin"/>
        </w:r>
        <w:r>
          <w:rPr>
            <w:noProof/>
            <w:webHidden/>
          </w:rPr>
          <w:instrText xml:space="preserve"> PAGEREF _Toc415233995 \h </w:instrText>
        </w:r>
        <w:r>
          <w:rPr>
            <w:noProof/>
            <w:webHidden/>
          </w:rPr>
        </w:r>
        <w:r>
          <w:rPr>
            <w:noProof/>
            <w:webHidden/>
          </w:rPr>
          <w:fldChar w:fldCharType="separate"/>
        </w:r>
        <w:r>
          <w:rPr>
            <w:noProof/>
            <w:webHidden/>
          </w:rPr>
          <w:t>22</w:t>
        </w:r>
        <w:r>
          <w:rPr>
            <w:noProof/>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3996" w:history="1">
        <w:r w:rsidRPr="00A544B1">
          <w:rPr>
            <w:rStyle w:val="Hyperlink"/>
          </w:rPr>
          <w:t>Reading Strategies</w:t>
        </w:r>
        <w:r>
          <w:rPr>
            <w:webHidden/>
          </w:rPr>
          <w:tab/>
        </w:r>
        <w:r>
          <w:rPr>
            <w:webHidden/>
          </w:rPr>
          <w:fldChar w:fldCharType="begin"/>
        </w:r>
        <w:r>
          <w:rPr>
            <w:webHidden/>
          </w:rPr>
          <w:instrText xml:space="preserve"> PAGEREF _Toc415233996 \h </w:instrText>
        </w:r>
        <w:r>
          <w:rPr>
            <w:webHidden/>
          </w:rPr>
        </w:r>
        <w:r>
          <w:rPr>
            <w:webHidden/>
          </w:rPr>
          <w:fldChar w:fldCharType="separate"/>
        </w:r>
        <w:r>
          <w:rPr>
            <w:webHidden/>
          </w:rPr>
          <w:t>23</w:t>
        </w:r>
        <w:r>
          <w:rPr>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3997" w:history="1">
        <w:r w:rsidRPr="00A544B1">
          <w:rPr>
            <w:rStyle w:val="Hyperlink"/>
            <w:rFonts w:cs="Arial"/>
            <w:noProof/>
          </w:rPr>
          <w:t>Left Life? Right Life? Chirality in Action</w:t>
        </w:r>
        <w:r>
          <w:rPr>
            <w:noProof/>
            <w:webHidden/>
          </w:rPr>
          <w:tab/>
        </w:r>
        <w:r>
          <w:rPr>
            <w:noProof/>
            <w:webHidden/>
          </w:rPr>
          <w:fldChar w:fldCharType="begin"/>
        </w:r>
        <w:r>
          <w:rPr>
            <w:noProof/>
            <w:webHidden/>
          </w:rPr>
          <w:instrText xml:space="preserve"> PAGEREF _Toc415233997 \h </w:instrText>
        </w:r>
        <w:r>
          <w:rPr>
            <w:noProof/>
            <w:webHidden/>
          </w:rPr>
        </w:r>
        <w:r>
          <w:rPr>
            <w:noProof/>
            <w:webHidden/>
          </w:rPr>
          <w:fldChar w:fldCharType="separate"/>
        </w:r>
        <w:r>
          <w:rPr>
            <w:noProof/>
            <w:webHidden/>
          </w:rPr>
          <w:t>24</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3998" w:history="1">
        <w:r w:rsidRPr="00A544B1">
          <w:rPr>
            <w:rStyle w:val="Hyperlink"/>
            <w:rFonts w:cs="Arial"/>
            <w:noProof/>
          </w:rPr>
          <w:t>Parabens: A Source of Concern?</w:t>
        </w:r>
        <w:r>
          <w:rPr>
            <w:noProof/>
            <w:webHidden/>
          </w:rPr>
          <w:tab/>
        </w:r>
        <w:r>
          <w:rPr>
            <w:noProof/>
            <w:webHidden/>
          </w:rPr>
          <w:fldChar w:fldCharType="begin"/>
        </w:r>
        <w:r>
          <w:rPr>
            <w:noProof/>
            <w:webHidden/>
          </w:rPr>
          <w:instrText xml:space="preserve"> PAGEREF _Toc415233998 \h </w:instrText>
        </w:r>
        <w:r>
          <w:rPr>
            <w:noProof/>
            <w:webHidden/>
          </w:rPr>
        </w:r>
        <w:r>
          <w:rPr>
            <w:noProof/>
            <w:webHidden/>
          </w:rPr>
          <w:fldChar w:fldCharType="separate"/>
        </w:r>
        <w:r>
          <w:rPr>
            <w:noProof/>
            <w:webHidden/>
          </w:rPr>
          <w:t>25</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3999" w:history="1">
        <w:r w:rsidRPr="00A544B1">
          <w:rPr>
            <w:rStyle w:val="Hyperlink"/>
            <w:rFonts w:cs="Arial"/>
            <w:noProof/>
          </w:rPr>
          <w:t>Smartphones, Smart Chemistry</w:t>
        </w:r>
        <w:r>
          <w:rPr>
            <w:noProof/>
            <w:webHidden/>
          </w:rPr>
          <w:tab/>
        </w:r>
        <w:r>
          <w:rPr>
            <w:noProof/>
            <w:webHidden/>
          </w:rPr>
          <w:fldChar w:fldCharType="begin"/>
        </w:r>
        <w:r>
          <w:rPr>
            <w:noProof/>
            <w:webHidden/>
          </w:rPr>
          <w:instrText xml:space="preserve"> PAGEREF _Toc415233999 \h </w:instrText>
        </w:r>
        <w:r>
          <w:rPr>
            <w:noProof/>
            <w:webHidden/>
          </w:rPr>
        </w:r>
        <w:r>
          <w:rPr>
            <w:noProof/>
            <w:webHidden/>
          </w:rPr>
          <w:fldChar w:fldCharType="separate"/>
        </w:r>
        <w:r>
          <w:rPr>
            <w:noProof/>
            <w:webHidden/>
          </w:rPr>
          <w:t>26</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0" w:history="1">
        <w:r w:rsidRPr="00A544B1">
          <w:rPr>
            <w:rStyle w:val="Hyperlink"/>
            <w:rFonts w:cs="Arial"/>
            <w:noProof/>
          </w:rPr>
          <w:t>Venoms: From Lethal to Life-Saving</w:t>
        </w:r>
        <w:r>
          <w:rPr>
            <w:noProof/>
            <w:webHidden/>
          </w:rPr>
          <w:tab/>
        </w:r>
        <w:r>
          <w:rPr>
            <w:noProof/>
            <w:webHidden/>
          </w:rPr>
          <w:fldChar w:fldCharType="begin"/>
        </w:r>
        <w:r>
          <w:rPr>
            <w:noProof/>
            <w:webHidden/>
          </w:rPr>
          <w:instrText xml:space="preserve"> PAGEREF _Toc415234000 \h </w:instrText>
        </w:r>
        <w:r>
          <w:rPr>
            <w:noProof/>
            <w:webHidden/>
          </w:rPr>
        </w:r>
        <w:r>
          <w:rPr>
            <w:noProof/>
            <w:webHidden/>
          </w:rPr>
          <w:fldChar w:fldCharType="separate"/>
        </w:r>
        <w:r>
          <w:rPr>
            <w:noProof/>
            <w:webHidden/>
          </w:rPr>
          <w:t>27</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1" w:history="1">
        <w:r w:rsidRPr="00A544B1">
          <w:rPr>
            <w:rStyle w:val="Hyperlink"/>
            <w:rFonts w:cs="Arial"/>
            <w:noProof/>
          </w:rPr>
          <w:t>The Skinny on Fats</w:t>
        </w:r>
        <w:r>
          <w:rPr>
            <w:noProof/>
            <w:webHidden/>
          </w:rPr>
          <w:tab/>
        </w:r>
        <w:r>
          <w:rPr>
            <w:noProof/>
            <w:webHidden/>
          </w:rPr>
          <w:fldChar w:fldCharType="begin"/>
        </w:r>
        <w:r>
          <w:rPr>
            <w:noProof/>
            <w:webHidden/>
          </w:rPr>
          <w:instrText xml:space="preserve"> PAGEREF _Toc415234001 \h </w:instrText>
        </w:r>
        <w:r>
          <w:rPr>
            <w:noProof/>
            <w:webHidden/>
          </w:rPr>
        </w:r>
        <w:r>
          <w:rPr>
            <w:noProof/>
            <w:webHidden/>
          </w:rPr>
          <w:fldChar w:fldCharType="separate"/>
        </w:r>
        <w:r>
          <w:rPr>
            <w:noProof/>
            <w:webHidden/>
          </w:rPr>
          <w:t>28</w:t>
        </w:r>
        <w:r>
          <w:rPr>
            <w:noProof/>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4002" w:history="1">
        <w:r w:rsidRPr="00A544B1">
          <w:rPr>
            <w:rStyle w:val="Hyperlink"/>
          </w:rPr>
          <w:t>Left Life? Right Life? Chirality in Action</w:t>
        </w:r>
        <w:r>
          <w:rPr>
            <w:webHidden/>
          </w:rPr>
          <w:tab/>
        </w:r>
        <w:r>
          <w:rPr>
            <w:webHidden/>
          </w:rPr>
          <w:fldChar w:fldCharType="begin"/>
        </w:r>
        <w:r>
          <w:rPr>
            <w:webHidden/>
          </w:rPr>
          <w:instrText xml:space="preserve"> PAGEREF _Toc415234002 \h </w:instrText>
        </w:r>
        <w:r>
          <w:rPr>
            <w:webHidden/>
          </w:rPr>
        </w:r>
        <w:r>
          <w:rPr>
            <w:webHidden/>
          </w:rPr>
          <w:fldChar w:fldCharType="separate"/>
        </w:r>
        <w:r>
          <w:rPr>
            <w:webHidden/>
          </w:rPr>
          <w:t>29</w:t>
        </w:r>
        <w:r>
          <w:rPr>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3" w:history="1">
        <w:r w:rsidRPr="00A544B1">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_Toc415234003 \h </w:instrText>
        </w:r>
        <w:r>
          <w:rPr>
            <w:noProof/>
            <w:webHidden/>
          </w:rPr>
        </w:r>
        <w:r>
          <w:rPr>
            <w:noProof/>
            <w:webHidden/>
          </w:rPr>
          <w:fldChar w:fldCharType="separate"/>
        </w:r>
        <w:r>
          <w:rPr>
            <w:noProof/>
            <w:webHidden/>
          </w:rPr>
          <w:t>29</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4" w:history="1">
        <w:r w:rsidRPr="00A544B1">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_Toc415234004 \h </w:instrText>
        </w:r>
        <w:r>
          <w:rPr>
            <w:noProof/>
            <w:webHidden/>
          </w:rPr>
        </w:r>
        <w:r>
          <w:rPr>
            <w:noProof/>
            <w:webHidden/>
          </w:rPr>
          <w:fldChar w:fldCharType="separate"/>
        </w:r>
        <w:r>
          <w:rPr>
            <w:noProof/>
            <w:webHidden/>
          </w:rPr>
          <w:t>50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5" w:history="1">
        <w:r w:rsidRPr="00A544B1">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_Toc415234005 \h </w:instrText>
        </w:r>
        <w:r>
          <w:rPr>
            <w:noProof/>
            <w:webHidden/>
          </w:rPr>
        </w:r>
        <w:r>
          <w:rPr>
            <w:noProof/>
            <w:webHidden/>
          </w:rPr>
          <w:fldChar w:fldCharType="separate"/>
        </w:r>
        <w:r>
          <w:rPr>
            <w:noProof/>
            <w:webHidden/>
          </w:rPr>
          <w:t>51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6" w:history="1">
        <w:r w:rsidRPr="00A544B1">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_Toc415234006 \h </w:instrText>
        </w:r>
        <w:r>
          <w:rPr>
            <w:noProof/>
            <w:webHidden/>
          </w:rPr>
        </w:r>
        <w:r>
          <w:rPr>
            <w:noProof/>
            <w:webHidden/>
          </w:rPr>
          <w:fldChar w:fldCharType="separate"/>
        </w:r>
        <w:r>
          <w:rPr>
            <w:noProof/>
            <w:webHidden/>
          </w:rPr>
          <w:t>51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7" w:history="1">
        <w:r w:rsidRPr="00A544B1">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_Toc415234007 \h </w:instrText>
        </w:r>
        <w:r>
          <w:rPr>
            <w:noProof/>
            <w:webHidden/>
          </w:rPr>
        </w:r>
        <w:r>
          <w:rPr>
            <w:noProof/>
            <w:webHidden/>
          </w:rPr>
          <w:fldChar w:fldCharType="separate"/>
        </w:r>
        <w:r>
          <w:rPr>
            <w:noProof/>
            <w:webHidden/>
          </w:rPr>
          <w:t>52</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8" w:history="1">
        <w:r w:rsidRPr="00A544B1">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_Toc415234008 \h </w:instrText>
        </w:r>
        <w:r>
          <w:rPr>
            <w:noProof/>
            <w:webHidden/>
          </w:rPr>
        </w:r>
        <w:r>
          <w:rPr>
            <w:noProof/>
            <w:webHidden/>
          </w:rPr>
          <w:fldChar w:fldCharType="separate"/>
        </w:r>
        <w:r>
          <w:rPr>
            <w:noProof/>
            <w:webHidden/>
          </w:rPr>
          <w:t>54</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09" w:history="1">
        <w:r w:rsidRPr="00A544B1">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_Toc415234009 \h </w:instrText>
        </w:r>
        <w:r>
          <w:rPr>
            <w:noProof/>
            <w:webHidden/>
          </w:rPr>
        </w:r>
        <w:r>
          <w:rPr>
            <w:noProof/>
            <w:webHidden/>
          </w:rPr>
          <w:fldChar w:fldCharType="separate"/>
        </w:r>
        <w:r>
          <w:rPr>
            <w:noProof/>
            <w:webHidden/>
          </w:rPr>
          <w:t>54</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0" w:history="1">
        <w:r w:rsidRPr="00A544B1">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_Toc415234010 \h </w:instrText>
        </w:r>
        <w:r>
          <w:rPr>
            <w:noProof/>
            <w:webHidden/>
          </w:rPr>
        </w:r>
        <w:r>
          <w:rPr>
            <w:noProof/>
            <w:webHidden/>
          </w:rPr>
          <w:fldChar w:fldCharType="separate"/>
        </w:r>
        <w:r>
          <w:rPr>
            <w:noProof/>
            <w:webHidden/>
          </w:rPr>
          <w:t>56</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1" w:history="1">
        <w:r w:rsidRPr="00A544B1">
          <w:rPr>
            <w:rStyle w:val="Hyperlink"/>
            <w:rFonts w:cs="Arial"/>
            <w:noProof/>
          </w:rPr>
          <w:t>General Web References (Web information not solely related to article)</w:t>
        </w:r>
        <w:r>
          <w:rPr>
            <w:noProof/>
            <w:webHidden/>
          </w:rPr>
          <w:tab/>
        </w:r>
        <w:r>
          <w:rPr>
            <w:noProof/>
            <w:webHidden/>
          </w:rPr>
          <w:fldChar w:fldCharType="begin"/>
        </w:r>
        <w:r>
          <w:rPr>
            <w:noProof/>
            <w:webHidden/>
          </w:rPr>
          <w:instrText xml:space="preserve"> PAGEREF _Toc415234011 \h </w:instrText>
        </w:r>
        <w:r>
          <w:rPr>
            <w:noProof/>
            <w:webHidden/>
          </w:rPr>
        </w:r>
        <w:r>
          <w:rPr>
            <w:noProof/>
            <w:webHidden/>
          </w:rPr>
          <w:fldChar w:fldCharType="separate"/>
        </w:r>
        <w:r>
          <w:rPr>
            <w:noProof/>
            <w:webHidden/>
          </w:rPr>
          <w:t>58</w:t>
        </w:r>
        <w:r>
          <w:rPr>
            <w:noProof/>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4012" w:history="1">
        <w:r w:rsidRPr="00A544B1">
          <w:rPr>
            <w:rStyle w:val="Hyperlink"/>
          </w:rPr>
          <w:t>Parabens: A Source of Concern?</w:t>
        </w:r>
        <w:r>
          <w:rPr>
            <w:webHidden/>
          </w:rPr>
          <w:tab/>
        </w:r>
        <w:r>
          <w:rPr>
            <w:webHidden/>
          </w:rPr>
          <w:fldChar w:fldCharType="begin"/>
        </w:r>
        <w:r>
          <w:rPr>
            <w:webHidden/>
          </w:rPr>
          <w:instrText xml:space="preserve"> PAGEREF _Toc415234012 \h </w:instrText>
        </w:r>
        <w:r>
          <w:rPr>
            <w:webHidden/>
          </w:rPr>
        </w:r>
        <w:r>
          <w:rPr>
            <w:webHidden/>
          </w:rPr>
          <w:fldChar w:fldCharType="separate"/>
        </w:r>
        <w:r>
          <w:rPr>
            <w:webHidden/>
          </w:rPr>
          <w:t>59</w:t>
        </w:r>
        <w:r>
          <w:rPr>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3" w:history="1">
        <w:r w:rsidRPr="00A544B1">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_Toc415234013 \h </w:instrText>
        </w:r>
        <w:r>
          <w:rPr>
            <w:noProof/>
            <w:webHidden/>
          </w:rPr>
        </w:r>
        <w:r>
          <w:rPr>
            <w:noProof/>
            <w:webHidden/>
          </w:rPr>
          <w:fldChar w:fldCharType="separate"/>
        </w:r>
        <w:r>
          <w:rPr>
            <w:noProof/>
            <w:webHidden/>
          </w:rPr>
          <w:t>59</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4" w:history="1">
        <w:r w:rsidRPr="00A544B1">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_Toc415234014 \h </w:instrText>
        </w:r>
        <w:r>
          <w:rPr>
            <w:noProof/>
            <w:webHidden/>
          </w:rPr>
        </w:r>
        <w:r>
          <w:rPr>
            <w:noProof/>
            <w:webHidden/>
          </w:rPr>
          <w:fldChar w:fldCharType="separate"/>
        </w:r>
        <w:r>
          <w:rPr>
            <w:noProof/>
            <w:webHidden/>
          </w:rPr>
          <w:t>67</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5" w:history="1">
        <w:r w:rsidRPr="00A544B1">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_Toc415234015 \h </w:instrText>
        </w:r>
        <w:r>
          <w:rPr>
            <w:noProof/>
            <w:webHidden/>
          </w:rPr>
        </w:r>
        <w:r>
          <w:rPr>
            <w:noProof/>
            <w:webHidden/>
          </w:rPr>
          <w:fldChar w:fldCharType="separate"/>
        </w:r>
        <w:r>
          <w:rPr>
            <w:noProof/>
            <w:webHidden/>
          </w:rPr>
          <w:t>68</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6" w:history="1">
        <w:r w:rsidRPr="00A544B1">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_Toc415234016 \h </w:instrText>
        </w:r>
        <w:r>
          <w:rPr>
            <w:noProof/>
            <w:webHidden/>
          </w:rPr>
        </w:r>
        <w:r>
          <w:rPr>
            <w:noProof/>
            <w:webHidden/>
          </w:rPr>
          <w:fldChar w:fldCharType="separate"/>
        </w:r>
        <w:r>
          <w:rPr>
            <w:noProof/>
            <w:webHidden/>
          </w:rPr>
          <w:t>69</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7" w:history="1">
        <w:r w:rsidRPr="00A544B1">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_Toc415234017 \h </w:instrText>
        </w:r>
        <w:r>
          <w:rPr>
            <w:noProof/>
            <w:webHidden/>
          </w:rPr>
        </w:r>
        <w:r>
          <w:rPr>
            <w:noProof/>
            <w:webHidden/>
          </w:rPr>
          <w:fldChar w:fldCharType="separate"/>
        </w:r>
        <w:r>
          <w:rPr>
            <w:noProof/>
            <w:webHidden/>
          </w:rPr>
          <w:t>69</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8" w:history="1">
        <w:r w:rsidRPr="00A544B1">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_Toc415234018 \h </w:instrText>
        </w:r>
        <w:r>
          <w:rPr>
            <w:noProof/>
            <w:webHidden/>
          </w:rPr>
        </w:r>
        <w:r>
          <w:rPr>
            <w:noProof/>
            <w:webHidden/>
          </w:rPr>
          <w:fldChar w:fldCharType="separate"/>
        </w:r>
        <w:r>
          <w:rPr>
            <w:noProof/>
            <w:webHidden/>
          </w:rPr>
          <w:t>70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19" w:history="1">
        <w:r w:rsidRPr="00A544B1">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_Toc415234019 \h </w:instrText>
        </w:r>
        <w:r>
          <w:rPr>
            <w:noProof/>
            <w:webHidden/>
          </w:rPr>
        </w:r>
        <w:r>
          <w:rPr>
            <w:noProof/>
            <w:webHidden/>
          </w:rPr>
          <w:fldChar w:fldCharType="separate"/>
        </w:r>
        <w:r>
          <w:rPr>
            <w:noProof/>
            <w:webHidden/>
          </w:rPr>
          <w:t>71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0" w:history="1">
        <w:r w:rsidRPr="00A544B1">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_Toc415234020 \h </w:instrText>
        </w:r>
        <w:r>
          <w:rPr>
            <w:noProof/>
            <w:webHidden/>
          </w:rPr>
        </w:r>
        <w:r>
          <w:rPr>
            <w:noProof/>
            <w:webHidden/>
          </w:rPr>
          <w:fldChar w:fldCharType="separate"/>
        </w:r>
        <w:r>
          <w:rPr>
            <w:noProof/>
            <w:webHidden/>
          </w:rPr>
          <w:t>72</w:t>
        </w:r>
        <w:r>
          <w:rPr>
            <w:noProof/>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4021" w:history="1">
        <w:r w:rsidRPr="00A544B1">
          <w:rPr>
            <w:rStyle w:val="Hyperlink"/>
          </w:rPr>
          <w:t>Smartphones, Smart Chemistry</w:t>
        </w:r>
        <w:r>
          <w:rPr>
            <w:webHidden/>
          </w:rPr>
          <w:tab/>
        </w:r>
        <w:r>
          <w:rPr>
            <w:webHidden/>
          </w:rPr>
          <w:fldChar w:fldCharType="begin"/>
        </w:r>
        <w:r>
          <w:rPr>
            <w:webHidden/>
          </w:rPr>
          <w:instrText xml:space="preserve"> PAGEREF _Toc415234021 \h </w:instrText>
        </w:r>
        <w:r>
          <w:rPr>
            <w:webHidden/>
          </w:rPr>
        </w:r>
        <w:r>
          <w:rPr>
            <w:webHidden/>
          </w:rPr>
          <w:fldChar w:fldCharType="separate"/>
        </w:r>
        <w:r>
          <w:rPr>
            <w:webHidden/>
          </w:rPr>
          <w:t>75</w:t>
        </w:r>
        <w:r>
          <w:rPr>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2" w:history="1">
        <w:r w:rsidRPr="00A544B1">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_Toc415234022 \h </w:instrText>
        </w:r>
        <w:r>
          <w:rPr>
            <w:noProof/>
            <w:webHidden/>
          </w:rPr>
        </w:r>
        <w:r>
          <w:rPr>
            <w:noProof/>
            <w:webHidden/>
          </w:rPr>
          <w:fldChar w:fldCharType="separate"/>
        </w:r>
        <w:r>
          <w:rPr>
            <w:noProof/>
            <w:webHidden/>
          </w:rPr>
          <w:t>75</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3" w:history="1">
        <w:r w:rsidRPr="00A544B1">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_Toc415234023 \h </w:instrText>
        </w:r>
        <w:r>
          <w:rPr>
            <w:noProof/>
            <w:webHidden/>
          </w:rPr>
        </w:r>
        <w:r>
          <w:rPr>
            <w:noProof/>
            <w:webHidden/>
          </w:rPr>
          <w:fldChar w:fldCharType="separate"/>
        </w:r>
        <w:r>
          <w:rPr>
            <w:noProof/>
            <w:webHidden/>
          </w:rPr>
          <w:t>99</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4" w:history="1">
        <w:r w:rsidRPr="00A544B1">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_Toc415234024 \h </w:instrText>
        </w:r>
        <w:r>
          <w:rPr>
            <w:noProof/>
            <w:webHidden/>
          </w:rPr>
        </w:r>
        <w:r>
          <w:rPr>
            <w:noProof/>
            <w:webHidden/>
          </w:rPr>
          <w:fldChar w:fldCharType="separate"/>
        </w:r>
        <w:r>
          <w:rPr>
            <w:noProof/>
            <w:webHidden/>
          </w:rPr>
          <w:t>100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5" w:history="1">
        <w:r w:rsidRPr="00A544B1">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_Toc415234025 \h </w:instrText>
        </w:r>
        <w:r>
          <w:rPr>
            <w:noProof/>
            <w:webHidden/>
          </w:rPr>
        </w:r>
        <w:r>
          <w:rPr>
            <w:noProof/>
            <w:webHidden/>
          </w:rPr>
          <w:fldChar w:fldCharType="separate"/>
        </w:r>
        <w:r>
          <w:rPr>
            <w:noProof/>
            <w:webHidden/>
          </w:rPr>
          <w:t>100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6" w:history="1">
        <w:r w:rsidRPr="00A544B1">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_Toc415234026 \h </w:instrText>
        </w:r>
        <w:r>
          <w:rPr>
            <w:noProof/>
            <w:webHidden/>
          </w:rPr>
        </w:r>
        <w:r>
          <w:rPr>
            <w:noProof/>
            <w:webHidden/>
          </w:rPr>
          <w:fldChar w:fldCharType="separate"/>
        </w:r>
        <w:r>
          <w:rPr>
            <w:noProof/>
            <w:webHidden/>
          </w:rPr>
          <w:t>101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7" w:history="1">
        <w:r w:rsidRPr="00A544B1">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_Toc415234027 \h </w:instrText>
        </w:r>
        <w:r>
          <w:rPr>
            <w:noProof/>
            <w:webHidden/>
          </w:rPr>
        </w:r>
        <w:r>
          <w:rPr>
            <w:noProof/>
            <w:webHidden/>
          </w:rPr>
          <w:fldChar w:fldCharType="separate"/>
        </w:r>
        <w:r>
          <w:rPr>
            <w:noProof/>
            <w:webHidden/>
          </w:rPr>
          <w:t>102</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8" w:history="1">
        <w:r w:rsidRPr="00A544B1">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_Toc415234028 \h </w:instrText>
        </w:r>
        <w:r>
          <w:rPr>
            <w:noProof/>
            <w:webHidden/>
          </w:rPr>
        </w:r>
        <w:r>
          <w:rPr>
            <w:noProof/>
            <w:webHidden/>
          </w:rPr>
          <w:fldChar w:fldCharType="separate"/>
        </w:r>
        <w:r>
          <w:rPr>
            <w:noProof/>
            <w:webHidden/>
          </w:rPr>
          <w:t>103</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29" w:history="1">
        <w:r w:rsidRPr="00A544B1">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_Toc415234029 \h </w:instrText>
        </w:r>
        <w:r>
          <w:rPr>
            <w:noProof/>
            <w:webHidden/>
          </w:rPr>
        </w:r>
        <w:r>
          <w:rPr>
            <w:noProof/>
            <w:webHidden/>
          </w:rPr>
          <w:fldChar w:fldCharType="separate"/>
        </w:r>
        <w:r>
          <w:rPr>
            <w:noProof/>
            <w:webHidden/>
          </w:rPr>
          <w:t>105</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0" w:history="1">
        <w:r w:rsidRPr="00A544B1">
          <w:rPr>
            <w:rStyle w:val="Hyperlink"/>
            <w:rFonts w:cs="Arial"/>
            <w:noProof/>
          </w:rPr>
          <w:t>General Web References (Web information not solely related to topic)</w:t>
        </w:r>
        <w:r>
          <w:rPr>
            <w:noProof/>
            <w:webHidden/>
          </w:rPr>
          <w:tab/>
        </w:r>
        <w:r>
          <w:rPr>
            <w:noProof/>
            <w:webHidden/>
          </w:rPr>
          <w:fldChar w:fldCharType="begin"/>
        </w:r>
        <w:r>
          <w:rPr>
            <w:noProof/>
            <w:webHidden/>
          </w:rPr>
          <w:instrText xml:space="preserve"> PAGEREF _Toc415234030 \h </w:instrText>
        </w:r>
        <w:r>
          <w:rPr>
            <w:noProof/>
            <w:webHidden/>
          </w:rPr>
        </w:r>
        <w:r>
          <w:rPr>
            <w:noProof/>
            <w:webHidden/>
          </w:rPr>
          <w:fldChar w:fldCharType="separate"/>
        </w:r>
        <w:r>
          <w:rPr>
            <w:noProof/>
            <w:webHidden/>
          </w:rPr>
          <w:t>110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1" w:history="1">
        <w:r w:rsidRPr="00A544B1">
          <w:rPr>
            <w:rStyle w:val="Hyperlink"/>
            <w:rFonts w:cs="Arial"/>
            <w:noProof/>
          </w:rPr>
          <w:t>More Web Sites on Teacher Information and Lesson Plans (sites geared specifically to teachers)</w:t>
        </w:r>
        <w:r>
          <w:rPr>
            <w:noProof/>
            <w:webHidden/>
          </w:rPr>
          <w:tab/>
        </w:r>
        <w:r>
          <w:rPr>
            <w:noProof/>
            <w:webHidden/>
          </w:rPr>
          <w:fldChar w:fldCharType="begin"/>
        </w:r>
        <w:r>
          <w:rPr>
            <w:noProof/>
            <w:webHidden/>
          </w:rPr>
          <w:instrText xml:space="preserve"> PAGEREF _Toc415234031 \h </w:instrText>
        </w:r>
        <w:r>
          <w:rPr>
            <w:noProof/>
            <w:webHidden/>
          </w:rPr>
        </w:r>
        <w:r>
          <w:rPr>
            <w:noProof/>
            <w:webHidden/>
          </w:rPr>
          <w:fldChar w:fldCharType="separate"/>
        </w:r>
        <w:r>
          <w:rPr>
            <w:noProof/>
            <w:webHidden/>
          </w:rPr>
          <w:t>110</w:t>
        </w:r>
        <w:r>
          <w:rPr>
            <w:noProof/>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4032" w:history="1">
        <w:r w:rsidRPr="00A544B1">
          <w:rPr>
            <w:rStyle w:val="Hyperlink"/>
          </w:rPr>
          <w:t>Venoms: From Lethal to Life-Saving</w:t>
        </w:r>
        <w:r>
          <w:rPr>
            <w:webHidden/>
          </w:rPr>
          <w:tab/>
        </w:r>
        <w:r>
          <w:rPr>
            <w:webHidden/>
          </w:rPr>
          <w:fldChar w:fldCharType="begin"/>
        </w:r>
        <w:r>
          <w:rPr>
            <w:webHidden/>
          </w:rPr>
          <w:instrText xml:space="preserve"> PAGEREF _Toc415234032 \h </w:instrText>
        </w:r>
        <w:r>
          <w:rPr>
            <w:webHidden/>
          </w:rPr>
        </w:r>
        <w:r>
          <w:rPr>
            <w:webHidden/>
          </w:rPr>
          <w:fldChar w:fldCharType="separate"/>
        </w:r>
        <w:r>
          <w:rPr>
            <w:webHidden/>
          </w:rPr>
          <w:t>111</w:t>
        </w:r>
        <w:r>
          <w:rPr>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3" w:history="1">
        <w:r w:rsidRPr="00A544B1">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_Toc415234033 \h </w:instrText>
        </w:r>
        <w:r>
          <w:rPr>
            <w:noProof/>
            <w:webHidden/>
          </w:rPr>
        </w:r>
        <w:r>
          <w:rPr>
            <w:noProof/>
            <w:webHidden/>
          </w:rPr>
          <w:fldChar w:fldCharType="separate"/>
        </w:r>
        <w:r>
          <w:rPr>
            <w:noProof/>
            <w:webHidden/>
          </w:rPr>
          <w:t>111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4" w:history="1">
        <w:r w:rsidRPr="00A544B1">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_Toc415234034 \h </w:instrText>
        </w:r>
        <w:r>
          <w:rPr>
            <w:noProof/>
            <w:webHidden/>
          </w:rPr>
        </w:r>
        <w:r>
          <w:rPr>
            <w:noProof/>
            <w:webHidden/>
          </w:rPr>
          <w:fldChar w:fldCharType="separate"/>
        </w:r>
        <w:r>
          <w:rPr>
            <w:noProof/>
            <w:webHidden/>
          </w:rPr>
          <w:t>119</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5" w:history="1">
        <w:r w:rsidRPr="00A544B1">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_Toc415234035 \h </w:instrText>
        </w:r>
        <w:r>
          <w:rPr>
            <w:noProof/>
            <w:webHidden/>
          </w:rPr>
        </w:r>
        <w:r>
          <w:rPr>
            <w:noProof/>
            <w:webHidden/>
          </w:rPr>
          <w:fldChar w:fldCharType="separate"/>
        </w:r>
        <w:r>
          <w:rPr>
            <w:noProof/>
            <w:webHidden/>
          </w:rPr>
          <w:t>120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6" w:history="1">
        <w:r w:rsidRPr="00A544B1">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_Toc415234036 \h </w:instrText>
        </w:r>
        <w:r>
          <w:rPr>
            <w:noProof/>
            <w:webHidden/>
          </w:rPr>
        </w:r>
        <w:r>
          <w:rPr>
            <w:noProof/>
            <w:webHidden/>
          </w:rPr>
          <w:fldChar w:fldCharType="separate"/>
        </w:r>
        <w:r>
          <w:rPr>
            <w:noProof/>
            <w:webHidden/>
          </w:rPr>
          <w:t>120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7" w:history="1">
        <w:r w:rsidRPr="00A544B1">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_Toc415234037 \h </w:instrText>
        </w:r>
        <w:r>
          <w:rPr>
            <w:noProof/>
            <w:webHidden/>
          </w:rPr>
        </w:r>
        <w:r>
          <w:rPr>
            <w:noProof/>
            <w:webHidden/>
          </w:rPr>
          <w:fldChar w:fldCharType="separate"/>
        </w:r>
        <w:r>
          <w:rPr>
            <w:noProof/>
            <w:webHidden/>
          </w:rPr>
          <w:t>120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8" w:history="1">
        <w:r w:rsidRPr="00A544B1">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_Toc415234038 \h </w:instrText>
        </w:r>
        <w:r>
          <w:rPr>
            <w:noProof/>
            <w:webHidden/>
          </w:rPr>
        </w:r>
        <w:r>
          <w:rPr>
            <w:noProof/>
            <w:webHidden/>
          </w:rPr>
          <w:fldChar w:fldCharType="separate"/>
        </w:r>
        <w:r>
          <w:rPr>
            <w:noProof/>
            <w:webHidden/>
          </w:rPr>
          <w:t>121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39" w:history="1">
        <w:r w:rsidRPr="00A544B1">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_Toc415234039 \h </w:instrText>
        </w:r>
        <w:r>
          <w:rPr>
            <w:noProof/>
            <w:webHidden/>
          </w:rPr>
        </w:r>
        <w:r>
          <w:rPr>
            <w:noProof/>
            <w:webHidden/>
          </w:rPr>
          <w:fldChar w:fldCharType="separate"/>
        </w:r>
        <w:r>
          <w:rPr>
            <w:noProof/>
            <w:webHidden/>
          </w:rPr>
          <w:t>122</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0" w:history="1">
        <w:r w:rsidRPr="00A544B1">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_Toc415234040 \h </w:instrText>
        </w:r>
        <w:r>
          <w:rPr>
            <w:noProof/>
            <w:webHidden/>
          </w:rPr>
        </w:r>
        <w:r>
          <w:rPr>
            <w:noProof/>
            <w:webHidden/>
          </w:rPr>
          <w:fldChar w:fldCharType="separate"/>
        </w:r>
        <w:r>
          <w:rPr>
            <w:noProof/>
            <w:webHidden/>
          </w:rPr>
          <w:t>123</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1" w:history="1">
        <w:r w:rsidRPr="00A544B1">
          <w:rPr>
            <w:rStyle w:val="Hyperlink"/>
            <w:rFonts w:cs="Arial"/>
            <w:noProof/>
          </w:rPr>
          <w:t>More Web Sites on Teacher Information and Lesson Plans (sites geared specifically to teachers)</w:t>
        </w:r>
        <w:r>
          <w:rPr>
            <w:noProof/>
            <w:webHidden/>
          </w:rPr>
          <w:tab/>
        </w:r>
        <w:r>
          <w:rPr>
            <w:noProof/>
            <w:webHidden/>
          </w:rPr>
          <w:fldChar w:fldCharType="begin"/>
        </w:r>
        <w:r>
          <w:rPr>
            <w:noProof/>
            <w:webHidden/>
          </w:rPr>
          <w:instrText xml:space="preserve"> PAGEREF _Toc415234041 \h </w:instrText>
        </w:r>
        <w:r>
          <w:rPr>
            <w:noProof/>
            <w:webHidden/>
          </w:rPr>
        </w:r>
        <w:r>
          <w:rPr>
            <w:noProof/>
            <w:webHidden/>
          </w:rPr>
          <w:fldChar w:fldCharType="separate"/>
        </w:r>
        <w:r>
          <w:rPr>
            <w:noProof/>
            <w:webHidden/>
          </w:rPr>
          <w:t>125</w:t>
        </w:r>
        <w:r>
          <w:rPr>
            <w:noProof/>
            <w:webHidden/>
          </w:rPr>
          <w:fldChar w:fldCharType="end"/>
        </w:r>
      </w:hyperlink>
    </w:p>
    <w:p w:rsidR="00BB55A2" w:rsidRDefault="00BB55A2">
      <w:pPr>
        <w:pStyle w:val="TOC1"/>
        <w:rPr>
          <w:rFonts w:asciiTheme="minorHAnsi" w:eastAsiaTheme="minorEastAsia" w:hAnsiTheme="minorHAnsi" w:cstheme="minorBidi"/>
          <w:b w:val="0"/>
          <w:sz w:val="22"/>
          <w:szCs w:val="22"/>
        </w:rPr>
      </w:pPr>
      <w:hyperlink w:anchor="_Toc415234042" w:history="1">
        <w:r w:rsidRPr="00A544B1">
          <w:rPr>
            <w:rStyle w:val="Hyperlink"/>
          </w:rPr>
          <w:t>The Skinny on Fats</w:t>
        </w:r>
        <w:r>
          <w:rPr>
            <w:webHidden/>
          </w:rPr>
          <w:tab/>
        </w:r>
        <w:r>
          <w:rPr>
            <w:webHidden/>
          </w:rPr>
          <w:fldChar w:fldCharType="begin"/>
        </w:r>
        <w:r>
          <w:rPr>
            <w:webHidden/>
          </w:rPr>
          <w:instrText xml:space="preserve"> PAGEREF _Toc415234042 \h </w:instrText>
        </w:r>
        <w:r>
          <w:rPr>
            <w:webHidden/>
          </w:rPr>
        </w:r>
        <w:r>
          <w:rPr>
            <w:webHidden/>
          </w:rPr>
          <w:fldChar w:fldCharType="separate"/>
        </w:r>
        <w:r>
          <w:rPr>
            <w:webHidden/>
          </w:rPr>
          <w:t>126</w:t>
        </w:r>
        <w:r>
          <w:rPr>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3" w:history="1">
        <w:r w:rsidRPr="00A544B1">
          <w:rPr>
            <w:rStyle w:val="Hyperlink"/>
            <w:rFonts w:cs="Arial"/>
            <w:noProof/>
          </w:rPr>
          <w:t>Background Information (teacher information)</w:t>
        </w:r>
        <w:r>
          <w:rPr>
            <w:noProof/>
            <w:webHidden/>
          </w:rPr>
          <w:tab/>
        </w:r>
        <w:r>
          <w:rPr>
            <w:noProof/>
            <w:webHidden/>
          </w:rPr>
          <w:fldChar w:fldCharType="begin"/>
        </w:r>
        <w:r>
          <w:rPr>
            <w:noProof/>
            <w:webHidden/>
          </w:rPr>
          <w:instrText xml:space="preserve"> PAGEREF _Toc415234043 \h </w:instrText>
        </w:r>
        <w:r>
          <w:rPr>
            <w:noProof/>
            <w:webHidden/>
          </w:rPr>
        </w:r>
        <w:r>
          <w:rPr>
            <w:noProof/>
            <w:webHidden/>
          </w:rPr>
          <w:fldChar w:fldCharType="separate"/>
        </w:r>
        <w:r>
          <w:rPr>
            <w:noProof/>
            <w:webHidden/>
          </w:rPr>
          <w:t>126</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4" w:history="1">
        <w:r w:rsidRPr="00A544B1">
          <w:rPr>
            <w:rStyle w:val="Hyperlink"/>
            <w:rFonts w:cs="Arial"/>
            <w:noProof/>
          </w:rPr>
          <w:t>Connections to Chemistry Concepts (for correlation to course curriculum)</w:t>
        </w:r>
        <w:r>
          <w:rPr>
            <w:noProof/>
            <w:webHidden/>
          </w:rPr>
          <w:tab/>
        </w:r>
        <w:r>
          <w:rPr>
            <w:noProof/>
            <w:webHidden/>
          </w:rPr>
          <w:fldChar w:fldCharType="begin"/>
        </w:r>
        <w:r>
          <w:rPr>
            <w:noProof/>
            <w:webHidden/>
          </w:rPr>
          <w:instrText xml:space="preserve"> PAGEREF _Toc415234044 \h </w:instrText>
        </w:r>
        <w:r>
          <w:rPr>
            <w:noProof/>
            <w:webHidden/>
          </w:rPr>
        </w:r>
        <w:r>
          <w:rPr>
            <w:noProof/>
            <w:webHidden/>
          </w:rPr>
          <w:fldChar w:fldCharType="separate"/>
        </w:r>
        <w:r>
          <w:rPr>
            <w:noProof/>
            <w:webHidden/>
          </w:rPr>
          <w:t>139</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5" w:history="1">
        <w:r w:rsidRPr="00A544B1">
          <w:rPr>
            <w:rStyle w:val="Hyperlink"/>
            <w:rFonts w:cs="Arial"/>
            <w:noProof/>
          </w:rPr>
          <w:t>Possible Student Misconceptions (to aid teacher in addressing misconceptions)</w:t>
        </w:r>
        <w:r>
          <w:rPr>
            <w:noProof/>
            <w:webHidden/>
          </w:rPr>
          <w:tab/>
        </w:r>
        <w:r>
          <w:rPr>
            <w:noProof/>
            <w:webHidden/>
          </w:rPr>
          <w:fldChar w:fldCharType="begin"/>
        </w:r>
        <w:r>
          <w:rPr>
            <w:noProof/>
            <w:webHidden/>
          </w:rPr>
          <w:instrText xml:space="preserve"> PAGEREF _Toc415234045 \h </w:instrText>
        </w:r>
        <w:r>
          <w:rPr>
            <w:noProof/>
            <w:webHidden/>
          </w:rPr>
        </w:r>
        <w:r>
          <w:rPr>
            <w:noProof/>
            <w:webHidden/>
          </w:rPr>
          <w:fldChar w:fldCharType="separate"/>
        </w:r>
        <w:r>
          <w:rPr>
            <w:noProof/>
            <w:webHidden/>
          </w:rPr>
          <w:t>140</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6" w:history="1">
        <w:r w:rsidRPr="00A544B1">
          <w:rPr>
            <w:rStyle w:val="Hyperlink"/>
            <w:rFonts w:cs="Arial"/>
            <w:noProof/>
          </w:rPr>
          <w:t>Anticipating Student Questions (answers to questions students might ask in class)</w:t>
        </w:r>
        <w:r>
          <w:rPr>
            <w:noProof/>
            <w:webHidden/>
          </w:rPr>
          <w:tab/>
        </w:r>
        <w:r>
          <w:rPr>
            <w:noProof/>
            <w:webHidden/>
          </w:rPr>
          <w:fldChar w:fldCharType="begin"/>
        </w:r>
        <w:r>
          <w:rPr>
            <w:noProof/>
            <w:webHidden/>
          </w:rPr>
          <w:instrText xml:space="preserve"> PAGEREF _Toc415234046 \h </w:instrText>
        </w:r>
        <w:r>
          <w:rPr>
            <w:noProof/>
            <w:webHidden/>
          </w:rPr>
        </w:r>
        <w:r>
          <w:rPr>
            <w:noProof/>
            <w:webHidden/>
          </w:rPr>
          <w:fldChar w:fldCharType="separate"/>
        </w:r>
        <w:r>
          <w:rPr>
            <w:noProof/>
            <w:webHidden/>
          </w:rPr>
          <w:t>141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7" w:history="1">
        <w:r w:rsidRPr="00A544B1">
          <w:rPr>
            <w:rStyle w:val="Hyperlink"/>
            <w:rFonts w:cs="Arial"/>
            <w:noProof/>
          </w:rPr>
          <w:t>In-class Activities (lesson ideas, including labs &amp; demonstrations)</w:t>
        </w:r>
        <w:r>
          <w:rPr>
            <w:noProof/>
            <w:webHidden/>
          </w:rPr>
          <w:tab/>
        </w:r>
        <w:r>
          <w:rPr>
            <w:noProof/>
            <w:webHidden/>
          </w:rPr>
          <w:fldChar w:fldCharType="begin"/>
        </w:r>
        <w:r>
          <w:rPr>
            <w:noProof/>
            <w:webHidden/>
          </w:rPr>
          <w:instrText xml:space="preserve"> PAGEREF _Toc415234047 \h </w:instrText>
        </w:r>
        <w:r>
          <w:rPr>
            <w:noProof/>
            <w:webHidden/>
          </w:rPr>
        </w:r>
        <w:r>
          <w:rPr>
            <w:noProof/>
            <w:webHidden/>
          </w:rPr>
          <w:fldChar w:fldCharType="separate"/>
        </w:r>
        <w:r>
          <w:rPr>
            <w:noProof/>
            <w:webHidden/>
          </w:rPr>
          <w:t>141</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8" w:history="1">
        <w:r w:rsidRPr="00A544B1">
          <w:rPr>
            <w:rStyle w:val="Hyperlink"/>
            <w:rFonts w:cs="Arial"/>
            <w:noProof/>
          </w:rPr>
          <w:t>Out-of-class Activities and Projects (student research, class projects)</w:t>
        </w:r>
        <w:r>
          <w:rPr>
            <w:noProof/>
            <w:webHidden/>
          </w:rPr>
          <w:tab/>
        </w:r>
        <w:r>
          <w:rPr>
            <w:noProof/>
            <w:webHidden/>
          </w:rPr>
          <w:fldChar w:fldCharType="begin"/>
        </w:r>
        <w:r>
          <w:rPr>
            <w:noProof/>
            <w:webHidden/>
          </w:rPr>
          <w:instrText xml:space="preserve"> PAGEREF _Toc415234048 \h </w:instrText>
        </w:r>
        <w:r>
          <w:rPr>
            <w:noProof/>
            <w:webHidden/>
          </w:rPr>
        </w:r>
        <w:r>
          <w:rPr>
            <w:noProof/>
            <w:webHidden/>
          </w:rPr>
          <w:fldChar w:fldCharType="separate"/>
        </w:r>
        <w:r>
          <w:rPr>
            <w:noProof/>
            <w:webHidden/>
          </w:rPr>
          <w:t>142</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49" w:history="1">
        <w:r w:rsidRPr="00A544B1">
          <w:rPr>
            <w:rStyle w:val="Hyperlink"/>
            <w:rFonts w:cs="Arial"/>
            <w:noProof/>
          </w:rPr>
          <w:t>References (non-Web-based information sources)</w:t>
        </w:r>
        <w:r>
          <w:rPr>
            <w:noProof/>
            <w:webHidden/>
          </w:rPr>
          <w:tab/>
        </w:r>
        <w:r>
          <w:rPr>
            <w:noProof/>
            <w:webHidden/>
          </w:rPr>
          <w:fldChar w:fldCharType="begin"/>
        </w:r>
        <w:r>
          <w:rPr>
            <w:noProof/>
            <w:webHidden/>
          </w:rPr>
          <w:instrText xml:space="preserve"> PAGEREF _Toc415234049 \h </w:instrText>
        </w:r>
        <w:r>
          <w:rPr>
            <w:noProof/>
            <w:webHidden/>
          </w:rPr>
        </w:r>
        <w:r>
          <w:rPr>
            <w:noProof/>
            <w:webHidden/>
          </w:rPr>
          <w:fldChar w:fldCharType="separate"/>
        </w:r>
        <w:r>
          <w:rPr>
            <w:noProof/>
            <w:webHidden/>
          </w:rPr>
          <w:t>142</w:t>
        </w:r>
        <w:r>
          <w:rPr>
            <w:noProof/>
            <w:webHidden/>
          </w:rPr>
          <w:fldChar w:fldCharType="end"/>
        </w:r>
      </w:hyperlink>
    </w:p>
    <w:p w:rsidR="00BB55A2" w:rsidRDefault="00BB55A2">
      <w:pPr>
        <w:pStyle w:val="TOC2"/>
        <w:rPr>
          <w:rFonts w:asciiTheme="minorHAnsi" w:eastAsiaTheme="minorEastAsia" w:hAnsiTheme="minorHAnsi" w:cstheme="minorBidi"/>
          <w:noProof/>
          <w:sz w:val="22"/>
          <w:szCs w:val="22"/>
        </w:rPr>
      </w:pPr>
      <w:hyperlink w:anchor="_Toc415234050" w:history="1">
        <w:r w:rsidRPr="00A544B1">
          <w:rPr>
            <w:rStyle w:val="Hyperlink"/>
            <w:rFonts w:cs="Arial"/>
            <w:noProof/>
          </w:rPr>
          <w:t>Web Sites for Additional Information (Web-based information sources)</w:t>
        </w:r>
        <w:r>
          <w:rPr>
            <w:noProof/>
            <w:webHidden/>
          </w:rPr>
          <w:tab/>
        </w:r>
        <w:r>
          <w:rPr>
            <w:noProof/>
            <w:webHidden/>
          </w:rPr>
          <w:fldChar w:fldCharType="begin"/>
        </w:r>
        <w:r>
          <w:rPr>
            <w:noProof/>
            <w:webHidden/>
          </w:rPr>
          <w:instrText xml:space="preserve"> PAGEREF _Toc415234050 \h </w:instrText>
        </w:r>
        <w:r>
          <w:rPr>
            <w:noProof/>
            <w:webHidden/>
          </w:rPr>
        </w:r>
        <w:r>
          <w:rPr>
            <w:noProof/>
            <w:webHidden/>
          </w:rPr>
          <w:fldChar w:fldCharType="separate"/>
        </w:r>
        <w:r>
          <w:rPr>
            <w:noProof/>
            <w:webHidden/>
          </w:rPr>
          <w:t>143</w:t>
        </w:r>
        <w:r>
          <w:rPr>
            <w:noProof/>
            <w:webHidden/>
          </w:rPr>
          <w:fldChar w:fldCharType="end"/>
        </w:r>
      </w:hyperlink>
    </w:p>
    <w:p w:rsidR="00F2328F" w:rsidRPr="00F2328F" w:rsidRDefault="00C90ECE" w:rsidP="0094210E">
      <w:pPr>
        <w:pStyle w:val="Heading1"/>
      </w:pPr>
      <w:r w:rsidRPr="00FB090C">
        <w:fldChar w:fldCharType="end"/>
      </w:r>
      <w:r w:rsidR="002D71DE" w:rsidRPr="00FB090C">
        <w:br w:type="page"/>
      </w:r>
      <w:bookmarkStart w:id="4" w:name="_Toc283997087"/>
      <w:bookmarkStart w:id="5" w:name="_Toc415233983"/>
      <w:r w:rsidR="00F2328F">
        <w:lastRenderedPageBreak/>
        <w:t>About the Guide</w:t>
      </w:r>
      <w:bookmarkEnd w:id="4"/>
      <w:bookmarkEnd w:id="5"/>
    </w:p>
    <w:p w:rsidR="00F2328F" w:rsidRDefault="00F2328F" w:rsidP="00F2328F">
      <w:pPr>
        <w:rPr>
          <w:rFonts w:ascii="Arial" w:hAnsi="Arial" w:cs="Arial"/>
          <w:color w:val="000000"/>
        </w:rPr>
      </w:pPr>
    </w:p>
    <w:p w:rsidR="004C71DE" w:rsidRPr="00CE7352" w:rsidRDefault="00F2328F" w:rsidP="00F2328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084CB1">
        <w:rPr>
          <w:rFonts w:ascii="Arial" w:hAnsi="Arial" w:cs="Arial"/>
          <w:sz w:val="22"/>
          <w:szCs w:val="22"/>
        </w:rPr>
        <w:t xml:space="preserve">Regis Goode, </w:t>
      </w:r>
      <w:r>
        <w:rPr>
          <w:rFonts w:ascii="Arial" w:hAnsi="Arial" w:cs="Arial"/>
          <w:sz w:val="22"/>
          <w:szCs w:val="22"/>
        </w:rPr>
        <w:t xml:space="preserve">Donald McKinney, </w:t>
      </w:r>
      <w:r w:rsidR="00084CB1">
        <w:rPr>
          <w:rFonts w:ascii="Arial" w:hAnsi="Arial" w:cs="Arial"/>
          <w:sz w:val="22"/>
          <w:szCs w:val="22"/>
        </w:rPr>
        <w:t xml:space="preserve">Barbara Sitzman </w:t>
      </w:r>
      <w:r w:rsidR="00CA25F4">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sidR="004C71DE">
        <w:rPr>
          <w:rFonts w:ascii="Arial" w:hAnsi="Arial" w:cs="Arial"/>
          <w:sz w:val="22"/>
          <w:szCs w:val="22"/>
        </w:rPr>
        <w:t xml:space="preserve"> E-mail: </w:t>
      </w:r>
      <w:hyperlink r:id="rId10" w:history="1">
        <w:r w:rsidR="004C71DE" w:rsidRPr="00A47303">
          <w:rPr>
            <w:rStyle w:val="Hyperlink"/>
            <w:rFonts w:ascii="Arial" w:hAnsi="Arial" w:cs="Arial"/>
            <w:sz w:val="22"/>
            <w:szCs w:val="22"/>
          </w:rPr>
          <w:t>bbleam@verizon.net</w:t>
        </w:r>
      </w:hyperlink>
    </w:p>
    <w:p w:rsidR="00F2328F" w:rsidRPr="00CE7352" w:rsidRDefault="00F2328F" w:rsidP="00F2328F">
      <w:pPr>
        <w:autoSpaceDE w:val="0"/>
        <w:autoSpaceDN w:val="0"/>
        <w:adjustRightInd w:val="0"/>
        <w:rPr>
          <w:rFonts w:ascii="Arial" w:hAnsi="Arial" w:cs="Arial"/>
          <w:sz w:val="22"/>
          <w:szCs w:val="22"/>
        </w:rPr>
      </w:pPr>
    </w:p>
    <w:p w:rsidR="00CA25F4" w:rsidRDefault="00F2328F" w:rsidP="00F2328F">
      <w:pPr>
        <w:autoSpaceDE w:val="0"/>
        <w:autoSpaceDN w:val="0"/>
        <w:adjustRightInd w:val="0"/>
        <w:rPr>
          <w:rFonts w:ascii="Arial" w:hAnsi="Arial" w:cs="Arial"/>
          <w:sz w:val="22"/>
          <w:szCs w:val="22"/>
        </w:rPr>
      </w:pPr>
      <w:r w:rsidRPr="00CE7352">
        <w:rPr>
          <w:rFonts w:ascii="Arial" w:hAnsi="Arial" w:cs="Arial"/>
          <w:sz w:val="22"/>
          <w:szCs w:val="22"/>
        </w:rPr>
        <w:t>Susan Cooper prepared the national science education content, anticipation</w:t>
      </w:r>
      <w:r>
        <w:rPr>
          <w:rFonts w:ascii="Arial" w:hAnsi="Arial" w:cs="Arial"/>
          <w:sz w:val="22"/>
          <w:szCs w:val="22"/>
        </w:rPr>
        <w:t xml:space="preserve"> guides</w:t>
      </w:r>
      <w:r w:rsidRPr="00CE7352">
        <w:rPr>
          <w:rFonts w:ascii="Arial" w:hAnsi="Arial" w:cs="Arial"/>
          <w:sz w:val="22"/>
          <w:szCs w:val="22"/>
        </w:rPr>
        <w:t>, and reading guides.</w:t>
      </w:r>
    </w:p>
    <w:p w:rsidR="00F2328F" w:rsidRPr="00CE7352" w:rsidRDefault="00F2328F" w:rsidP="00F2328F">
      <w:pPr>
        <w:rPr>
          <w:rFonts w:ascii="Arial" w:hAnsi="Arial" w:cs="Arial"/>
          <w:sz w:val="22"/>
          <w:szCs w:val="22"/>
        </w:rPr>
      </w:pPr>
    </w:p>
    <w:p w:rsidR="00CA25F4" w:rsidRDefault="00F2328F" w:rsidP="00F2328F">
      <w:pPr>
        <w:rPr>
          <w:rFonts w:ascii="Arial" w:hAnsi="Arial" w:cs="Arial"/>
          <w:sz w:val="22"/>
          <w:szCs w:val="22"/>
        </w:rPr>
      </w:pPr>
      <w:r w:rsidRPr="00CE7352">
        <w:rPr>
          <w:rFonts w:ascii="Arial" w:hAnsi="Arial" w:cs="Arial"/>
          <w:sz w:val="22"/>
          <w:szCs w:val="22"/>
        </w:rPr>
        <w:t>David Olney created the puzzle.</w:t>
      </w:r>
    </w:p>
    <w:p w:rsidR="00CA25F4" w:rsidRDefault="00F2328F" w:rsidP="00F2328F">
      <w:pPr>
        <w:rPr>
          <w:rFonts w:ascii="Arial" w:hAnsi="Arial" w:cs="Arial"/>
          <w:sz w:val="22"/>
          <w:szCs w:val="22"/>
        </w:rPr>
      </w:pPr>
      <w:r w:rsidRPr="00CE7352">
        <w:rPr>
          <w:rFonts w:ascii="Arial" w:hAnsi="Arial" w:cs="Arial"/>
          <w:color w:val="000000"/>
          <w:sz w:val="22"/>
          <w:szCs w:val="22"/>
        </w:rPr>
        <w:t xml:space="preserve">E-mail: </w:t>
      </w:r>
      <w:hyperlink r:id="rId11" w:history="1">
        <w:r w:rsidRPr="00CE7352">
          <w:rPr>
            <w:rStyle w:val="Hyperlink"/>
            <w:rFonts w:ascii="Arial" w:hAnsi="Arial" w:cs="Arial"/>
            <w:sz w:val="22"/>
            <w:szCs w:val="22"/>
          </w:rPr>
          <w:t>djolney@verizon.net</w:t>
        </w:r>
      </w:hyperlink>
    </w:p>
    <w:p w:rsidR="00F2328F" w:rsidRPr="00CE7352" w:rsidRDefault="00F2328F" w:rsidP="00F2328F">
      <w:pPr>
        <w:rPr>
          <w:rFonts w:ascii="Arial" w:hAnsi="Arial" w:cs="Arial"/>
          <w:sz w:val="22"/>
          <w:szCs w:val="22"/>
        </w:rPr>
      </w:pPr>
    </w:p>
    <w:p w:rsidR="00F2328F" w:rsidRPr="00CE7352" w:rsidRDefault="00F2328F" w:rsidP="00F2328F">
      <w:pPr>
        <w:rPr>
          <w:rFonts w:ascii="Arial" w:hAnsi="Arial" w:cs="Arial"/>
          <w:sz w:val="22"/>
          <w:szCs w:val="22"/>
        </w:rPr>
      </w:pPr>
      <w:smartTag w:uri="urn:schemas-microsoft-com:office:smarttags" w:element="PersonName">
        <w:r w:rsidRPr="00CE7352">
          <w:rPr>
            <w:rFonts w:ascii="Arial" w:hAnsi="Arial" w:cs="Arial"/>
            <w:sz w:val="22"/>
            <w:szCs w:val="22"/>
          </w:rPr>
          <w:t>Patrice Pages</w:t>
        </w:r>
      </w:smartTag>
      <w:r w:rsidRPr="00CE7352">
        <w:rPr>
          <w:rFonts w:ascii="Arial" w:hAnsi="Arial" w:cs="Arial"/>
          <w:sz w:val="22"/>
          <w:szCs w:val="22"/>
        </w:rPr>
        <w:t>,</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the Microsoft</w:t>
      </w:r>
      <w:r w:rsidRPr="00CE7352">
        <w:rPr>
          <w:rFonts w:ascii="Arial" w:hAnsi="Arial" w:cs="Arial"/>
          <w:sz w:val="22"/>
          <w:szCs w:val="22"/>
        </w:rPr>
        <w:t xml:space="preserve"> Word and PDF versions of the </w:t>
      </w:r>
      <w:r>
        <w:rPr>
          <w:rFonts w:ascii="Arial" w:hAnsi="Arial" w:cs="Arial"/>
          <w:sz w:val="22"/>
          <w:szCs w:val="22"/>
        </w:rPr>
        <w:t xml:space="preserve">Teacher’s </w:t>
      </w:r>
      <w:r w:rsidRPr="00CE7352">
        <w:rPr>
          <w:rFonts w:ascii="Arial" w:hAnsi="Arial" w:cs="Arial"/>
          <w:sz w:val="22"/>
          <w:szCs w:val="22"/>
        </w:rPr>
        <w:t xml:space="preserve">Guide. E-mail: </w:t>
      </w:r>
      <w:hyperlink r:id="rId12" w:history="1">
        <w:r w:rsidRPr="00CE7352">
          <w:rPr>
            <w:rStyle w:val="Hyperlink"/>
            <w:rFonts w:ascii="Arial" w:hAnsi="Arial" w:cs="Arial"/>
            <w:sz w:val="22"/>
            <w:szCs w:val="22"/>
          </w:rPr>
          <w:t>chemmatters@acs.org</w:t>
        </w:r>
      </w:hyperlink>
    </w:p>
    <w:p w:rsidR="00F2328F" w:rsidRPr="00CC3115" w:rsidRDefault="00F2328F" w:rsidP="00F2328F">
      <w:pPr>
        <w:rPr>
          <w:rFonts w:cs="Arial"/>
          <w:sz w:val="22"/>
          <w:szCs w:val="22"/>
        </w:rPr>
      </w:pPr>
    </w:p>
    <w:p w:rsidR="00CA25F4" w:rsidRDefault="00F2328F" w:rsidP="00F2328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CD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$30. The CD contains all </w:t>
      </w:r>
      <w:r w:rsidRPr="00653AB0">
        <w:rPr>
          <w:rFonts w:ascii="Arial" w:hAnsi="Arial" w:cs="Arial"/>
          <w:i/>
          <w:sz w:val="22"/>
          <w:szCs w:val="22"/>
        </w:rPr>
        <w:t>ChemMatters</w:t>
      </w:r>
      <w:r w:rsidRPr="00653AB0">
        <w:rPr>
          <w:rFonts w:ascii="Arial" w:hAnsi="Arial" w:cs="Arial"/>
          <w:sz w:val="22"/>
          <w:szCs w:val="22"/>
        </w:rPr>
        <w:t xml:space="preserve"> issues from February 1983 to April 2008.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CD </w:t>
      </w:r>
      <w:r w:rsidRPr="00653AB0">
        <w:rPr>
          <w:rFonts w:ascii="Arial" w:hAnsi="Arial" w:cs="Arial"/>
          <w:sz w:val="22"/>
          <w:szCs w:val="22"/>
        </w:rPr>
        <w:t xml:space="preserve">includes </w:t>
      </w:r>
      <w:r w:rsidRPr="00653AB0">
        <w:rPr>
          <w:rFonts w:ascii="Arial" w:hAnsi="Arial" w:cs="Arial"/>
          <w:i/>
          <w:sz w:val="22"/>
          <w:szCs w:val="22"/>
        </w:rPr>
        <w:t xml:space="preserve">an </w:t>
      </w:r>
      <w:r w:rsidRPr="00653AB0">
        <w:rPr>
          <w:rFonts w:ascii="Arial" w:hAnsi="Arial" w:cs="Arial"/>
          <w:sz w:val="22"/>
          <w:szCs w:val="22"/>
        </w:rPr>
        <w:t xml:space="preserve">Index </w:t>
      </w:r>
      <w:r>
        <w:rPr>
          <w:rFonts w:ascii="Arial" w:hAnsi="Arial" w:cs="Arial"/>
          <w:sz w:val="22"/>
          <w:szCs w:val="22"/>
        </w:rPr>
        <w:t>tha</w:t>
      </w:r>
      <w:r w:rsidRPr="00653AB0">
        <w:rPr>
          <w:rFonts w:ascii="Arial" w:hAnsi="Arial" w:cs="Arial"/>
          <w:sz w:val="22"/>
          <w:szCs w:val="22"/>
        </w:rPr>
        <w:t>t covers all issues from February 1983 to April 2008.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CD can be purchased by calling 1-800-227-5558.</w:t>
      </w:r>
    </w:p>
    <w:p w:rsidR="00F2328F" w:rsidRPr="00653AB0" w:rsidRDefault="00F2328F" w:rsidP="00F2328F">
      <w:pPr>
        <w:rPr>
          <w:rFonts w:ascii="Arial" w:hAnsi="Arial" w:cs="Arial"/>
          <w:sz w:val="22"/>
          <w:szCs w:val="22"/>
        </w:rPr>
      </w:pPr>
    </w:p>
    <w:p w:rsidR="00F2328F" w:rsidRPr="00653AB0" w:rsidRDefault="00F2328F" w:rsidP="00F2328F">
      <w:pPr>
        <w:rPr>
          <w:rFonts w:ascii="Arial" w:hAnsi="Arial" w:cs="Arial"/>
          <w:sz w:val="22"/>
          <w:szCs w:val="22"/>
        </w:rPr>
      </w:pPr>
      <w:r w:rsidRPr="00653AB0">
        <w:rPr>
          <w:rFonts w:ascii="Arial" w:hAnsi="Arial" w:cs="Arial"/>
          <w:sz w:val="22"/>
          <w:szCs w:val="22"/>
        </w:rPr>
        <w:t xml:space="preserve">Purchase information can be found online at </w:t>
      </w:r>
      <w:hyperlink r:id="rId13" w:history="1">
        <w:r w:rsidRPr="00653AB0">
          <w:rPr>
            <w:rStyle w:val="Hyperlink"/>
            <w:rFonts w:ascii="Arial" w:hAnsi="Arial" w:cs="Arial"/>
            <w:sz w:val="22"/>
            <w:szCs w:val="22"/>
          </w:rPr>
          <w:t>www.acs.org/chemmatters</w:t>
        </w:r>
      </w:hyperlink>
    </w:p>
    <w:p w:rsidR="00F2328F" w:rsidRPr="00FB090C" w:rsidRDefault="00F2328F" w:rsidP="002D71DE">
      <w:pPr>
        <w:pStyle w:val="Default"/>
        <w:rPr>
          <w:rFonts w:ascii="Arial" w:hAnsi="Arial" w:cs="Arial"/>
        </w:rPr>
      </w:pPr>
      <w:r>
        <w:rPr>
          <w:rFonts w:ascii="Arial" w:hAnsi="Arial" w:cs="Arial"/>
        </w:rPr>
        <w:br w:type="page"/>
      </w:r>
    </w:p>
    <w:p w:rsidR="005A0CDC" w:rsidRDefault="005A0CDC" w:rsidP="0054350A">
      <w:pPr>
        <w:pStyle w:val="Heading1"/>
        <w:spacing w:after="0"/>
      </w:pPr>
      <w:bookmarkStart w:id="6" w:name="_Toc212568386"/>
      <w:bookmarkStart w:id="7" w:name="_Toc415233984"/>
      <w:r w:rsidRPr="00FB090C">
        <w:lastRenderedPageBreak/>
        <w:t>Student Questions</w:t>
      </w:r>
      <w:bookmarkEnd w:id="6"/>
      <w:r w:rsidR="00130548">
        <w:t xml:space="preserve"> </w:t>
      </w:r>
      <w:r w:rsidR="0054350A">
        <w:br/>
      </w:r>
      <w:r w:rsidR="00130548">
        <w:t>(from the articles)</w:t>
      </w:r>
      <w:bookmarkEnd w:id="7"/>
    </w:p>
    <w:p w:rsidR="003D4DD7" w:rsidRPr="00CC3A47" w:rsidRDefault="003D4DD7" w:rsidP="003D4DD7">
      <w:pPr>
        <w:pStyle w:val="Default"/>
        <w:rPr>
          <w:rFonts w:ascii="Arial" w:hAnsi="Arial" w:cs="Arial"/>
        </w:rPr>
      </w:pPr>
    </w:p>
    <w:p w:rsidR="001E6A4C" w:rsidRPr="0052093A" w:rsidRDefault="001E6A4C" w:rsidP="001E6A4C">
      <w:pPr>
        <w:rPr>
          <w:rFonts w:ascii="Arial" w:hAnsi="Arial" w:cs="Arial"/>
        </w:rPr>
      </w:pPr>
      <w:r>
        <w:rPr>
          <w:rFonts w:ascii="Arial" w:hAnsi="Arial" w:cs="Arial"/>
          <w:b/>
        </w:rPr>
        <w:t>Left Life? Right Life? Chirality in Action</w:t>
      </w:r>
    </w:p>
    <w:p w:rsidR="008F5824" w:rsidRPr="00E92E2B" w:rsidRDefault="008F5824" w:rsidP="008F5824">
      <w:pPr>
        <w:rPr>
          <w:rFonts w:ascii="Arial" w:hAnsi="Arial" w:cs="Arial"/>
          <w:sz w:val="22"/>
          <w:szCs w:val="22"/>
        </w:rPr>
      </w:pP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Compare the picture of the woman with her mirror image on page 5. Describe two ways that the woman and her image differ.</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How does the example in Figure 2 illustrate the meaning of superimpose?</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Explain why baseball gloves exhibit chirality, but a toddler’s mittens are not chiral.</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Draw the structural formula for molecular hydrogen and explain why this molecule is not chiral.</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How can one determine if a carbon atom is asymmetric?</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What is the meaning of the term enantiomer? Give an example of enantiomers.</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Why do chemists prefer to use the L and D convention rather than left- or right-handed to describe enantiomers?</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Why does the human body use only the L form of amino acids? Explain.</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What determines whether an amino acid molecule has a D or an L configuration?</w:t>
      </w:r>
    </w:p>
    <w:p w:rsidR="001E6A4C" w:rsidRPr="00203479" w:rsidRDefault="001E6A4C" w:rsidP="001E6A4C">
      <w:pPr>
        <w:numPr>
          <w:ilvl w:val="1"/>
          <w:numId w:val="5"/>
        </w:numPr>
        <w:tabs>
          <w:tab w:val="clear" w:pos="1440"/>
        </w:tabs>
        <w:ind w:left="360"/>
        <w:rPr>
          <w:rFonts w:ascii="Arial" w:hAnsi="Arial" w:cs="Arial"/>
          <w:sz w:val="22"/>
          <w:szCs w:val="22"/>
        </w:rPr>
      </w:pPr>
      <w:r w:rsidRPr="00203479">
        <w:rPr>
          <w:rFonts w:ascii="Arial" w:hAnsi="Arial" w:cs="Arial"/>
          <w:sz w:val="22"/>
          <w:szCs w:val="22"/>
        </w:rPr>
        <w:t>What could we learn from a discovery that the cells of extraterrestrial life have enzymes that bind D-amino, rather than L-amino acids, to form proteins?</w:t>
      </w:r>
    </w:p>
    <w:p w:rsidR="008A7EB2" w:rsidRDefault="008A7EB2" w:rsidP="00D3672D">
      <w:pPr>
        <w:rPr>
          <w:rFonts w:ascii="Arial" w:hAnsi="Arial" w:cs="Arial"/>
          <w:sz w:val="22"/>
          <w:szCs w:val="22"/>
        </w:rPr>
      </w:pPr>
    </w:p>
    <w:p w:rsidR="00CC3A47" w:rsidRPr="00FB090C" w:rsidRDefault="00CC3A47" w:rsidP="00D3672D">
      <w:pPr>
        <w:rPr>
          <w:rFonts w:ascii="Arial" w:hAnsi="Arial" w:cs="Arial"/>
          <w:sz w:val="22"/>
          <w:szCs w:val="22"/>
        </w:rPr>
      </w:pPr>
    </w:p>
    <w:p w:rsidR="008F5824" w:rsidRDefault="00EA3945" w:rsidP="008F5824">
      <w:pPr>
        <w:rPr>
          <w:rFonts w:ascii="Arial" w:hAnsi="Arial" w:cs="Arial"/>
          <w:b/>
          <w:bCs/>
        </w:rPr>
      </w:pPr>
      <w:r>
        <w:rPr>
          <w:rFonts w:ascii="Arial" w:hAnsi="Arial" w:cs="Arial"/>
          <w:b/>
          <w:bCs/>
        </w:rPr>
        <w:t>Parabens: A Source of Concern?</w:t>
      </w:r>
    </w:p>
    <w:p w:rsidR="008F5824" w:rsidRPr="00E92E2B" w:rsidRDefault="008F5824" w:rsidP="008F5824">
      <w:pPr>
        <w:rPr>
          <w:rFonts w:ascii="Arial" w:hAnsi="Arial" w:cs="Arial"/>
        </w:rPr>
      </w:pP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Name five (5) products that contain parabens.</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What does “the dose makes the poison” mean?</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Why are parabens added to personal-care products?</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What is an ester?</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How do parabens differ from one another?</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Describe a polar molecule.</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The polar end of a paraben molecule has an –OH group. Why is this end polar?</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What type of intermolecular attraction occurs between water and parabens?</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Which parabens are most soluble in water? Explain why.</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What does the acronym NOAEL stand for? What does it mean?</w:t>
      </w:r>
    </w:p>
    <w:p w:rsidR="00EA3945" w:rsidRPr="001E6A4C" w:rsidRDefault="00EA3945" w:rsidP="0070637B">
      <w:pPr>
        <w:pStyle w:val="ListParagraph"/>
        <w:numPr>
          <w:ilvl w:val="0"/>
          <w:numId w:val="42"/>
        </w:numPr>
        <w:ind w:left="360"/>
        <w:rPr>
          <w:rFonts w:ascii="Arial" w:hAnsi="Arial" w:cs="Arial"/>
          <w:sz w:val="22"/>
          <w:szCs w:val="22"/>
        </w:rPr>
      </w:pPr>
      <w:r w:rsidRPr="001E6A4C">
        <w:rPr>
          <w:rFonts w:ascii="Arial" w:hAnsi="Arial" w:cs="Arial"/>
          <w:sz w:val="22"/>
          <w:szCs w:val="22"/>
        </w:rPr>
        <w:t>Which organizations mentioned in the article have studied the effects of parabens in personal-care products?</w:t>
      </w:r>
    </w:p>
    <w:p w:rsidR="008A7EB2" w:rsidRDefault="008A7EB2" w:rsidP="0041171A">
      <w:pPr>
        <w:rPr>
          <w:rFonts w:ascii="Arial" w:hAnsi="Arial" w:cs="Arial"/>
          <w:sz w:val="22"/>
          <w:szCs w:val="22"/>
        </w:rPr>
      </w:pPr>
    </w:p>
    <w:p w:rsidR="00971893" w:rsidRPr="00FB090C" w:rsidRDefault="00971893" w:rsidP="0041171A">
      <w:pPr>
        <w:rPr>
          <w:rFonts w:ascii="Arial" w:hAnsi="Arial" w:cs="Arial"/>
          <w:sz w:val="22"/>
          <w:szCs w:val="22"/>
        </w:rPr>
      </w:pPr>
    </w:p>
    <w:p w:rsidR="00CB71C2" w:rsidRPr="0052093A" w:rsidRDefault="0011498D" w:rsidP="00CB71C2">
      <w:pPr>
        <w:rPr>
          <w:rFonts w:ascii="Arial" w:hAnsi="Arial" w:cs="Arial"/>
        </w:rPr>
      </w:pPr>
      <w:r>
        <w:rPr>
          <w:rFonts w:ascii="Arial" w:hAnsi="Arial" w:cs="Arial"/>
          <w:b/>
        </w:rPr>
        <w:t>Smartphones, Smart Chemistry</w:t>
      </w:r>
    </w:p>
    <w:p w:rsidR="00CB71C2" w:rsidRPr="00E92E2B" w:rsidRDefault="00CB71C2" w:rsidP="00CB71C2">
      <w:pPr>
        <w:rPr>
          <w:rFonts w:ascii="Arial" w:hAnsi="Arial" w:cs="Arial"/>
          <w:sz w:val="22"/>
          <w:szCs w:val="22"/>
        </w:rPr>
      </w:pP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Why will your smartphone be obsolete in a year or two?</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How many nonradioactive elements can be found in smartphones?</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Which group of metals plays a pivotal role in the smartphone?</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Why are scandium and yttrium included in the rare-earth metals, even though they’re not part of the lanthanide series of elements?</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Which of the lanthanide elements is not included in smartphones? Why?</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What other electronic devices use rare-earth metals?</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What major challenge faces the cell-phone industry, according to the author?</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What are the characteristic properties of a glass-ceramic?</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List the materials of which Gorilla Glass is composed.</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lastRenderedPageBreak/>
        <w:t>What is the effect of adding potassium ions in the final step to give Gorilla Glass its tremendous strength?</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How does a resistive touchscreen work?</w:t>
      </w:r>
    </w:p>
    <w:p w:rsidR="00D410AE" w:rsidRDefault="00D410AE" w:rsidP="0070637B">
      <w:pPr>
        <w:numPr>
          <w:ilvl w:val="1"/>
          <w:numId w:val="8"/>
        </w:numPr>
        <w:tabs>
          <w:tab w:val="clear" w:pos="1530"/>
        </w:tabs>
        <w:ind w:left="360"/>
        <w:rPr>
          <w:rFonts w:ascii="Arial" w:hAnsi="Arial" w:cs="Arial"/>
          <w:sz w:val="22"/>
          <w:szCs w:val="22"/>
        </w:rPr>
      </w:pPr>
      <w:r>
        <w:rPr>
          <w:rFonts w:ascii="Arial" w:hAnsi="Arial" w:cs="Arial"/>
          <w:sz w:val="22"/>
          <w:szCs w:val="22"/>
        </w:rPr>
        <w:t>How does a capacitive touchscreen work?</w:t>
      </w:r>
    </w:p>
    <w:p w:rsidR="00822057" w:rsidRPr="0023672E" w:rsidRDefault="00822057" w:rsidP="00822057">
      <w:pPr>
        <w:rPr>
          <w:rFonts w:ascii="Arial" w:hAnsi="Arial" w:cs="Arial"/>
          <w:sz w:val="22"/>
          <w:szCs w:val="22"/>
        </w:rPr>
      </w:pPr>
    </w:p>
    <w:p w:rsidR="008A7EB2" w:rsidRPr="00FB090C" w:rsidRDefault="008A7EB2" w:rsidP="0041171A">
      <w:pPr>
        <w:rPr>
          <w:rFonts w:ascii="Arial" w:hAnsi="Arial" w:cs="Arial"/>
          <w:sz w:val="22"/>
          <w:szCs w:val="22"/>
        </w:rPr>
      </w:pPr>
    </w:p>
    <w:p w:rsidR="00281D0A" w:rsidRPr="00705095" w:rsidRDefault="00F51B9C" w:rsidP="00281D0A">
      <w:pPr>
        <w:rPr>
          <w:rFonts w:ascii="Arial" w:hAnsi="Arial" w:cs="Arial"/>
          <w:b/>
        </w:rPr>
      </w:pPr>
      <w:r>
        <w:rPr>
          <w:rFonts w:ascii="Arial" w:hAnsi="Arial" w:cs="Arial"/>
          <w:b/>
          <w:bCs/>
        </w:rPr>
        <w:t>Venoms: From Lethal to Life-Saving</w:t>
      </w:r>
    </w:p>
    <w:p w:rsidR="00281D0A" w:rsidRPr="00E92E2B" w:rsidRDefault="00281D0A" w:rsidP="00281D0A">
      <w:pPr>
        <w:rPr>
          <w:rFonts w:ascii="Arial" w:hAnsi="Arial" w:cs="Arial"/>
          <w:sz w:val="22"/>
          <w:szCs w:val="22"/>
        </w:rPr>
      </w:pP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How is snake antivenom produced?</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What are the new uses of animal venom in medicine?</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What is venomics?</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Venom contains proteins which are composed of amino acids. Describe the chemical composition of amino acids.</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What are some of the different toxins found in venom, and what do they do to a victim of a snake-bite?</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What is the difference between the way morphine works to dull pain and how a derivative of mamba venom blocks pain?</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What animal is the source of the pain medication Ziconotide?</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How are the two anticoagulant drugs derived from viper venom, ancrod (Arwin) and tirofiban (Aggrastat), used in medicine?</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What is the source of chlorotoxin?</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How is chlorotoxin used in medicine?</w:t>
      </w:r>
    </w:p>
    <w:p w:rsidR="00F51B9C" w:rsidRPr="00F51B9C" w:rsidRDefault="00F51B9C" w:rsidP="0070637B">
      <w:pPr>
        <w:pStyle w:val="ListParagraph"/>
        <w:numPr>
          <w:ilvl w:val="0"/>
          <w:numId w:val="19"/>
        </w:numPr>
        <w:ind w:left="360"/>
        <w:rPr>
          <w:rFonts w:ascii="Arial" w:hAnsi="Arial" w:cs="Arial"/>
          <w:sz w:val="22"/>
          <w:szCs w:val="22"/>
        </w:rPr>
      </w:pPr>
      <w:r w:rsidRPr="00F51B9C">
        <w:rPr>
          <w:rFonts w:ascii="Arial" w:hAnsi="Arial" w:cs="Arial"/>
          <w:sz w:val="22"/>
          <w:szCs w:val="22"/>
        </w:rPr>
        <w:t>What techniques are used to synthesize needed compounds from spider or scorpion venom?</w:t>
      </w:r>
    </w:p>
    <w:p w:rsidR="005E5976" w:rsidRDefault="005E5976" w:rsidP="0041171A">
      <w:pPr>
        <w:rPr>
          <w:rFonts w:ascii="Arial" w:hAnsi="Arial" w:cs="Arial"/>
          <w:sz w:val="22"/>
          <w:szCs w:val="22"/>
        </w:rPr>
      </w:pPr>
    </w:p>
    <w:p w:rsidR="00CD10BE" w:rsidRPr="00FB090C" w:rsidRDefault="00CD10BE" w:rsidP="0041171A">
      <w:pPr>
        <w:rPr>
          <w:rFonts w:ascii="Arial" w:hAnsi="Arial" w:cs="Arial"/>
          <w:sz w:val="22"/>
          <w:szCs w:val="22"/>
        </w:rPr>
      </w:pPr>
    </w:p>
    <w:p w:rsidR="003E48AE" w:rsidRPr="00220392" w:rsidRDefault="002C53B1" w:rsidP="003E48AE">
      <w:pPr>
        <w:rPr>
          <w:rFonts w:ascii="Arial" w:hAnsi="Arial" w:cs="Arial"/>
        </w:rPr>
      </w:pPr>
      <w:r>
        <w:rPr>
          <w:rFonts w:ascii="Arial" w:hAnsi="Arial" w:cs="Arial"/>
          <w:b/>
        </w:rPr>
        <w:t>The Skinny on Fats</w:t>
      </w:r>
    </w:p>
    <w:p w:rsidR="003E48AE" w:rsidRPr="00E92E2B" w:rsidRDefault="003E48AE" w:rsidP="003E48AE">
      <w:pPr>
        <w:rPr>
          <w:rFonts w:ascii="Arial" w:hAnsi="Arial" w:cs="Arial"/>
          <w:sz w:val="22"/>
          <w:szCs w:val="22"/>
        </w:rPr>
      </w:pP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What kind of fat was associated with a greater risk of heart disease in the 1970 study of more than 12,000 men from seven countries?</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What is the chemical term for fat, according to the article?</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Name the two component parts of triglycerides.</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What is the chemical notation for a carboxyl group?</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What is the energy density of fat?</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Identify the intermolecular forces that hold saturated fat molecules close together.</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How do intermolecular forces in saturated fats vary with molecular size?</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What is unique about the chemical bonding in unsaturated fats?</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Compare the strength of intermolecular forces in unsaturated fats with those in saturated fats.</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The article says that saturated fats raise cholesterol levels. Which kind of cholesterol, LDL or HDL, is raised?</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According to the article, despite the decline in fats intake in our diet, two health issues have increased. Name them.</w:t>
      </w:r>
    </w:p>
    <w:p w:rsidR="002C53B1" w:rsidRPr="002C53B1" w:rsidRDefault="002C53B1" w:rsidP="0070637B">
      <w:pPr>
        <w:pStyle w:val="ListParagraph"/>
        <w:numPr>
          <w:ilvl w:val="0"/>
          <w:numId w:val="30"/>
        </w:numPr>
        <w:ind w:left="360"/>
        <w:rPr>
          <w:rFonts w:ascii="Arial" w:hAnsi="Arial" w:cs="Arial"/>
          <w:sz w:val="22"/>
          <w:szCs w:val="22"/>
        </w:rPr>
      </w:pPr>
      <w:r w:rsidRPr="002C53B1">
        <w:rPr>
          <w:rFonts w:ascii="Arial" w:hAnsi="Arial" w:cs="Arial"/>
          <w:sz w:val="22"/>
          <w:szCs w:val="22"/>
        </w:rPr>
        <w:t>The article connects decreased dietary fat consumption since the 1970s with an increase in type 2 diabetes in the U.S. Give one possible explanation for this that is offered by the article.</w:t>
      </w:r>
    </w:p>
    <w:p w:rsidR="004441CF" w:rsidRPr="0052093A" w:rsidRDefault="004441CF" w:rsidP="004441CF">
      <w:pPr>
        <w:rPr>
          <w:rFonts w:ascii="Arial" w:hAnsi="Arial" w:cs="Arial"/>
          <w:sz w:val="22"/>
          <w:szCs w:val="22"/>
        </w:rPr>
      </w:pPr>
    </w:p>
    <w:p w:rsidR="0041171A" w:rsidRPr="00FB090C" w:rsidRDefault="0041171A" w:rsidP="00D3672D">
      <w:pPr>
        <w:rPr>
          <w:rFonts w:ascii="Arial" w:hAnsi="Arial" w:cs="Arial"/>
          <w:sz w:val="22"/>
          <w:szCs w:val="22"/>
        </w:rPr>
      </w:pPr>
      <w:r w:rsidRPr="00FB090C">
        <w:rPr>
          <w:rFonts w:ascii="Arial" w:hAnsi="Arial" w:cs="Arial"/>
          <w:sz w:val="22"/>
          <w:szCs w:val="22"/>
        </w:rPr>
        <w:br w:type="page"/>
      </w:r>
    </w:p>
    <w:p w:rsidR="005A0CDC" w:rsidRDefault="005A0CDC" w:rsidP="0054350A">
      <w:pPr>
        <w:pStyle w:val="Heading1"/>
        <w:spacing w:after="0"/>
      </w:pPr>
      <w:bookmarkStart w:id="8" w:name="_Toc212568387"/>
      <w:bookmarkStart w:id="9" w:name="_Toc415233985"/>
      <w:r w:rsidRPr="00FB090C">
        <w:lastRenderedPageBreak/>
        <w:t>Answers to Student Questions</w:t>
      </w:r>
      <w:bookmarkEnd w:id="8"/>
      <w:r w:rsidR="004A3C80">
        <w:t xml:space="preserve"> </w:t>
      </w:r>
      <w:r w:rsidR="0054350A">
        <w:br/>
      </w:r>
      <w:r w:rsidR="004A3C80">
        <w:t>(from the article</w:t>
      </w:r>
      <w:r w:rsidR="00130548">
        <w:t>s</w:t>
      </w:r>
      <w:r w:rsidR="004A3C80">
        <w:t>)</w:t>
      </w:r>
      <w:bookmarkEnd w:id="9"/>
    </w:p>
    <w:p w:rsidR="0054350A" w:rsidRPr="00CC3A47" w:rsidRDefault="0054350A" w:rsidP="0054350A">
      <w:pPr>
        <w:pStyle w:val="Default"/>
        <w:rPr>
          <w:rFonts w:ascii="Arial" w:hAnsi="Arial" w:cs="Arial"/>
        </w:rPr>
      </w:pPr>
    </w:p>
    <w:p w:rsidR="001E6A4C" w:rsidRPr="0052093A" w:rsidRDefault="001E6A4C" w:rsidP="001E6A4C">
      <w:pPr>
        <w:rPr>
          <w:rFonts w:ascii="Arial" w:hAnsi="Arial" w:cs="Arial"/>
        </w:rPr>
      </w:pPr>
      <w:r>
        <w:rPr>
          <w:rFonts w:ascii="Arial" w:hAnsi="Arial" w:cs="Arial"/>
          <w:b/>
        </w:rPr>
        <w:t>Left Life? Right Life? Chirality in Action</w:t>
      </w:r>
    </w:p>
    <w:p w:rsidR="008F5824" w:rsidRPr="00CC3A47" w:rsidRDefault="008F5824" w:rsidP="008F5824">
      <w:pPr>
        <w:rPr>
          <w:rFonts w:ascii="Arial" w:hAnsi="Arial" w:cs="Arial"/>
          <w:sz w:val="22"/>
          <w:szCs w:val="22"/>
        </w:rPr>
      </w:pPr>
    </w:p>
    <w:p w:rsidR="001E6A4C" w:rsidRPr="0052093A" w:rsidRDefault="001E6A4C" w:rsidP="001E6A4C">
      <w:pPr>
        <w:numPr>
          <w:ilvl w:val="2"/>
          <w:numId w:val="5"/>
        </w:numPr>
        <w:tabs>
          <w:tab w:val="clear" w:pos="2340"/>
        </w:tabs>
        <w:ind w:left="360"/>
        <w:rPr>
          <w:rFonts w:ascii="Arial" w:hAnsi="Arial" w:cs="Arial"/>
          <w:b/>
          <w:sz w:val="22"/>
          <w:szCs w:val="22"/>
        </w:rPr>
      </w:pPr>
      <w:r w:rsidRPr="00295C1D">
        <w:rPr>
          <w:rFonts w:ascii="Arial" w:hAnsi="Arial" w:cs="Arial"/>
          <w:b/>
          <w:sz w:val="22"/>
          <w:szCs w:val="22"/>
        </w:rPr>
        <w:t>Compare the picture of the woman with her mirror image</w:t>
      </w:r>
      <w:r>
        <w:rPr>
          <w:rFonts w:ascii="Arial" w:hAnsi="Arial" w:cs="Arial"/>
          <w:b/>
          <w:sz w:val="22"/>
          <w:szCs w:val="22"/>
        </w:rPr>
        <w:t xml:space="preserve"> on page 5</w:t>
      </w:r>
      <w:r w:rsidRPr="00295C1D">
        <w:rPr>
          <w:rFonts w:ascii="Arial" w:hAnsi="Arial" w:cs="Arial"/>
          <w:b/>
          <w:sz w:val="22"/>
          <w:szCs w:val="22"/>
        </w:rPr>
        <w:t xml:space="preserve">. </w:t>
      </w:r>
      <w:r>
        <w:rPr>
          <w:rFonts w:ascii="Arial" w:hAnsi="Arial" w:cs="Arial"/>
          <w:b/>
          <w:sz w:val="22"/>
          <w:szCs w:val="22"/>
        </w:rPr>
        <w:t>Describe one way that the woman</w:t>
      </w:r>
      <w:r w:rsidRPr="00295C1D">
        <w:rPr>
          <w:rFonts w:ascii="Arial" w:hAnsi="Arial" w:cs="Arial"/>
          <w:b/>
          <w:sz w:val="22"/>
          <w:szCs w:val="22"/>
        </w:rPr>
        <w:t xml:space="preserve"> </w:t>
      </w:r>
      <w:r>
        <w:rPr>
          <w:rFonts w:ascii="Arial" w:hAnsi="Arial" w:cs="Arial"/>
          <w:b/>
          <w:sz w:val="22"/>
          <w:szCs w:val="22"/>
        </w:rPr>
        <w:t xml:space="preserve">and her image </w:t>
      </w:r>
      <w:r w:rsidRPr="00295C1D">
        <w:rPr>
          <w:rFonts w:ascii="Arial" w:hAnsi="Arial" w:cs="Arial"/>
          <w:b/>
          <w:sz w:val="22"/>
          <w:szCs w:val="22"/>
        </w:rPr>
        <w:t>differ</w:t>
      </w:r>
      <w:r>
        <w:rPr>
          <w:rFonts w:ascii="Arial" w:hAnsi="Arial" w:cs="Arial"/>
          <w:b/>
          <w:sz w:val="22"/>
          <w:szCs w:val="22"/>
        </w:rPr>
        <w:t>, in addition to the one (“handedness”) mentioned in the article.</w:t>
      </w:r>
    </w:p>
    <w:p w:rsidR="001E6A4C" w:rsidRDefault="001E6A4C" w:rsidP="001E6A4C">
      <w:pPr>
        <w:ind w:left="360"/>
        <w:rPr>
          <w:rFonts w:ascii="Arial" w:hAnsi="Arial" w:cs="Arial"/>
          <w:i/>
          <w:sz w:val="22"/>
          <w:szCs w:val="22"/>
        </w:rPr>
      </w:pPr>
      <w:r>
        <w:rPr>
          <w:rFonts w:ascii="Arial" w:hAnsi="Arial" w:cs="Arial"/>
          <w:i/>
          <w:sz w:val="22"/>
          <w:szCs w:val="22"/>
        </w:rPr>
        <w:t>In the picture, the woman’s hair is parted on her right side. The mirror image shows the part in her hair on the left side. Most student answers will be similar to this one. Also accept other reasonable answers such as ones based on her hands: the backs of her fingers are shown on opposite sides. Or, in the picture her fingers are on the right side of her face and in the mirror image her fingers appear slightly to the left and center of her face.</w:t>
      </w:r>
    </w:p>
    <w:p w:rsidR="001E6A4C" w:rsidRPr="0052093A" w:rsidRDefault="001E6A4C" w:rsidP="001E6A4C">
      <w:pPr>
        <w:numPr>
          <w:ilvl w:val="2"/>
          <w:numId w:val="5"/>
        </w:numPr>
        <w:tabs>
          <w:tab w:val="clear" w:pos="2340"/>
        </w:tabs>
        <w:ind w:left="360"/>
        <w:rPr>
          <w:rFonts w:ascii="Arial" w:hAnsi="Arial" w:cs="Arial"/>
          <w:b/>
          <w:sz w:val="22"/>
          <w:szCs w:val="22"/>
        </w:rPr>
      </w:pPr>
      <w:r>
        <w:rPr>
          <w:rFonts w:ascii="Arial" w:hAnsi="Arial" w:cs="Arial"/>
          <w:b/>
          <w:sz w:val="22"/>
          <w:szCs w:val="22"/>
        </w:rPr>
        <w:t>How does</w:t>
      </w:r>
      <w:r w:rsidRPr="003669F0">
        <w:rPr>
          <w:rFonts w:ascii="Arial" w:hAnsi="Arial" w:cs="Arial"/>
          <w:b/>
          <w:sz w:val="22"/>
          <w:szCs w:val="22"/>
        </w:rPr>
        <w:t xml:space="preserve"> the example in Figure 2</w:t>
      </w:r>
      <w:r>
        <w:rPr>
          <w:rFonts w:ascii="Arial" w:hAnsi="Arial" w:cs="Arial"/>
          <w:b/>
          <w:sz w:val="22"/>
          <w:szCs w:val="22"/>
        </w:rPr>
        <w:t xml:space="preserve"> illustrate the meaning of superimpos</w:t>
      </w:r>
      <w:r w:rsidRPr="003669F0">
        <w:rPr>
          <w:rFonts w:ascii="Arial" w:hAnsi="Arial" w:cs="Arial"/>
          <w:b/>
          <w:sz w:val="22"/>
          <w:szCs w:val="22"/>
        </w:rPr>
        <w:t>e</w:t>
      </w:r>
      <w:r>
        <w:rPr>
          <w:rFonts w:ascii="Arial" w:hAnsi="Arial" w:cs="Arial"/>
          <w:b/>
          <w:sz w:val="22"/>
          <w:szCs w:val="22"/>
        </w:rPr>
        <w:t>?</w:t>
      </w:r>
    </w:p>
    <w:p w:rsidR="001E6A4C" w:rsidRPr="0052093A" w:rsidRDefault="001E6A4C" w:rsidP="001E6A4C">
      <w:pPr>
        <w:ind w:left="360"/>
        <w:rPr>
          <w:rFonts w:ascii="Arial" w:hAnsi="Arial" w:cs="Arial"/>
          <w:i/>
          <w:sz w:val="22"/>
          <w:szCs w:val="22"/>
        </w:rPr>
      </w:pPr>
      <w:r>
        <w:rPr>
          <w:rFonts w:ascii="Arial" w:hAnsi="Arial" w:cs="Arial"/>
          <w:i/>
          <w:sz w:val="22"/>
          <w:szCs w:val="22"/>
        </w:rPr>
        <w:t>To superimpose means to place one thing on top of the other so that it matches completely. If the mirror image of the right hand is placed palm up on top of the picture of the left hand (outside the mirror), both thumbs will be on the left and the corresponding fingers will exactly match. Thus, the mirror image of the right hand is superimposable on the left hand.</w:t>
      </w:r>
    </w:p>
    <w:p w:rsidR="001E6A4C" w:rsidRPr="0052093A" w:rsidRDefault="001E6A4C" w:rsidP="001E6A4C">
      <w:pPr>
        <w:numPr>
          <w:ilvl w:val="2"/>
          <w:numId w:val="5"/>
        </w:numPr>
        <w:tabs>
          <w:tab w:val="clear" w:pos="2340"/>
        </w:tabs>
        <w:ind w:left="360"/>
        <w:rPr>
          <w:rFonts w:ascii="Arial" w:hAnsi="Arial" w:cs="Arial"/>
          <w:b/>
          <w:sz w:val="22"/>
          <w:szCs w:val="22"/>
        </w:rPr>
      </w:pPr>
      <w:r>
        <w:rPr>
          <w:rFonts w:ascii="Arial" w:hAnsi="Arial" w:cs="Arial"/>
          <w:b/>
          <w:sz w:val="22"/>
          <w:szCs w:val="22"/>
        </w:rPr>
        <w:t>Explain why baseball gloves exhibit chirality, but a toddler’s mittens are not chiral.</w:t>
      </w:r>
    </w:p>
    <w:p w:rsidR="001E6A4C" w:rsidRPr="0052093A" w:rsidRDefault="001E6A4C" w:rsidP="001E6A4C">
      <w:pPr>
        <w:ind w:left="360"/>
        <w:rPr>
          <w:rFonts w:ascii="Arial" w:hAnsi="Arial" w:cs="Arial"/>
          <w:i/>
          <w:sz w:val="22"/>
          <w:szCs w:val="22"/>
        </w:rPr>
      </w:pPr>
      <w:r>
        <w:rPr>
          <w:rFonts w:ascii="Arial" w:hAnsi="Arial" w:cs="Arial"/>
          <w:i/>
          <w:sz w:val="22"/>
          <w:szCs w:val="22"/>
        </w:rPr>
        <w:t>Like hands, baseball gloves are left- or right-handed, they are chiral. If a left-handed and a right-handed glove are both placed palm down, when layered they will not superimpose. Just like hands, the thumbs will be on opposite sides. A toddler’s mittens are not chiral because the top and bottom of mittens are exactly the same. They do not exhibit chirality because they can be superimposed by laying one on top of the other with thumbs facing the same way. Toddlers’ mittens can be worn on either hand.</w:t>
      </w:r>
    </w:p>
    <w:p w:rsidR="001E6A4C" w:rsidRPr="0052093A" w:rsidRDefault="001E6A4C" w:rsidP="001E6A4C">
      <w:pPr>
        <w:numPr>
          <w:ilvl w:val="2"/>
          <w:numId w:val="5"/>
        </w:numPr>
        <w:tabs>
          <w:tab w:val="clear" w:pos="2340"/>
        </w:tabs>
        <w:ind w:left="360"/>
        <w:rPr>
          <w:rFonts w:ascii="Arial" w:hAnsi="Arial" w:cs="Arial"/>
          <w:b/>
          <w:sz w:val="22"/>
          <w:szCs w:val="22"/>
        </w:rPr>
      </w:pPr>
      <w:r>
        <w:rPr>
          <w:rFonts w:ascii="Arial" w:hAnsi="Arial" w:cs="Arial"/>
          <w:b/>
          <w:sz w:val="22"/>
          <w:szCs w:val="22"/>
        </w:rPr>
        <w:t>Draw the structural formula for molecular hydrogen and explain why this molecule is not chiral.</w:t>
      </w:r>
    </w:p>
    <w:p w:rsidR="001E6A4C" w:rsidRPr="0052093A" w:rsidRDefault="001E6A4C" w:rsidP="001E6A4C">
      <w:pPr>
        <w:ind w:left="360"/>
        <w:rPr>
          <w:rFonts w:ascii="Arial" w:hAnsi="Arial" w:cs="Arial"/>
          <w:i/>
          <w:sz w:val="22"/>
          <w:szCs w:val="22"/>
        </w:rPr>
      </w:pPr>
      <w:r>
        <w:rPr>
          <w:rFonts w:ascii="Arial" w:hAnsi="Arial" w:cs="Arial"/>
          <w:i/>
          <w:sz w:val="22"/>
          <w:szCs w:val="22"/>
        </w:rPr>
        <w:t>The structure formula for H</w:t>
      </w:r>
      <w:r>
        <w:rPr>
          <w:rFonts w:ascii="Arial" w:hAnsi="Arial" w:cs="Arial"/>
          <w:i/>
          <w:sz w:val="22"/>
          <w:szCs w:val="22"/>
          <w:vertAlign w:val="subscript"/>
        </w:rPr>
        <w:t>2</w:t>
      </w:r>
      <w:r>
        <w:rPr>
          <w:rFonts w:ascii="Arial" w:hAnsi="Arial" w:cs="Arial"/>
          <w:i/>
          <w:sz w:val="22"/>
          <w:szCs w:val="22"/>
        </w:rPr>
        <w:t xml:space="preserve"> is H–H. This formula shows the two hydrogen atoms connected by a single covalent bond. Chirality is not exhibited because the two hydrogens are exactly the same. Two H–H molecules can be superimposed by laying one exactly on top of the other.</w:t>
      </w:r>
    </w:p>
    <w:p w:rsidR="001E6A4C" w:rsidRDefault="001E6A4C" w:rsidP="001E6A4C">
      <w:pPr>
        <w:numPr>
          <w:ilvl w:val="2"/>
          <w:numId w:val="5"/>
        </w:numPr>
        <w:tabs>
          <w:tab w:val="clear" w:pos="2340"/>
        </w:tabs>
        <w:ind w:left="360"/>
        <w:rPr>
          <w:rFonts w:ascii="Arial" w:hAnsi="Arial" w:cs="Arial"/>
          <w:b/>
          <w:sz w:val="22"/>
          <w:szCs w:val="22"/>
        </w:rPr>
      </w:pPr>
      <w:r w:rsidRPr="00943E88">
        <w:rPr>
          <w:rFonts w:ascii="Arial" w:hAnsi="Arial" w:cs="Arial"/>
          <w:b/>
          <w:sz w:val="22"/>
          <w:szCs w:val="22"/>
        </w:rPr>
        <w:t xml:space="preserve">How can </w:t>
      </w:r>
      <w:r>
        <w:rPr>
          <w:rFonts w:ascii="Arial" w:hAnsi="Arial" w:cs="Arial"/>
          <w:b/>
          <w:sz w:val="22"/>
          <w:szCs w:val="22"/>
        </w:rPr>
        <w:t>one</w:t>
      </w:r>
      <w:r w:rsidRPr="00943E88">
        <w:rPr>
          <w:rFonts w:ascii="Arial" w:hAnsi="Arial" w:cs="Arial"/>
          <w:b/>
          <w:sz w:val="22"/>
          <w:szCs w:val="22"/>
        </w:rPr>
        <w:t xml:space="preserve"> determine if a carbon atom is asymmetric?</w:t>
      </w:r>
    </w:p>
    <w:p w:rsidR="001E6A4C" w:rsidRPr="00943E88" w:rsidRDefault="001E6A4C" w:rsidP="001E6A4C">
      <w:pPr>
        <w:ind w:left="360"/>
        <w:rPr>
          <w:rFonts w:ascii="Arial" w:hAnsi="Arial" w:cs="Arial"/>
          <w:i/>
          <w:sz w:val="22"/>
          <w:szCs w:val="22"/>
        </w:rPr>
      </w:pPr>
      <w:r w:rsidRPr="00943E88">
        <w:rPr>
          <w:rFonts w:ascii="Arial" w:hAnsi="Arial" w:cs="Arial"/>
          <w:i/>
          <w:sz w:val="22"/>
          <w:szCs w:val="22"/>
        </w:rPr>
        <w:t>A carbon atom is asymmetric if it forms the center of a tetrahedral structure that has four different elements at each of the carbon’s four binding sites. These elements can be either single atoms like hydrogen or halogens or they can be groups of atoms such as the amino, carboxyl, or other organic side chains (R groups)</w:t>
      </w:r>
    </w:p>
    <w:p w:rsidR="001E6A4C" w:rsidRDefault="001E6A4C" w:rsidP="001E6A4C">
      <w:pPr>
        <w:numPr>
          <w:ilvl w:val="2"/>
          <w:numId w:val="5"/>
        </w:numPr>
        <w:tabs>
          <w:tab w:val="clear" w:pos="2340"/>
        </w:tabs>
        <w:ind w:left="360"/>
        <w:rPr>
          <w:rFonts w:ascii="Arial" w:hAnsi="Arial" w:cs="Arial"/>
          <w:b/>
          <w:sz w:val="22"/>
          <w:szCs w:val="22"/>
        </w:rPr>
      </w:pPr>
      <w:r>
        <w:rPr>
          <w:rFonts w:ascii="Arial" w:hAnsi="Arial" w:cs="Arial"/>
          <w:b/>
          <w:sz w:val="22"/>
          <w:szCs w:val="22"/>
        </w:rPr>
        <w:t>What is the meaning of the term enantiomer? Give an example of enantiomers.</w:t>
      </w:r>
    </w:p>
    <w:p w:rsidR="001E6A4C" w:rsidRPr="0052093A" w:rsidRDefault="001E6A4C" w:rsidP="001E6A4C">
      <w:pPr>
        <w:ind w:left="360"/>
        <w:rPr>
          <w:rFonts w:ascii="Arial" w:hAnsi="Arial" w:cs="Arial"/>
          <w:i/>
          <w:sz w:val="22"/>
          <w:szCs w:val="22"/>
        </w:rPr>
      </w:pPr>
      <w:r>
        <w:rPr>
          <w:rFonts w:ascii="Arial" w:hAnsi="Arial" w:cs="Arial"/>
          <w:i/>
          <w:sz w:val="22"/>
          <w:szCs w:val="22"/>
        </w:rPr>
        <w:t>An enantiomer is one of two mirror-image forms. The right and left hands are enantiomers of each other. Students may name left and right feet, shoes, baseball gloves, or any other objects that are mirror images of each other.</w:t>
      </w:r>
    </w:p>
    <w:p w:rsidR="001E6A4C" w:rsidRPr="0052093A" w:rsidRDefault="001E6A4C" w:rsidP="001E6A4C">
      <w:pPr>
        <w:numPr>
          <w:ilvl w:val="2"/>
          <w:numId w:val="5"/>
        </w:numPr>
        <w:tabs>
          <w:tab w:val="clear" w:pos="2340"/>
        </w:tabs>
        <w:ind w:left="360"/>
        <w:rPr>
          <w:rFonts w:ascii="Arial" w:hAnsi="Arial" w:cs="Arial"/>
          <w:b/>
          <w:sz w:val="22"/>
          <w:szCs w:val="22"/>
        </w:rPr>
      </w:pPr>
      <w:r>
        <w:rPr>
          <w:rFonts w:ascii="Arial" w:hAnsi="Arial" w:cs="Arial"/>
          <w:b/>
          <w:sz w:val="22"/>
          <w:szCs w:val="22"/>
        </w:rPr>
        <w:t>Why do chemists prefer to use the L and D convention rather than left- or right-handed to describe enantiomers?</w:t>
      </w:r>
    </w:p>
    <w:p w:rsidR="001E6A4C" w:rsidRPr="0052093A" w:rsidRDefault="001E6A4C" w:rsidP="001E6A4C">
      <w:pPr>
        <w:ind w:left="360"/>
        <w:rPr>
          <w:rFonts w:ascii="Arial" w:hAnsi="Arial" w:cs="Arial"/>
          <w:i/>
          <w:sz w:val="22"/>
          <w:szCs w:val="22"/>
        </w:rPr>
      </w:pPr>
      <w:r>
        <w:rPr>
          <w:rFonts w:ascii="Arial" w:hAnsi="Arial" w:cs="Arial"/>
          <w:i/>
          <w:sz w:val="22"/>
          <w:szCs w:val="22"/>
        </w:rPr>
        <w:t>Chemists prefer to use the L and D convention to identify enantiomers because this convention does not convey the idea of “left-handed” and “right-handed”, yet it does convey that L and D are mirror images of each other.</w:t>
      </w:r>
      <w:r w:rsidRPr="00F0351E">
        <w:rPr>
          <w:rFonts w:ascii="Arial" w:hAnsi="Arial" w:cs="Arial"/>
          <w:i/>
          <w:sz w:val="22"/>
          <w:szCs w:val="22"/>
        </w:rPr>
        <w:t xml:space="preserve"> </w:t>
      </w:r>
      <w:r>
        <w:rPr>
          <w:rFonts w:ascii="Arial" w:hAnsi="Arial" w:cs="Arial"/>
          <w:i/>
          <w:sz w:val="22"/>
          <w:szCs w:val="22"/>
        </w:rPr>
        <w:t>Enantiomers were originally called “left-handed” and “right-handed” like our hands or feet.</w:t>
      </w:r>
    </w:p>
    <w:p w:rsidR="001E6A4C" w:rsidRPr="0052093A" w:rsidRDefault="001E6A4C" w:rsidP="001E6A4C">
      <w:pPr>
        <w:numPr>
          <w:ilvl w:val="2"/>
          <w:numId w:val="5"/>
        </w:numPr>
        <w:tabs>
          <w:tab w:val="clear" w:pos="2340"/>
        </w:tabs>
        <w:ind w:left="360"/>
        <w:rPr>
          <w:rFonts w:ascii="Arial" w:hAnsi="Arial" w:cs="Arial"/>
          <w:b/>
          <w:sz w:val="22"/>
          <w:szCs w:val="22"/>
        </w:rPr>
      </w:pPr>
      <w:r>
        <w:rPr>
          <w:rFonts w:ascii="Arial" w:hAnsi="Arial" w:cs="Arial"/>
          <w:b/>
          <w:sz w:val="22"/>
          <w:szCs w:val="22"/>
        </w:rPr>
        <w:t>Why does the human body use only the L form of amino acids? Explain.</w:t>
      </w:r>
    </w:p>
    <w:p w:rsidR="001E6A4C" w:rsidRPr="0052093A" w:rsidRDefault="001E6A4C" w:rsidP="001E6A4C">
      <w:pPr>
        <w:ind w:left="360"/>
        <w:rPr>
          <w:rFonts w:ascii="Arial" w:hAnsi="Arial" w:cs="Arial"/>
          <w:i/>
          <w:sz w:val="22"/>
          <w:szCs w:val="22"/>
        </w:rPr>
      </w:pPr>
      <w:r>
        <w:rPr>
          <w:rFonts w:ascii="Arial" w:hAnsi="Arial" w:cs="Arial"/>
          <w:i/>
          <w:sz w:val="22"/>
          <w:szCs w:val="22"/>
        </w:rPr>
        <w:t xml:space="preserve">Human cells contain enzymes that are specifically shaped to only bind to L-amino acids and link them together to form proteins in our bodies, and do not bind to D-amino acids. Other enzymes shaped to bind to D-sugars, link them together to form large sugar molecules such </w:t>
      </w:r>
      <w:r>
        <w:rPr>
          <w:rFonts w:ascii="Arial" w:hAnsi="Arial" w:cs="Arial"/>
          <w:i/>
          <w:sz w:val="22"/>
          <w:szCs w:val="22"/>
        </w:rPr>
        <w:lastRenderedPageBreak/>
        <w:t>as carbohydrates. Enzymes that could bind to D-amino acids or L-sugars do not exist in human cells.</w:t>
      </w:r>
    </w:p>
    <w:p w:rsidR="001E6A4C" w:rsidRPr="0052093A" w:rsidRDefault="001E6A4C" w:rsidP="001E6A4C">
      <w:pPr>
        <w:numPr>
          <w:ilvl w:val="2"/>
          <w:numId w:val="5"/>
        </w:numPr>
        <w:tabs>
          <w:tab w:val="clear" w:pos="2340"/>
        </w:tabs>
        <w:ind w:left="360"/>
        <w:rPr>
          <w:rFonts w:ascii="Arial" w:hAnsi="Arial" w:cs="Arial"/>
          <w:b/>
          <w:sz w:val="22"/>
          <w:szCs w:val="22"/>
        </w:rPr>
      </w:pPr>
      <w:r>
        <w:rPr>
          <w:rFonts w:ascii="Arial" w:hAnsi="Arial" w:cs="Arial"/>
          <w:b/>
          <w:sz w:val="22"/>
          <w:szCs w:val="22"/>
        </w:rPr>
        <w:t>What determines whether an amino acid molecule is considered to have a D or an L configuration?</w:t>
      </w:r>
    </w:p>
    <w:p w:rsidR="001E6A4C" w:rsidRPr="0052093A" w:rsidRDefault="001E6A4C" w:rsidP="001E6A4C">
      <w:pPr>
        <w:ind w:left="360"/>
        <w:rPr>
          <w:rFonts w:ascii="Arial" w:hAnsi="Arial" w:cs="Arial"/>
          <w:i/>
          <w:sz w:val="22"/>
          <w:szCs w:val="22"/>
        </w:rPr>
      </w:pPr>
      <w:r>
        <w:rPr>
          <w:rFonts w:ascii="Arial" w:hAnsi="Arial" w:cs="Arial"/>
          <w:i/>
          <w:sz w:val="22"/>
          <w:szCs w:val="22"/>
        </w:rPr>
        <w:t>In Figure 5, the left and right locations of the hydrogen and R groups are reversed. They are mirror images of each other. The L-amino acid structure shows the hydrogen atom pointing to the left and toward the back of the sheet of paper and the R group pointing to the left and toward the sheet of paper. The D-amino acid structure shows the hydrogen pointing to the right and toward the back of the paper; the R group points to the right and toward the paper.</w:t>
      </w:r>
    </w:p>
    <w:p w:rsidR="001E6A4C" w:rsidRPr="0052093A" w:rsidRDefault="001E6A4C" w:rsidP="001E6A4C">
      <w:pPr>
        <w:numPr>
          <w:ilvl w:val="2"/>
          <w:numId w:val="5"/>
        </w:numPr>
        <w:tabs>
          <w:tab w:val="clear" w:pos="2340"/>
        </w:tabs>
        <w:ind w:left="360"/>
        <w:rPr>
          <w:rFonts w:ascii="Arial" w:hAnsi="Arial" w:cs="Arial"/>
          <w:b/>
          <w:sz w:val="22"/>
          <w:szCs w:val="22"/>
        </w:rPr>
      </w:pPr>
      <w:r>
        <w:rPr>
          <w:rFonts w:ascii="Arial" w:hAnsi="Arial" w:cs="Arial"/>
          <w:b/>
          <w:sz w:val="22"/>
          <w:szCs w:val="22"/>
        </w:rPr>
        <w:t>What could we learn from a discovery that the cells of extraterrestrial life have enzymes that bind D-amino, rather than L-amino acids, to form proteins?</w:t>
      </w:r>
    </w:p>
    <w:p w:rsidR="001E6A4C" w:rsidRDefault="001E6A4C" w:rsidP="001E6A4C">
      <w:pPr>
        <w:ind w:left="360"/>
        <w:rPr>
          <w:rFonts w:ascii="Arial" w:hAnsi="Arial" w:cs="Arial"/>
          <w:i/>
          <w:sz w:val="22"/>
          <w:szCs w:val="22"/>
        </w:rPr>
      </w:pPr>
      <w:r>
        <w:rPr>
          <w:rFonts w:ascii="Arial" w:hAnsi="Arial" w:cs="Arial"/>
          <w:i/>
          <w:sz w:val="22"/>
          <w:szCs w:val="22"/>
        </w:rPr>
        <w:t>This would tell us that living creatures on earth probably did not evolve from an ancestor common to that of this extraterrestrial life.</w:t>
      </w:r>
    </w:p>
    <w:p w:rsidR="00141A6E" w:rsidRPr="00CC3A47" w:rsidRDefault="00141A6E" w:rsidP="00F67BBB">
      <w:pPr>
        <w:rPr>
          <w:rFonts w:ascii="Arial" w:hAnsi="Arial" w:cs="Arial"/>
          <w:sz w:val="22"/>
          <w:szCs w:val="22"/>
        </w:rPr>
      </w:pPr>
    </w:p>
    <w:p w:rsidR="0042463C" w:rsidRPr="00CC3A47" w:rsidRDefault="0042463C" w:rsidP="00F67BBB">
      <w:pPr>
        <w:rPr>
          <w:rFonts w:ascii="Arial" w:hAnsi="Arial" w:cs="Arial"/>
          <w:sz w:val="22"/>
          <w:szCs w:val="22"/>
        </w:rPr>
      </w:pPr>
    </w:p>
    <w:p w:rsidR="00EA3945" w:rsidRDefault="00EA3945" w:rsidP="00EA3945">
      <w:pPr>
        <w:rPr>
          <w:rFonts w:ascii="Arial" w:hAnsi="Arial" w:cs="Arial"/>
          <w:b/>
          <w:bCs/>
        </w:rPr>
      </w:pPr>
      <w:r>
        <w:rPr>
          <w:rFonts w:ascii="Arial" w:hAnsi="Arial" w:cs="Arial"/>
          <w:b/>
          <w:bCs/>
        </w:rPr>
        <w:t>Parabens: A Source of Concern?</w:t>
      </w:r>
    </w:p>
    <w:p w:rsidR="008F5824" w:rsidRPr="00CC3A47" w:rsidRDefault="008F5824" w:rsidP="008F5824">
      <w:pPr>
        <w:rPr>
          <w:rFonts w:ascii="Arial" w:hAnsi="Arial" w:cs="Arial"/>
          <w:sz w:val="22"/>
          <w:szCs w:val="22"/>
        </w:rPr>
      </w:pPr>
    </w:p>
    <w:p w:rsidR="00EA3945" w:rsidRPr="00902AFF" w:rsidRDefault="00EA3945" w:rsidP="00EA3945">
      <w:pPr>
        <w:numPr>
          <w:ilvl w:val="2"/>
          <w:numId w:val="5"/>
        </w:numPr>
        <w:tabs>
          <w:tab w:val="clear" w:pos="2340"/>
        </w:tabs>
        <w:ind w:left="360"/>
        <w:rPr>
          <w:rFonts w:ascii="Arial" w:hAnsi="Arial" w:cs="Arial"/>
          <w:b/>
          <w:sz w:val="22"/>
          <w:szCs w:val="22"/>
        </w:rPr>
      </w:pPr>
      <w:r w:rsidRPr="00902AFF">
        <w:rPr>
          <w:rFonts w:ascii="Arial" w:hAnsi="Arial" w:cs="Arial"/>
          <w:b/>
          <w:sz w:val="22"/>
          <w:szCs w:val="22"/>
        </w:rPr>
        <w:t>Name f</w:t>
      </w:r>
      <w:r>
        <w:rPr>
          <w:rFonts w:ascii="Arial" w:hAnsi="Arial" w:cs="Arial"/>
          <w:b/>
          <w:sz w:val="22"/>
          <w:szCs w:val="22"/>
        </w:rPr>
        <w:t>ive</w:t>
      </w:r>
      <w:r w:rsidRPr="00902AFF">
        <w:rPr>
          <w:rFonts w:ascii="Arial" w:hAnsi="Arial" w:cs="Arial"/>
          <w:b/>
          <w:sz w:val="22"/>
          <w:szCs w:val="22"/>
        </w:rPr>
        <w:t xml:space="preserve"> (</w:t>
      </w:r>
      <w:r>
        <w:rPr>
          <w:rFonts w:ascii="Arial" w:hAnsi="Arial" w:cs="Arial"/>
          <w:b/>
          <w:sz w:val="22"/>
          <w:szCs w:val="22"/>
        </w:rPr>
        <w:t>5</w:t>
      </w:r>
      <w:r w:rsidRPr="00902AFF">
        <w:rPr>
          <w:rFonts w:ascii="Arial" w:hAnsi="Arial" w:cs="Arial"/>
          <w:b/>
          <w:sz w:val="22"/>
          <w:szCs w:val="22"/>
        </w:rPr>
        <w:t>) products that contain parabens.</w:t>
      </w:r>
    </w:p>
    <w:p w:rsidR="00EA3945" w:rsidRDefault="00EA3945" w:rsidP="00EA3945">
      <w:pPr>
        <w:ind w:left="360"/>
        <w:rPr>
          <w:rFonts w:ascii="Arial" w:hAnsi="Arial" w:cs="Arial"/>
          <w:i/>
          <w:sz w:val="22"/>
          <w:szCs w:val="22"/>
        </w:rPr>
      </w:pPr>
      <w:r>
        <w:rPr>
          <w:rFonts w:ascii="Arial" w:hAnsi="Arial" w:cs="Arial"/>
          <w:i/>
          <w:sz w:val="22"/>
          <w:szCs w:val="22"/>
        </w:rPr>
        <w:t>Products that contain parabens include</w:t>
      </w:r>
    </w:p>
    <w:p w:rsidR="00EA3945" w:rsidRDefault="00EA3945" w:rsidP="0070637B">
      <w:pPr>
        <w:numPr>
          <w:ilvl w:val="0"/>
          <w:numId w:val="10"/>
        </w:numPr>
        <w:ind w:left="720"/>
        <w:rPr>
          <w:rFonts w:ascii="Arial" w:hAnsi="Arial" w:cs="Arial"/>
          <w:i/>
          <w:sz w:val="22"/>
          <w:szCs w:val="22"/>
        </w:rPr>
      </w:pPr>
      <w:r>
        <w:rPr>
          <w:rFonts w:ascii="Arial" w:hAnsi="Arial" w:cs="Arial"/>
          <w:i/>
          <w:sz w:val="22"/>
          <w:szCs w:val="22"/>
        </w:rPr>
        <w:t>shampoos</w:t>
      </w:r>
    </w:p>
    <w:p w:rsidR="00EA3945" w:rsidRDefault="00EA3945" w:rsidP="0070637B">
      <w:pPr>
        <w:numPr>
          <w:ilvl w:val="0"/>
          <w:numId w:val="10"/>
        </w:numPr>
        <w:ind w:left="720"/>
        <w:rPr>
          <w:rFonts w:ascii="Arial" w:hAnsi="Arial" w:cs="Arial"/>
          <w:i/>
          <w:sz w:val="22"/>
          <w:szCs w:val="22"/>
        </w:rPr>
      </w:pPr>
      <w:r>
        <w:rPr>
          <w:rFonts w:ascii="Arial" w:hAnsi="Arial" w:cs="Arial"/>
          <w:i/>
          <w:sz w:val="22"/>
          <w:szCs w:val="22"/>
        </w:rPr>
        <w:t>moisturizers</w:t>
      </w:r>
    </w:p>
    <w:p w:rsidR="00EA3945" w:rsidRDefault="00EA3945" w:rsidP="0070637B">
      <w:pPr>
        <w:numPr>
          <w:ilvl w:val="0"/>
          <w:numId w:val="10"/>
        </w:numPr>
        <w:ind w:left="720"/>
        <w:rPr>
          <w:rFonts w:ascii="Arial" w:hAnsi="Arial" w:cs="Arial"/>
          <w:i/>
          <w:sz w:val="22"/>
          <w:szCs w:val="22"/>
        </w:rPr>
      </w:pPr>
      <w:r>
        <w:rPr>
          <w:rFonts w:ascii="Arial" w:hAnsi="Arial" w:cs="Arial"/>
          <w:i/>
          <w:sz w:val="22"/>
          <w:szCs w:val="22"/>
        </w:rPr>
        <w:t>makeup</w:t>
      </w:r>
    </w:p>
    <w:p w:rsidR="00EA3945" w:rsidRDefault="00EA3945" w:rsidP="0070637B">
      <w:pPr>
        <w:numPr>
          <w:ilvl w:val="0"/>
          <w:numId w:val="10"/>
        </w:numPr>
        <w:ind w:left="720"/>
        <w:rPr>
          <w:rFonts w:ascii="Arial" w:hAnsi="Arial" w:cs="Arial"/>
          <w:i/>
          <w:sz w:val="22"/>
          <w:szCs w:val="22"/>
        </w:rPr>
      </w:pPr>
      <w:r>
        <w:rPr>
          <w:rFonts w:ascii="Arial" w:hAnsi="Arial" w:cs="Arial"/>
          <w:i/>
          <w:sz w:val="22"/>
          <w:szCs w:val="22"/>
        </w:rPr>
        <w:t>toothpaste</w:t>
      </w:r>
    </w:p>
    <w:p w:rsidR="00EA3945" w:rsidRDefault="00EA3945" w:rsidP="0070637B">
      <w:pPr>
        <w:numPr>
          <w:ilvl w:val="0"/>
          <w:numId w:val="10"/>
        </w:numPr>
        <w:ind w:left="720"/>
        <w:rPr>
          <w:rFonts w:ascii="Arial" w:hAnsi="Arial" w:cs="Arial"/>
          <w:i/>
          <w:sz w:val="22"/>
          <w:szCs w:val="22"/>
        </w:rPr>
      </w:pPr>
      <w:r>
        <w:rPr>
          <w:rFonts w:ascii="Arial" w:hAnsi="Arial" w:cs="Arial"/>
          <w:i/>
          <w:sz w:val="22"/>
          <w:szCs w:val="22"/>
        </w:rPr>
        <w:t>conditioner</w:t>
      </w:r>
    </w:p>
    <w:p w:rsidR="00EA3945" w:rsidRDefault="00EA3945" w:rsidP="0070637B">
      <w:pPr>
        <w:numPr>
          <w:ilvl w:val="0"/>
          <w:numId w:val="10"/>
        </w:numPr>
        <w:ind w:left="720"/>
        <w:rPr>
          <w:rFonts w:ascii="Arial" w:hAnsi="Arial" w:cs="Arial"/>
          <w:i/>
          <w:sz w:val="22"/>
          <w:szCs w:val="22"/>
        </w:rPr>
      </w:pPr>
      <w:r>
        <w:rPr>
          <w:rFonts w:ascii="Arial" w:hAnsi="Arial" w:cs="Arial"/>
          <w:i/>
          <w:sz w:val="22"/>
          <w:szCs w:val="22"/>
        </w:rPr>
        <w:t>lotions</w:t>
      </w:r>
    </w:p>
    <w:p w:rsidR="00EA3945" w:rsidRDefault="00EA3945" w:rsidP="0070637B">
      <w:pPr>
        <w:numPr>
          <w:ilvl w:val="0"/>
          <w:numId w:val="10"/>
        </w:numPr>
        <w:ind w:left="720"/>
        <w:rPr>
          <w:rFonts w:ascii="Arial" w:hAnsi="Arial" w:cs="Arial"/>
          <w:i/>
          <w:sz w:val="22"/>
          <w:szCs w:val="22"/>
        </w:rPr>
      </w:pPr>
      <w:r>
        <w:rPr>
          <w:rFonts w:ascii="Arial" w:hAnsi="Arial" w:cs="Arial"/>
          <w:i/>
          <w:sz w:val="22"/>
          <w:szCs w:val="22"/>
        </w:rPr>
        <w:t>deodorants</w:t>
      </w:r>
    </w:p>
    <w:p w:rsidR="00EA3945" w:rsidRPr="00902AFF" w:rsidRDefault="00EA3945" w:rsidP="00EA3945">
      <w:pPr>
        <w:numPr>
          <w:ilvl w:val="2"/>
          <w:numId w:val="5"/>
        </w:numPr>
        <w:tabs>
          <w:tab w:val="clear" w:pos="2340"/>
        </w:tabs>
        <w:ind w:left="360"/>
        <w:rPr>
          <w:rFonts w:ascii="Arial" w:hAnsi="Arial" w:cs="Arial"/>
          <w:b/>
          <w:sz w:val="22"/>
          <w:szCs w:val="22"/>
        </w:rPr>
      </w:pPr>
      <w:r w:rsidRPr="00902AFF">
        <w:rPr>
          <w:rFonts w:ascii="Arial" w:hAnsi="Arial" w:cs="Arial"/>
          <w:b/>
          <w:sz w:val="22"/>
          <w:szCs w:val="22"/>
        </w:rPr>
        <w:t>What does “the dose makes the poison” mean?</w:t>
      </w:r>
    </w:p>
    <w:p w:rsidR="00EA3945" w:rsidRDefault="00EA3945" w:rsidP="00EA3945">
      <w:pPr>
        <w:ind w:left="360"/>
        <w:rPr>
          <w:rFonts w:ascii="Arial" w:hAnsi="Arial" w:cs="Arial"/>
          <w:i/>
          <w:sz w:val="22"/>
          <w:szCs w:val="22"/>
        </w:rPr>
      </w:pPr>
      <w:r>
        <w:rPr>
          <w:rFonts w:ascii="Arial" w:hAnsi="Arial" w:cs="Arial"/>
          <w:i/>
          <w:sz w:val="22"/>
          <w:szCs w:val="22"/>
        </w:rPr>
        <w:t>“The dose makes the poison” means that a substance can produce harmful effects only if it reaches a high enough concentration.</w:t>
      </w:r>
    </w:p>
    <w:p w:rsidR="00EA3945" w:rsidRPr="00902AFF" w:rsidRDefault="00EA3945" w:rsidP="00EA3945">
      <w:pPr>
        <w:numPr>
          <w:ilvl w:val="2"/>
          <w:numId w:val="5"/>
        </w:numPr>
        <w:tabs>
          <w:tab w:val="clear" w:pos="2340"/>
        </w:tabs>
        <w:ind w:left="360"/>
        <w:rPr>
          <w:rFonts w:ascii="Arial" w:hAnsi="Arial" w:cs="Arial"/>
          <w:b/>
          <w:sz w:val="22"/>
          <w:szCs w:val="22"/>
        </w:rPr>
      </w:pPr>
      <w:r>
        <w:rPr>
          <w:rFonts w:ascii="Arial" w:hAnsi="Arial" w:cs="Arial"/>
          <w:b/>
          <w:sz w:val="22"/>
          <w:szCs w:val="22"/>
        </w:rPr>
        <w:t xml:space="preserve"> </w:t>
      </w:r>
      <w:r w:rsidRPr="00902AFF">
        <w:rPr>
          <w:rFonts w:ascii="Arial" w:hAnsi="Arial" w:cs="Arial"/>
          <w:b/>
          <w:sz w:val="22"/>
          <w:szCs w:val="22"/>
        </w:rPr>
        <w:t xml:space="preserve">Why are parabens added to </w:t>
      </w:r>
      <w:r>
        <w:rPr>
          <w:rFonts w:ascii="Arial" w:hAnsi="Arial" w:cs="Arial"/>
          <w:b/>
          <w:sz w:val="22"/>
          <w:szCs w:val="22"/>
        </w:rPr>
        <w:t>personal-care</w:t>
      </w:r>
      <w:r w:rsidRPr="00902AFF">
        <w:rPr>
          <w:rFonts w:ascii="Arial" w:hAnsi="Arial" w:cs="Arial"/>
          <w:b/>
          <w:sz w:val="22"/>
          <w:szCs w:val="22"/>
        </w:rPr>
        <w:t xml:space="preserve"> products?</w:t>
      </w:r>
    </w:p>
    <w:p w:rsidR="00EA3945" w:rsidRPr="0052093A" w:rsidRDefault="00EA3945" w:rsidP="00EA3945">
      <w:pPr>
        <w:ind w:left="360"/>
        <w:rPr>
          <w:rFonts w:ascii="Arial" w:hAnsi="Arial" w:cs="Arial"/>
          <w:i/>
          <w:sz w:val="22"/>
          <w:szCs w:val="22"/>
        </w:rPr>
      </w:pPr>
      <w:r>
        <w:rPr>
          <w:rFonts w:ascii="Arial" w:hAnsi="Arial" w:cs="Arial"/>
          <w:i/>
          <w:sz w:val="22"/>
          <w:szCs w:val="22"/>
        </w:rPr>
        <w:t>Parabens are added as preservatives to prevent the products from decomposing as a result of microbial growth or undesirable chemical changes.</w:t>
      </w:r>
    </w:p>
    <w:p w:rsidR="00EA3945" w:rsidRPr="0052093A" w:rsidRDefault="00EA3945" w:rsidP="00EA3945">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sidRPr="00CF4FFF">
        <w:rPr>
          <w:rFonts w:ascii="Arial" w:hAnsi="Arial" w:cs="Arial"/>
          <w:b/>
          <w:sz w:val="22"/>
          <w:szCs w:val="22"/>
        </w:rPr>
        <w:t>What is an ester?</w:t>
      </w:r>
    </w:p>
    <w:p w:rsidR="00EA3945" w:rsidRPr="0052093A" w:rsidRDefault="00EA3945" w:rsidP="00EA3945">
      <w:pPr>
        <w:ind w:left="360"/>
        <w:rPr>
          <w:rFonts w:ascii="Arial" w:hAnsi="Arial" w:cs="Arial"/>
          <w:i/>
          <w:sz w:val="22"/>
          <w:szCs w:val="22"/>
        </w:rPr>
      </w:pPr>
      <w:r>
        <w:rPr>
          <w:rFonts w:ascii="Arial" w:hAnsi="Arial" w:cs="Arial"/>
          <w:i/>
          <w:sz w:val="22"/>
          <w:szCs w:val="22"/>
        </w:rPr>
        <w:t>Esters are organic compounds formed by the dehydration reaction between a carboxylic acid and an alcohol.</w:t>
      </w:r>
    </w:p>
    <w:p w:rsidR="00EA3945" w:rsidRPr="00CF4FFF" w:rsidRDefault="00EA3945" w:rsidP="00EA3945">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sidRPr="00CF4FFF">
        <w:rPr>
          <w:rFonts w:ascii="Arial" w:hAnsi="Arial" w:cs="Arial"/>
          <w:b/>
          <w:sz w:val="22"/>
          <w:szCs w:val="22"/>
        </w:rPr>
        <w:t>How do parabens differ from one another?</w:t>
      </w:r>
    </w:p>
    <w:p w:rsidR="00EA3945" w:rsidRPr="0052093A" w:rsidRDefault="00EA3945" w:rsidP="00EA3945">
      <w:pPr>
        <w:ind w:left="360"/>
        <w:rPr>
          <w:rFonts w:ascii="Arial" w:hAnsi="Arial" w:cs="Arial"/>
          <w:i/>
          <w:sz w:val="22"/>
          <w:szCs w:val="22"/>
        </w:rPr>
      </w:pPr>
      <w:r>
        <w:rPr>
          <w:rFonts w:ascii="Arial" w:hAnsi="Arial" w:cs="Arial"/>
          <w:i/>
          <w:sz w:val="22"/>
          <w:szCs w:val="22"/>
        </w:rPr>
        <w:t>They differ from each other by the alkyl group.</w:t>
      </w:r>
    </w:p>
    <w:p w:rsidR="00EA3945" w:rsidRPr="00CF4FFF" w:rsidRDefault="00EA3945" w:rsidP="00EA3945">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sidRPr="00CF4FFF">
        <w:rPr>
          <w:rFonts w:ascii="Arial" w:hAnsi="Arial" w:cs="Arial"/>
          <w:b/>
          <w:sz w:val="22"/>
          <w:szCs w:val="22"/>
        </w:rPr>
        <w:t>Describe a polar molecule</w:t>
      </w:r>
      <w:r>
        <w:rPr>
          <w:rFonts w:ascii="Arial" w:hAnsi="Arial" w:cs="Arial"/>
          <w:b/>
          <w:sz w:val="22"/>
          <w:szCs w:val="22"/>
        </w:rPr>
        <w:t>.</w:t>
      </w:r>
    </w:p>
    <w:p w:rsidR="00EA3945" w:rsidRDefault="00EA3945" w:rsidP="00EA3945">
      <w:pPr>
        <w:ind w:left="360"/>
        <w:rPr>
          <w:rFonts w:ascii="Arial" w:hAnsi="Arial" w:cs="Arial"/>
          <w:i/>
          <w:sz w:val="22"/>
          <w:szCs w:val="22"/>
        </w:rPr>
      </w:pPr>
      <w:r>
        <w:rPr>
          <w:rFonts w:ascii="Arial" w:hAnsi="Arial" w:cs="Arial"/>
          <w:i/>
          <w:sz w:val="22"/>
          <w:szCs w:val="22"/>
        </w:rPr>
        <w:t>A polar molecule contains regions of partial positive and partial negative charge that are due to uneven distribution of electrons in a molecule.</w:t>
      </w:r>
    </w:p>
    <w:p w:rsidR="00EA3945" w:rsidRPr="0052093A" w:rsidRDefault="00EA3945" w:rsidP="00EA3945">
      <w:pPr>
        <w:numPr>
          <w:ilvl w:val="2"/>
          <w:numId w:val="5"/>
        </w:numPr>
        <w:tabs>
          <w:tab w:val="clear" w:pos="2340"/>
        </w:tabs>
        <w:ind w:left="360"/>
        <w:rPr>
          <w:rFonts w:ascii="Arial" w:hAnsi="Arial" w:cs="Arial"/>
          <w:b/>
          <w:sz w:val="22"/>
          <w:szCs w:val="22"/>
        </w:rPr>
      </w:pPr>
      <w:r>
        <w:rPr>
          <w:rFonts w:ascii="Arial" w:hAnsi="Arial" w:cs="Arial"/>
          <w:b/>
          <w:sz w:val="22"/>
          <w:szCs w:val="22"/>
        </w:rPr>
        <w:t xml:space="preserve"> </w:t>
      </w:r>
      <w:r w:rsidRPr="009A3103">
        <w:rPr>
          <w:rFonts w:ascii="Arial" w:hAnsi="Arial" w:cs="Arial"/>
          <w:b/>
          <w:sz w:val="22"/>
          <w:szCs w:val="22"/>
        </w:rPr>
        <w:t xml:space="preserve">The polar end of a paraben molecule has an –OH </w:t>
      </w:r>
      <w:r>
        <w:rPr>
          <w:rFonts w:ascii="Arial" w:hAnsi="Arial" w:cs="Arial"/>
          <w:b/>
          <w:sz w:val="22"/>
          <w:szCs w:val="22"/>
        </w:rPr>
        <w:t xml:space="preserve">group. </w:t>
      </w:r>
      <w:r w:rsidRPr="009A3103">
        <w:rPr>
          <w:rFonts w:ascii="Arial" w:hAnsi="Arial" w:cs="Arial"/>
          <w:b/>
          <w:sz w:val="22"/>
          <w:szCs w:val="22"/>
        </w:rPr>
        <w:t>Why is this end polar?</w:t>
      </w:r>
    </w:p>
    <w:p w:rsidR="00EA3945" w:rsidRDefault="00EA3945" w:rsidP="00EA3945">
      <w:pPr>
        <w:ind w:left="360"/>
        <w:rPr>
          <w:rFonts w:ascii="Arial" w:hAnsi="Arial" w:cs="Arial"/>
          <w:i/>
          <w:sz w:val="22"/>
          <w:szCs w:val="22"/>
        </w:rPr>
      </w:pPr>
      <w:r>
        <w:rPr>
          <w:rFonts w:ascii="Arial" w:hAnsi="Arial" w:cs="Arial"/>
          <w:i/>
          <w:sz w:val="22"/>
          <w:szCs w:val="22"/>
        </w:rPr>
        <w:t>The –OH group is polar because the oxygen is more electronegative than hydrogen. Therefore the oxygen is able to attract the shared electrons more strongly than the hydrogen atom. The oxygen atom has a higher concentration of electrons and therefore a partial negative charge leaving the hydrogen with a partial positive charge.</w:t>
      </w:r>
    </w:p>
    <w:p w:rsidR="00EA3945" w:rsidRPr="009A3103" w:rsidRDefault="00EA3945" w:rsidP="00EA3945">
      <w:pPr>
        <w:numPr>
          <w:ilvl w:val="2"/>
          <w:numId w:val="5"/>
        </w:numPr>
        <w:tabs>
          <w:tab w:val="clear" w:pos="2340"/>
        </w:tabs>
        <w:ind w:left="360"/>
        <w:rPr>
          <w:rFonts w:ascii="Arial" w:hAnsi="Arial" w:cs="Arial"/>
          <w:b/>
          <w:sz w:val="22"/>
          <w:szCs w:val="22"/>
        </w:rPr>
      </w:pPr>
      <w:r w:rsidRPr="0052093A">
        <w:rPr>
          <w:rFonts w:ascii="Arial" w:hAnsi="Arial" w:cs="Arial"/>
          <w:b/>
          <w:sz w:val="22"/>
          <w:szCs w:val="22"/>
        </w:rPr>
        <w:t xml:space="preserve"> </w:t>
      </w:r>
      <w:r w:rsidRPr="009A3103">
        <w:rPr>
          <w:rFonts w:ascii="Arial" w:hAnsi="Arial" w:cs="Arial"/>
          <w:b/>
          <w:sz w:val="22"/>
          <w:szCs w:val="22"/>
        </w:rPr>
        <w:t>What type of intermolecular attraction occurs between water and parabens?</w:t>
      </w:r>
    </w:p>
    <w:p w:rsidR="00EA3945" w:rsidRDefault="00EA3945" w:rsidP="00EA3945">
      <w:pPr>
        <w:ind w:left="360"/>
        <w:rPr>
          <w:rFonts w:ascii="Arial" w:hAnsi="Arial" w:cs="Arial"/>
          <w:i/>
          <w:sz w:val="22"/>
          <w:szCs w:val="22"/>
        </w:rPr>
      </w:pPr>
      <w:r>
        <w:rPr>
          <w:rFonts w:ascii="Arial" w:hAnsi="Arial" w:cs="Arial"/>
          <w:i/>
          <w:sz w:val="22"/>
          <w:szCs w:val="22"/>
        </w:rPr>
        <w:t>Parabens and water are attracted to each other through hydrogen bonding.</w:t>
      </w:r>
    </w:p>
    <w:p w:rsidR="00EA3945" w:rsidRPr="0052093A" w:rsidRDefault="00EA3945" w:rsidP="00EA3945">
      <w:pPr>
        <w:numPr>
          <w:ilvl w:val="2"/>
          <w:numId w:val="5"/>
        </w:numPr>
        <w:tabs>
          <w:tab w:val="clear" w:pos="2340"/>
        </w:tabs>
        <w:ind w:left="360"/>
        <w:rPr>
          <w:rFonts w:ascii="Arial" w:hAnsi="Arial" w:cs="Arial"/>
          <w:b/>
          <w:sz w:val="22"/>
          <w:szCs w:val="22"/>
        </w:rPr>
      </w:pPr>
      <w:r>
        <w:rPr>
          <w:rFonts w:ascii="Arial" w:hAnsi="Arial" w:cs="Arial"/>
          <w:b/>
          <w:sz w:val="22"/>
          <w:szCs w:val="22"/>
        </w:rPr>
        <w:t xml:space="preserve"> </w:t>
      </w:r>
      <w:r w:rsidRPr="00DC0877">
        <w:rPr>
          <w:rFonts w:ascii="Arial" w:hAnsi="Arial" w:cs="Arial"/>
          <w:b/>
          <w:sz w:val="22"/>
          <w:szCs w:val="22"/>
        </w:rPr>
        <w:t>Which parabens are most soluble in water?</w:t>
      </w:r>
      <w:r>
        <w:rPr>
          <w:rFonts w:ascii="Arial" w:hAnsi="Arial" w:cs="Arial"/>
          <w:b/>
          <w:sz w:val="22"/>
          <w:szCs w:val="22"/>
        </w:rPr>
        <w:t xml:space="preserve"> </w:t>
      </w:r>
      <w:r w:rsidRPr="00DC0877">
        <w:rPr>
          <w:rFonts w:ascii="Arial" w:hAnsi="Arial" w:cs="Arial"/>
          <w:b/>
          <w:sz w:val="22"/>
          <w:szCs w:val="22"/>
        </w:rPr>
        <w:t>Explain why</w:t>
      </w:r>
      <w:r>
        <w:rPr>
          <w:rFonts w:ascii="Arial" w:hAnsi="Arial" w:cs="Arial"/>
          <w:b/>
          <w:sz w:val="22"/>
          <w:szCs w:val="22"/>
        </w:rPr>
        <w:t>.</w:t>
      </w:r>
    </w:p>
    <w:p w:rsidR="00EA3945" w:rsidRDefault="00EA3945" w:rsidP="00EA3945">
      <w:pPr>
        <w:ind w:left="360"/>
        <w:rPr>
          <w:rFonts w:ascii="Arial" w:hAnsi="Arial" w:cs="Arial"/>
          <w:i/>
          <w:sz w:val="22"/>
          <w:szCs w:val="22"/>
        </w:rPr>
      </w:pPr>
      <w:r>
        <w:rPr>
          <w:rFonts w:ascii="Arial" w:hAnsi="Arial" w:cs="Arial"/>
          <w:i/>
          <w:sz w:val="22"/>
          <w:szCs w:val="22"/>
        </w:rPr>
        <w:t>Methyl paraben and ethyl paraben are the most soluble in water. They are more soluble because of the short methyl and ethyl group on these parabens which gives the –OH group a comparatively larger role in interacting with the water.</w:t>
      </w:r>
    </w:p>
    <w:p w:rsidR="00EA3945" w:rsidRDefault="00EA3945" w:rsidP="00EA3945">
      <w:pPr>
        <w:numPr>
          <w:ilvl w:val="2"/>
          <w:numId w:val="5"/>
        </w:numPr>
        <w:tabs>
          <w:tab w:val="clear" w:pos="2340"/>
        </w:tabs>
        <w:ind w:left="360"/>
        <w:rPr>
          <w:rFonts w:ascii="Arial" w:hAnsi="Arial" w:cs="Arial"/>
          <w:b/>
          <w:sz w:val="22"/>
          <w:szCs w:val="22"/>
        </w:rPr>
      </w:pPr>
      <w:r w:rsidRPr="003822C5">
        <w:rPr>
          <w:rFonts w:ascii="Arial" w:hAnsi="Arial" w:cs="Arial"/>
          <w:b/>
          <w:sz w:val="22"/>
          <w:szCs w:val="22"/>
        </w:rPr>
        <w:lastRenderedPageBreak/>
        <w:t>What do</w:t>
      </w:r>
      <w:r>
        <w:rPr>
          <w:rFonts w:ascii="Arial" w:hAnsi="Arial" w:cs="Arial"/>
          <w:b/>
          <w:sz w:val="22"/>
          <w:szCs w:val="22"/>
        </w:rPr>
        <w:t xml:space="preserve">es the acronym NOAEL stand for? </w:t>
      </w:r>
      <w:r w:rsidRPr="003822C5">
        <w:rPr>
          <w:rFonts w:ascii="Arial" w:hAnsi="Arial" w:cs="Arial"/>
          <w:b/>
          <w:sz w:val="22"/>
          <w:szCs w:val="22"/>
        </w:rPr>
        <w:t>What does it mean?</w:t>
      </w:r>
    </w:p>
    <w:p w:rsidR="00EA3945" w:rsidRDefault="00EA3945" w:rsidP="00EA3945">
      <w:pPr>
        <w:ind w:left="360"/>
        <w:rPr>
          <w:rFonts w:ascii="Arial" w:hAnsi="Arial" w:cs="Arial"/>
          <w:i/>
          <w:sz w:val="22"/>
          <w:szCs w:val="22"/>
        </w:rPr>
      </w:pPr>
      <w:r>
        <w:rPr>
          <w:rFonts w:ascii="Arial" w:hAnsi="Arial" w:cs="Arial"/>
          <w:i/>
          <w:sz w:val="22"/>
          <w:szCs w:val="22"/>
        </w:rPr>
        <w:t>NOAEL stands for no-observed-adverse-effect-level. This is the level of exposure of an organism at which there is no significant increase in the severity of adverse effects.</w:t>
      </w:r>
    </w:p>
    <w:p w:rsidR="00EA3945" w:rsidRPr="003822C5" w:rsidRDefault="00EA3945" w:rsidP="00EA3945">
      <w:pPr>
        <w:numPr>
          <w:ilvl w:val="2"/>
          <w:numId w:val="5"/>
        </w:numPr>
        <w:tabs>
          <w:tab w:val="clear" w:pos="2340"/>
        </w:tabs>
        <w:ind w:left="360"/>
        <w:rPr>
          <w:rFonts w:ascii="Arial" w:hAnsi="Arial" w:cs="Arial"/>
          <w:b/>
          <w:sz w:val="22"/>
          <w:szCs w:val="22"/>
        </w:rPr>
      </w:pPr>
      <w:r>
        <w:rPr>
          <w:rFonts w:ascii="Arial" w:hAnsi="Arial" w:cs="Arial"/>
          <w:b/>
          <w:sz w:val="22"/>
          <w:szCs w:val="22"/>
        </w:rPr>
        <w:t xml:space="preserve"> </w:t>
      </w:r>
      <w:r w:rsidRPr="003822C5">
        <w:rPr>
          <w:rFonts w:ascii="Arial" w:hAnsi="Arial" w:cs="Arial"/>
          <w:b/>
          <w:sz w:val="22"/>
          <w:szCs w:val="22"/>
        </w:rPr>
        <w:t xml:space="preserve">Which organizations mentioned in the article have studied the effects of parabens in </w:t>
      </w:r>
      <w:r>
        <w:rPr>
          <w:rFonts w:ascii="Arial" w:hAnsi="Arial" w:cs="Arial"/>
          <w:b/>
          <w:sz w:val="22"/>
          <w:szCs w:val="22"/>
        </w:rPr>
        <w:t>personal-care</w:t>
      </w:r>
      <w:r w:rsidRPr="003822C5">
        <w:rPr>
          <w:rFonts w:ascii="Arial" w:hAnsi="Arial" w:cs="Arial"/>
          <w:b/>
          <w:sz w:val="22"/>
          <w:szCs w:val="22"/>
        </w:rPr>
        <w:t xml:space="preserve"> products?</w:t>
      </w:r>
      <w:r>
        <w:rPr>
          <w:rFonts w:ascii="Arial" w:hAnsi="Arial" w:cs="Arial"/>
          <w:b/>
          <w:sz w:val="22"/>
          <w:szCs w:val="22"/>
        </w:rPr>
        <w:t xml:space="preserve"> And what was their conclusion?</w:t>
      </w:r>
    </w:p>
    <w:p w:rsidR="00EA3945" w:rsidRPr="003822C5" w:rsidRDefault="00EA3945" w:rsidP="00EA3945">
      <w:pPr>
        <w:ind w:left="360"/>
        <w:rPr>
          <w:rFonts w:ascii="Arial" w:hAnsi="Arial" w:cs="Arial"/>
          <w:i/>
          <w:sz w:val="22"/>
          <w:szCs w:val="22"/>
        </w:rPr>
      </w:pPr>
      <w:r>
        <w:rPr>
          <w:rFonts w:ascii="Arial" w:hAnsi="Arial" w:cs="Arial"/>
          <w:i/>
          <w:sz w:val="22"/>
          <w:szCs w:val="22"/>
        </w:rPr>
        <w:t>The U.S. Food and Drug Admiration and the American Cancer Society have both studied the data concerning parabens. They concluded that either there is no cause for worry about using cosmetics that contain parabens (U.S.F.D.A.), or there is insufficient evidence to believe parabens in personal-care products increase the risk for developing breast cancer (American Cancer Society).</w:t>
      </w:r>
    </w:p>
    <w:p w:rsidR="002F278F" w:rsidRPr="00CC3A47" w:rsidRDefault="002F278F" w:rsidP="002F278F">
      <w:pPr>
        <w:rPr>
          <w:rFonts w:ascii="Arial" w:hAnsi="Arial" w:cs="Arial"/>
          <w:sz w:val="22"/>
          <w:szCs w:val="22"/>
        </w:rPr>
      </w:pPr>
    </w:p>
    <w:p w:rsidR="00D3672D" w:rsidRPr="00CC3A47" w:rsidRDefault="00D3672D" w:rsidP="00D3672D">
      <w:pPr>
        <w:pStyle w:val="Heading1"/>
        <w:spacing w:before="0" w:after="0"/>
        <w:rPr>
          <w:b w:val="0"/>
          <w:sz w:val="22"/>
          <w:szCs w:val="22"/>
        </w:rPr>
      </w:pPr>
    </w:p>
    <w:p w:rsidR="0011498D" w:rsidRPr="0052093A" w:rsidRDefault="0011498D" w:rsidP="0011498D">
      <w:pPr>
        <w:rPr>
          <w:rFonts w:ascii="Arial" w:hAnsi="Arial" w:cs="Arial"/>
        </w:rPr>
      </w:pPr>
      <w:r>
        <w:rPr>
          <w:rFonts w:ascii="Arial" w:hAnsi="Arial" w:cs="Arial"/>
          <w:b/>
        </w:rPr>
        <w:t>Smartphones, Smart Chemistry</w:t>
      </w:r>
    </w:p>
    <w:p w:rsidR="00281D0A" w:rsidRPr="00D66A75" w:rsidRDefault="00281D0A" w:rsidP="00281D0A">
      <w:pPr>
        <w:rPr>
          <w:rFonts w:ascii="Arial" w:hAnsi="Arial" w:cs="Arial"/>
          <w:b/>
          <w:sz w:val="22"/>
          <w:szCs w:val="22"/>
        </w:rPr>
      </w:pPr>
    </w:p>
    <w:p w:rsidR="00D410AE" w:rsidRPr="00FD1A5A" w:rsidRDefault="00D410AE" w:rsidP="0070637B">
      <w:pPr>
        <w:numPr>
          <w:ilvl w:val="1"/>
          <w:numId w:val="9"/>
        </w:numPr>
        <w:tabs>
          <w:tab w:val="clear" w:pos="1530"/>
        </w:tabs>
        <w:ind w:left="360"/>
        <w:rPr>
          <w:rFonts w:ascii="Arial" w:hAnsi="Arial" w:cs="Arial"/>
          <w:sz w:val="22"/>
          <w:szCs w:val="22"/>
        </w:rPr>
      </w:pPr>
      <w:r w:rsidRPr="00EF63FC">
        <w:rPr>
          <w:rFonts w:ascii="Arial" w:hAnsi="Arial" w:cs="Arial"/>
          <w:b/>
          <w:sz w:val="22"/>
          <w:szCs w:val="22"/>
        </w:rPr>
        <w:t>Why will your smartphone be obsolete in a year or two?</w:t>
      </w:r>
      <w:r>
        <w:rPr>
          <w:rFonts w:ascii="Arial" w:hAnsi="Arial" w:cs="Arial"/>
          <w:sz w:val="22"/>
          <w:szCs w:val="22"/>
        </w:rPr>
        <w:t xml:space="preserve"> </w:t>
      </w:r>
      <w:r>
        <w:rPr>
          <w:rFonts w:ascii="Arial" w:hAnsi="Arial" w:cs="Arial"/>
          <w:i/>
          <w:sz w:val="22"/>
          <w:szCs w:val="22"/>
        </w:rPr>
        <w:t>According to the author, your smartphone will be practically obsolete “because the smartphone just keeps getting smarter.”</w:t>
      </w:r>
    </w:p>
    <w:p w:rsidR="00D410AE" w:rsidRPr="00557F4A" w:rsidRDefault="00D410AE" w:rsidP="0070637B">
      <w:pPr>
        <w:numPr>
          <w:ilvl w:val="1"/>
          <w:numId w:val="9"/>
        </w:numPr>
        <w:tabs>
          <w:tab w:val="clear" w:pos="1530"/>
        </w:tabs>
        <w:ind w:left="360"/>
        <w:rPr>
          <w:rFonts w:ascii="Arial" w:hAnsi="Arial" w:cs="Arial"/>
          <w:b/>
          <w:sz w:val="22"/>
          <w:szCs w:val="22"/>
        </w:rPr>
      </w:pPr>
      <w:r w:rsidRPr="00EF63FC">
        <w:rPr>
          <w:rFonts w:ascii="Arial" w:hAnsi="Arial" w:cs="Arial"/>
          <w:b/>
          <w:sz w:val="22"/>
          <w:szCs w:val="22"/>
        </w:rPr>
        <w:t>How many nonradioactive elements can be found in smartphones?</w:t>
      </w:r>
      <w:r>
        <w:rPr>
          <w:rFonts w:ascii="Arial" w:hAnsi="Arial" w:cs="Arial"/>
          <w:sz w:val="22"/>
          <w:szCs w:val="22"/>
        </w:rPr>
        <w:t xml:space="preserve"> </w:t>
      </w:r>
      <w:r>
        <w:rPr>
          <w:rFonts w:ascii="Arial" w:hAnsi="Arial" w:cs="Arial"/>
          <w:i/>
          <w:sz w:val="22"/>
          <w:szCs w:val="22"/>
        </w:rPr>
        <w:t>More than 70 stable elements can be found in smartphones today.</w:t>
      </w:r>
    </w:p>
    <w:p w:rsidR="00D410AE" w:rsidRDefault="00D410AE" w:rsidP="0070637B">
      <w:pPr>
        <w:numPr>
          <w:ilvl w:val="1"/>
          <w:numId w:val="9"/>
        </w:numPr>
        <w:tabs>
          <w:tab w:val="clear" w:pos="1530"/>
        </w:tabs>
        <w:ind w:left="360"/>
        <w:rPr>
          <w:rFonts w:ascii="Arial" w:hAnsi="Arial" w:cs="Arial"/>
          <w:i/>
          <w:sz w:val="22"/>
          <w:szCs w:val="22"/>
        </w:rPr>
      </w:pPr>
      <w:r w:rsidRPr="00EF63FC">
        <w:rPr>
          <w:rFonts w:ascii="Arial" w:hAnsi="Arial" w:cs="Arial"/>
          <w:b/>
          <w:sz w:val="22"/>
          <w:szCs w:val="22"/>
        </w:rPr>
        <w:t>Which group of metals plays a pivotal role in the smartphone?</w:t>
      </w:r>
      <w:r>
        <w:rPr>
          <w:rFonts w:ascii="Arial" w:hAnsi="Arial" w:cs="Arial"/>
          <w:sz w:val="22"/>
          <w:szCs w:val="22"/>
        </w:rPr>
        <w:t xml:space="preserve"> </w:t>
      </w:r>
      <w:r>
        <w:rPr>
          <w:rFonts w:ascii="Arial" w:hAnsi="Arial" w:cs="Arial"/>
          <w:i/>
          <w:sz w:val="22"/>
          <w:szCs w:val="22"/>
        </w:rPr>
        <w:t>The rare-earth metals is the group that is crucial to the manufacture of smartphones.</w:t>
      </w:r>
    </w:p>
    <w:p w:rsidR="00D410AE" w:rsidRPr="00FD1A5A" w:rsidRDefault="00D410AE" w:rsidP="0070637B">
      <w:pPr>
        <w:numPr>
          <w:ilvl w:val="1"/>
          <w:numId w:val="9"/>
        </w:numPr>
        <w:tabs>
          <w:tab w:val="clear" w:pos="1530"/>
        </w:tabs>
        <w:ind w:left="360"/>
        <w:rPr>
          <w:rFonts w:ascii="Arial" w:hAnsi="Arial" w:cs="Arial"/>
          <w:sz w:val="22"/>
          <w:szCs w:val="22"/>
        </w:rPr>
      </w:pPr>
      <w:r w:rsidRPr="00EF63FC">
        <w:rPr>
          <w:rFonts w:ascii="Arial" w:hAnsi="Arial" w:cs="Arial"/>
          <w:b/>
          <w:sz w:val="22"/>
          <w:szCs w:val="22"/>
        </w:rPr>
        <w:t>Why are scandium and yttrium included in the rare-earth metals, even though they’re not part of the lanthanide series of elements?</w:t>
      </w:r>
      <w:r w:rsidRPr="00557F4A">
        <w:rPr>
          <w:rFonts w:ascii="Arial" w:hAnsi="Arial" w:cs="Arial"/>
          <w:b/>
          <w:sz w:val="22"/>
          <w:szCs w:val="22"/>
        </w:rPr>
        <w:t xml:space="preserve"> </w:t>
      </w:r>
      <w:r>
        <w:rPr>
          <w:rFonts w:ascii="Arial" w:hAnsi="Arial" w:cs="Arial"/>
          <w:i/>
          <w:sz w:val="22"/>
          <w:szCs w:val="22"/>
        </w:rPr>
        <w:t>Scandium and yttrium are included in the rare-earth metals, even though they are not located in the lanthanide series because their chemical properties are similar to those of the lanthanides.</w:t>
      </w:r>
    </w:p>
    <w:p w:rsidR="00D410AE" w:rsidRDefault="00D410AE" w:rsidP="0070637B">
      <w:pPr>
        <w:numPr>
          <w:ilvl w:val="1"/>
          <w:numId w:val="9"/>
        </w:numPr>
        <w:tabs>
          <w:tab w:val="clear" w:pos="1530"/>
        </w:tabs>
        <w:ind w:left="360"/>
        <w:rPr>
          <w:rFonts w:ascii="Arial" w:hAnsi="Arial" w:cs="Arial"/>
          <w:i/>
          <w:sz w:val="22"/>
          <w:szCs w:val="22"/>
        </w:rPr>
      </w:pPr>
      <w:r w:rsidRPr="00EF63FC">
        <w:rPr>
          <w:rFonts w:ascii="Arial" w:hAnsi="Arial" w:cs="Arial"/>
          <w:b/>
          <w:sz w:val="22"/>
          <w:szCs w:val="22"/>
        </w:rPr>
        <w:t xml:space="preserve">Which of the </w:t>
      </w:r>
      <w:r>
        <w:rPr>
          <w:rFonts w:ascii="Arial" w:hAnsi="Arial" w:cs="Arial"/>
          <w:b/>
          <w:sz w:val="22"/>
          <w:szCs w:val="22"/>
        </w:rPr>
        <w:t>rare-earth</w:t>
      </w:r>
      <w:r w:rsidRPr="00EF63FC">
        <w:rPr>
          <w:rFonts w:ascii="Arial" w:hAnsi="Arial" w:cs="Arial"/>
          <w:b/>
          <w:sz w:val="22"/>
          <w:szCs w:val="22"/>
        </w:rPr>
        <w:t xml:space="preserve"> elements is not included in smartphones? Why?</w:t>
      </w:r>
      <w:r>
        <w:rPr>
          <w:rFonts w:ascii="Arial" w:hAnsi="Arial" w:cs="Arial"/>
          <w:sz w:val="22"/>
          <w:szCs w:val="22"/>
        </w:rPr>
        <w:t xml:space="preserve"> </w:t>
      </w:r>
      <w:r>
        <w:rPr>
          <w:rFonts w:ascii="Arial" w:hAnsi="Arial" w:cs="Arial"/>
          <w:i/>
          <w:sz w:val="22"/>
          <w:szCs w:val="22"/>
        </w:rPr>
        <w:t>The rare-earth metal not included in smartphones is promethium, because it is radioactive.</w:t>
      </w:r>
    </w:p>
    <w:p w:rsidR="00D410AE" w:rsidRDefault="00D410AE" w:rsidP="0070637B">
      <w:pPr>
        <w:numPr>
          <w:ilvl w:val="1"/>
          <w:numId w:val="9"/>
        </w:numPr>
        <w:tabs>
          <w:tab w:val="clear" w:pos="1530"/>
        </w:tabs>
        <w:ind w:left="360"/>
        <w:rPr>
          <w:rFonts w:ascii="Arial" w:hAnsi="Arial" w:cs="Arial"/>
          <w:i/>
          <w:sz w:val="22"/>
          <w:szCs w:val="22"/>
        </w:rPr>
      </w:pPr>
      <w:r w:rsidRPr="00EF63FC">
        <w:rPr>
          <w:rFonts w:ascii="Arial" w:hAnsi="Arial" w:cs="Arial"/>
          <w:b/>
          <w:sz w:val="22"/>
          <w:szCs w:val="22"/>
        </w:rPr>
        <w:t>What other electronic devices use rare-earth metals?</w:t>
      </w:r>
      <w:r w:rsidRPr="00557F4A">
        <w:rPr>
          <w:rFonts w:ascii="Arial" w:hAnsi="Arial" w:cs="Arial"/>
          <w:b/>
          <w:sz w:val="22"/>
          <w:szCs w:val="22"/>
        </w:rPr>
        <w:t xml:space="preserve"> </w:t>
      </w:r>
      <w:r>
        <w:rPr>
          <w:rFonts w:ascii="Arial" w:hAnsi="Arial" w:cs="Arial"/>
          <w:i/>
          <w:sz w:val="22"/>
          <w:szCs w:val="22"/>
        </w:rPr>
        <w:t>Other electronic devices using rare-earth elements include televisions, computers, lasers, missiles, camera lenses, fluorescent light bulbs and catalytic convertors.</w:t>
      </w:r>
    </w:p>
    <w:p w:rsidR="00D410AE" w:rsidRPr="00557F4A" w:rsidRDefault="00D410AE" w:rsidP="0070637B">
      <w:pPr>
        <w:numPr>
          <w:ilvl w:val="1"/>
          <w:numId w:val="9"/>
        </w:numPr>
        <w:tabs>
          <w:tab w:val="clear" w:pos="1530"/>
        </w:tabs>
        <w:ind w:left="360"/>
        <w:rPr>
          <w:rFonts w:ascii="Arial" w:hAnsi="Arial" w:cs="Arial"/>
          <w:b/>
          <w:sz w:val="22"/>
          <w:szCs w:val="22"/>
        </w:rPr>
      </w:pPr>
      <w:r w:rsidRPr="00EF63FC">
        <w:rPr>
          <w:rFonts w:ascii="Arial" w:hAnsi="Arial" w:cs="Arial"/>
          <w:b/>
          <w:sz w:val="22"/>
          <w:szCs w:val="22"/>
        </w:rPr>
        <w:t>What major challenge faces the cell-phone industry, according to the author?</w:t>
      </w:r>
      <w:r>
        <w:rPr>
          <w:rFonts w:ascii="Arial" w:hAnsi="Arial" w:cs="Arial"/>
          <w:sz w:val="22"/>
          <w:szCs w:val="22"/>
        </w:rPr>
        <w:t xml:space="preserve"> </w:t>
      </w:r>
      <w:r>
        <w:rPr>
          <w:rFonts w:ascii="Arial" w:hAnsi="Arial" w:cs="Arial"/>
          <w:i/>
          <w:sz w:val="22"/>
          <w:szCs w:val="22"/>
        </w:rPr>
        <w:t>According to the author, finding suitable replacement elements for many of the rare-earth elements is one of the biggest challenges facing the smartphone industry.</w:t>
      </w:r>
    </w:p>
    <w:p w:rsidR="00D410AE" w:rsidRDefault="00D410AE" w:rsidP="0070637B">
      <w:pPr>
        <w:numPr>
          <w:ilvl w:val="1"/>
          <w:numId w:val="9"/>
        </w:numPr>
        <w:tabs>
          <w:tab w:val="clear" w:pos="1530"/>
        </w:tabs>
        <w:ind w:left="360"/>
        <w:rPr>
          <w:rFonts w:ascii="Arial" w:hAnsi="Arial" w:cs="Arial"/>
          <w:sz w:val="22"/>
          <w:szCs w:val="22"/>
        </w:rPr>
      </w:pPr>
      <w:r w:rsidRPr="00EF63FC">
        <w:rPr>
          <w:rFonts w:ascii="Arial" w:hAnsi="Arial" w:cs="Arial"/>
          <w:b/>
          <w:sz w:val="22"/>
          <w:szCs w:val="22"/>
        </w:rPr>
        <w:t>What are the characteristic properties of a glass-ceramic?</w:t>
      </w:r>
      <w:r>
        <w:rPr>
          <w:rFonts w:ascii="Arial" w:hAnsi="Arial" w:cs="Arial"/>
          <w:sz w:val="22"/>
          <w:szCs w:val="22"/>
        </w:rPr>
        <w:t xml:space="preserve"> A glass-ceramic is</w:t>
      </w:r>
    </w:p>
    <w:p w:rsidR="00D410AE" w:rsidRDefault="00D410AE" w:rsidP="0070637B">
      <w:pPr>
        <w:pStyle w:val="ListParagraph"/>
        <w:numPr>
          <w:ilvl w:val="4"/>
          <w:numId w:val="9"/>
        </w:numPr>
        <w:tabs>
          <w:tab w:val="clear" w:pos="3600"/>
        </w:tabs>
        <w:autoSpaceDE w:val="0"/>
        <w:autoSpaceDN w:val="0"/>
        <w:adjustRightInd w:val="0"/>
        <w:ind w:left="720"/>
        <w:contextualSpacing w:val="0"/>
        <w:rPr>
          <w:rFonts w:ascii="Arial" w:hAnsi="Arial" w:cs="Arial"/>
          <w:sz w:val="22"/>
          <w:szCs w:val="22"/>
        </w:rPr>
      </w:pPr>
      <w:r>
        <w:rPr>
          <w:rFonts w:ascii="Arial" w:hAnsi="Arial" w:cs="Arial"/>
          <w:sz w:val="22"/>
          <w:szCs w:val="22"/>
        </w:rPr>
        <w:t>A</w:t>
      </w:r>
      <w:r w:rsidRPr="00DC107D">
        <w:rPr>
          <w:rFonts w:ascii="Arial" w:hAnsi="Arial" w:cs="Arial"/>
          <w:sz w:val="22"/>
          <w:szCs w:val="22"/>
        </w:rPr>
        <w:t xml:space="preserve"> much tougher and stronger material than either of the two materials by themselves.</w:t>
      </w:r>
    </w:p>
    <w:p w:rsidR="00D410AE" w:rsidRPr="00DC107D" w:rsidRDefault="00D410AE" w:rsidP="0070637B">
      <w:pPr>
        <w:pStyle w:val="ListParagraph"/>
        <w:numPr>
          <w:ilvl w:val="4"/>
          <w:numId w:val="9"/>
        </w:numPr>
        <w:tabs>
          <w:tab w:val="clear" w:pos="3600"/>
        </w:tabs>
        <w:autoSpaceDE w:val="0"/>
        <w:autoSpaceDN w:val="0"/>
        <w:adjustRightInd w:val="0"/>
        <w:ind w:left="720"/>
        <w:contextualSpacing w:val="0"/>
        <w:rPr>
          <w:rFonts w:ascii="Arial" w:hAnsi="Arial" w:cs="Arial"/>
          <w:sz w:val="22"/>
          <w:szCs w:val="22"/>
        </w:rPr>
      </w:pPr>
      <w:r>
        <w:rPr>
          <w:rFonts w:ascii="Arial" w:hAnsi="Arial" w:cs="Arial"/>
          <w:i/>
          <w:sz w:val="22"/>
          <w:szCs w:val="22"/>
        </w:rPr>
        <w:t>Ty</w:t>
      </w:r>
      <w:r w:rsidRPr="00DC107D">
        <w:rPr>
          <w:rFonts w:ascii="Arial" w:hAnsi="Arial" w:cs="Arial"/>
          <w:i/>
          <w:sz w:val="22"/>
          <w:szCs w:val="22"/>
        </w:rPr>
        <w:t>pically</w:t>
      </w:r>
      <w:r>
        <w:rPr>
          <w:rFonts w:ascii="Arial" w:hAnsi="Arial" w:cs="Arial"/>
          <w:i/>
          <w:sz w:val="22"/>
          <w:szCs w:val="22"/>
        </w:rPr>
        <w:t>,</w:t>
      </w:r>
      <w:r w:rsidRPr="00DC107D">
        <w:rPr>
          <w:rFonts w:ascii="Arial" w:hAnsi="Arial" w:cs="Arial"/>
          <w:i/>
          <w:sz w:val="22"/>
          <w:szCs w:val="22"/>
        </w:rPr>
        <w:t xml:space="preserve"> at least 50% crystalline, sometimes going as high as 95% crystalline.</w:t>
      </w:r>
    </w:p>
    <w:p w:rsidR="00D410AE" w:rsidRPr="00DC107D" w:rsidRDefault="00D410AE" w:rsidP="0070637B">
      <w:pPr>
        <w:pStyle w:val="ListParagraph"/>
        <w:numPr>
          <w:ilvl w:val="4"/>
          <w:numId w:val="9"/>
        </w:numPr>
        <w:tabs>
          <w:tab w:val="clear" w:pos="3600"/>
        </w:tabs>
        <w:autoSpaceDE w:val="0"/>
        <w:autoSpaceDN w:val="0"/>
        <w:adjustRightInd w:val="0"/>
        <w:ind w:left="720"/>
        <w:contextualSpacing w:val="0"/>
        <w:rPr>
          <w:rFonts w:ascii="Arial" w:hAnsi="Arial" w:cs="Arial"/>
          <w:sz w:val="22"/>
          <w:szCs w:val="22"/>
        </w:rPr>
      </w:pPr>
      <w:r>
        <w:rPr>
          <w:rFonts w:ascii="Arial" w:hAnsi="Arial" w:cs="Arial"/>
          <w:sz w:val="22"/>
          <w:szCs w:val="22"/>
        </w:rPr>
        <w:t>Heat-resistant</w:t>
      </w:r>
    </w:p>
    <w:p w:rsidR="00D410AE" w:rsidRDefault="00D410AE" w:rsidP="0070637B">
      <w:pPr>
        <w:numPr>
          <w:ilvl w:val="1"/>
          <w:numId w:val="9"/>
        </w:numPr>
        <w:tabs>
          <w:tab w:val="clear" w:pos="1530"/>
        </w:tabs>
        <w:ind w:left="360"/>
        <w:rPr>
          <w:rFonts w:ascii="Arial" w:hAnsi="Arial" w:cs="Arial"/>
          <w:i/>
          <w:sz w:val="22"/>
          <w:szCs w:val="22"/>
        </w:rPr>
      </w:pPr>
      <w:r w:rsidRPr="00EF63FC">
        <w:rPr>
          <w:rFonts w:ascii="Arial" w:hAnsi="Arial" w:cs="Arial"/>
          <w:b/>
          <w:sz w:val="22"/>
          <w:szCs w:val="22"/>
        </w:rPr>
        <w:t>List the materials of which Gorilla Glass is composed.</w:t>
      </w:r>
      <w:r>
        <w:rPr>
          <w:rFonts w:ascii="Arial" w:hAnsi="Arial" w:cs="Arial"/>
          <w:sz w:val="22"/>
          <w:szCs w:val="22"/>
        </w:rPr>
        <w:t xml:space="preserve"> </w:t>
      </w:r>
      <w:r>
        <w:rPr>
          <w:rFonts w:ascii="Arial" w:hAnsi="Arial" w:cs="Arial"/>
          <w:i/>
          <w:sz w:val="22"/>
          <w:szCs w:val="22"/>
        </w:rPr>
        <w:t>Gorilla Glass is made of aluminosilicate glass, which is composed of</w:t>
      </w:r>
    </w:p>
    <w:p w:rsidR="00D410AE" w:rsidRDefault="00D410AE" w:rsidP="0070637B">
      <w:pPr>
        <w:pStyle w:val="ListParagraph"/>
        <w:numPr>
          <w:ilvl w:val="0"/>
          <w:numId w:val="53"/>
        </w:numPr>
        <w:autoSpaceDE w:val="0"/>
        <w:autoSpaceDN w:val="0"/>
        <w:adjustRightInd w:val="0"/>
        <w:ind w:left="720"/>
        <w:contextualSpacing w:val="0"/>
        <w:rPr>
          <w:rFonts w:ascii="Arial" w:hAnsi="Arial" w:cs="Arial"/>
          <w:sz w:val="22"/>
          <w:szCs w:val="22"/>
        </w:rPr>
      </w:pPr>
      <w:r>
        <w:rPr>
          <w:rFonts w:ascii="Arial" w:hAnsi="Arial" w:cs="Arial"/>
          <w:sz w:val="22"/>
          <w:szCs w:val="22"/>
        </w:rPr>
        <w:t>Alumina oxide, or alumina,</w:t>
      </w:r>
    </w:p>
    <w:p w:rsidR="00D410AE" w:rsidRDefault="00D410AE" w:rsidP="0070637B">
      <w:pPr>
        <w:pStyle w:val="ListParagraph"/>
        <w:numPr>
          <w:ilvl w:val="0"/>
          <w:numId w:val="53"/>
        </w:numPr>
        <w:autoSpaceDE w:val="0"/>
        <w:autoSpaceDN w:val="0"/>
        <w:adjustRightInd w:val="0"/>
        <w:ind w:left="720"/>
        <w:contextualSpacing w:val="0"/>
        <w:rPr>
          <w:rFonts w:ascii="Arial" w:hAnsi="Arial" w:cs="Arial"/>
          <w:sz w:val="22"/>
          <w:szCs w:val="22"/>
        </w:rPr>
      </w:pPr>
      <w:r>
        <w:rPr>
          <w:rFonts w:ascii="Arial" w:hAnsi="Arial" w:cs="Arial"/>
          <w:sz w:val="22"/>
          <w:szCs w:val="22"/>
        </w:rPr>
        <w:t>Silicon dioxide, or silica, and</w:t>
      </w:r>
    </w:p>
    <w:p w:rsidR="00D410AE" w:rsidRPr="00DC107D" w:rsidRDefault="00D410AE" w:rsidP="0070637B">
      <w:pPr>
        <w:pStyle w:val="ListParagraph"/>
        <w:numPr>
          <w:ilvl w:val="0"/>
          <w:numId w:val="53"/>
        </w:numPr>
        <w:autoSpaceDE w:val="0"/>
        <w:autoSpaceDN w:val="0"/>
        <w:adjustRightInd w:val="0"/>
        <w:ind w:left="720"/>
        <w:contextualSpacing w:val="0"/>
        <w:rPr>
          <w:rFonts w:ascii="Arial" w:hAnsi="Arial" w:cs="Arial"/>
          <w:sz w:val="22"/>
          <w:szCs w:val="22"/>
        </w:rPr>
      </w:pPr>
      <w:r>
        <w:rPr>
          <w:rFonts w:ascii="Arial" w:hAnsi="Arial" w:cs="Arial"/>
          <w:sz w:val="22"/>
          <w:szCs w:val="22"/>
        </w:rPr>
        <w:t>Sodium ions</w:t>
      </w:r>
    </w:p>
    <w:p w:rsidR="00D410AE" w:rsidRPr="00EF63FC" w:rsidRDefault="00D410AE" w:rsidP="0070637B">
      <w:pPr>
        <w:numPr>
          <w:ilvl w:val="1"/>
          <w:numId w:val="9"/>
        </w:numPr>
        <w:tabs>
          <w:tab w:val="clear" w:pos="1530"/>
        </w:tabs>
        <w:ind w:left="360"/>
        <w:rPr>
          <w:rFonts w:ascii="Arial" w:hAnsi="Arial" w:cs="Arial"/>
          <w:b/>
          <w:sz w:val="22"/>
          <w:szCs w:val="22"/>
        </w:rPr>
      </w:pPr>
      <w:r w:rsidRPr="00EF63FC">
        <w:rPr>
          <w:rFonts w:ascii="Arial" w:hAnsi="Arial" w:cs="Arial"/>
          <w:b/>
          <w:sz w:val="22"/>
          <w:szCs w:val="22"/>
        </w:rPr>
        <w:t>What is the effect of adding potassium ions in the final step to give Gorilla Glass its tremendous strength?</w:t>
      </w:r>
      <w:r>
        <w:rPr>
          <w:rFonts w:ascii="Arial" w:hAnsi="Arial" w:cs="Arial"/>
          <w:sz w:val="22"/>
          <w:szCs w:val="22"/>
        </w:rPr>
        <w:t xml:space="preserve"> </w:t>
      </w:r>
      <w:r>
        <w:rPr>
          <w:rFonts w:ascii="Arial" w:hAnsi="Arial" w:cs="Arial"/>
          <w:i/>
          <w:sz w:val="22"/>
          <w:szCs w:val="22"/>
        </w:rPr>
        <w:t>The addition of potassium ions strengthens the glass. Potassium ions displace sodium ions on the surface of the glass. Because the potassium ions are larger than sodium ions, the surface ions push on each other and on the rest of the glass, compressing it and making it very strong.</w:t>
      </w:r>
    </w:p>
    <w:p w:rsidR="00D410AE" w:rsidRPr="00EF63FC" w:rsidRDefault="00D410AE" w:rsidP="0070637B">
      <w:pPr>
        <w:numPr>
          <w:ilvl w:val="1"/>
          <w:numId w:val="9"/>
        </w:numPr>
        <w:tabs>
          <w:tab w:val="clear" w:pos="1530"/>
        </w:tabs>
        <w:ind w:left="360"/>
        <w:rPr>
          <w:rFonts w:ascii="Arial" w:hAnsi="Arial" w:cs="Arial"/>
          <w:b/>
          <w:sz w:val="22"/>
          <w:szCs w:val="22"/>
        </w:rPr>
      </w:pPr>
      <w:r w:rsidRPr="00EF63FC">
        <w:rPr>
          <w:rFonts w:ascii="Arial" w:hAnsi="Arial" w:cs="Arial"/>
          <w:b/>
          <w:sz w:val="22"/>
          <w:szCs w:val="22"/>
        </w:rPr>
        <w:t xml:space="preserve">How does a resistive touchscreen work? </w:t>
      </w:r>
      <w:r>
        <w:rPr>
          <w:rFonts w:ascii="Arial" w:hAnsi="Arial" w:cs="Arial"/>
          <w:i/>
          <w:sz w:val="22"/>
          <w:szCs w:val="22"/>
        </w:rPr>
        <w:t xml:space="preserve">A resistive touchscreen is made of two thin layers of conductive glass. When you press on the top layer, it indents, causing the two layers to touch. This completes the circuit and changes the electrical current at the point of </w:t>
      </w:r>
      <w:r>
        <w:rPr>
          <w:rFonts w:ascii="Arial" w:hAnsi="Arial" w:cs="Arial"/>
          <w:i/>
          <w:sz w:val="22"/>
          <w:szCs w:val="22"/>
        </w:rPr>
        <w:lastRenderedPageBreak/>
        <w:t>contact. The software recognizes this change at the specific coordinates and executes the function that corresponds to that location.</w:t>
      </w:r>
    </w:p>
    <w:p w:rsidR="00D410AE" w:rsidRPr="00F8058D" w:rsidRDefault="00D410AE" w:rsidP="0070637B">
      <w:pPr>
        <w:numPr>
          <w:ilvl w:val="1"/>
          <w:numId w:val="9"/>
        </w:numPr>
        <w:tabs>
          <w:tab w:val="clear" w:pos="1530"/>
        </w:tabs>
        <w:ind w:left="360"/>
        <w:rPr>
          <w:rFonts w:ascii="Arial" w:hAnsi="Arial" w:cs="Arial"/>
          <w:b/>
          <w:sz w:val="22"/>
          <w:szCs w:val="22"/>
        </w:rPr>
      </w:pPr>
      <w:r w:rsidRPr="00F8058D">
        <w:rPr>
          <w:rFonts w:ascii="Arial" w:hAnsi="Arial" w:cs="Arial"/>
          <w:b/>
          <w:sz w:val="22"/>
          <w:szCs w:val="22"/>
        </w:rPr>
        <w:t xml:space="preserve">How does a capacitive touchscreen work? </w:t>
      </w:r>
      <w:r w:rsidRPr="00F8058D">
        <w:rPr>
          <w:rFonts w:ascii="Arial" w:hAnsi="Arial" w:cs="Arial"/>
          <w:i/>
          <w:sz w:val="22"/>
          <w:szCs w:val="22"/>
        </w:rPr>
        <w:t xml:space="preserve">Since glass itself does not conduct electricity, a capacitive touchscreen contains a conducting surface layer, usually of indium tin oxide, that stores electricity on the surface. </w:t>
      </w:r>
      <w:r>
        <w:rPr>
          <w:rFonts w:ascii="Arial" w:hAnsi="Arial" w:cs="Arial"/>
          <w:i/>
          <w:sz w:val="22"/>
          <w:szCs w:val="22"/>
        </w:rPr>
        <w:t>Because your skin is conductive, w</w:t>
      </w:r>
      <w:r w:rsidRPr="00F8058D">
        <w:rPr>
          <w:rFonts w:ascii="Arial" w:hAnsi="Arial" w:cs="Arial"/>
          <w:i/>
          <w:sz w:val="22"/>
          <w:szCs w:val="22"/>
        </w:rPr>
        <w:t>hen you touch the screen, some of that electricity flows</w:t>
      </w:r>
      <w:r>
        <w:rPr>
          <w:rFonts w:ascii="Arial" w:hAnsi="Arial" w:cs="Arial"/>
          <w:i/>
          <w:sz w:val="22"/>
          <w:szCs w:val="22"/>
        </w:rPr>
        <w:t xml:space="preserve"> into your finger. The screen registers the voltage drop, and the software recognizes this change in voltage at that specific location and executes the corresponding function.</w:t>
      </w:r>
    </w:p>
    <w:p w:rsidR="0051570E" w:rsidRDefault="0051570E" w:rsidP="00311B82">
      <w:pPr>
        <w:rPr>
          <w:rFonts w:ascii="Arial" w:hAnsi="Arial" w:cs="Arial"/>
          <w:sz w:val="22"/>
          <w:szCs w:val="22"/>
        </w:rPr>
      </w:pPr>
    </w:p>
    <w:p w:rsidR="008A7EB2" w:rsidRPr="00FB090C" w:rsidRDefault="008A7EB2" w:rsidP="00311B82">
      <w:pPr>
        <w:rPr>
          <w:rFonts w:ascii="Arial" w:hAnsi="Arial" w:cs="Arial"/>
          <w:sz w:val="22"/>
          <w:szCs w:val="22"/>
        </w:rPr>
      </w:pPr>
    </w:p>
    <w:p w:rsidR="00F51B9C" w:rsidRPr="00705095" w:rsidRDefault="00F51B9C" w:rsidP="00F51B9C">
      <w:pPr>
        <w:rPr>
          <w:rFonts w:ascii="Arial" w:hAnsi="Arial" w:cs="Arial"/>
          <w:b/>
        </w:rPr>
      </w:pPr>
      <w:r>
        <w:rPr>
          <w:rFonts w:ascii="Arial" w:hAnsi="Arial" w:cs="Arial"/>
          <w:b/>
          <w:bCs/>
        </w:rPr>
        <w:t>Venoms: From Lethal to Life-Saving</w:t>
      </w:r>
    </w:p>
    <w:p w:rsidR="00281D0A" w:rsidRPr="00D66A75" w:rsidRDefault="00281D0A" w:rsidP="00281D0A">
      <w:pPr>
        <w:rPr>
          <w:rFonts w:ascii="Arial" w:hAnsi="Arial" w:cs="Arial"/>
          <w:b/>
          <w:sz w:val="22"/>
          <w:szCs w:val="22"/>
        </w:rPr>
      </w:pP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How is snake antivenom made?</w:t>
      </w:r>
    </w:p>
    <w:p w:rsidR="00F51B9C" w:rsidRPr="0052093A" w:rsidRDefault="00F51B9C" w:rsidP="00F51B9C">
      <w:pPr>
        <w:ind w:left="360"/>
        <w:rPr>
          <w:rFonts w:ascii="Arial" w:hAnsi="Arial" w:cs="Arial"/>
          <w:i/>
          <w:sz w:val="22"/>
          <w:szCs w:val="22"/>
        </w:rPr>
      </w:pPr>
      <w:r>
        <w:rPr>
          <w:rFonts w:ascii="Arial" w:hAnsi="Arial" w:cs="Arial"/>
          <w:i/>
          <w:sz w:val="22"/>
          <w:szCs w:val="22"/>
        </w:rPr>
        <w:t>Dilute doses of a particular venom are injected into animals. Antibodies to the venom are then produced in the animals’ blood. The antibodies are isolated and are then used as the antivenom injected into the victim of a snake bite.</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What are the new uses of animal venom in medicine?</w:t>
      </w:r>
    </w:p>
    <w:p w:rsidR="00F51B9C" w:rsidRPr="0052093A" w:rsidRDefault="00F51B9C" w:rsidP="00F51B9C">
      <w:pPr>
        <w:ind w:left="360"/>
        <w:rPr>
          <w:rFonts w:ascii="Arial" w:hAnsi="Arial" w:cs="Arial"/>
          <w:i/>
          <w:sz w:val="22"/>
          <w:szCs w:val="22"/>
        </w:rPr>
      </w:pPr>
      <w:r>
        <w:rPr>
          <w:rFonts w:ascii="Arial" w:hAnsi="Arial" w:cs="Arial"/>
          <w:i/>
          <w:sz w:val="22"/>
          <w:szCs w:val="22"/>
        </w:rPr>
        <w:t>Different venoms or their altered components have been found to be effective in treating such medical conditions as high blood pressure, diabetes and even cancer.</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What is venomics?</w:t>
      </w:r>
    </w:p>
    <w:p w:rsidR="00F51B9C" w:rsidRDefault="00F51B9C" w:rsidP="00F51B9C">
      <w:pPr>
        <w:ind w:left="360"/>
        <w:rPr>
          <w:rFonts w:ascii="Arial" w:hAnsi="Arial" w:cs="Arial"/>
          <w:i/>
          <w:sz w:val="22"/>
          <w:szCs w:val="22"/>
        </w:rPr>
      </w:pPr>
      <w:r>
        <w:rPr>
          <w:rFonts w:ascii="Arial" w:hAnsi="Arial" w:cs="Arial"/>
          <w:i/>
          <w:sz w:val="22"/>
          <w:szCs w:val="22"/>
        </w:rPr>
        <w:t>Venomics is the practice of synthesizing in the lab venom toxins or some of their components either for treating snake bites or other medical conditions mentioned previously.</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Venom contains proteins which are composed of amino acids. Describe the chemical composition of amino acids.</w:t>
      </w:r>
    </w:p>
    <w:p w:rsidR="00F51B9C" w:rsidRPr="00481E31" w:rsidRDefault="00F51B9C" w:rsidP="00F51B9C">
      <w:pPr>
        <w:ind w:left="360"/>
        <w:rPr>
          <w:rFonts w:ascii="Arial" w:hAnsi="Arial" w:cs="Arial"/>
          <w:i/>
          <w:sz w:val="22"/>
          <w:szCs w:val="22"/>
        </w:rPr>
      </w:pPr>
      <w:r>
        <w:rPr>
          <w:rFonts w:ascii="Arial" w:hAnsi="Arial" w:cs="Arial"/>
          <w:i/>
          <w:sz w:val="22"/>
          <w:szCs w:val="22"/>
        </w:rPr>
        <w:t>Amino acids contain carbon, hydrogen, oxygen and nitrogen. These atoms are arranged into groups called carboxyl (COOH) and amine (NH</w:t>
      </w:r>
      <w:r>
        <w:rPr>
          <w:rFonts w:ascii="Arial" w:hAnsi="Arial" w:cs="Arial"/>
          <w:i/>
          <w:sz w:val="22"/>
          <w:szCs w:val="22"/>
          <w:vertAlign w:val="subscript"/>
        </w:rPr>
        <w:t>2</w:t>
      </w:r>
      <w:r>
        <w:rPr>
          <w:rFonts w:ascii="Arial" w:hAnsi="Arial" w:cs="Arial"/>
          <w:i/>
          <w:sz w:val="22"/>
          <w:szCs w:val="22"/>
        </w:rPr>
        <w:t>) groups that are involved in bonding between the various amino acids in a protein molecule.</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What are some of the different toxins found in venom, and what do they do to a victim of a snake-bite?</w:t>
      </w:r>
    </w:p>
    <w:p w:rsidR="00F51B9C" w:rsidRDefault="00F51B9C" w:rsidP="00F51B9C">
      <w:pPr>
        <w:numPr>
          <w:ilvl w:val="3"/>
          <w:numId w:val="5"/>
        </w:numPr>
        <w:tabs>
          <w:tab w:val="clear" w:pos="2880"/>
        </w:tabs>
        <w:ind w:left="720"/>
        <w:rPr>
          <w:rFonts w:ascii="Arial" w:hAnsi="Arial" w:cs="Arial"/>
          <w:i/>
          <w:sz w:val="22"/>
          <w:szCs w:val="22"/>
        </w:rPr>
      </w:pPr>
      <w:r>
        <w:rPr>
          <w:rFonts w:ascii="Arial" w:hAnsi="Arial" w:cs="Arial"/>
          <w:i/>
          <w:sz w:val="22"/>
          <w:szCs w:val="22"/>
        </w:rPr>
        <w:t>One toxin, called hemotoxin, destroys red blood cells, which can disrupt blood clotting and damage the heart.</w:t>
      </w:r>
    </w:p>
    <w:p w:rsidR="00F51B9C" w:rsidRDefault="00F51B9C" w:rsidP="00F51B9C">
      <w:pPr>
        <w:numPr>
          <w:ilvl w:val="3"/>
          <w:numId w:val="5"/>
        </w:numPr>
        <w:tabs>
          <w:tab w:val="clear" w:pos="2880"/>
        </w:tabs>
        <w:ind w:left="720"/>
        <w:rPr>
          <w:rFonts w:ascii="Arial" w:hAnsi="Arial" w:cs="Arial"/>
          <w:i/>
          <w:sz w:val="22"/>
          <w:szCs w:val="22"/>
        </w:rPr>
      </w:pPr>
      <w:r>
        <w:rPr>
          <w:rFonts w:ascii="Arial" w:hAnsi="Arial" w:cs="Arial"/>
          <w:i/>
          <w:sz w:val="22"/>
          <w:szCs w:val="22"/>
        </w:rPr>
        <w:t>Another, called cardiotoxin, can cause the heart to speed up or to stop dead.</w:t>
      </w:r>
    </w:p>
    <w:p w:rsidR="00F51B9C" w:rsidRDefault="00F51B9C" w:rsidP="00F51B9C">
      <w:pPr>
        <w:numPr>
          <w:ilvl w:val="3"/>
          <w:numId w:val="5"/>
        </w:numPr>
        <w:tabs>
          <w:tab w:val="clear" w:pos="2880"/>
        </w:tabs>
        <w:ind w:left="720"/>
        <w:rPr>
          <w:rFonts w:ascii="Arial" w:hAnsi="Arial" w:cs="Arial"/>
          <w:i/>
          <w:sz w:val="22"/>
          <w:szCs w:val="22"/>
        </w:rPr>
      </w:pPr>
      <w:r>
        <w:rPr>
          <w:rFonts w:ascii="Arial" w:hAnsi="Arial" w:cs="Arial"/>
          <w:i/>
          <w:sz w:val="22"/>
          <w:szCs w:val="22"/>
        </w:rPr>
        <w:t>Neurotoxins interrupt signals from nerves to muscles and the brain.</w:t>
      </w:r>
    </w:p>
    <w:p w:rsidR="00F51B9C" w:rsidRPr="0052093A" w:rsidRDefault="00F51B9C" w:rsidP="00F51B9C">
      <w:pPr>
        <w:numPr>
          <w:ilvl w:val="3"/>
          <w:numId w:val="5"/>
        </w:numPr>
        <w:tabs>
          <w:tab w:val="clear" w:pos="2880"/>
        </w:tabs>
        <w:ind w:left="720"/>
        <w:rPr>
          <w:rFonts w:ascii="Arial" w:hAnsi="Arial" w:cs="Arial"/>
          <w:i/>
          <w:sz w:val="22"/>
          <w:szCs w:val="22"/>
        </w:rPr>
      </w:pPr>
      <w:r>
        <w:rPr>
          <w:rFonts w:ascii="Arial" w:hAnsi="Arial" w:cs="Arial"/>
          <w:i/>
          <w:sz w:val="22"/>
          <w:szCs w:val="22"/>
        </w:rPr>
        <w:t>Myotoxins paralyze muscles, preventing a prey’s escape or breathing.</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What is the difference between a) the way morphine works to dull pain and b) how a derivative of mamba venom works to block pain?</w:t>
      </w:r>
    </w:p>
    <w:p w:rsidR="00F51B9C" w:rsidRDefault="00F51B9C" w:rsidP="00F51B9C">
      <w:pPr>
        <w:numPr>
          <w:ilvl w:val="3"/>
          <w:numId w:val="5"/>
        </w:numPr>
        <w:tabs>
          <w:tab w:val="clear" w:pos="2880"/>
        </w:tabs>
        <w:ind w:left="720"/>
        <w:rPr>
          <w:rFonts w:ascii="Arial" w:hAnsi="Arial" w:cs="Arial"/>
          <w:i/>
          <w:sz w:val="22"/>
          <w:szCs w:val="22"/>
        </w:rPr>
      </w:pPr>
      <w:r>
        <w:rPr>
          <w:rFonts w:ascii="Arial" w:hAnsi="Arial" w:cs="Arial"/>
          <w:i/>
          <w:sz w:val="22"/>
          <w:szCs w:val="22"/>
        </w:rPr>
        <w:t>Morphine molecules bind to receptors, proteins, on the surface of spinal neurons, setting off chemical reactions inside the neuron that cause the neurons to fire less, preventing the transfer of pain signals.</w:t>
      </w:r>
    </w:p>
    <w:p w:rsidR="00F51B9C" w:rsidRPr="0052093A" w:rsidRDefault="00F51B9C" w:rsidP="00F51B9C">
      <w:pPr>
        <w:numPr>
          <w:ilvl w:val="3"/>
          <w:numId w:val="5"/>
        </w:numPr>
        <w:tabs>
          <w:tab w:val="clear" w:pos="2880"/>
        </w:tabs>
        <w:ind w:left="720"/>
        <w:rPr>
          <w:rFonts w:ascii="Arial" w:hAnsi="Arial" w:cs="Arial"/>
          <w:i/>
          <w:sz w:val="22"/>
          <w:szCs w:val="22"/>
        </w:rPr>
      </w:pPr>
      <w:r>
        <w:rPr>
          <w:rFonts w:ascii="Arial" w:hAnsi="Arial" w:cs="Arial"/>
          <w:i/>
          <w:sz w:val="22"/>
          <w:szCs w:val="22"/>
        </w:rPr>
        <w:t>Two proteins (named mambalgins) that are derived from mamba venom bind to different proteins on a spinal neuron’s surface membrane. These proteins are part of what are called ion channels. These channels are small tubes through which ions travel, helping to relay pain messages. The mambalgins block these ion channels, hence preventing a pain signal from being created in the neuron.</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What animal is the source of the pain medication Ziconotide?</w:t>
      </w:r>
    </w:p>
    <w:p w:rsidR="00F51B9C" w:rsidRPr="0052093A" w:rsidRDefault="00F51B9C" w:rsidP="00F51B9C">
      <w:pPr>
        <w:ind w:left="360"/>
        <w:rPr>
          <w:rFonts w:ascii="Arial" w:hAnsi="Arial" w:cs="Arial"/>
          <w:i/>
          <w:sz w:val="22"/>
          <w:szCs w:val="22"/>
        </w:rPr>
      </w:pPr>
      <w:r>
        <w:rPr>
          <w:rFonts w:ascii="Arial" w:hAnsi="Arial" w:cs="Arial"/>
          <w:i/>
          <w:sz w:val="22"/>
          <w:szCs w:val="22"/>
        </w:rPr>
        <w:t>Ziconotide is made from the venom of the cone snail.</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How are the two anticoagulant drugs derived from viper venom, ancrod (Arwin) and tirofiban (Aggrastat), used in medicine?</w:t>
      </w:r>
    </w:p>
    <w:p w:rsidR="00F51B9C" w:rsidRPr="0052093A" w:rsidRDefault="00F51B9C" w:rsidP="00F51B9C">
      <w:pPr>
        <w:ind w:left="360"/>
        <w:rPr>
          <w:rFonts w:ascii="Arial" w:hAnsi="Arial" w:cs="Arial"/>
          <w:i/>
          <w:sz w:val="22"/>
          <w:szCs w:val="22"/>
        </w:rPr>
      </w:pPr>
      <w:r>
        <w:rPr>
          <w:rFonts w:ascii="Arial" w:hAnsi="Arial" w:cs="Arial"/>
          <w:i/>
          <w:sz w:val="22"/>
          <w:szCs w:val="22"/>
        </w:rPr>
        <w:t>Arwin is used to prevent clots in the brains of patients who have suffered from a stroke in which the clots have blocked some of the blood vessels to the brain, reducing oxygen flow.</w:t>
      </w:r>
      <w:r>
        <w:rPr>
          <w:rFonts w:ascii="Arial" w:hAnsi="Arial" w:cs="Arial"/>
          <w:i/>
          <w:sz w:val="22"/>
          <w:szCs w:val="22"/>
        </w:rPr>
        <w:br/>
        <w:t>Aggrastat is used to stop blood from clotting during a heart attack or heart surgery.</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lastRenderedPageBreak/>
        <w:t>What is the source of chlorotoxin?</w:t>
      </w:r>
    </w:p>
    <w:p w:rsidR="00F51B9C" w:rsidRDefault="00F51B9C" w:rsidP="00F51B9C">
      <w:pPr>
        <w:ind w:left="360"/>
        <w:rPr>
          <w:rFonts w:ascii="Arial" w:hAnsi="Arial" w:cs="Arial"/>
          <w:i/>
          <w:sz w:val="22"/>
          <w:szCs w:val="22"/>
        </w:rPr>
      </w:pPr>
      <w:r>
        <w:rPr>
          <w:rFonts w:ascii="Arial" w:hAnsi="Arial" w:cs="Arial"/>
          <w:i/>
          <w:sz w:val="22"/>
          <w:szCs w:val="22"/>
        </w:rPr>
        <w:t>Chlorotoxin is found in the venom of the death stalker scorpion.</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How is chlorotoxin used in medicine?</w:t>
      </w:r>
    </w:p>
    <w:p w:rsidR="00F51B9C" w:rsidRDefault="00F51B9C" w:rsidP="00F51B9C">
      <w:pPr>
        <w:ind w:left="360"/>
        <w:rPr>
          <w:rFonts w:ascii="Arial" w:hAnsi="Arial" w:cs="Arial"/>
          <w:i/>
          <w:sz w:val="22"/>
          <w:szCs w:val="22"/>
        </w:rPr>
      </w:pPr>
      <w:r>
        <w:rPr>
          <w:rFonts w:ascii="Arial" w:hAnsi="Arial" w:cs="Arial"/>
          <w:i/>
          <w:sz w:val="22"/>
          <w:szCs w:val="22"/>
        </w:rPr>
        <w:t>Chlorotoxin is used to label cancer cells which can then be seen due to its ability to glow when exposed to an infrared camera, which in turn allows a surgeon to remove any glowing cancer cells.</w:t>
      </w:r>
    </w:p>
    <w:p w:rsidR="00F51B9C" w:rsidRPr="00F51B9C" w:rsidRDefault="00F51B9C" w:rsidP="0070637B">
      <w:pPr>
        <w:pStyle w:val="ListParagraph"/>
        <w:numPr>
          <w:ilvl w:val="0"/>
          <w:numId w:val="20"/>
        </w:numPr>
        <w:ind w:left="360"/>
        <w:rPr>
          <w:rFonts w:ascii="Arial" w:hAnsi="Arial" w:cs="Arial"/>
          <w:b/>
          <w:sz w:val="22"/>
          <w:szCs w:val="22"/>
        </w:rPr>
      </w:pPr>
      <w:r w:rsidRPr="00F51B9C">
        <w:rPr>
          <w:rFonts w:ascii="Arial" w:hAnsi="Arial" w:cs="Arial"/>
          <w:b/>
          <w:sz w:val="22"/>
          <w:szCs w:val="22"/>
        </w:rPr>
        <w:t>What techniques are used to synthesize needed compounds from spider or scorpion venom?</w:t>
      </w:r>
    </w:p>
    <w:p w:rsidR="00F51B9C" w:rsidRDefault="00F51B9C" w:rsidP="00F51B9C">
      <w:pPr>
        <w:ind w:left="360"/>
        <w:rPr>
          <w:rFonts w:ascii="Arial" w:hAnsi="Arial" w:cs="Arial"/>
          <w:i/>
          <w:sz w:val="22"/>
          <w:szCs w:val="22"/>
        </w:rPr>
      </w:pPr>
      <w:r>
        <w:rPr>
          <w:rFonts w:ascii="Arial" w:hAnsi="Arial" w:cs="Arial"/>
          <w:i/>
          <w:sz w:val="22"/>
          <w:szCs w:val="22"/>
        </w:rPr>
        <w:t>Researchers can either synthesize a particular protein in venom using its component amino acids (building blocks), or a bacterium can be genetically engineered to produce large quantities of a particular venom protein.</w:t>
      </w:r>
    </w:p>
    <w:p w:rsidR="00311B82" w:rsidRDefault="00311B82" w:rsidP="00311B82">
      <w:pPr>
        <w:rPr>
          <w:rFonts w:ascii="Arial" w:hAnsi="Arial" w:cs="Arial"/>
          <w:sz w:val="22"/>
          <w:szCs w:val="22"/>
        </w:rPr>
      </w:pPr>
    </w:p>
    <w:p w:rsidR="008A7EB2" w:rsidRPr="00FB090C" w:rsidRDefault="008A7EB2" w:rsidP="00311B82">
      <w:pPr>
        <w:rPr>
          <w:rFonts w:ascii="Arial" w:hAnsi="Arial" w:cs="Arial"/>
          <w:sz w:val="22"/>
          <w:szCs w:val="22"/>
        </w:rPr>
      </w:pPr>
    </w:p>
    <w:p w:rsidR="002C53B1" w:rsidRPr="00220392" w:rsidRDefault="002C53B1" w:rsidP="002C53B1">
      <w:pPr>
        <w:rPr>
          <w:rFonts w:ascii="Arial" w:hAnsi="Arial" w:cs="Arial"/>
        </w:rPr>
      </w:pPr>
      <w:r>
        <w:rPr>
          <w:rFonts w:ascii="Arial" w:hAnsi="Arial" w:cs="Arial"/>
          <w:b/>
        </w:rPr>
        <w:t>The Skinny on Fats</w:t>
      </w:r>
    </w:p>
    <w:p w:rsidR="003E48AE" w:rsidRPr="00107E9E" w:rsidRDefault="003E48AE" w:rsidP="003E48AE">
      <w:pPr>
        <w:rPr>
          <w:rFonts w:ascii="Arial" w:hAnsi="Arial" w:cs="Arial"/>
          <w:sz w:val="22"/>
          <w:szCs w:val="22"/>
        </w:rPr>
      </w:pPr>
    </w:p>
    <w:p w:rsidR="002C53B1" w:rsidRPr="002C53B1" w:rsidRDefault="002C53B1" w:rsidP="0070637B">
      <w:pPr>
        <w:pStyle w:val="ListParagraph"/>
        <w:numPr>
          <w:ilvl w:val="0"/>
          <w:numId w:val="31"/>
        </w:numPr>
        <w:ind w:left="360"/>
        <w:rPr>
          <w:rFonts w:ascii="Arial" w:hAnsi="Arial" w:cs="Arial"/>
          <w:b/>
          <w:sz w:val="22"/>
          <w:szCs w:val="22"/>
        </w:rPr>
      </w:pPr>
      <w:bookmarkStart w:id="10" w:name="_Toc283997090"/>
      <w:r w:rsidRPr="002C53B1">
        <w:rPr>
          <w:rFonts w:ascii="Arial" w:hAnsi="Arial" w:cs="Arial"/>
          <w:b/>
          <w:sz w:val="22"/>
          <w:szCs w:val="22"/>
        </w:rPr>
        <w:t>What kind of fat was associated with a greater risk of heart</w:t>
      </w:r>
      <w:r w:rsidRPr="002C53B1">
        <w:rPr>
          <w:rFonts w:ascii="Arial" w:hAnsi="Arial" w:cs="Arial"/>
          <w:sz w:val="22"/>
          <w:szCs w:val="22"/>
        </w:rPr>
        <w:t xml:space="preserve"> </w:t>
      </w:r>
      <w:r w:rsidRPr="002C53B1">
        <w:rPr>
          <w:rFonts w:ascii="Arial" w:hAnsi="Arial" w:cs="Arial"/>
          <w:b/>
          <w:sz w:val="22"/>
          <w:szCs w:val="22"/>
        </w:rPr>
        <w:t>disease in the 1970 study of more than 12,000 men from seven countries?</w:t>
      </w:r>
    </w:p>
    <w:p w:rsidR="002C53B1" w:rsidRPr="0052093A" w:rsidRDefault="002C53B1" w:rsidP="002C53B1">
      <w:pPr>
        <w:ind w:left="360"/>
        <w:rPr>
          <w:rFonts w:ascii="Arial" w:hAnsi="Arial" w:cs="Arial"/>
          <w:i/>
          <w:sz w:val="22"/>
          <w:szCs w:val="22"/>
        </w:rPr>
      </w:pPr>
      <w:r>
        <w:rPr>
          <w:rFonts w:ascii="Arial" w:hAnsi="Arial" w:cs="Arial"/>
          <w:i/>
          <w:sz w:val="22"/>
          <w:szCs w:val="22"/>
        </w:rPr>
        <w:t>The 1970 study linked heart disease with saturated fats like that found in red meat and other animal products.</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What is the chemical term for fat, according to the article?</w:t>
      </w:r>
    </w:p>
    <w:p w:rsidR="002C53B1" w:rsidRPr="0052093A" w:rsidRDefault="002C53B1" w:rsidP="002C53B1">
      <w:pPr>
        <w:ind w:left="360"/>
        <w:rPr>
          <w:rFonts w:ascii="Arial" w:hAnsi="Arial" w:cs="Arial"/>
          <w:i/>
          <w:sz w:val="22"/>
          <w:szCs w:val="22"/>
        </w:rPr>
      </w:pPr>
      <w:r>
        <w:rPr>
          <w:rFonts w:ascii="Arial" w:hAnsi="Arial" w:cs="Arial"/>
          <w:i/>
          <w:sz w:val="22"/>
          <w:szCs w:val="22"/>
        </w:rPr>
        <w:t>The chemical term for fat is triglyceride.</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Name the two component parts of triglycerides.</w:t>
      </w:r>
    </w:p>
    <w:p w:rsidR="002C53B1" w:rsidRPr="0052093A" w:rsidRDefault="002C53B1" w:rsidP="002C53B1">
      <w:pPr>
        <w:ind w:left="360"/>
        <w:rPr>
          <w:rFonts w:ascii="Arial" w:hAnsi="Arial" w:cs="Arial"/>
          <w:i/>
          <w:sz w:val="22"/>
          <w:szCs w:val="22"/>
        </w:rPr>
      </w:pPr>
      <w:r>
        <w:rPr>
          <w:rFonts w:ascii="Arial" w:hAnsi="Arial" w:cs="Arial"/>
          <w:i/>
          <w:sz w:val="22"/>
          <w:szCs w:val="22"/>
        </w:rPr>
        <w:t>The two component parts of triglycerides are glycerol and three fatty acid molecules.</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What is the chemical notation for a carboxyl group?</w:t>
      </w:r>
    </w:p>
    <w:p w:rsidR="002C53B1" w:rsidRPr="0052093A" w:rsidRDefault="002C53B1" w:rsidP="002C53B1">
      <w:pPr>
        <w:ind w:left="360"/>
        <w:rPr>
          <w:rFonts w:ascii="Arial" w:hAnsi="Arial" w:cs="Arial"/>
          <w:i/>
          <w:sz w:val="22"/>
          <w:szCs w:val="22"/>
        </w:rPr>
      </w:pPr>
      <w:r>
        <w:rPr>
          <w:rFonts w:ascii="Arial" w:hAnsi="Arial" w:cs="Arial"/>
          <w:i/>
          <w:sz w:val="22"/>
          <w:szCs w:val="22"/>
        </w:rPr>
        <w:t>The article uses the notation –COOH for the carboxyl group.</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What is the energy density of fat?</w:t>
      </w:r>
    </w:p>
    <w:p w:rsidR="002C53B1" w:rsidRPr="0052093A" w:rsidRDefault="002C53B1" w:rsidP="002C53B1">
      <w:pPr>
        <w:ind w:left="360"/>
        <w:rPr>
          <w:rFonts w:ascii="Arial" w:hAnsi="Arial" w:cs="Arial"/>
          <w:i/>
          <w:sz w:val="22"/>
          <w:szCs w:val="22"/>
        </w:rPr>
      </w:pPr>
      <w:r>
        <w:rPr>
          <w:rFonts w:ascii="Arial" w:hAnsi="Arial" w:cs="Arial"/>
          <w:i/>
          <w:sz w:val="22"/>
          <w:szCs w:val="22"/>
        </w:rPr>
        <w:t>The energy density is the number of calories per gram of a substance. For fat the value is 9 cal/g.</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Identify the intermolecular forces that hold saturated fat molecules close together.</w:t>
      </w:r>
    </w:p>
    <w:p w:rsidR="002C53B1" w:rsidRPr="0052093A" w:rsidRDefault="002C53B1" w:rsidP="002C53B1">
      <w:pPr>
        <w:ind w:left="360"/>
        <w:rPr>
          <w:rFonts w:ascii="Arial" w:hAnsi="Arial" w:cs="Arial"/>
          <w:i/>
          <w:sz w:val="22"/>
          <w:szCs w:val="22"/>
        </w:rPr>
      </w:pPr>
      <w:r>
        <w:rPr>
          <w:rFonts w:ascii="Arial" w:hAnsi="Arial" w:cs="Arial"/>
          <w:i/>
          <w:sz w:val="22"/>
          <w:szCs w:val="22"/>
        </w:rPr>
        <w:t>The forces holding saturated fat molecules together are called dispersion forces.</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How do intermolecular forces in saturated fats vary with molecular size?</w:t>
      </w:r>
    </w:p>
    <w:p w:rsidR="002C53B1" w:rsidRDefault="002C53B1" w:rsidP="002C53B1">
      <w:pPr>
        <w:ind w:left="360"/>
        <w:rPr>
          <w:rFonts w:ascii="Arial" w:hAnsi="Arial" w:cs="Arial"/>
          <w:i/>
          <w:sz w:val="22"/>
          <w:szCs w:val="22"/>
        </w:rPr>
      </w:pPr>
      <w:r>
        <w:rPr>
          <w:rFonts w:ascii="Arial" w:hAnsi="Arial" w:cs="Arial"/>
          <w:i/>
          <w:sz w:val="22"/>
          <w:szCs w:val="22"/>
        </w:rPr>
        <w:t>Dispersion forces increase in strength as molecular size increases. Therefore, the temperature needed to melt the molecules increases. In general saturated fats melt at higher temperatures as a result.</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What is unique about the chemical bonding in unsaturated fats?</w:t>
      </w:r>
    </w:p>
    <w:p w:rsidR="002C53B1" w:rsidRPr="0052093A" w:rsidRDefault="002C53B1" w:rsidP="002C53B1">
      <w:pPr>
        <w:ind w:left="360"/>
        <w:rPr>
          <w:rFonts w:ascii="Arial" w:hAnsi="Arial" w:cs="Arial"/>
          <w:i/>
          <w:sz w:val="22"/>
          <w:szCs w:val="22"/>
        </w:rPr>
      </w:pPr>
      <w:r>
        <w:rPr>
          <w:rFonts w:ascii="Arial" w:hAnsi="Arial" w:cs="Arial"/>
          <w:i/>
          <w:sz w:val="22"/>
          <w:szCs w:val="22"/>
        </w:rPr>
        <w:t>Unsaturated fats are triglycerides in which the fatty acids contain one or more double bonds.</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Compare the strength of intermolecular forces in unsaturated fats with those in saturated fats. Explain this.</w:t>
      </w:r>
    </w:p>
    <w:p w:rsidR="002C53B1" w:rsidRPr="0052093A" w:rsidRDefault="002C53B1" w:rsidP="002C53B1">
      <w:pPr>
        <w:ind w:left="360"/>
        <w:rPr>
          <w:rFonts w:ascii="Arial" w:hAnsi="Arial" w:cs="Arial"/>
          <w:i/>
          <w:sz w:val="22"/>
          <w:szCs w:val="22"/>
        </w:rPr>
      </w:pPr>
      <w:r>
        <w:rPr>
          <w:rFonts w:ascii="Arial" w:hAnsi="Arial" w:cs="Arial"/>
          <w:i/>
          <w:sz w:val="22"/>
          <w:szCs w:val="22"/>
        </w:rPr>
        <w:t>Unsaturated fats have weaker dispersion forces between molecules than do saturated fats. This results in lower melting temperatures for unsaturated fats, making them liquids at room temperature, while saturated fats tend to be solids. The weaker dispersion forces for unsaturated fats are due to double bonds in unsaturated fats creating kinks or bends in the shape of unsaturated fat molecules that prevents them from packing closely together, which results in weaker attractive forces.</w:t>
      </w:r>
    </w:p>
    <w:p w:rsidR="002C53B1" w:rsidRPr="002C53B1" w:rsidRDefault="002C53B1" w:rsidP="0070637B">
      <w:pPr>
        <w:pStyle w:val="ListParagraph"/>
        <w:numPr>
          <w:ilvl w:val="0"/>
          <w:numId w:val="31"/>
        </w:numPr>
        <w:ind w:left="360"/>
        <w:rPr>
          <w:rFonts w:ascii="Arial" w:hAnsi="Arial" w:cs="Arial"/>
          <w:b/>
          <w:sz w:val="22"/>
          <w:szCs w:val="22"/>
        </w:rPr>
      </w:pPr>
      <w:r w:rsidRPr="002C53B1">
        <w:rPr>
          <w:rFonts w:ascii="Arial" w:hAnsi="Arial" w:cs="Arial"/>
          <w:b/>
          <w:sz w:val="22"/>
          <w:szCs w:val="22"/>
        </w:rPr>
        <w:t>The article says that saturated fats raise cholesterol levels. Which kind of cholesterol, LDL or HDL, is raised?</w:t>
      </w:r>
    </w:p>
    <w:p w:rsidR="002C53B1" w:rsidRPr="0052093A" w:rsidRDefault="002C53B1" w:rsidP="002C53B1">
      <w:pPr>
        <w:ind w:left="360"/>
        <w:rPr>
          <w:rFonts w:ascii="Arial" w:hAnsi="Arial" w:cs="Arial"/>
          <w:i/>
          <w:sz w:val="22"/>
          <w:szCs w:val="22"/>
        </w:rPr>
      </w:pPr>
      <w:r>
        <w:rPr>
          <w:rFonts w:ascii="Arial" w:hAnsi="Arial" w:cs="Arial"/>
          <w:i/>
          <w:sz w:val="22"/>
          <w:szCs w:val="22"/>
        </w:rPr>
        <w:t>Both “good” (HDL) and “bad” (LDL) cholesterol levels are raised by saturated fats.</w:t>
      </w:r>
    </w:p>
    <w:p w:rsidR="002C53B1" w:rsidRPr="002C53B1" w:rsidRDefault="002C53B1" w:rsidP="0070637B">
      <w:pPr>
        <w:pStyle w:val="ListParagraph"/>
        <w:numPr>
          <w:ilvl w:val="0"/>
          <w:numId w:val="31"/>
        </w:numPr>
        <w:autoSpaceDE w:val="0"/>
        <w:autoSpaceDN w:val="0"/>
        <w:adjustRightInd w:val="0"/>
        <w:ind w:left="360"/>
        <w:rPr>
          <w:rFonts w:ascii="Arial" w:hAnsi="Arial" w:cs="Arial"/>
          <w:b/>
          <w:sz w:val="22"/>
          <w:szCs w:val="22"/>
        </w:rPr>
      </w:pPr>
      <w:r w:rsidRPr="002C53B1">
        <w:rPr>
          <w:rFonts w:ascii="Arial" w:hAnsi="Arial" w:cs="Arial"/>
          <w:b/>
          <w:sz w:val="22"/>
          <w:szCs w:val="22"/>
        </w:rPr>
        <w:t>According to the article, despite the decline in fats intake in our diet, two health issues have increased. Name them.</w:t>
      </w:r>
    </w:p>
    <w:p w:rsidR="002C53B1" w:rsidRDefault="002C53B1" w:rsidP="002C53B1">
      <w:pPr>
        <w:autoSpaceDE w:val="0"/>
        <w:autoSpaceDN w:val="0"/>
        <w:adjustRightInd w:val="0"/>
        <w:ind w:left="360"/>
        <w:rPr>
          <w:rFonts w:ascii="Arial" w:hAnsi="Arial" w:cs="Arial"/>
          <w:i/>
          <w:sz w:val="22"/>
          <w:szCs w:val="22"/>
        </w:rPr>
      </w:pPr>
      <w:r>
        <w:rPr>
          <w:rFonts w:ascii="Arial" w:hAnsi="Arial" w:cs="Arial"/>
          <w:i/>
          <w:sz w:val="22"/>
          <w:szCs w:val="22"/>
        </w:rPr>
        <w:t xml:space="preserve">The two health issues are increases in both </w:t>
      </w:r>
      <w:r w:rsidRPr="009516A5">
        <w:rPr>
          <w:rFonts w:ascii="Arial" w:hAnsi="Arial" w:cs="Arial"/>
          <w:i/>
          <w:sz w:val="22"/>
          <w:szCs w:val="22"/>
        </w:rPr>
        <w:t>obesity and type 2 diabetes.</w:t>
      </w:r>
    </w:p>
    <w:p w:rsidR="002C53B1" w:rsidRPr="002C53B1" w:rsidRDefault="002C53B1" w:rsidP="0070637B">
      <w:pPr>
        <w:pStyle w:val="ListParagraph"/>
        <w:numPr>
          <w:ilvl w:val="0"/>
          <w:numId w:val="31"/>
        </w:numPr>
        <w:ind w:left="360"/>
        <w:rPr>
          <w:rFonts w:ascii="Arial" w:hAnsi="Arial" w:cs="Arial"/>
          <w:b/>
          <w:i/>
          <w:sz w:val="22"/>
          <w:szCs w:val="22"/>
        </w:rPr>
      </w:pPr>
      <w:r w:rsidRPr="002C53B1">
        <w:rPr>
          <w:rFonts w:ascii="Arial" w:hAnsi="Arial" w:cs="Arial"/>
          <w:b/>
          <w:sz w:val="22"/>
          <w:szCs w:val="22"/>
        </w:rPr>
        <w:lastRenderedPageBreak/>
        <w:t>The article connects decreased dietary fat consumption since the 1970s with an increase in type 2 diabetes in the U.S. Give one possible explanation for this that is offered by the article.</w:t>
      </w:r>
    </w:p>
    <w:p w:rsidR="002C53B1" w:rsidRPr="00305202" w:rsidRDefault="002C53B1" w:rsidP="002C53B1">
      <w:pPr>
        <w:autoSpaceDE w:val="0"/>
        <w:autoSpaceDN w:val="0"/>
        <w:adjustRightInd w:val="0"/>
        <w:ind w:left="360"/>
        <w:rPr>
          <w:rFonts w:ascii="Arial" w:hAnsi="Arial" w:cs="Arial"/>
          <w:sz w:val="22"/>
          <w:szCs w:val="22"/>
        </w:rPr>
      </w:pPr>
      <w:r w:rsidRPr="003328B2">
        <w:rPr>
          <w:rFonts w:ascii="Arial" w:hAnsi="Arial" w:cs="Arial"/>
          <w:i/>
          <w:sz w:val="22"/>
          <w:szCs w:val="22"/>
        </w:rPr>
        <w:t xml:space="preserve">The article </w:t>
      </w:r>
      <w:r>
        <w:rPr>
          <w:rFonts w:ascii="Arial" w:hAnsi="Arial" w:cs="Arial"/>
          <w:i/>
          <w:sz w:val="22"/>
          <w:szCs w:val="22"/>
        </w:rPr>
        <w:t xml:space="preserve">explains the increase in type 2 diabetes by </w:t>
      </w:r>
      <w:r w:rsidRPr="003328B2">
        <w:rPr>
          <w:rFonts w:ascii="Arial" w:hAnsi="Arial" w:cs="Arial"/>
          <w:i/>
          <w:sz w:val="22"/>
          <w:szCs w:val="22"/>
        </w:rPr>
        <w:t>say</w:t>
      </w:r>
      <w:r>
        <w:rPr>
          <w:rFonts w:ascii="Arial" w:hAnsi="Arial" w:cs="Arial"/>
          <w:i/>
          <w:sz w:val="22"/>
          <w:szCs w:val="22"/>
        </w:rPr>
        <w:t>ing</w:t>
      </w:r>
      <w:r w:rsidRPr="003328B2">
        <w:rPr>
          <w:rFonts w:ascii="Arial" w:hAnsi="Arial" w:cs="Arial"/>
          <w:i/>
          <w:sz w:val="22"/>
          <w:szCs w:val="22"/>
        </w:rPr>
        <w:t xml:space="preserve"> that</w:t>
      </w:r>
      <w:r>
        <w:rPr>
          <w:rFonts w:ascii="Arial" w:hAnsi="Arial" w:cs="Arial"/>
          <w:i/>
          <w:sz w:val="22"/>
          <w:szCs w:val="22"/>
        </w:rPr>
        <w:t>,</w:t>
      </w:r>
      <w:r w:rsidRPr="003328B2">
        <w:rPr>
          <w:rFonts w:ascii="Arial" w:hAnsi="Arial" w:cs="Arial"/>
          <w:b/>
          <w:i/>
          <w:sz w:val="22"/>
          <w:szCs w:val="22"/>
        </w:rPr>
        <w:t xml:space="preserve"> “</w:t>
      </w:r>
      <w:r w:rsidRPr="003328B2">
        <w:rPr>
          <w:rFonts w:ascii="Arial" w:hAnsi="Arial" w:cs="Arial"/>
          <w:i/>
          <w:sz w:val="22"/>
          <w:szCs w:val="22"/>
        </w:rPr>
        <w:t>Some nutritionists speculate that the replacement of fat by carbohydrates, especially sugar, may have exacerbated the problems they were intended to solve. Products such as low-fat cookies, crackers, and cakes may seem healthier because they do not contain fats, but they still increase caloric intake. Also, people who are on a diet rich in fats feel full more easily than when they are on a diet high in carbohydrates. As a result, people on a low-fat diet can be hungrier and end up eating more</w:t>
      </w:r>
      <w:r>
        <w:rPr>
          <w:rFonts w:ascii="HelveticaLTStd-Cond" w:hAnsi="HelveticaLTStd-Cond" w:cs="HelveticaLTStd-Cond"/>
          <w:sz w:val="18"/>
          <w:szCs w:val="18"/>
        </w:rPr>
        <w:t>.”</w:t>
      </w:r>
    </w:p>
    <w:p w:rsidR="00107E9E" w:rsidRPr="00107E9E" w:rsidRDefault="00107E9E" w:rsidP="007C3774">
      <w:pPr>
        <w:ind w:left="360"/>
        <w:rPr>
          <w:rFonts w:ascii="Arial" w:hAnsi="Arial" w:cs="Arial"/>
          <w:sz w:val="22"/>
          <w:szCs w:val="22"/>
        </w:rPr>
      </w:pPr>
    </w:p>
    <w:p w:rsidR="007C3774" w:rsidRDefault="007C3774" w:rsidP="007C3774">
      <w:pPr>
        <w:ind w:left="360"/>
        <w:rPr>
          <w:rFonts w:ascii="Arial" w:hAnsi="Arial" w:cs="Arial"/>
          <w:i/>
          <w:sz w:val="22"/>
          <w:szCs w:val="22"/>
        </w:rPr>
      </w:pPr>
      <w:r>
        <w:rPr>
          <w:rFonts w:ascii="Arial" w:hAnsi="Arial" w:cs="Arial"/>
          <w:i/>
          <w:sz w:val="22"/>
          <w:szCs w:val="22"/>
        </w:rPr>
        <w:br w:type="page"/>
      </w:r>
    </w:p>
    <w:p w:rsidR="00F2328F" w:rsidRDefault="00F2328F" w:rsidP="00F2328F">
      <w:pPr>
        <w:pStyle w:val="Heading1"/>
      </w:pPr>
      <w:bookmarkStart w:id="11" w:name="_Toc415233986"/>
      <w:r w:rsidRPr="00852960">
        <w:rPr>
          <w:i/>
        </w:rPr>
        <w:lastRenderedPageBreak/>
        <w:t>ChemMatters</w:t>
      </w:r>
      <w:r w:rsidRPr="00852960">
        <w:t xml:space="preserve"> Puzzle</w:t>
      </w:r>
      <w:r>
        <w:t xml:space="preserve">: </w:t>
      </w:r>
      <w:bookmarkEnd w:id="10"/>
      <w:r w:rsidR="0070637B">
        <w:t>Family Reunions</w:t>
      </w:r>
      <w:bookmarkEnd w:id="11"/>
    </w:p>
    <w:p w:rsidR="0070637B" w:rsidRDefault="0070637B" w:rsidP="0070637B">
      <w:r>
        <w:t xml:space="preserve">The world of chemistry has a rich vocabulary that lends itself to anagrams. This puzzle explores this...with a twist. We provide 27 ordinary words. For each word, your goal is to remove one letter and then then rearrange the remaining letters to form a </w:t>
      </w:r>
      <w:r w:rsidRPr="00260F09">
        <w:t>chemical</w:t>
      </w:r>
      <w:r>
        <w:t xml:space="preserve"> term. For example, given the two words SLATE and BEAST, one could remove the E from SLATE and unscramble the remaining four letters to form SALT; similarly, BEAST yields BASE by removing T. </w:t>
      </w:r>
    </w:p>
    <w:p w:rsidR="0070637B" w:rsidRDefault="0070637B" w:rsidP="0070637B"/>
    <w:p w:rsidR="0070637B" w:rsidRDefault="0070637B" w:rsidP="0070637B">
      <w:r>
        <w:t>We have grouped the anagrams into 3 families. Each shares a common property or category. In the example above, both SALT and BASE are electrolytes. Can you reunite each family by determining the category for each family and by unscrambling their 9 entries? Good luck with your search!</w:t>
      </w:r>
    </w:p>
    <w:p w:rsidR="0070637B" w:rsidRDefault="0070637B" w:rsidP="0070637B">
      <w:r>
        <w:t xml:space="preserve">    </w:t>
      </w:r>
    </w:p>
    <w:p w:rsidR="0070637B" w:rsidRDefault="0070637B" w:rsidP="0070637B">
      <w:r>
        <w:t xml:space="preserve">   </w:t>
      </w:r>
      <w:r>
        <w:rPr>
          <w:u w:val="single"/>
        </w:rPr>
        <w:t>Family 1</w:t>
      </w:r>
      <w:r>
        <w:tab/>
      </w:r>
      <w:r>
        <w:tab/>
        <w:t xml:space="preserve">        </w:t>
      </w:r>
      <w:r>
        <w:rPr>
          <w:u w:val="single"/>
        </w:rPr>
        <w:t>Family 2</w:t>
      </w:r>
      <w:r>
        <w:tab/>
      </w:r>
      <w:r>
        <w:tab/>
        <w:t xml:space="preserve">                 </w:t>
      </w:r>
      <w:r>
        <w:rPr>
          <w:u w:val="single"/>
        </w:rPr>
        <w:t>Family 3</w:t>
      </w:r>
    </w:p>
    <w:p w:rsidR="0070637B" w:rsidRDefault="0070637B" w:rsidP="0070637B">
      <w:r>
        <w:t xml:space="preserve">     lint</w:t>
      </w:r>
      <w:r>
        <w:tab/>
        <w:t xml:space="preserve">           ______              bout   ______</w:t>
      </w:r>
      <w:r>
        <w:tab/>
        <w:t xml:space="preserve">        gash        ________</w:t>
      </w:r>
    </w:p>
    <w:p w:rsidR="0070637B" w:rsidRDefault="0070637B" w:rsidP="0070637B">
      <w:r>
        <w:t xml:space="preserve">     lodge</w:t>
      </w:r>
      <w:r>
        <w:tab/>
        <w:t>______</w:t>
      </w:r>
      <w:r>
        <w:tab/>
        <w:t xml:space="preserve"> coat    ______</w:t>
      </w:r>
      <w:r>
        <w:tab/>
        <w:t xml:space="preserve">        tarpon      ________</w:t>
      </w:r>
    </w:p>
    <w:p w:rsidR="0070637B" w:rsidRDefault="0070637B" w:rsidP="0070637B">
      <w:r>
        <w:t xml:space="preserve">     pedal    </w:t>
      </w:r>
      <w:r>
        <w:tab/>
        <w:t>______             dice    ______</w:t>
      </w:r>
      <w:r>
        <w:tab/>
        <w:t xml:space="preserve">        flakes       ________</w:t>
      </w:r>
    </w:p>
    <w:p w:rsidR="0070637B" w:rsidRDefault="0070637B" w:rsidP="0070637B">
      <w:r>
        <w:t xml:space="preserve">     tonne</w:t>
      </w:r>
      <w:r>
        <w:tab/>
        <w:t>______             neon  ______                    snoops     ________</w:t>
      </w:r>
    </w:p>
    <w:p w:rsidR="0070637B" w:rsidRDefault="0070637B" w:rsidP="0070637B">
      <w:r>
        <w:t xml:space="preserve">     bronco</w:t>
      </w:r>
      <w:r>
        <w:tab/>
        <w:t>______             depth  ______                   tipper        ________</w:t>
      </w:r>
    </w:p>
    <w:p w:rsidR="0070637B" w:rsidRDefault="0070637B" w:rsidP="0070637B">
      <w:r>
        <w:t xml:space="preserve">     inroad</w:t>
      </w:r>
      <w:r>
        <w:tab/>
        <w:t>______             thyme ______                   waiter       ________</w:t>
      </w:r>
    </w:p>
    <w:p w:rsidR="0070637B" w:rsidRDefault="0070637B" w:rsidP="0070637B">
      <w:r>
        <w:t xml:space="preserve">     groans        ______</w:t>
      </w:r>
      <w:r>
        <w:tab/>
        <w:t xml:space="preserve"> docked ______                  breaker     ________  </w:t>
      </w:r>
    </w:p>
    <w:p w:rsidR="0070637B" w:rsidRDefault="0070637B" w:rsidP="0070637B">
      <w:r>
        <w:t xml:space="preserve">     zircon*     _______ </w:t>
      </w:r>
      <w:r>
        <w:tab/>
        <w:t xml:space="preserve"> dunces  _______                tongues * ________ </w:t>
      </w:r>
      <w:r>
        <w:tab/>
        <w:t xml:space="preserve">  </w:t>
      </w:r>
    </w:p>
    <w:p w:rsidR="0070637B" w:rsidRDefault="0070637B" w:rsidP="0070637B">
      <w:r>
        <w:t xml:space="preserve">     zircon*     _______    </w:t>
      </w:r>
      <w:r>
        <w:tab/>
        <w:t xml:space="preserve"> prompt *  _______ </w:t>
      </w:r>
      <w:r>
        <w:tab/>
        <w:t xml:space="preserve">         swell petal   __  __ (two words)</w:t>
      </w:r>
    </w:p>
    <w:p w:rsidR="0070637B" w:rsidRDefault="0070637B" w:rsidP="0070637B"/>
    <w:p w:rsidR="0070637B" w:rsidRDefault="0070637B" w:rsidP="0070637B">
      <w:r>
        <w:t xml:space="preserve">  </w:t>
      </w:r>
    </w:p>
    <w:p w:rsidR="0070637B" w:rsidRDefault="0070637B" w:rsidP="0070637B">
      <w:r>
        <w:t>NOTES:</w:t>
      </w:r>
    </w:p>
    <w:p w:rsidR="0070637B" w:rsidRDefault="0070637B" w:rsidP="0070637B">
      <w:pPr>
        <w:widowControl w:val="0"/>
        <w:numPr>
          <w:ilvl w:val="0"/>
          <w:numId w:val="79"/>
        </w:numPr>
        <w:suppressAutoHyphens/>
      </w:pPr>
      <w:r>
        <w:t>The starting words are arranged by increasing letter count and then alphabetically.</w:t>
      </w:r>
    </w:p>
    <w:p w:rsidR="0070637B" w:rsidRDefault="0070637B" w:rsidP="0070637B">
      <w:pPr>
        <w:widowControl w:val="0"/>
        <w:numPr>
          <w:ilvl w:val="0"/>
          <w:numId w:val="79"/>
        </w:numPr>
        <w:suppressAutoHyphens/>
      </w:pPr>
      <w:r>
        <w:t>An asterisk identifies a term from which TWO letters will be removed, not just one.</w:t>
      </w:r>
    </w:p>
    <w:p w:rsidR="0070637B" w:rsidRDefault="0070637B" w:rsidP="0070637B">
      <w:pPr>
        <w:widowControl w:val="0"/>
        <w:numPr>
          <w:ilvl w:val="0"/>
          <w:numId w:val="79"/>
        </w:numPr>
        <w:suppressAutoHyphens/>
      </w:pPr>
      <w:r>
        <w:t>The double entry of zircon (in Family 1) is NOT a typo: Two different pairs of letters can be taken out.</w:t>
      </w:r>
    </w:p>
    <w:p w:rsidR="0070637B" w:rsidRDefault="0070637B" w:rsidP="0070637B">
      <w:pPr>
        <w:widowControl w:val="0"/>
        <w:numPr>
          <w:ilvl w:val="0"/>
          <w:numId w:val="79"/>
        </w:numPr>
        <w:suppressAutoHyphens/>
      </w:pPr>
      <w:r>
        <w:t xml:space="preserve">Here are  three cryptic clues in random order about the </w:t>
      </w:r>
      <w:r w:rsidRPr="00A40BB5">
        <w:t>category types</w:t>
      </w:r>
      <w:r>
        <w:t xml:space="preserve">: </w:t>
      </w:r>
    </w:p>
    <w:p w:rsidR="0070637B" w:rsidRDefault="0070637B" w:rsidP="0070637B">
      <w:pPr>
        <w:widowControl w:val="0"/>
        <w:numPr>
          <w:ilvl w:val="0"/>
          <w:numId w:val="80"/>
        </w:numPr>
        <w:suppressAutoHyphens/>
      </w:pPr>
      <w:r>
        <w:t>counting carbons</w:t>
      </w:r>
    </w:p>
    <w:p w:rsidR="0070637B" w:rsidRDefault="0070637B" w:rsidP="0070637B">
      <w:pPr>
        <w:widowControl w:val="0"/>
        <w:numPr>
          <w:ilvl w:val="0"/>
          <w:numId w:val="80"/>
        </w:numPr>
        <w:suppressAutoHyphens/>
      </w:pPr>
      <w:r>
        <w:t>lab stuff</w:t>
      </w:r>
    </w:p>
    <w:p w:rsidR="0070637B" w:rsidRDefault="0070637B" w:rsidP="0070637B">
      <w:pPr>
        <w:widowControl w:val="0"/>
        <w:numPr>
          <w:ilvl w:val="0"/>
          <w:numId w:val="80"/>
        </w:numPr>
        <w:suppressAutoHyphens/>
      </w:pPr>
      <w:r>
        <w:t xml:space="preserve">short periodic table entries. </w:t>
      </w:r>
    </w:p>
    <w:p w:rsidR="0070637B" w:rsidRDefault="0070637B" w:rsidP="0070637B">
      <w:pPr>
        <w:widowControl w:val="0"/>
        <w:numPr>
          <w:ilvl w:val="0"/>
          <w:numId w:val="79"/>
        </w:numPr>
        <w:suppressAutoHyphens/>
      </w:pPr>
      <w:r>
        <w:t>Keep a record of the dropped letters. They will help you solve the BONUS question.</w:t>
      </w:r>
    </w:p>
    <w:p w:rsidR="0070637B" w:rsidRDefault="0070637B" w:rsidP="0070637B"/>
    <w:p w:rsidR="0070637B" w:rsidRDefault="0070637B" w:rsidP="0070637B">
      <w:r>
        <w:t xml:space="preserve">BONUS: </w:t>
      </w:r>
    </w:p>
    <w:p w:rsidR="0070637B" w:rsidRDefault="0070637B" w:rsidP="0070637B">
      <w:r>
        <w:t>Can you make the phrase “CHEMISTRY IS COOL” by using only letters from the pool of 31 letters that were dropped out? Could “CHEMMATTERS” be formed?</w:t>
      </w:r>
    </w:p>
    <w:p w:rsidR="0070637B" w:rsidRDefault="0070637B" w:rsidP="0070637B">
      <w:r>
        <w:t xml:space="preserve"> </w:t>
      </w:r>
    </w:p>
    <w:p w:rsidR="0070637B" w:rsidRDefault="0070637B" w:rsidP="0070637B"/>
    <w:p w:rsidR="00F2328F" w:rsidRDefault="00F2328F" w:rsidP="0070637B"/>
    <w:p w:rsidR="0070637B" w:rsidRDefault="0070637B" w:rsidP="007B561F">
      <w:pPr>
        <w:pStyle w:val="Heading1"/>
      </w:pPr>
      <w:bookmarkStart w:id="12" w:name="_Toc283997091"/>
    </w:p>
    <w:p w:rsidR="0070637B" w:rsidRDefault="0070637B" w:rsidP="007B561F">
      <w:pPr>
        <w:pStyle w:val="Heading1"/>
      </w:pPr>
    </w:p>
    <w:p w:rsidR="007B561F" w:rsidRDefault="007B561F" w:rsidP="007B561F">
      <w:pPr>
        <w:pStyle w:val="Heading1"/>
        <w:rPr>
          <w:sz w:val="22"/>
          <w:szCs w:val="22"/>
        </w:rPr>
      </w:pPr>
      <w:bookmarkStart w:id="13" w:name="_Toc415233987"/>
      <w:r>
        <w:lastRenderedPageBreak/>
        <w:t xml:space="preserve">Answers to the </w:t>
      </w:r>
      <w:r w:rsidRPr="00852960">
        <w:rPr>
          <w:i/>
        </w:rPr>
        <w:t>ChemMatters</w:t>
      </w:r>
      <w:r>
        <w:t xml:space="preserve"> Puzzle</w:t>
      </w:r>
      <w:bookmarkEnd w:id="12"/>
      <w:bookmarkEnd w:id="13"/>
    </w:p>
    <w:p w:rsidR="007B561F" w:rsidRPr="009F5CE6" w:rsidRDefault="007B561F" w:rsidP="009F5CE6">
      <w:pPr>
        <w:rPr>
          <w:rFonts w:ascii="Arial" w:hAnsi="Arial" w:cs="Arial"/>
          <w:sz w:val="22"/>
          <w:szCs w:val="22"/>
        </w:rPr>
      </w:pPr>
    </w:p>
    <w:p w:rsidR="0070637B" w:rsidRDefault="0070637B" w:rsidP="0070637B">
      <w:r>
        <w:t xml:space="preserve">      Family 1 </w:t>
      </w:r>
      <w:r>
        <w:tab/>
      </w:r>
      <w:r>
        <w:tab/>
        <w:t xml:space="preserve">                 Family 2 </w:t>
      </w:r>
      <w:r>
        <w:tab/>
      </w:r>
      <w:r>
        <w:tab/>
      </w:r>
      <w:r>
        <w:tab/>
        <w:t xml:space="preserve">        Family 3</w:t>
      </w:r>
    </w:p>
    <w:p w:rsidR="0070637B" w:rsidRDefault="0070637B" w:rsidP="0070637B">
      <w:r>
        <w:t xml:space="preserve">lint </w:t>
      </w:r>
      <w:r>
        <w:tab/>
        <w:t xml:space="preserve">      tin</w:t>
      </w:r>
      <w:r>
        <w:tab/>
      </w:r>
      <w:r>
        <w:tab/>
      </w:r>
      <w:r>
        <w:tab/>
        <w:t>bout</w:t>
      </w:r>
      <w:r>
        <w:tab/>
        <w:t xml:space="preserve">      but </w:t>
      </w:r>
      <w:r>
        <w:tab/>
      </w:r>
      <w:r>
        <w:tab/>
        <w:t>gash</w:t>
      </w:r>
      <w:r>
        <w:tab/>
      </w:r>
      <w:r>
        <w:tab/>
        <w:t xml:space="preserve"> gas</w:t>
      </w:r>
    </w:p>
    <w:p w:rsidR="0070637B" w:rsidRDefault="0070637B" w:rsidP="0070637B">
      <w:r>
        <w:t>lodge</w:t>
      </w:r>
      <w:r>
        <w:tab/>
        <w:t xml:space="preserve">      gold</w:t>
      </w:r>
      <w:r>
        <w:tab/>
      </w:r>
      <w:r>
        <w:tab/>
        <w:t>coat</w:t>
      </w:r>
      <w:r>
        <w:tab/>
        <w:t xml:space="preserve">      oct</w:t>
      </w:r>
      <w:r>
        <w:tab/>
      </w:r>
      <w:r>
        <w:tab/>
      </w:r>
      <w:r>
        <w:tab/>
        <w:t>tarpon</w:t>
      </w:r>
      <w:r>
        <w:tab/>
        <w:t xml:space="preserve">  </w:t>
      </w:r>
      <w:r>
        <w:tab/>
        <w:t xml:space="preserve"> apron</w:t>
      </w:r>
      <w:r>
        <w:tab/>
        <w:t xml:space="preserve"> </w:t>
      </w:r>
    </w:p>
    <w:p w:rsidR="0070637B" w:rsidRDefault="0070637B" w:rsidP="0070637B">
      <w:r>
        <w:t>tonne</w:t>
      </w:r>
      <w:r>
        <w:tab/>
        <w:t xml:space="preserve">      neon</w:t>
      </w:r>
      <w:r>
        <w:tab/>
      </w:r>
      <w:r>
        <w:tab/>
        <w:t>dice</w:t>
      </w:r>
      <w:r>
        <w:tab/>
        <w:t xml:space="preserve">      dec       </w:t>
      </w:r>
      <w:r>
        <w:tab/>
      </w:r>
      <w:r>
        <w:tab/>
        <w:t>flakes</w:t>
      </w:r>
      <w:r>
        <w:tab/>
        <w:t xml:space="preserve">   </w:t>
      </w:r>
      <w:r>
        <w:tab/>
        <w:t xml:space="preserve"> flask</w:t>
      </w:r>
      <w:r>
        <w:tab/>
        <w:t xml:space="preserve">  </w:t>
      </w:r>
    </w:p>
    <w:p w:rsidR="0070637B" w:rsidRDefault="0070637B" w:rsidP="0070637B">
      <w:r>
        <w:t>pedal</w:t>
      </w:r>
      <w:r>
        <w:tab/>
        <w:t xml:space="preserve">      lead</w:t>
      </w:r>
      <w:r>
        <w:tab/>
      </w:r>
      <w:r>
        <w:tab/>
        <w:t>neon</w:t>
      </w:r>
      <w:r>
        <w:tab/>
        <w:t xml:space="preserve">      non</w:t>
      </w:r>
      <w:r>
        <w:tab/>
      </w:r>
      <w:r>
        <w:tab/>
        <w:t>snoops</w:t>
      </w:r>
      <w:r>
        <w:tab/>
        <w:t xml:space="preserve">  </w:t>
      </w:r>
      <w:r>
        <w:tab/>
        <w:t xml:space="preserve"> spoon</w:t>
      </w:r>
      <w:r>
        <w:tab/>
        <w:t xml:space="preserve"> </w:t>
      </w:r>
    </w:p>
    <w:p w:rsidR="0070637B" w:rsidRDefault="0070637B" w:rsidP="0070637B">
      <w:r>
        <w:t>bronco</w:t>
      </w:r>
      <w:r>
        <w:tab/>
        <w:t xml:space="preserve">      boron</w:t>
      </w:r>
      <w:r>
        <w:tab/>
      </w:r>
      <w:r>
        <w:tab/>
        <w:t>depth</w:t>
      </w:r>
      <w:r>
        <w:tab/>
        <w:t xml:space="preserve">      hept</w:t>
      </w:r>
      <w:r>
        <w:tab/>
      </w:r>
      <w:r>
        <w:tab/>
        <w:t>tipper</w:t>
      </w:r>
      <w:r>
        <w:tab/>
        <w:t xml:space="preserve">   </w:t>
      </w:r>
      <w:r>
        <w:tab/>
        <w:t xml:space="preserve"> pipet</w:t>
      </w:r>
      <w:r>
        <w:tab/>
        <w:t xml:space="preserve"> </w:t>
      </w:r>
    </w:p>
    <w:p w:rsidR="0070637B" w:rsidRDefault="0070637B" w:rsidP="0070637B">
      <w:r>
        <w:t>inroad</w:t>
      </w:r>
      <w:r>
        <w:tab/>
        <w:t xml:space="preserve">      radon</w:t>
      </w:r>
      <w:r>
        <w:tab/>
      </w:r>
      <w:r>
        <w:tab/>
        <w:t>thyme        meth</w:t>
      </w:r>
      <w:r>
        <w:tab/>
      </w:r>
      <w:r>
        <w:tab/>
        <w:t>waiter</w:t>
      </w:r>
      <w:r>
        <w:tab/>
        <w:t xml:space="preserve">   </w:t>
      </w:r>
      <w:r>
        <w:tab/>
        <w:t xml:space="preserve"> water</w:t>
      </w:r>
      <w:r>
        <w:tab/>
        <w:t xml:space="preserve"> </w:t>
      </w:r>
    </w:p>
    <w:p w:rsidR="0070637B" w:rsidRDefault="0070637B" w:rsidP="0070637B">
      <w:r>
        <w:t>groans</w:t>
      </w:r>
      <w:r>
        <w:tab/>
        <w:t xml:space="preserve">      argon</w:t>
      </w:r>
      <w:r>
        <w:tab/>
        <w:t xml:space="preserve"> </w:t>
      </w:r>
      <w:r>
        <w:tab/>
        <w:t>docked      dodec</w:t>
      </w:r>
      <w:r>
        <w:tab/>
        <w:t xml:space="preserve"> </w:t>
      </w:r>
      <w:r>
        <w:tab/>
        <w:t xml:space="preserve">breaker  </w:t>
      </w:r>
      <w:r>
        <w:tab/>
        <w:t xml:space="preserve"> beaker </w:t>
      </w:r>
    </w:p>
    <w:p w:rsidR="0070637B" w:rsidRDefault="0070637B" w:rsidP="0070637B">
      <w:r>
        <w:t xml:space="preserve">zircon*      zinc </w:t>
      </w:r>
      <w:r>
        <w:tab/>
      </w:r>
      <w:r>
        <w:tab/>
        <w:t>dunces       undec</w:t>
      </w:r>
      <w:r>
        <w:tab/>
      </w:r>
      <w:r>
        <w:tab/>
        <w:t xml:space="preserve">tongues *  </w:t>
      </w:r>
      <w:r>
        <w:tab/>
        <w:t xml:space="preserve"> tongs  </w:t>
      </w:r>
    </w:p>
    <w:p w:rsidR="0070637B" w:rsidRDefault="0070637B" w:rsidP="0070637B">
      <w:r>
        <w:t xml:space="preserve">zircon*       iron   </w:t>
      </w:r>
      <w:r>
        <w:tab/>
      </w:r>
      <w:r>
        <w:tab/>
        <w:t xml:space="preserve">prompt *   prop  </w:t>
      </w:r>
      <w:r>
        <w:tab/>
      </w:r>
      <w:r>
        <w:tab/>
        <w:t>swell petal       well plate</w:t>
      </w:r>
    </w:p>
    <w:p w:rsidR="0070637B" w:rsidRDefault="0070637B" w:rsidP="0070637B"/>
    <w:p w:rsidR="0070637B" w:rsidRDefault="0070637B" w:rsidP="0070637B">
      <w:r>
        <w:t xml:space="preserve">In Family 1, all the words are names of chemical elements with 5 or fewer letters. The only missing element is xenon. Note that ZIRCON hides the names of </w:t>
      </w:r>
      <w:r>
        <w:rPr>
          <w:u w:val="single"/>
        </w:rPr>
        <w:t>two</w:t>
      </w:r>
      <w:r>
        <w:t xml:space="preserve"> elements, revealed when sets of different letters are removed.</w:t>
      </w:r>
    </w:p>
    <w:p w:rsidR="0070637B" w:rsidRDefault="0070637B" w:rsidP="0070637B"/>
    <w:p w:rsidR="0070637B" w:rsidRDefault="0070637B" w:rsidP="0070637B">
      <w:r>
        <w:t xml:space="preserve">Family 2 contains the systematic base names for organic compounds: meth (1) through </w:t>
      </w:r>
    </w:p>
    <w:p w:rsidR="0070637B" w:rsidRDefault="0070637B" w:rsidP="0070637B">
      <w:r>
        <w:t>dodec (12), with eth (2),  pent (5), and hex (6) missing.</w:t>
      </w:r>
    </w:p>
    <w:p w:rsidR="0070637B" w:rsidRDefault="0070637B" w:rsidP="0070637B"/>
    <w:p w:rsidR="0070637B" w:rsidRDefault="0070637B" w:rsidP="0070637B">
      <w:r>
        <w:t>Family 3 contains objects often found at a chemistry laboratory stations: micro and/or macro scale.</w:t>
      </w:r>
    </w:p>
    <w:p w:rsidR="0070637B" w:rsidRDefault="0070637B" w:rsidP="0070637B"/>
    <w:p w:rsidR="0070637B" w:rsidRDefault="0070637B" w:rsidP="0070637B">
      <w:r>
        <w:t>BONUS:</w:t>
      </w:r>
    </w:p>
    <w:p w:rsidR="0070637B" w:rsidRDefault="0070637B" w:rsidP="0070637B">
      <w:r>
        <w:t>Among  the 31 discarded letters, one can find all 15 letters for “Chemistry is cool,” but not “ChemMatters.” For the word “ChemMatters,” we need two “m,” but there is only one in the set.</w:t>
      </w:r>
    </w:p>
    <w:p w:rsidR="0070637B" w:rsidRDefault="0070637B" w:rsidP="0070637B"/>
    <w:p w:rsidR="0070637B" w:rsidRDefault="0070637B" w:rsidP="0070637B">
      <w:r>
        <w:t xml:space="preserve">Dropped letters:    </w:t>
      </w:r>
    </w:p>
    <w:p w:rsidR="0070637B" w:rsidRDefault="0070637B" w:rsidP="0070637B">
      <w:pPr>
        <w:widowControl w:val="0"/>
        <w:numPr>
          <w:ilvl w:val="0"/>
          <w:numId w:val="81"/>
        </w:numPr>
        <w:suppressAutoHyphens/>
      </w:pPr>
      <w:r>
        <w:t>Family 1;  l, e, t, p, c, i, s, o, along with d,  r, c, and z</w:t>
      </w:r>
    </w:p>
    <w:p w:rsidR="0070637B" w:rsidRDefault="0070637B" w:rsidP="0070637B">
      <w:pPr>
        <w:widowControl w:val="0"/>
        <w:numPr>
          <w:ilvl w:val="0"/>
          <w:numId w:val="81"/>
        </w:numPr>
        <w:suppressAutoHyphens/>
      </w:pPr>
      <w:r>
        <w:t>Family 2; o, a, i, e, d, y, k, s, m, and t</w:t>
      </w:r>
    </w:p>
    <w:p w:rsidR="0070637B" w:rsidRDefault="0070637B" w:rsidP="0070637B">
      <w:pPr>
        <w:widowControl w:val="0"/>
        <w:numPr>
          <w:ilvl w:val="0"/>
          <w:numId w:val="81"/>
        </w:numPr>
        <w:suppressAutoHyphens/>
      </w:pPr>
      <w:r>
        <w:t>Family 3; h, t, e, s, r, i, r, u, along with e and s.</w:t>
      </w:r>
    </w:p>
    <w:p w:rsidR="0070637B" w:rsidRDefault="0070637B" w:rsidP="0070637B"/>
    <w:p w:rsidR="0070637B" w:rsidRDefault="0070637B" w:rsidP="0070637B">
      <w:r>
        <w:t xml:space="preserve">Note: The word “tonne” in Family 1 is a non-SI weight unit called the metric ton. It is equivalent to 2,205 pounds. </w:t>
      </w:r>
    </w:p>
    <w:p w:rsidR="009F5CE6" w:rsidRDefault="009F5CE6" w:rsidP="009F5CE6"/>
    <w:p w:rsidR="00760276" w:rsidRDefault="00760276" w:rsidP="00CD4221">
      <w:pPr>
        <w:pStyle w:val="Heading1"/>
      </w:pPr>
      <w:r>
        <w:br w:type="page"/>
      </w:r>
      <w:bookmarkStart w:id="14" w:name="_Toc415233988"/>
      <w:r w:rsidR="0070637B">
        <w:lastRenderedPageBreak/>
        <w:t>Correlations to the Next-</w:t>
      </w:r>
      <w:r w:rsidR="0070637B" w:rsidRPr="006F3EA6">
        <w:t>Generatio</w:t>
      </w:r>
      <w:r w:rsidR="0070637B">
        <w:t>n Science Standards</w:t>
      </w:r>
      <w:bookmarkEnd w:id="14"/>
    </w:p>
    <w:p w:rsidR="00BB55A2" w:rsidRPr="00BB55A2" w:rsidRDefault="00BB55A2" w:rsidP="00BB55A2"/>
    <w:tbl>
      <w:tblPr>
        <w:tblStyle w:val="TableGrid"/>
        <w:tblW w:w="10278" w:type="dxa"/>
        <w:tblLayout w:type="fixed"/>
        <w:tblLook w:val="04A0" w:firstRow="1" w:lastRow="0" w:firstColumn="1" w:lastColumn="0" w:noHBand="0" w:noVBand="1"/>
      </w:tblPr>
      <w:tblGrid>
        <w:gridCol w:w="1638"/>
        <w:gridCol w:w="8640"/>
      </w:tblGrid>
      <w:tr w:rsidR="0070637B" w:rsidRPr="006F3EA6" w:rsidTr="0070637B">
        <w:trPr>
          <w:trHeight w:val="377"/>
        </w:trPr>
        <w:tc>
          <w:tcPr>
            <w:tcW w:w="1638" w:type="dxa"/>
            <w:shd w:val="clear" w:color="auto" w:fill="E7E6E6" w:themeFill="background2"/>
            <w:vAlign w:val="center"/>
          </w:tcPr>
          <w:p w:rsidR="0070637B" w:rsidRPr="0070637B" w:rsidRDefault="0070637B" w:rsidP="009E2D53">
            <w:pPr>
              <w:jc w:val="center"/>
              <w:rPr>
                <w:b/>
                <w:color w:val="000000" w:themeColor="text1"/>
              </w:rPr>
            </w:pPr>
            <w:bookmarkStart w:id="15" w:name="_Toc283997093"/>
            <w:r w:rsidRPr="0070637B">
              <w:rPr>
                <w:b/>
                <w:color w:val="000000" w:themeColor="text1"/>
              </w:rPr>
              <w:t>Article</w:t>
            </w:r>
          </w:p>
        </w:tc>
        <w:tc>
          <w:tcPr>
            <w:tcW w:w="8640" w:type="dxa"/>
            <w:shd w:val="clear" w:color="auto" w:fill="E7E6E6" w:themeFill="background2"/>
            <w:vAlign w:val="center"/>
          </w:tcPr>
          <w:p w:rsidR="0070637B" w:rsidRPr="0070637B" w:rsidRDefault="0070637B" w:rsidP="009E2D53">
            <w:pPr>
              <w:jc w:val="center"/>
              <w:rPr>
                <w:b/>
                <w:color w:val="000000" w:themeColor="text1"/>
              </w:rPr>
            </w:pPr>
            <w:r w:rsidRPr="0070637B">
              <w:rPr>
                <w:b/>
                <w:color w:val="000000" w:themeColor="text1"/>
              </w:rPr>
              <w:t>NGSS</w:t>
            </w:r>
          </w:p>
        </w:tc>
      </w:tr>
      <w:tr w:rsidR="0070637B" w:rsidTr="0070637B">
        <w:tc>
          <w:tcPr>
            <w:tcW w:w="1638" w:type="dxa"/>
          </w:tcPr>
          <w:p w:rsidR="0070637B" w:rsidRPr="0070637B" w:rsidRDefault="0070637B" w:rsidP="009E2D53">
            <w:pPr>
              <w:rPr>
                <w:b/>
                <w:color w:val="000000" w:themeColor="text1"/>
              </w:rPr>
            </w:pPr>
            <w:r w:rsidRPr="0070637B">
              <w:rPr>
                <w:b/>
                <w:color w:val="000000" w:themeColor="text1"/>
              </w:rPr>
              <w:t xml:space="preserve">Left Life? Right Life? Chirality in Action  </w:t>
            </w:r>
          </w:p>
        </w:tc>
        <w:tc>
          <w:tcPr>
            <w:tcW w:w="8640" w:type="dxa"/>
          </w:tcPr>
          <w:tbl>
            <w:tblPr>
              <w:tblW w:w="8394" w:type="dxa"/>
              <w:tblLayout w:type="fixed"/>
              <w:tblCellMar>
                <w:top w:w="15" w:type="dxa"/>
                <w:left w:w="15" w:type="dxa"/>
                <w:bottom w:w="15" w:type="dxa"/>
                <w:right w:w="15" w:type="dxa"/>
              </w:tblCellMar>
              <w:tblLook w:val="04A0" w:firstRow="1" w:lastRow="0" w:firstColumn="1" w:lastColumn="0" w:noHBand="0" w:noVBand="1"/>
            </w:tblPr>
            <w:tblGrid>
              <w:gridCol w:w="8394"/>
            </w:tblGrid>
            <w:tr w:rsidR="0070637B" w:rsidRPr="0070637B" w:rsidTr="009E2D53">
              <w:trPr>
                <w:trHeight w:val="836"/>
              </w:trPr>
              <w:tc>
                <w:tcPr>
                  <w:tcW w:w="8394" w:type="dxa"/>
                  <w:tcBorders>
                    <w:top w:val="nil"/>
                    <w:left w:val="nil"/>
                    <w:bottom w:val="nil"/>
                  </w:tcBorders>
                  <w:tcMar>
                    <w:top w:w="0" w:type="dxa"/>
                    <w:left w:w="0" w:type="dxa"/>
                    <w:bottom w:w="0" w:type="dxa"/>
                    <w:right w:w="225" w:type="dxa"/>
                  </w:tcMar>
                  <w:hideMark/>
                </w:tcPr>
                <w:p w:rsidR="0070637B" w:rsidRPr="0070637B" w:rsidRDefault="0070637B" w:rsidP="009E2D53">
                  <w:pPr>
                    <w:spacing w:line="225" w:lineRule="atLeast"/>
                    <w:rPr>
                      <w:b/>
                      <w:bCs/>
                      <w:color w:val="000000" w:themeColor="text1"/>
                    </w:rPr>
                  </w:pPr>
                  <w:r w:rsidRPr="0070637B">
                    <w:rPr>
                      <w:b/>
                      <w:bCs/>
                      <w:color w:val="000000" w:themeColor="text1"/>
                    </w:rPr>
                    <w:t>HS-LS1-6.</w:t>
                  </w:r>
                </w:p>
                <w:p w:rsidR="0070637B" w:rsidRPr="0070637B" w:rsidRDefault="0070637B" w:rsidP="009E2D53">
                  <w:pPr>
                    <w:spacing w:line="225" w:lineRule="atLeast"/>
                    <w:rPr>
                      <w:bCs/>
                      <w:color w:val="000000" w:themeColor="text1"/>
                    </w:rPr>
                  </w:pPr>
                  <w:r w:rsidRPr="0070637B">
                    <w:rPr>
                      <w:bCs/>
                      <w:color w:val="000000" w:themeColor="text1"/>
                    </w:rPr>
                    <w:t>Construct and revise an explanation based on evidence for how carbon, hydrogen, and oxygen from sugar molecules may combine with other elements to form amino acids and/or other large carbon-based molecules.</w:t>
                  </w:r>
                </w:p>
                <w:p w:rsidR="0070637B" w:rsidRPr="0070637B" w:rsidRDefault="0070637B" w:rsidP="009E2D53">
                  <w:pPr>
                    <w:spacing w:line="225" w:lineRule="atLeast"/>
                    <w:rPr>
                      <w:bCs/>
                      <w:color w:val="000000" w:themeColor="text1"/>
                    </w:rPr>
                  </w:pPr>
                </w:p>
              </w:tc>
            </w:tr>
          </w:tbl>
          <w:p w:rsidR="0070637B" w:rsidRPr="0070637B" w:rsidRDefault="0070637B" w:rsidP="009E2D53">
            <w:pPr>
              <w:rPr>
                <w:color w:val="000000" w:themeColor="text1"/>
              </w:rPr>
            </w:pPr>
            <w:r w:rsidRPr="0070637B">
              <w:rPr>
                <w:b/>
                <w:color w:val="000000" w:themeColor="text1"/>
              </w:rPr>
              <w:t>Crosscutting Concepts:</w:t>
            </w:r>
            <w:r w:rsidRPr="0070637B">
              <w:rPr>
                <w:color w:val="000000" w:themeColor="text1"/>
              </w:rPr>
              <w:t xml:space="preserve"> </w:t>
            </w:r>
          </w:p>
          <w:p w:rsidR="0070637B" w:rsidRPr="0070637B" w:rsidRDefault="0070637B" w:rsidP="0070637B">
            <w:pPr>
              <w:pStyle w:val="ListParagraph"/>
              <w:numPr>
                <w:ilvl w:val="0"/>
                <w:numId w:val="82"/>
              </w:numPr>
              <w:rPr>
                <w:color w:val="000000" w:themeColor="text1"/>
              </w:rPr>
            </w:pPr>
            <w:r w:rsidRPr="0070637B">
              <w:rPr>
                <w:color w:val="000000" w:themeColor="text1"/>
              </w:rPr>
              <w:t>Cause and effect: Mechanism and explanation</w:t>
            </w:r>
          </w:p>
          <w:p w:rsidR="0070637B" w:rsidRPr="0070637B" w:rsidRDefault="0070637B" w:rsidP="0070637B">
            <w:pPr>
              <w:pStyle w:val="ListParagraph"/>
              <w:numPr>
                <w:ilvl w:val="0"/>
                <w:numId w:val="82"/>
              </w:numPr>
              <w:rPr>
                <w:color w:val="000000" w:themeColor="text1"/>
              </w:rPr>
            </w:pPr>
            <w:r w:rsidRPr="0070637B">
              <w:rPr>
                <w:color w:val="000000" w:themeColor="text1"/>
              </w:rPr>
              <w:t>Structure and Function</w:t>
            </w:r>
          </w:p>
          <w:p w:rsidR="0070637B" w:rsidRPr="0070637B" w:rsidRDefault="0070637B" w:rsidP="0070637B">
            <w:pPr>
              <w:pStyle w:val="ListParagraph"/>
              <w:numPr>
                <w:ilvl w:val="0"/>
                <w:numId w:val="82"/>
              </w:numPr>
              <w:rPr>
                <w:color w:val="000000" w:themeColor="text1"/>
              </w:rPr>
            </w:pPr>
            <w:r w:rsidRPr="0070637B">
              <w:rPr>
                <w:color w:val="000000" w:themeColor="text1"/>
              </w:rPr>
              <w:t>Systems and system models</w:t>
            </w:r>
          </w:p>
          <w:p w:rsidR="0070637B" w:rsidRPr="0070637B" w:rsidRDefault="0070637B" w:rsidP="009E2D53">
            <w:pPr>
              <w:rPr>
                <w:color w:val="000000" w:themeColor="text1"/>
              </w:rPr>
            </w:pPr>
            <w:r w:rsidRPr="0070637B">
              <w:rPr>
                <w:b/>
                <w:color w:val="000000" w:themeColor="text1"/>
              </w:rPr>
              <w:t>Science and Engineering Practices:</w:t>
            </w:r>
            <w:r w:rsidRPr="0070637B">
              <w:rPr>
                <w:color w:val="000000" w:themeColor="text1"/>
              </w:rPr>
              <w:t xml:space="preserve"> </w:t>
            </w:r>
          </w:p>
          <w:p w:rsidR="0070637B" w:rsidRPr="0070637B" w:rsidRDefault="0070637B" w:rsidP="0070637B">
            <w:pPr>
              <w:pStyle w:val="ListParagraph"/>
              <w:numPr>
                <w:ilvl w:val="0"/>
                <w:numId w:val="88"/>
              </w:numPr>
              <w:rPr>
                <w:color w:val="000000" w:themeColor="text1"/>
              </w:rPr>
            </w:pPr>
            <w:r w:rsidRPr="0070637B">
              <w:rPr>
                <w:color w:val="000000" w:themeColor="text1"/>
              </w:rPr>
              <w:t>Developing and using models</w:t>
            </w:r>
          </w:p>
          <w:p w:rsidR="0070637B" w:rsidRPr="0070637B" w:rsidRDefault="0070637B" w:rsidP="0070637B">
            <w:pPr>
              <w:pStyle w:val="ListParagraph"/>
              <w:numPr>
                <w:ilvl w:val="0"/>
                <w:numId w:val="88"/>
              </w:numPr>
              <w:rPr>
                <w:color w:val="000000" w:themeColor="text1"/>
              </w:rPr>
            </w:pPr>
            <w:r w:rsidRPr="0070637B">
              <w:rPr>
                <w:color w:val="000000" w:themeColor="text1"/>
              </w:rPr>
              <w:t>Constructing explanations (for science) and designing solutions (for engineering)</w:t>
            </w:r>
          </w:p>
          <w:p w:rsidR="0070637B" w:rsidRPr="0070637B" w:rsidRDefault="0070637B" w:rsidP="009E2D53">
            <w:pPr>
              <w:rPr>
                <w:color w:val="000000" w:themeColor="text1"/>
              </w:rPr>
            </w:pPr>
            <w:r w:rsidRPr="0070637B">
              <w:rPr>
                <w:b/>
                <w:color w:val="000000" w:themeColor="text1"/>
              </w:rPr>
              <w:t>Nature of Science:</w:t>
            </w:r>
            <w:r w:rsidRPr="0070637B">
              <w:rPr>
                <w:color w:val="000000" w:themeColor="text1"/>
              </w:rPr>
              <w:t xml:space="preserve">  </w:t>
            </w:r>
          </w:p>
          <w:p w:rsidR="0070637B" w:rsidRPr="0070637B" w:rsidRDefault="0070637B" w:rsidP="0070637B">
            <w:pPr>
              <w:pStyle w:val="ListParagraph"/>
              <w:numPr>
                <w:ilvl w:val="0"/>
                <w:numId w:val="89"/>
              </w:numPr>
              <w:rPr>
                <w:color w:val="000000" w:themeColor="text1"/>
              </w:rPr>
            </w:pPr>
            <w:r w:rsidRPr="0070637B">
              <w:rPr>
                <w:color w:val="000000" w:themeColor="text1"/>
              </w:rPr>
              <w:t>Scientific knowledge is based on empirical evidence.</w:t>
            </w:r>
          </w:p>
          <w:p w:rsidR="0070637B" w:rsidRPr="0070637B" w:rsidRDefault="0070637B" w:rsidP="0070637B">
            <w:pPr>
              <w:pStyle w:val="ListParagraph"/>
              <w:numPr>
                <w:ilvl w:val="0"/>
                <w:numId w:val="89"/>
              </w:numPr>
              <w:rPr>
                <w:color w:val="000000" w:themeColor="text1"/>
              </w:rPr>
            </w:pPr>
            <w:r w:rsidRPr="0070637B">
              <w:rPr>
                <w:color w:val="000000" w:themeColor="text1"/>
              </w:rPr>
              <w:t xml:space="preserve">Scientific knowledge assumes an order and consistency in natural systems. </w:t>
            </w:r>
          </w:p>
          <w:p w:rsidR="0070637B" w:rsidRDefault="0070637B" w:rsidP="0070637B">
            <w:pPr>
              <w:pStyle w:val="ListParagraph"/>
              <w:numPr>
                <w:ilvl w:val="0"/>
                <w:numId w:val="89"/>
              </w:numPr>
              <w:rPr>
                <w:color w:val="000000" w:themeColor="text1"/>
              </w:rPr>
            </w:pPr>
            <w:r w:rsidRPr="0070637B">
              <w:rPr>
                <w:color w:val="000000" w:themeColor="text1"/>
              </w:rPr>
              <w:t>Science addresses questions about the natural and material world.</w:t>
            </w:r>
          </w:p>
          <w:p w:rsidR="0070637B" w:rsidRPr="0070637B" w:rsidRDefault="0070637B" w:rsidP="0070637B">
            <w:pPr>
              <w:pStyle w:val="ListParagraph"/>
              <w:rPr>
                <w:color w:val="000000" w:themeColor="text1"/>
              </w:rPr>
            </w:pPr>
          </w:p>
        </w:tc>
      </w:tr>
      <w:tr w:rsidR="0070637B" w:rsidTr="0070637B">
        <w:trPr>
          <w:trHeight w:val="1808"/>
        </w:trPr>
        <w:tc>
          <w:tcPr>
            <w:tcW w:w="1638" w:type="dxa"/>
          </w:tcPr>
          <w:p w:rsidR="0070637B" w:rsidRPr="0070637B" w:rsidRDefault="0070637B" w:rsidP="009E2D53">
            <w:pPr>
              <w:rPr>
                <w:b/>
                <w:color w:val="000000" w:themeColor="text1"/>
              </w:rPr>
            </w:pPr>
            <w:r w:rsidRPr="0070637B">
              <w:rPr>
                <w:b/>
                <w:color w:val="000000" w:themeColor="text1"/>
              </w:rPr>
              <w:t>Parabens: A Source of Concern?</w:t>
            </w:r>
          </w:p>
        </w:tc>
        <w:tc>
          <w:tcPr>
            <w:tcW w:w="8640" w:type="dxa"/>
          </w:tcPr>
          <w:tbl>
            <w:tblPr>
              <w:tblW w:w="8619" w:type="dxa"/>
              <w:tblLayout w:type="fixed"/>
              <w:tblCellMar>
                <w:top w:w="15" w:type="dxa"/>
                <w:left w:w="15" w:type="dxa"/>
                <w:bottom w:w="15" w:type="dxa"/>
                <w:right w:w="15" w:type="dxa"/>
              </w:tblCellMar>
              <w:tblLook w:val="04A0" w:firstRow="1" w:lastRow="0" w:firstColumn="1" w:lastColumn="0" w:noHBand="0" w:noVBand="1"/>
            </w:tblPr>
            <w:tblGrid>
              <w:gridCol w:w="8619"/>
            </w:tblGrid>
            <w:tr w:rsidR="0070637B" w:rsidRPr="0070637B" w:rsidTr="009E2D53">
              <w:trPr>
                <w:trHeight w:val="1630"/>
              </w:trPr>
              <w:tc>
                <w:tcPr>
                  <w:tcW w:w="8619" w:type="dxa"/>
                  <w:tcBorders>
                    <w:top w:val="nil"/>
                    <w:left w:val="nil"/>
                    <w:bottom w:val="nil"/>
                  </w:tcBorders>
                  <w:tcMar>
                    <w:top w:w="0" w:type="dxa"/>
                    <w:left w:w="0" w:type="dxa"/>
                    <w:bottom w:w="0" w:type="dxa"/>
                    <w:right w:w="225" w:type="dxa"/>
                  </w:tcMar>
                  <w:hideMark/>
                </w:tcPr>
                <w:p w:rsidR="0070637B" w:rsidRPr="0070637B" w:rsidRDefault="0070637B" w:rsidP="009E2D53">
                  <w:pPr>
                    <w:spacing w:line="225" w:lineRule="atLeast"/>
                    <w:rPr>
                      <w:b/>
                      <w:bCs/>
                      <w:color w:val="000000" w:themeColor="text1"/>
                    </w:rPr>
                  </w:pPr>
                  <w:r w:rsidRPr="0070637B">
                    <w:rPr>
                      <w:b/>
                      <w:bCs/>
                      <w:color w:val="000000" w:themeColor="text1"/>
                    </w:rPr>
                    <w:t>HS-ETS1-3.</w:t>
                  </w:r>
                </w:p>
                <w:p w:rsidR="0070637B" w:rsidRPr="0070637B" w:rsidRDefault="0070637B" w:rsidP="009E2D53">
                  <w:pPr>
                    <w:spacing w:line="225" w:lineRule="atLeast"/>
                    <w:rPr>
                      <w:bCs/>
                      <w:color w:val="000000" w:themeColor="text1"/>
                    </w:rPr>
                  </w:pPr>
                  <w:r w:rsidRPr="0070637B">
                    <w:rPr>
                      <w:bCs/>
                      <w:color w:val="000000" w:themeColor="text1"/>
                    </w:rPr>
                    <w:t>Evaluate a solution to a complex real-world problem based on prioritized criteria and tradeoffs that account for a range of constraints, including cost, safety, reliability, and aesthetics, as well as possible social, cultural, and environmental impacts.</w:t>
                  </w:r>
                </w:p>
                <w:p w:rsidR="0070637B" w:rsidRPr="0070637B" w:rsidRDefault="0070637B" w:rsidP="009E2D53">
                  <w:pPr>
                    <w:spacing w:line="225" w:lineRule="atLeast"/>
                    <w:rPr>
                      <w:bCs/>
                      <w:color w:val="000000" w:themeColor="text1"/>
                    </w:rPr>
                  </w:pPr>
                </w:p>
                <w:p w:rsidR="0070637B" w:rsidRPr="0070637B" w:rsidRDefault="0070637B" w:rsidP="009E2D53">
                  <w:pPr>
                    <w:pStyle w:val="NoSpacing"/>
                    <w:rPr>
                      <w:b/>
                      <w:color w:val="000000" w:themeColor="text1"/>
                    </w:rPr>
                  </w:pPr>
                  <w:r w:rsidRPr="0070637B">
                    <w:rPr>
                      <w:b/>
                      <w:color w:val="000000" w:themeColor="text1"/>
                    </w:rPr>
                    <w:t xml:space="preserve">Crosscutting Concepts: </w:t>
                  </w:r>
                </w:p>
                <w:p w:rsidR="0070637B" w:rsidRPr="0070637B" w:rsidRDefault="0070637B" w:rsidP="0070637B">
                  <w:pPr>
                    <w:pStyle w:val="NoSpacing"/>
                    <w:numPr>
                      <w:ilvl w:val="0"/>
                      <w:numId w:val="86"/>
                    </w:numPr>
                    <w:rPr>
                      <w:color w:val="000000" w:themeColor="text1"/>
                    </w:rPr>
                  </w:pPr>
                  <w:r w:rsidRPr="0070637B">
                    <w:rPr>
                      <w:color w:val="000000" w:themeColor="text1"/>
                    </w:rPr>
                    <w:t>Structure and Function</w:t>
                  </w:r>
                </w:p>
                <w:p w:rsidR="0070637B" w:rsidRPr="0070637B" w:rsidRDefault="0070637B" w:rsidP="0070637B">
                  <w:pPr>
                    <w:pStyle w:val="NoSpacing"/>
                    <w:numPr>
                      <w:ilvl w:val="0"/>
                      <w:numId w:val="86"/>
                    </w:numPr>
                    <w:rPr>
                      <w:color w:val="000000" w:themeColor="text1"/>
                    </w:rPr>
                  </w:pPr>
                  <w:r w:rsidRPr="0070637B">
                    <w:rPr>
                      <w:color w:val="000000" w:themeColor="text1"/>
                    </w:rPr>
                    <w:t>Stability and Change</w:t>
                  </w:r>
                </w:p>
                <w:p w:rsidR="0070637B" w:rsidRPr="0070637B" w:rsidRDefault="0070637B" w:rsidP="0070637B">
                  <w:pPr>
                    <w:pStyle w:val="NoSpacing"/>
                    <w:numPr>
                      <w:ilvl w:val="0"/>
                      <w:numId w:val="86"/>
                    </w:numPr>
                    <w:rPr>
                      <w:color w:val="000000" w:themeColor="text1"/>
                    </w:rPr>
                  </w:pPr>
                  <w:r w:rsidRPr="0070637B">
                    <w:rPr>
                      <w:color w:val="000000" w:themeColor="text1"/>
                    </w:rPr>
                    <w:t>Scale, proportion, and quantity</w:t>
                  </w:r>
                </w:p>
                <w:p w:rsidR="0070637B" w:rsidRPr="0070637B" w:rsidRDefault="0070637B" w:rsidP="009E2D53">
                  <w:pPr>
                    <w:pStyle w:val="NoSpacing"/>
                    <w:rPr>
                      <w:color w:val="000000" w:themeColor="text1"/>
                    </w:rPr>
                  </w:pPr>
                  <w:r w:rsidRPr="0070637B">
                    <w:rPr>
                      <w:b/>
                      <w:color w:val="000000" w:themeColor="text1"/>
                    </w:rPr>
                    <w:t>Science and Engineering Practices</w:t>
                  </w:r>
                  <w:r w:rsidRPr="0070637B">
                    <w:rPr>
                      <w:color w:val="000000" w:themeColor="text1"/>
                    </w:rPr>
                    <w:t xml:space="preserve">: </w:t>
                  </w:r>
                </w:p>
                <w:p w:rsidR="0070637B" w:rsidRPr="0070637B" w:rsidRDefault="0070637B" w:rsidP="0070637B">
                  <w:pPr>
                    <w:pStyle w:val="NoSpacing"/>
                    <w:numPr>
                      <w:ilvl w:val="0"/>
                      <w:numId w:val="86"/>
                    </w:numPr>
                    <w:rPr>
                      <w:color w:val="000000" w:themeColor="text1"/>
                    </w:rPr>
                  </w:pPr>
                  <w:r w:rsidRPr="0070637B">
                    <w:rPr>
                      <w:color w:val="000000" w:themeColor="text1"/>
                    </w:rPr>
                    <w:t>Asking questions (for science) and defining problems (for engineering)</w:t>
                  </w:r>
                </w:p>
                <w:p w:rsidR="0070637B" w:rsidRPr="0070637B" w:rsidRDefault="0070637B" w:rsidP="0070637B">
                  <w:pPr>
                    <w:pStyle w:val="NoSpacing"/>
                    <w:numPr>
                      <w:ilvl w:val="0"/>
                      <w:numId w:val="86"/>
                    </w:numPr>
                    <w:rPr>
                      <w:color w:val="000000" w:themeColor="text1"/>
                    </w:rPr>
                  </w:pPr>
                  <w:r w:rsidRPr="0070637B">
                    <w:rPr>
                      <w:color w:val="000000" w:themeColor="text1"/>
                    </w:rPr>
                    <w:t>Constructing evidence (for science) and designing solutions (for engineering)</w:t>
                  </w:r>
                </w:p>
                <w:p w:rsidR="0070637B" w:rsidRPr="0070637B" w:rsidRDefault="0070637B" w:rsidP="009E2D53">
                  <w:pPr>
                    <w:pStyle w:val="NoSpacing"/>
                    <w:rPr>
                      <w:color w:val="000000" w:themeColor="text1"/>
                    </w:rPr>
                  </w:pPr>
                  <w:r w:rsidRPr="0070637B">
                    <w:rPr>
                      <w:b/>
                      <w:color w:val="000000" w:themeColor="text1"/>
                    </w:rPr>
                    <w:t>Nature of Science</w:t>
                  </w:r>
                  <w:r w:rsidRPr="0070637B">
                    <w:rPr>
                      <w:color w:val="000000" w:themeColor="text1"/>
                    </w:rPr>
                    <w:t xml:space="preserve">:  </w:t>
                  </w:r>
                </w:p>
                <w:p w:rsidR="0070637B" w:rsidRPr="0070637B" w:rsidRDefault="0070637B" w:rsidP="0070637B">
                  <w:pPr>
                    <w:pStyle w:val="NoSpacing"/>
                    <w:numPr>
                      <w:ilvl w:val="0"/>
                      <w:numId w:val="86"/>
                    </w:numPr>
                    <w:rPr>
                      <w:color w:val="000000" w:themeColor="text1"/>
                    </w:rPr>
                  </w:pPr>
                  <w:r w:rsidRPr="0070637B">
                    <w:rPr>
                      <w:color w:val="000000" w:themeColor="text1"/>
                    </w:rPr>
                    <w:t>Scientific knowledge is based on empirical evidence.</w:t>
                  </w:r>
                </w:p>
                <w:p w:rsidR="0070637B" w:rsidRDefault="0070637B" w:rsidP="0070637B">
                  <w:pPr>
                    <w:pStyle w:val="NoSpacing"/>
                    <w:numPr>
                      <w:ilvl w:val="0"/>
                      <w:numId w:val="86"/>
                    </w:numPr>
                    <w:rPr>
                      <w:color w:val="000000" w:themeColor="text1"/>
                    </w:rPr>
                  </w:pPr>
                  <w:r w:rsidRPr="0070637B">
                    <w:rPr>
                      <w:color w:val="000000" w:themeColor="text1"/>
                    </w:rPr>
                    <w:t xml:space="preserve">Scientific knowledge is open to revision in light of new evidence. </w:t>
                  </w:r>
                </w:p>
                <w:p w:rsidR="0070637B" w:rsidRPr="0070637B" w:rsidRDefault="0070637B" w:rsidP="0070637B">
                  <w:pPr>
                    <w:pStyle w:val="NoSpacing"/>
                    <w:ind w:left="720"/>
                    <w:rPr>
                      <w:color w:val="000000" w:themeColor="text1"/>
                    </w:rPr>
                  </w:pPr>
                </w:p>
              </w:tc>
            </w:tr>
          </w:tbl>
          <w:p w:rsidR="0070637B" w:rsidRPr="0070637B" w:rsidRDefault="0070637B" w:rsidP="009E2D53">
            <w:pPr>
              <w:rPr>
                <w:color w:val="000000" w:themeColor="text1"/>
              </w:rPr>
            </w:pPr>
          </w:p>
        </w:tc>
      </w:tr>
      <w:tr w:rsidR="0070637B" w:rsidTr="0070637B">
        <w:tc>
          <w:tcPr>
            <w:tcW w:w="1638" w:type="dxa"/>
          </w:tcPr>
          <w:p w:rsidR="0070637B" w:rsidRPr="0070637B" w:rsidRDefault="0070637B" w:rsidP="009E2D53">
            <w:pPr>
              <w:rPr>
                <w:b/>
                <w:color w:val="000000" w:themeColor="text1"/>
              </w:rPr>
            </w:pPr>
            <w:r w:rsidRPr="0070637B">
              <w:rPr>
                <w:b/>
                <w:color w:val="000000" w:themeColor="text1"/>
              </w:rPr>
              <w:t>Smartphones, Smart Chemistry</w:t>
            </w:r>
          </w:p>
        </w:tc>
        <w:tc>
          <w:tcPr>
            <w:tcW w:w="8640" w:type="dxa"/>
          </w:tcPr>
          <w:tbl>
            <w:tblPr>
              <w:tblW w:w="8484" w:type="dxa"/>
              <w:tblLayout w:type="fixed"/>
              <w:tblCellMar>
                <w:top w:w="15" w:type="dxa"/>
                <w:left w:w="15" w:type="dxa"/>
                <w:bottom w:w="15" w:type="dxa"/>
                <w:right w:w="15" w:type="dxa"/>
              </w:tblCellMar>
              <w:tblLook w:val="04A0" w:firstRow="1" w:lastRow="0" w:firstColumn="1" w:lastColumn="0" w:noHBand="0" w:noVBand="1"/>
            </w:tblPr>
            <w:tblGrid>
              <w:gridCol w:w="8484"/>
            </w:tblGrid>
            <w:tr w:rsidR="0070637B" w:rsidRPr="0070637B" w:rsidTr="009E2D53">
              <w:trPr>
                <w:trHeight w:val="843"/>
              </w:trPr>
              <w:tc>
                <w:tcPr>
                  <w:tcW w:w="8484" w:type="dxa"/>
                  <w:tcBorders>
                    <w:top w:val="nil"/>
                    <w:left w:val="nil"/>
                    <w:bottom w:val="nil"/>
                  </w:tcBorders>
                  <w:tcMar>
                    <w:top w:w="0" w:type="dxa"/>
                    <w:left w:w="0" w:type="dxa"/>
                    <w:bottom w:w="0" w:type="dxa"/>
                    <w:right w:w="225" w:type="dxa"/>
                  </w:tcMar>
                  <w:hideMark/>
                </w:tcPr>
                <w:p w:rsidR="0070637B" w:rsidRPr="0070637B" w:rsidRDefault="0070637B" w:rsidP="009E2D53">
                  <w:pPr>
                    <w:spacing w:line="225" w:lineRule="atLeast"/>
                    <w:rPr>
                      <w:bCs/>
                      <w:color w:val="000000" w:themeColor="text1"/>
                    </w:rPr>
                  </w:pPr>
                  <w:r w:rsidRPr="0070637B">
                    <w:rPr>
                      <w:b/>
                      <w:bCs/>
                      <w:color w:val="000000" w:themeColor="text1"/>
                    </w:rPr>
                    <w:t>HS-PS2-6.</w:t>
                  </w:r>
                  <w:r w:rsidRPr="0070637B">
                    <w:rPr>
                      <w:bCs/>
                      <w:color w:val="000000" w:themeColor="text1"/>
                    </w:rPr>
                    <w:t xml:space="preserve"> Communicate scientific and technical information about why the molecular-level structure is important in the functioning of designed materials. </w:t>
                  </w:r>
                </w:p>
                <w:p w:rsidR="0070637B" w:rsidRPr="0070637B" w:rsidRDefault="0070637B" w:rsidP="009E2D53">
                  <w:pPr>
                    <w:spacing w:line="225" w:lineRule="atLeast"/>
                    <w:rPr>
                      <w:b/>
                      <w:bCs/>
                      <w:color w:val="000000" w:themeColor="text1"/>
                    </w:rPr>
                  </w:pPr>
                  <w:r w:rsidRPr="0070637B">
                    <w:rPr>
                      <w:b/>
                      <w:bCs/>
                      <w:color w:val="000000" w:themeColor="text1"/>
                    </w:rPr>
                    <w:t>HS-ETS1-3.</w:t>
                  </w:r>
                </w:p>
                <w:p w:rsidR="0070637B" w:rsidRPr="0070637B" w:rsidRDefault="0070637B" w:rsidP="009E2D53">
                  <w:pPr>
                    <w:spacing w:line="225" w:lineRule="atLeast"/>
                    <w:rPr>
                      <w:bCs/>
                      <w:color w:val="000000" w:themeColor="text1"/>
                    </w:rPr>
                  </w:pPr>
                  <w:r w:rsidRPr="0070637B">
                    <w:rPr>
                      <w:bCs/>
                      <w:color w:val="000000" w:themeColor="text1"/>
                    </w:rPr>
                    <w:t>Evaluate a solution to a complex real-world problem based on prioritized criteria and trade-offs that account for a range of constraints, including cost, safety, reliability, and aesthetics as well as possible social, cultural, and environmental impacts.</w:t>
                  </w:r>
                </w:p>
              </w:tc>
            </w:tr>
          </w:tbl>
          <w:p w:rsidR="0070637B" w:rsidRPr="0070637B" w:rsidRDefault="0070637B" w:rsidP="009E2D53">
            <w:pPr>
              <w:rPr>
                <w:color w:val="000000" w:themeColor="text1"/>
              </w:rPr>
            </w:pPr>
            <w:r w:rsidRPr="0070637B">
              <w:rPr>
                <w:b/>
                <w:color w:val="000000" w:themeColor="text1"/>
              </w:rPr>
              <w:lastRenderedPageBreak/>
              <w:t>Crosscutting Concepts:</w:t>
            </w:r>
            <w:r w:rsidRPr="0070637B">
              <w:rPr>
                <w:color w:val="000000" w:themeColor="text1"/>
              </w:rPr>
              <w:t xml:space="preserve"> </w:t>
            </w:r>
          </w:p>
          <w:p w:rsidR="0070637B" w:rsidRPr="0070637B" w:rsidRDefault="0070637B" w:rsidP="0070637B">
            <w:pPr>
              <w:pStyle w:val="ListParagraph"/>
              <w:numPr>
                <w:ilvl w:val="0"/>
                <w:numId w:val="83"/>
              </w:numPr>
              <w:rPr>
                <w:color w:val="000000" w:themeColor="text1"/>
              </w:rPr>
            </w:pPr>
            <w:r w:rsidRPr="0070637B">
              <w:rPr>
                <w:color w:val="000000" w:themeColor="text1"/>
              </w:rPr>
              <w:t>Structure and Function</w:t>
            </w:r>
          </w:p>
          <w:p w:rsidR="0070637B" w:rsidRPr="0070637B" w:rsidRDefault="0070637B" w:rsidP="0070637B">
            <w:pPr>
              <w:pStyle w:val="ListParagraph"/>
              <w:numPr>
                <w:ilvl w:val="0"/>
                <w:numId w:val="83"/>
              </w:numPr>
              <w:rPr>
                <w:color w:val="000000" w:themeColor="text1"/>
              </w:rPr>
            </w:pPr>
            <w:r w:rsidRPr="0070637B">
              <w:rPr>
                <w:color w:val="000000" w:themeColor="text1"/>
              </w:rPr>
              <w:t>Systems and System Models</w:t>
            </w:r>
          </w:p>
          <w:p w:rsidR="0070637B" w:rsidRPr="0070637B" w:rsidRDefault="0070637B" w:rsidP="009E2D53">
            <w:pPr>
              <w:rPr>
                <w:color w:val="000000" w:themeColor="text1"/>
              </w:rPr>
            </w:pPr>
            <w:r w:rsidRPr="0070637B">
              <w:rPr>
                <w:b/>
                <w:color w:val="000000" w:themeColor="text1"/>
              </w:rPr>
              <w:t>Science and Engineering Practices:</w:t>
            </w:r>
            <w:r w:rsidRPr="0070637B">
              <w:rPr>
                <w:color w:val="000000" w:themeColor="text1"/>
              </w:rPr>
              <w:t xml:space="preserve"> </w:t>
            </w:r>
          </w:p>
          <w:p w:rsidR="0070637B" w:rsidRPr="0070637B" w:rsidRDefault="0070637B" w:rsidP="0070637B">
            <w:pPr>
              <w:pStyle w:val="ListParagraph"/>
              <w:numPr>
                <w:ilvl w:val="0"/>
                <w:numId w:val="92"/>
              </w:numPr>
              <w:rPr>
                <w:color w:val="000000" w:themeColor="text1"/>
              </w:rPr>
            </w:pPr>
            <w:r w:rsidRPr="0070637B">
              <w:rPr>
                <w:color w:val="000000" w:themeColor="text1"/>
              </w:rPr>
              <w:t>Constructing evidence (for science) and designing solutions (for engineering)</w:t>
            </w:r>
          </w:p>
          <w:p w:rsidR="0070637B" w:rsidRPr="0070637B" w:rsidRDefault="0070637B" w:rsidP="009E2D53">
            <w:pPr>
              <w:rPr>
                <w:color w:val="000000" w:themeColor="text1"/>
              </w:rPr>
            </w:pPr>
            <w:r w:rsidRPr="0070637B">
              <w:rPr>
                <w:b/>
                <w:color w:val="000000" w:themeColor="text1"/>
              </w:rPr>
              <w:t>Nature of Science:</w:t>
            </w:r>
            <w:r w:rsidRPr="0070637B">
              <w:rPr>
                <w:color w:val="000000" w:themeColor="text1"/>
              </w:rPr>
              <w:t xml:space="preserve">  </w:t>
            </w:r>
          </w:p>
          <w:p w:rsidR="0070637B" w:rsidRPr="0070637B" w:rsidRDefault="0070637B" w:rsidP="0070637B">
            <w:pPr>
              <w:pStyle w:val="ListParagraph"/>
              <w:numPr>
                <w:ilvl w:val="0"/>
                <w:numId w:val="90"/>
              </w:numPr>
              <w:rPr>
                <w:color w:val="000000" w:themeColor="text1"/>
              </w:rPr>
            </w:pPr>
            <w:r w:rsidRPr="0070637B">
              <w:rPr>
                <w:color w:val="000000" w:themeColor="text1"/>
              </w:rPr>
              <w:t>Science addresses questions about the natural and material world.</w:t>
            </w:r>
          </w:p>
          <w:p w:rsidR="0070637B" w:rsidRPr="0070637B" w:rsidRDefault="0070637B" w:rsidP="009E2D53">
            <w:pPr>
              <w:pStyle w:val="ListParagraph"/>
              <w:rPr>
                <w:color w:val="000000" w:themeColor="text1"/>
              </w:rPr>
            </w:pPr>
          </w:p>
        </w:tc>
      </w:tr>
      <w:tr w:rsidR="0070637B" w:rsidTr="0070637B">
        <w:tc>
          <w:tcPr>
            <w:tcW w:w="1638" w:type="dxa"/>
          </w:tcPr>
          <w:p w:rsidR="0070637B" w:rsidRPr="0070637B" w:rsidRDefault="0070637B" w:rsidP="009E2D53">
            <w:pPr>
              <w:rPr>
                <w:b/>
                <w:color w:val="000000" w:themeColor="text1"/>
              </w:rPr>
            </w:pPr>
            <w:r w:rsidRPr="0070637B">
              <w:rPr>
                <w:b/>
                <w:color w:val="000000" w:themeColor="text1"/>
              </w:rPr>
              <w:lastRenderedPageBreak/>
              <w:t>Venoms: From Lethal to Life-Saving</w:t>
            </w:r>
          </w:p>
        </w:tc>
        <w:tc>
          <w:tcPr>
            <w:tcW w:w="8640" w:type="dxa"/>
          </w:tcPr>
          <w:tbl>
            <w:tblPr>
              <w:tblW w:w="8531" w:type="dxa"/>
              <w:tblLayout w:type="fixed"/>
              <w:tblCellMar>
                <w:top w:w="15" w:type="dxa"/>
                <w:left w:w="15" w:type="dxa"/>
                <w:bottom w:w="15" w:type="dxa"/>
                <w:right w:w="15" w:type="dxa"/>
              </w:tblCellMar>
              <w:tblLook w:val="04A0" w:firstRow="1" w:lastRow="0" w:firstColumn="1" w:lastColumn="0" w:noHBand="0" w:noVBand="1"/>
            </w:tblPr>
            <w:tblGrid>
              <w:gridCol w:w="8531"/>
            </w:tblGrid>
            <w:tr w:rsidR="0070637B" w:rsidRPr="0070637B" w:rsidTr="009E2D53">
              <w:trPr>
                <w:trHeight w:val="810"/>
              </w:trPr>
              <w:tc>
                <w:tcPr>
                  <w:tcW w:w="8531" w:type="dxa"/>
                  <w:tcBorders>
                    <w:top w:val="nil"/>
                    <w:left w:val="nil"/>
                    <w:bottom w:val="nil"/>
                  </w:tcBorders>
                  <w:tcMar>
                    <w:top w:w="0" w:type="dxa"/>
                    <w:left w:w="0" w:type="dxa"/>
                    <w:bottom w:w="0" w:type="dxa"/>
                    <w:right w:w="225" w:type="dxa"/>
                  </w:tcMar>
                  <w:hideMark/>
                </w:tcPr>
                <w:p w:rsidR="0070637B" w:rsidRPr="0070637B" w:rsidRDefault="0070637B" w:rsidP="009E2D53">
                  <w:pPr>
                    <w:spacing w:line="225" w:lineRule="atLeast"/>
                    <w:rPr>
                      <w:bCs/>
                      <w:color w:val="000000" w:themeColor="text1"/>
                    </w:rPr>
                  </w:pPr>
                  <w:r w:rsidRPr="0070637B">
                    <w:rPr>
                      <w:b/>
                      <w:bCs/>
                      <w:color w:val="000000" w:themeColor="text1"/>
                    </w:rPr>
                    <w:t>HS-PS2-6.</w:t>
                  </w:r>
                  <w:r w:rsidRPr="0070637B">
                    <w:rPr>
                      <w:bCs/>
                      <w:color w:val="000000" w:themeColor="text1"/>
                    </w:rPr>
                    <w:t xml:space="preserve"> Communicate scientific and technical information about why the molecular-level structure is important in the functioning of designed materials. </w:t>
                  </w:r>
                </w:p>
                <w:p w:rsidR="0070637B" w:rsidRPr="0070637B" w:rsidRDefault="0070637B" w:rsidP="009E2D53">
                  <w:pPr>
                    <w:spacing w:line="225" w:lineRule="atLeast"/>
                    <w:rPr>
                      <w:bCs/>
                      <w:color w:val="000000" w:themeColor="text1"/>
                    </w:rPr>
                  </w:pPr>
                </w:p>
                <w:p w:rsidR="0070637B" w:rsidRPr="0070637B" w:rsidRDefault="0070637B" w:rsidP="009E2D53">
                  <w:pPr>
                    <w:pStyle w:val="NoSpacing"/>
                    <w:rPr>
                      <w:b/>
                      <w:color w:val="000000" w:themeColor="text1"/>
                    </w:rPr>
                  </w:pPr>
                  <w:r w:rsidRPr="0070637B">
                    <w:rPr>
                      <w:b/>
                      <w:color w:val="000000" w:themeColor="text1"/>
                    </w:rPr>
                    <w:t xml:space="preserve">Crosscutting Concepts: </w:t>
                  </w:r>
                </w:p>
                <w:p w:rsidR="0070637B" w:rsidRPr="0070637B" w:rsidRDefault="0070637B" w:rsidP="0070637B">
                  <w:pPr>
                    <w:pStyle w:val="NoSpacing"/>
                    <w:numPr>
                      <w:ilvl w:val="0"/>
                      <w:numId w:val="84"/>
                    </w:numPr>
                    <w:rPr>
                      <w:color w:val="000000" w:themeColor="text1"/>
                    </w:rPr>
                  </w:pPr>
                  <w:r w:rsidRPr="0070637B">
                    <w:rPr>
                      <w:color w:val="000000" w:themeColor="text1"/>
                    </w:rPr>
                    <w:t xml:space="preserve">Cause and Effect </w:t>
                  </w:r>
                </w:p>
                <w:p w:rsidR="0070637B" w:rsidRPr="0070637B" w:rsidRDefault="0070637B" w:rsidP="0070637B">
                  <w:pPr>
                    <w:pStyle w:val="NoSpacing"/>
                    <w:numPr>
                      <w:ilvl w:val="0"/>
                      <w:numId w:val="84"/>
                    </w:numPr>
                    <w:rPr>
                      <w:color w:val="000000" w:themeColor="text1"/>
                    </w:rPr>
                  </w:pPr>
                  <w:r w:rsidRPr="0070637B">
                    <w:rPr>
                      <w:color w:val="000000" w:themeColor="text1"/>
                    </w:rPr>
                    <w:t>Structure and Function</w:t>
                  </w:r>
                </w:p>
                <w:p w:rsidR="0070637B" w:rsidRPr="0070637B" w:rsidRDefault="0070637B" w:rsidP="009E2D53">
                  <w:pPr>
                    <w:pStyle w:val="NoSpacing"/>
                    <w:rPr>
                      <w:color w:val="000000" w:themeColor="text1"/>
                    </w:rPr>
                  </w:pPr>
                  <w:r w:rsidRPr="0070637B">
                    <w:rPr>
                      <w:b/>
                      <w:color w:val="000000" w:themeColor="text1"/>
                    </w:rPr>
                    <w:t>Science and Engineering Practices:</w:t>
                  </w:r>
                  <w:r w:rsidRPr="0070637B">
                    <w:rPr>
                      <w:color w:val="000000" w:themeColor="text1"/>
                    </w:rPr>
                    <w:t xml:space="preserve"> </w:t>
                  </w:r>
                </w:p>
                <w:p w:rsidR="0070637B" w:rsidRPr="0070637B" w:rsidRDefault="0070637B" w:rsidP="0070637B">
                  <w:pPr>
                    <w:pStyle w:val="NoSpacing"/>
                    <w:numPr>
                      <w:ilvl w:val="0"/>
                      <w:numId w:val="87"/>
                    </w:numPr>
                    <w:rPr>
                      <w:color w:val="000000" w:themeColor="text1"/>
                    </w:rPr>
                  </w:pPr>
                  <w:r w:rsidRPr="0070637B">
                    <w:rPr>
                      <w:color w:val="000000" w:themeColor="text1"/>
                    </w:rPr>
                    <w:t>Developing and using models</w:t>
                  </w:r>
                </w:p>
                <w:p w:rsidR="0070637B" w:rsidRPr="0070637B" w:rsidRDefault="0070637B" w:rsidP="0070637B">
                  <w:pPr>
                    <w:pStyle w:val="NoSpacing"/>
                    <w:numPr>
                      <w:ilvl w:val="0"/>
                      <w:numId w:val="87"/>
                    </w:numPr>
                    <w:rPr>
                      <w:color w:val="000000" w:themeColor="text1"/>
                    </w:rPr>
                  </w:pPr>
                  <w:r w:rsidRPr="0070637B">
                    <w:rPr>
                      <w:color w:val="000000" w:themeColor="text1"/>
                    </w:rPr>
                    <w:t>Constructing evidence (for science) and designing solutions (for engineering)</w:t>
                  </w:r>
                </w:p>
                <w:p w:rsidR="0070637B" w:rsidRPr="0070637B" w:rsidRDefault="0070637B" w:rsidP="009E2D53">
                  <w:pPr>
                    <w:pStyle w:val="NoSpacing"/>
                    <w:rPr>
                      <w:color w:val="000000" w:themeColor="text1"/>
                    </w:rPr>
                  </w:pPr>
                  <w:r w:rsidRPr="0070637B">
                    <w:rPr>
                      <w:b/>
                      <w:color w:val="000000" w:themeColor="text1"/>
                    </w:rPr>
                    <w:t>Nature of Science</w:t>
                  </w:r>
                  <w:r w:rsidRPr="0070637B">
                    <w:rPr>
                      <w:color w:val="000000" w:themeColor="text1"/>
                    </w:rPr>
                    <w:t xml:space="preserve">:  </w:t>
                  </w:r>
                </w:p>
                <w:p w:rsidR="0070637B" w:rsidRDefault="0070637B" w:rsidP="0070637B">
                  <w:pPr>
                    <w:pStyle w:val="NoSpacing"/>
                    <w:numPr>
                      <w:ilvl w:val="0"/>
                      <w:numId w:val="91"/>
                    </w:numPr>
                    <w:rPr>
                      <w:color w:val="000000" w:themeColor="text1"/>
                    </w:rPr>
                  </w:pPr>
                  <w:r w:rsidRPr="0070637B">
                    <w:rPr>
                      <w:color w:val="000000" w:themeColor="text1"/>
                    </w:rPr>
                    <w:t>Science addresses questions about the natural and material world.</w:t>
                  </w:r>
                </w:p>
                <w:p w:rsidR="0070637B" w:rsidRPr="0070637B" w:rsidRDefault="0070637B" w:rsidP="0070637B">
                  <w:pPr>
                    <w:pStyle w:val="NoSpacing"/>
                    <w:ind w:left="720"/>
                    <w:rPr>
                      <w:color w:val="000000" w:themeColor="text1"/>
                    </w:rPr>
                  </w:pPr>
                </w:p>
              </w:tc>
            </w:tr>
          </w:tbl>
          <w:p w:rsidR="0070637B" w:rsidRPr="0070637B" w:rsidRDefault="0070637B" w:rsidP="009E2D53">
            <w:pPr>
              <w:rPr>
                <w:color w:val="000000" w:themeColor="text1"/>
              </w:rPr>
            </w:pPr>
          </w:p>
        </w:tc>
      </w:tr>
      <w:tr w:rsidR="0070637B" w:rsidTr="0070637B">
        <w:tc>
          <w:tcPr>
            <w:tcW w:w="1638" w:type="dxa"/>
          </w:tcPr>
          <w:p w:rsidR="0070637B" w:rsidRPr="0070637B" w:rsidRDefault="0070637B" w:rsidP="009E2D53">
            <w:pPr>
              <w:rPr>
                <w:b/>
                <w:color w:val="000000" w:themeColor="text1"/>
              </w:rPr>
            </w:pPr>
            <w:r w:rsidRPr="0070637B">
              <w:rPr>
                <w:b/>
                <w:color w:val="000000" w:themeColor="text1"/>
              </w:rPr>
              <w:t>The Skinny on Fats</w:t>
            </w:r>
          </w:p>
        </w:tc>
        <w:tc>
          <w:tcPr>
            <w:tcW w:w="8640" w:type="dxa"/>
          </w:tcPr>
          <w:tbl>
            <w:tblPr>
              <w:tblW w:w="8514" w:type="dxa"/>
              <w:tblLayout w:type="fixed"/>
              <w:tblCellMar>
                <w:top w:w="15" w:type="dxa"/>
                <w:left w:w="15" w:type="dxa"/>
                <w:bottom w:w="15" w:type="dxa"/>
                <w:right w:w="15" w:type="dxa"/>
              </w:tblCellMar>
              <w:tblLook w:val="04A0" w:firstRow="1" w:lastRow="0" w:firstColumn="1" w:lastColumn="0" w:noHBand="0" w:noVBand="1"/>
            </w:tblPr>
            <w:tblGrid>
              <w:gridCol w:w="8514"/>
            </w:tblGrid>
            <w:tr w:rsidR="0070637B" w:rsidRPr="0070637B" w:rsidTr="009E2D53">
              <w:trPr>
                <w:trHeight w:val="594"/>
              </w:trPr>
              <w:tc>
                <w:tcPr>
                  <w:tcW w:w="8514" w:type="dxa"/>
                  <w:tcBorders>
                    <w:top w:val="nil"/>
                    <w:left w:val="nil"/>
                    <w:bottom w:val="nil"/>
                  </w:tcBorders>
                  <w:tcMar>
                    <w:top w:w="0" w:type="dxa"/>
                    <w:left w:w="0" w:type="dxa"/>
                    <w:bottom w:w="0" w:type="dxa"/>
                    <w:right w:w="225" w:type="dxa"/>
                  </w:tcMar>
                  <w:hideMark/>
                </w:tcPr>
                <w:p w:rsidR="0070637B" w:rsidRPr="0070637B" w:rsidRDefault="0070637B" w:rsidP="009E2D53">
                  <w:pPr>
                    <w:spacing w:line="225" w:lineRule="atLeast"/>
                    <w:rPr>
                      <w:bCs/>
                      <w:color w:val="000000" w:themeColor="text1"/>
                    </w:rPr>
                  </w:pPr>
                  <w:r w:rsidRPr="0070637B">
                    <w:rPr>
                      <w:b/>
                      <w:bCs/>
                      <w:color w:val="000000" w:themeColor="text1"/>
                    </w:rPr>
                    <w:t xml:space="preserve">HS-LS1-2. </w:t>
                  </w:r>
                </w:p>
                <w:p w:rsidR="0070637B" w:rsidRPr="0070637B" w:rsidRDefault="0070637B" w:rsidP="009E2D53">
                  <w:pPr>
                    <w:spacing w:line="225" w:lineRule="atLeast"/>
                    <w:rPr>
                      <w:bCs/>
                      <w:color w:val="000000" w:themeColor="text1"/>
                    </w:rPr>
                  </w:pPr>
                  <w:r w:rsidRPr="0070637B">
                    <w:rPr>
                      <w:bCs/>
                      <w:color w:val="000000" w:themeColor="text1"/>
                    </w:rPr>
                    <w:t>Develop and use a model to illustrate the hierarchical organization of interacting systems that provide specific functions within multicellular organisms.</w:t>
                  </w:r>
                </w:p>
                <w:p w:rsidR="0070637B" w:rsidRPr="0070637B" w:rsidRDefault="0070637B" w:rsidP="009E2D53">
                  <w:pPr>
                    <w:spacing w:line="225" w:lineRule="atLeast"/>
                    <w:rPr>
                      <w:bCs/>
                      <w:color w:val="000000" w:themeColor="text1"/>
                    </w:rPr>
                  </w:pPr>
                </w:p>
              </w:tc>
            </w:tr>
            <w:tr w:rsidR="0070637B" w:rsidRPr="0070637B" w:rsidTr="009E2D53">
              <w:trPr>
                <w:trHeight w:val="1427"/>
              </w:trPr>
              <w:tc>
                <w:tcPr>
                  <w:tcW w:w="8514" w:type="dxa"/>
                  <w:tcBorders>
                    <w:top w:val="nil"/>
                    <w:left w:val="nil"/>
                    <w:bottom w:val="nil"/>
                  </w:tcBorders>
                  <w:tcMar>
                    <w:top w:w="0" w:type="dxa"/>
                    <w:left w:w="0" w:type="dxa"/>
                    <w:bottom w:w="0" w:type="dxa"/>
                    <w:right w:w="225" w:type="dxa"/>
                  </w:tcMar>
                  <w:hideMark/>
                </w:tcPr>
                <w:p w:rsidR="0070637B" w:rsidRPr="0070637B" w:rsidRDefault="0070637B" w:rsidP="009E2D53">
                  <w:pPr>
                    <w:pStyle w:val="NoSpacing"/>
                    <w:rPr>
                      <w:b/>
                      <w:color w:val="000000" w:themeColor="text1"/>
                    </w:rPr>
                  </w:pPr>
                  <w:r w:rsidRPr="0070637B">
                    <w:rPr>
                      <w:b/>
                      <w:color w:val="000000" w:themeColor="text1"/>
                    </w:rPr>
                    <w:t xml:space="preserve">Crosscutting Concepts: </w:t>
                  </w:r>
                </w:p>
                <w:p w:rsidR="0070637B" w:rsidRPr="0070637B" w:rsidRDefault="0070637B" w:rsidP="0070637B">
                  <w:pPr>
                    <w:pStyle w:val="NoSpacing"/>
                    <w:numPr>
                      <w:ilvl w:val="0"/>
                      <w:numId w:val="85"/>
                    </w:numPr>
                    <w:rPr>
                      <w:color w:val="000000" w:themeColor="text1"/>
                    </w:rPr>
                  </w:pPr>
                  <w:r w:rsidRPr="0070637B">
                    <w:rPr>
                      <w:color w:val="000000" w:themeColor="text1"/>
                    </w:rPr>
                    <w:t>Cause and effect: mechanism and explanation</w:t>
                  </w:r>
                </w:p>
                <w:p w:rsidR="0070637B" w:rsidRPr="0070637B" w:rsidRDefault="0070637B" w:rsidP="0070637B">
                  <w:pPr>
                    <w:pStyle w:val="NoSpacing"/>
                    <w:numPr>
                      <w:ilvl w:val="0"/>
                      <w:numId w:val="85"/>
                    </w:numPr>
                    <w:rPr>
                      <w:color w:val="000000" w:themeColor="text1"/>
                    </w:rPr>
                  </w:pPr>
                  <w:r w:rsidRPr="0070637B">
                    <w:rPr>
                      <w:color w:val="000000" w:themeColor="text1"/>
                    </w:rPr>
                    <w:t>Structure &amp; Function</w:t>
                  </w:r>
                </w:p>
                <w:p w:rsidR="0070637B" w:rsidRPr="0070637B" w:rsidRDefault="0070637B" w:rsidP="009E2D53">
                  <w:pPr>
                    <w:pStyle w:val="NoSpacing"/>
                    <w:rPr>
                      <w:color w:val="000000" w:themeColor="text1"/>
                    </w:rPr>
                  </w:pPr>
                  <w:r w:rsidRPr="0070637B">
                    <w:rPr>
                      <w:b/>
                      <w:color w:val="000000" w:themeColor="text1"/>
                    </w:rPr>
                    <w:t>Science and Engineering Practices</w:t>
                  </w:r>
                  <w:r w:rsidRPr="0070637B">
                    <w:rPr>
                      <w:color w:val="000000" w:themeColor="text1"/>
                    </w:rPr>
                    <w:t xml:space="preserve">: </w:t>
                  </w:r>
                </w:p>
                <w:p w:rsidR="0070637B" w:rsidRPr="0070637B" w:rsidRDefault="0070637B" w:rsidP="0070637B">
                  <w:pPr>
                    <w:pStyle w:val="NoSpacing"/>
                    <w:numPr>
                      <w:ilvl w:val="0"/>
                      <w:numId w:val="86"/>
                    </w:numPr>
                    <w:rPr>
                      <w:color w:val="000000" w:themeColor="text1"/>
                    </w:rPr>
                  </w:pPr>
                  <w:r w:rsidRPr="0070637B">
                    <w:rPr>
                      <w:color w:val="000000" w:themeColor="text1"/>
                    </w:rPr>
                    <w:t>Asking questions (for science) and defining problems (for engineering)</w:t>
                  </w:r>
                </w:p>
                <w:p w:rsidR="0070637B" w:rsidRPr="0070637B" w:rsidRDefault="0070637B" w:rsidP="0070637B">
                  <w:pPr>
                    <w:pStyle w:val="NoSpacing"/>
                    <w:numPr>
                      <w:ilvl w:val="0"/>
                      <w:numId w:val="86"/>
                    </w:numPr>
                    <w:rPr>
                      <w:color w:val="000000" w:themeColor="text1"/>
                    </w:rPr>
                  </w:pPr>
                  <w:r w:rsidRPr="0070637B">
                    <w:rPr>
                      <w:color w:val="000000" w:themeColor="text1"/>
                    </w:rPr>
                    <w:t>Analyzing and interpreting data</w:t>
                  </w:r>
                </w:p>
                <w:p w:rsidR="0070637B" w:rsidRPr="0070637B" w:rsidRDefault="0070637B" w:rsidP="0070637B">
                  <w:pPr>
                    <w:pStyle w:val="NoSpacing"/>
                    <w:numPr>
                      <w:ilvl w:val="0"/>
                      <w:numId w:val="86"/>
                    </w:numPr>
                    <w:rPr>
                      <w:color w:val="000000" w:themeColor="text1"/>
                    </w:rPr>
                  </w:pPr>
                  <w:r w:rsidRPr="0070637B">
                    <w:rPr>
                      <w:color w:val="000000" w:themeColor="text1"/>
                    </w:rPr>
                    <w:t>Using mathematics and computational thinking</w:t>
                  </w:r>
                </w:p>
                <w:p w:rsidR="0070637B" w:rsidRPr="0070637B" w:rsidRDefault="0070637B" w:rsidP="0070637B">
                  <w:pPr>
                    <w:pStyle w:val="NoSpacing"/>
                    <w:numPr>
                      <w:ilvl w:val="0"/>
                      <w:numId w:val="86"/>
                    </w:numPr>
                    <w:rPr>
                      <w:color w:val="000000" w:themeColor="text1"/>
                    </w:rPr>
                  </w:pPr>
                  <w:r w:rsidRPr="0070637B">
                    <w:rPr>
                      <w:color w:val="000000" w:themeColor="text1"/>
                    </w:rPr>
                    <w:t>Obtaining, evaluating, and communicating information</w:t>
                  </w:r>
                </w:p>
                <w:p w:rsidR="0070637B" w:rsidRPr="0070637B" w:rsidRDefault="0070637B" w:rsidP="009E2D53">
                  <w:pPr>
                    <w:pStyle w:val="NoSpacing"/>
                    <w:rPr>
                      <w:color w:val="000000" w:themeColor="text1"/>
                    </w:rPr>
                  </w:pPr>
                  <w:r w:rsidRPr="0070637B">
                    <w:rPr>
                      <w:b/>
                      <w:color w:val="000000" w:themeColor="text1"/>
                    </w:rPr>
                    <w:t>Nature of Science</w:t>
                  </w:r>
                  <w:r w:rsidRPr="0070637B">
                    <w:rPr>
                      <w:color w:val="000000" w:themeColor="text1"/>
                    </w:rPr>
                    <w:t xml:space="preserve">:  </w:t>
                  </w:r>
                </w:p>
                <w:p w:rsidR="0070637B" w:rsidRPr="0070637B" w:rsidRDefault="0070637B" w:rsidP="0070637B">
                  <w:pPr>
                    <w:pStyle w:val="NoSpacing"/>
                    <w:numPr>
                      <w:ilvl w:val="0"/>
                      <w:numId w:val="86"/>
                    </w:numPr>
                    <w:rPr>
                      <w:color w:val="000000" w:themeColor="text1"/>
                    </w:rPr>
                  </w:pPr>
                  <w:r w:rsidRPr="0070637B">
                    <w:rPr>
                      <w:color w:val="000000" w:themeColor="text1"/>
                    </w:rPr>
                    <w:t>Scientific knowledge is open to revision in light of new evidence.</w:t>
                  </w:r>
                </w:p>
                <w:p w:rsidR="0070637B" w:rsidRDefault="0070637B" w:rsidP="0070637B">
                  <w:pPr>
                    <w:pStyle w:val="NoSpacing"/>
                    <w:numPr>
                      <w:ilvl w:val="0"/>
                      <w:numId w:val="86"/>
                    </w:numPr>
                    <w:rPr>
                      <w:color w:val="000000" w:themeColor="text1"/>
                    </w:rPr>
                  </w:pPr>
                  <w:r w:rsidRPr="0070637B">
                    <w:rPr>
                      <w:color w:val="000000" w:themeColor="text1"/>
                    </w:rPr>
                    <w:t>Science addresses questions about the natural and material world.</w:t>
                  </w:r>
                </w:p>
                <w:p w:rsidR="0070637B" w:rsidRPr="0070637B" w:rsidRDefault="0070637B" w:rsidP="0070637B">
                  <w:pPr>
                    <w:pStyle w:val="NoSpacing"/>
                    <w:ind w:left="720"/>
                    <w:rPr>
                      <w:color w:val="000000" w:themeColor="text1"/>
                    </w:rPr>
                  </w:pPr>
                </w:p>
              </w:tc>
            </w:tr>
          </w:tbl>
          <w:p w:rsidR="0070637B" w:rsidRPr="0070637B" w:rsidRDefault="0070637B" w:rsidP="009E2D53">
            <w:pPr>
              <w:rPr>
                <w:color w:val="000000" w:themeColor="text1"/>
              </w:rPr>
            </w:pPr>
          </w:p>
        </w:tc>
      </w:tr>
    </w:tbl>
    <w:p w:rsidR="0070637B" w:rsidRDefault="0070637B" w:rsidP="0070637B">
      <w:pPr>
        <w:rPr>
          <w:b/>
          <w:sz w:val="28"/>
          <w:szCs w:val="28"/>
        </w:rPr>
      </w:pPr>
    </w:p>
    <w:p w:rsidR="0070637B" w:rsidRDefault="0070637B">
      <w:pPr>
        <w:rPr>
          <w:b/>
          <w:sz w:val="28"/>
          <w:szCs w:val="28"/>
        </w:rPr>
      </w:pPr>
      <w:r>
        <w:rPr>
          <w:b/>
          <w:sz w:val="28"/>
          <w:szCs w:val="28"/>
        </w:rPr>
        <w:br w:type="page"/>
      </w:r>
    </w:p>
    <w:p w:rsidR="0070637B" w:rsidRDefault="0070637B" w:rsidP="0070637B">
      <w:pPr>
        <w:pStyle w:val="Heading1"/>
      </w:pPr>
      <w:bookmarkStart w:id="16" w:name="_Toc415233989"/>
      <w:r w:rsidRPr="008B50A0">
        <w:lastRenderedPageBreak/>
        <w:t>Connections to Common Core State Standards</w:t>
      </w:r>
      <w:bookmarkEnd w:id="16"/>
      <w:r w:rsidRPr="008B50A0">
        <w:t xml:space="preserve"> </w:t>
      </w:r>
    </w:p>
    <w:p w:rsidR="00BB55A2" w:rsidRPr="00BB55A2" w:rsidRDefault="00BB55A2" w:rsidP="00BB55A2"/>
    <w:p w:rsidR="0070637B" w:rsidRPr="008B50A0" w:rsidRDefault="0070637B" w:rsidP="0070637B">
      <w:r w:rsidRPr="008B50A0">
        <w:rPr>
          <w:b/>
        </w:rPr>
        <w:t xml:space="preserve">RST.9-10.1 </w:t>
      </w:r>
      <w:r w:rsidRPr="008B50A0">
        <w:t>Cite specific textual evidence to support analysis of science and technical texts, attending to the precise details of explanations or descriptions.</w:t>
      </w:r>
    </w:p>
    <w:p w:rsidR="0070637B" w:rsidRDefault="0070637B" w:rsidP="0070637B">
      <w:pPr>
        <w:pStyle w:val="NoSpacing"/>
        <w:rPr>
          <w:b/>
        </w:rPr>
      </w:pPr>
    </w:p>
    <w:p w:rsidR="0070637B" w:rsidRPr="008B50A0" w:rsidRDefault="0070637B" w:rsidP="0070637B">
      <w:pPr>
        <w:pStyle w:val="NoSpacing"/>
      </w:pPr>
      <w:r w:rsidRPr="008B50A0">
        <w:rPr>
          <w:b/>
        </w:rPr>
        <w:t>RST.9-10.2:</w:t>
      </w:r>
      <w:r w:rsidRPr="008B50A0">
        <w:t xml:space="preserve"> Determine the central ideas or conclusions of a text; trace the text's explanation or depiction of a complex process, phenomenon, or concept; provide an accurate summary of the text.</w:t>
      </w:r>
    </w:p>
    <w:p w:rsidR="0070637B" w:rsidRPr="008B50A0" w:rsidRDefault="0070637B" w:rsidP="0070637B">
      <w:pPr>
        <w:pStyle w:val="NoSpacing"/>
      </w:pPr>
    </w:p>
    <w:p w:rsidR="0070637B" w:rsidRPr="008B50A0" w:rsidRDefault="0070637B" w:rsidP="0070637B">
      <w:r w:rsidRPr="008B50A0">
        <w:rPr>
          <w:b/>
        </w:rPr>
        <w:t>RST.11-12.1</w:t>
      </w:r>
      <w:r w:rsidRPr="008B50A0">
        <w:t xml:space="preserve"> Cite specific textual evidence to support analysis of science and technical texts, attending to important distinctions the author makes and to any gaps or inconsistencies in the account.</w:t>
      </w:r>
    </w:p>
    <w:p w:rsidR="0070637B" w:rsidRDefault="0070637B" w:rsidP="0070637B">
      <w:pPr>
        <w:rPr>
          <w:b/>
        </w:rPr>
      </w:pPr>
    </w:p>
    <w:p w:rsidR="0070637B" w:rsidRPr="008B50A0" w:rsidRDefault="0070637B" w:rsidP="0070637B">
      <w:r w:rsidRPr="008B50A0">
        <w:rPr>
          <w:b/>
        </w:rPr>
        <w:t>RST.11-12.2:</w:t>
      </w:r>
      <w:r w:rsidRPr="008B50A0">
        <w:t xml:space="preserve"> </w:t>
      </w:r>
      <w:r w:rsidRPr="008B50A0">
        <w:rPr>
          <w:color w:val="202020"/>
        </w:rPr>
        <w:t>Determine the central ideas or conclusions of a text; summarize complex concepts, processes, or information presented in a text by paraphrasing them in simpler but still accurate terms.</w:t>
      </w:r>
    </w:p>
    <w:p w:rsidR="0070637B" w:rsidRDefault="0070637B" w:rsidP="0070637B"/>
    <w:p w:rsidR="0070637B" w:rsidRPr="008B50A0" w:rsidRDefault="0070637B" w:rsidP="0070637B">
      <w:r w:rsidRPr="008B50A0">
        <w:t>In addition, the teacher could assign writing to include the following Common Core State Standards:</w:t>
      </w:r>
    </w:p>
    <w:p w:rsidR="0070637B" w:rsidRDefault="0070637B" w:rsidP="0070637B">
      <w:pPr>
        <w:rPr>
          <w:b/>
        </w:rPr>
      </w:pPr>
    </w:p>
    <w:p w:rsidR="0070637B" w:rsidRPr="008B50A0" w:rsidRDefault="0070637B" w:rsidP="0070637B">
      <w:r w:rsidRPr="008B50A0">
        <w:rPr>
          <w:b/>
        </w:rPr>
        <w:t xml:space="preserve">WHST.9-10.2 </w:t>
      </w:r>
      <w:r w:rsidRPr="008B50A0">
        <w:t>Develop the topic with well-chosen, relevant, and sufficient facts, extended definitions, concrete details, quotations, or other information and examples appropriate to the audience’s knowledge of the topic.</w:t>
      </w:r>
    </w:p>
    <w:p w:rsidR="0070637B" w:rsidRDefault="0070637B" w:rsidP="0070637B">
      <w:pPr>
        <w:rPr>
          <w:b/>
        </w:rPr>
      </w:pPr>
    </w:p>
    <w:p w:rsidR="0070637B" w:rsidRPr="008B50A0" w:rsidRDefault="0070637B" w:rsidP="0070637B">
      <w:pPr>
        <w:rPr>
          <w:color w:val="202020"/>
        </w:rPr>
      </w:pPr>
      <w:r w:rsidRPr="008B50A0">
        <w:rPr>
          <w:b/>
        </w:rPr>
        <w:t>WHST.9-10.2F</w:t>
      </w:r>
      <w:r w:rsidRPr="008B50A0">
        <w:t xml:space="preserve">: </w:t>
      </w:r>
      <w:r w:rsidRPr="008B50A0">
        <w:rPr>
          <w:color w:val="202020"/>
        </w:rPr>
        <w:t>Provide a concluding statement or section that follows from and supports the information or explanation presented (e.g., articulating implications or the significance of the topic).</w:t>
      </w:r>
    </w:p>
    <w:p w:rsidR="0070637B" w:rsidRPr="008B50A0" w:rsidRDefault="0070637B" w:rsidP="0070637B"/>
    <w:p w:rsidR="0070637B" w:rsidRPr="008B50A0" w:rsidRDefault="0070637B" w:rsidP="0070637B">
      <w:pPr>
        <w:rPr>
          <w:color w:val="202020"/>
        </w:rPr>
      </w:pPr>
      <w:r w:rsidRPr="008B50A0">
        <w:rPr>
          <w:b/>
          <w:color w:val="202020"/>
        </w:rPr>
        <w:t>WHST.11-12.1E:</w:t>
      </w:r>
      <w:r w:rsidRPr="008B50A0">
        <w:rPr>
          <w:color w:val="202020"/>
        </w:rPr>
        <w:t xml:space="preserve"> Provide a concluding statement or section that follows from or supports the argument presented.</w:t>
      </w:r>
    </w:p>
    <w:p w:rsidR="0070637B" w:rsidRPr="008B50A0" w:rsidRDefault="0070637B" w:rsidP="0070637B"/>
    <w:p w:rsidR="0070637B" w:rsidRPr="008B50A0" w:rsidRDefault="0070637B" w:rsidP="0070637B">
      <w:r w:rsidRPr="008B50A0">
        <w:rPr>
          <w:b/>
        </w:rPr>
        <w:t xml:space="preserve">WHST.11-12.2 </w:t>
      </w:r>
      <w:r w:rsidRPr="008B50A0">
        <w:t xml:space="preserve"> Develop the topic thoroughly by selecting the most significant and relevant facts, extended definitions, concrete details, quotations, or other information and examples appropriate to the audience’s knowledge of the topic.</w:t>
      </w:r>
    </w:p>
    <w:p w:rsidR="0070637B" w:rsidRDefault="0070637B" w:rsidP="00CD4221">
      <w:pPr>
        <w:pStyle w:val="Heading1"/>
      </w:pPr>
    </w:p>
    <w:p w:rsidR="0070637B" w:rsidRDefault="0070637B" w:rsidP="00CD4221">
      <w:pPr>
        <w:pStyle w:val="Heading1"/>
      </w:pPr>
    </w:p>
    <w:p w:rsidR="0070637B" w:rsidRDefault="0070637B">
      <w:pPr>
        <w:rPr>
          <w:rFonts w:ascii="Arial" w:hAnsi="Arial" w:cs="Arial"/>
          <w:b/>
          <w:bCs/>
          <w:sz w:val="32"/>
          <w:szCs w:val="32"/>
        </w:rPr>
      </w:pPr>
      <w:r>
        <w:br w:type="page"/>
      </w:r>
    </w:p>
    <w:p w:rsidR="00CD4221" w:rsidRDefault="00CD4221" w:rsidP="00CD4221">
      <w:pPr>
        <w:pStyle w:val="Heading1"/>
      </w:pPr>
      <w:bookmarkStart w:id="17" w:name="_Toc415233990"/>
      <w:r>
        <w:lastRenderedPageBreak/>
        <w:t>Anticipation Guides</w:t>
      </w:r>
      <w:bookmarkEnd w:id="15"/>
      <w:bookmarkEnd w:id="17"/>
    </w:p>
    <w:p w:rsidR="00CD4221" w:rsidRDefault="00CD4221" w:rsidP="00CD4221">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CD4221" w:rsidRPr="007244A2" w:rsidRDefault="00CD4221" w:rsidP="00760276">
      <w:pPr>
        <w:rPr>
          <w:rFonts w:ascii="Arial" w:hAnsi="Arial" w:cs="Arial"/>
          <w:sz w:val="20"/>
          <w:szCs w:val="20"/>
        </w:rPr>
      </w:pPr>
    </w:p>
    <w:p w:rsidR="000F3EBE" w:rsidRDefault="000F3EBE" w:rsidP="000F3EBE">
      <w:r>
        <w:rPr>
          <w:b/>
          <w:bCs/>
        </w:rPr>
        <w:t xml:space="preserve">Directions for all Anticipation Guides: </w:t>
      </w:r>
      <w:r w:rsidRPr="007B77D0">
        <w:rPr>
          <w:b/>
          <w:i/>
        </w:rPr>
        <w:t>Before reading</w:t>
      </w:r>
      <w: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760276">
      <w:pPr>
        <w:rPr>
          <w:sz w:val="22"/>
          <w:szCs w:val="22"/>
        </w:rPr>
      </w:pPr>
    </w:p>
    <w:p w:rsidR="000F3EBE" w:rsidRPr="00E875D7" w:rsidRDefault="000F3EBE" w:rsidP="00E875D7">
      <w:pPr>
        <w:pStyle w:val="Heading2"/>
        <w:rPr>
          <w:rFonts w:ascii="Arial" w:hAnsi="Arial" w:cs="Arial"/>
        </w:rPr>
      </w:pPr>
      <w:r>
        <w:rPr>
          <w:sz w:val="22"/>
          <w:szCs w:val="22"/>
        </w:rPr>
        <w:br w:type="page"/>
      </w:r>
      <w:bookmarkStart w:id="18" w:name="_Toc415233991"/>
      <w:r w:rsidR="00B05BEA">
        <w:rPr>
          <w:rFonts w:ascii="Arial" w:hAnsi="Arial" w:cs="Arial"/>
        </w:rPr>
        <w:lastRenderedPageBreak/>
        <w:t>Left Life? Right Life? Chirality in Action</w:t>
      </w:r>
      <w:bookmarkEnd w:id="18"/>
    </w:p>
    <w:p w:rsidR="000F3EBE" w:rsidRDefault="000F3EBE" w:rsidP="000F3EBE">
      <w:r>
        <w:rPr>
          <w:b/>
          <w:bCs/>
        </w:rPr>
        <w:t xml:space="preserve">Directions: </w:t>
      </w:r>
      <w:r>
        <w:t xml:space="preserve"> </w:t>
      </w:r>
      <w:r w:rsidRPr="007B77D0">
        <w:rPr>
          <w:i/>
          <w:u w:val="single"/>
        </w:rPr>
        <w:t>Before reading</w:t>
      </w:r>
      <w: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0F3EBE"/>
    <w:p w:rsidR="00B05BEA" w:rsidRPr="004A4197" w:rsidRDefault="00B05BEA" w:rsidP="00B05BE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05BEA" w:rsidRPr="004A4197" w:rsidTr="00FF19E5">
        <w:tc>
          <w:tcPr>
            <w:tcW w:w="728" w:type="dxa"/>
            <w:shd w:val="clear" w:color="auto" w:fill="auto"/>
          </w:tcPr>
          <w:p w:rsidR="00B05BEA" w:rsidRPr="004A4197" w:rsidRDefault="00B05BEA" w:rsidP="00FF19E5">
            <w:pPr>
              <w:rPr>
                <w:b/>
              </w:rPr>
            </w:pPr>
            <w:r w:rsidRPr="004A4197">
              <w:rPr>
                <w:b/>
              </w:rPr>
              <w:t>Me</w:t>
            </w:r>
          </w:p>
        </w:tc>
        <w:tc>
          <w:tcPr>
            <w:tcW w:w="751" w:type="dxa"/>
            <w:shd w:val="clear" w:color="auto" w:fill="auto"/>
          </w:tcPr>
          <w:p w:rsidR="00B05BEA" w:rsidRPr="004A4197" w:rsidRDefault="00B05BEA" w:rsidP="00FF19E5">
            <w:pPr>
              <w:rPr>
                <w:b/>
              </w:rPr>
            </w:pPr>
            <w:r w:rsidRPr="004A4197">
              <w:rPr>
                <w:b/>
              </w:rPr>
              <w:t>Text</w:t>
            </w:r>
          </w:p>
        </w:tc>
        <w:tc>
          <w:tcPr>
            <w:tcW w:w="8097" w:type="dxa"/>
            <w:shd w:val="clear" w:color="auto" w:fill="auto"/>
          </w:tcPr>
          <w:p w:rsidR="00B05BEA" w:rsidRPr="004A4197" w:rsidRDefault="00B05BEA" w:rsidP="00FF19E5">
            <w:pPr>
              <w:rPr>
                <w:b/>
              </w:rPr>
            </w:pPr>
            <w:r w:rsidRPr="004A4197">
              <w:rPr>
                <w:b/>
              </w:rPr>
              <w:t>Statement</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Right-handed objects (hands, feet, shoes, baseball gloves) cannot be superimposed onto their mirror images.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Many molecules found in living things cannot be superimposed onto their mirror images.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Molecules may exhibit left-(L) or right-handedness (D).</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There are more than 50 different amino acids found in life on Earth.</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Our bodies use only one type of amino acid (L-amino acids) to form proteins.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Living creatures on Earth use only L-sugars.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We can digest proteins and sugars, regardless of whether they are L or D.</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Monosaccharides are building blocks for carbohydrates.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Currently, scientists think that life may be present in only four different places in our solar system.</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1"/>
              </w:numPr>
            </w:pPr>
            <w:r w:rsidRPr="004A4197">
              <w:t xml:space="preserve">Scientists use space probes to look for molecular evidence of the relationship of life on Earth to extraterrestrial life. </w:t>
            </w:r>
          </w:p>
        </w:tc>
      </w:tr>
    </w:tbl>
    <w:p w:rsidR="000F3EBE" w:rsidRDefault="000F3EBE" w:rsidP="000F3EBE"/>
    <w:p w:rsidR="000F3EBE" w:rsidRPr="00E875D7" w:rsidRDefault="00B05BEA" w:rsidP="00E875D7">
      <w:pPr>
        <w:pStyle w:val="Heading2"/>
        <w:rPr>
          <w:rFonts w:ascii="Arial" w:hAnsi="Arial" w:cs="Arial"/>
        </w:rPr>
      </w:pPr>
      <w:bookmarkStart w:id="19" w:name="_Toc415233992"/>
      <w:r>
        <w:rPr>
          <w:rFonts w:ascii="Arial" w:hAnsi="Arial" w:cs="Arial"/>
        </w:rPr>
        <w:lastRenderedPageBreak/>
        <w:t>Parabens: A Source of Concern?</w:t>
      </w:r>
      <w:bookmarkEnd w:id="19"/>
    </w:p>
    <w:p w:rsidR="000F3EBE" w:rsidRDefault="000F3EBE" w:rsidP="000F3EBE">
      <w:r>
        <w:rPr>
          <w:b/>
          <w:bCs/>
        </w:rPr>
        <w:t xml:space="preserve">Directions: </w:t>
      </w:r>
      <w:r>
        <w:t xml:space="preserve"> </w:t>
      </w:r>
      <w:r w:rsidRPr="007B77D0">
        <w:rPr>
          <w:i/>
          <w:u w:val="single"/>
        </w:rPr>
        <w:t>Before reading</w:t>
      </w:r>
      <w: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0F3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05BEA" w:rsidRPr="004A4197" w:rsidTr="00FF19E5">
        <w:tc>
          <w:tcPr>
            <w:tcW w:w="728" w:type="dxa"/>
            <w:shd w:val="clear" w:color="auto" w:fill="auto"/>
          </w:tcPr>
          <w:p w:rsidR="00B05BEA" w:rsidRPr="004A4197" w:rsidRDefault="00B05BEA" w:rsidP="00FF19E5">
            <w:pPr>
              <w:rPr>
                <w:b/>
              </w:rPr>
            </w:pPr>
            <w:r w:rsidRPr="004A4197">
              <w:rPr>
                <w:b/>
              </w:rPr>
              <w:t>Me</w:t>
            </w:r>
          </w:p>
        </w:tc>
        <w:tc>
          <w:tcPr>
            <w:tcW w:w="751" w:type="dxa"/>
            <w:shd w:val="clear" w:color="auto" w:fill="auto"/>
          </w:tcPr>
          <w:p w:rsidR="00B05BEA" w:rsidRPr="004A4197" w:rsidRDefault="00B05BEA" w:rsidP="00FF19E5">
            <w:pPr>
              <w:rPr>
                <w:b/>
              </w:rPr>
            </w:pPr>
            <w:r w:rsidRPr="004A4197">
              <w:rPr>
                <w:b/>
              </w:rPr>
              <w:t>Text</w:t>
            </w:r>
          </w:p>
        </w:tc>
        <w:tc>
          <w:tcPr>
            <w:tcW w:w="8097" w:type="dxa"/>
            <w:shd w:val="clear" w:color="auto" w:fill="auto"/>
          </w:tcPr>
          <w:p w:rsidR="00B05BEA" w:rsidRPr="004A4197" w:rsidRDefault="00B05BEA" w:rsidP="00FF19E5">
            <w:pPr>
              <w:rPr>
                <w:b/>
              </w:rPr>
            </w:pPr>
            <w:r w:rsidRPr="004A4197">
              <w:rPr>
                <w:b/>
              </w:rPr>
              <w:t>Statement</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The basic principle of toxicology is “The does makes the poison.”</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Parabens are preservatives added to food and medicine as well as products we put on our bodies.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Parabens can be found in nature.</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Parabens have a distinctive odor that most people find pleasant.</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There are only two commonly used parabens.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A molecule’s polarity determines its solubility in different substances.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Paraben’s molecules are polar.</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Paraben molecules are more soluble in water than oil.</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The concentration of parabens in most cosmetics is at least 1% (by mass).</w:t>
            </w:r>
          </w:p>
          <w:p w:rsidR="00B05BEA" w:rsidRPr="004A4197" w:rsidRDefault="00B05BEA" w:rsidP="00FF19E5">
            <w:pPr>
              <w:ind w:left="360"/>
            </w:pP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2"/>
              </w:numPr>
            </w:pPr>
            <w:r w:rsidRPr="004A4197">
              <w:t>To date, no studies have been done to analyze the effect of parabens on human health.</w:t>
            </w:r>
          </w:p>
        </w:tc>
      </w:tr>
    </w:tbl>
    <w:p w:rsidR="000F3EBE" w:rsidRDefault="000F3EBE" w:rsidP="000F3EBE"/>
    <w:p w:rsidR="000F3EBE" w:rsidRPr="00E875D7" w:rsidRDefault="000F3EBE" w:rsidP="00E875D7">
      <w:pPr>
        <w:pStyle w:val="Heading2"/>
        <w:rPr>
          <w:rFonts w:ascii="Arial" w:hAnsi="Arial" w:cs="Arial"/>
        </w:rPr>
      </w:pPr>
      <w:r>
        <w:br w:type="page"/>
      </w:r>
      <w:bookmarkStart w:id="20" w:name="_Toc415233993"/>
      <w:r w:rsidR="00B05BEA">
        <w:rPr>
          <w:rFonts w:ascii="Arial" w:hAnsi="Arial" w:cs="Arial"/>
        </w:rPr>
        <w:lastRenderedPageBreak/>
        <w:t>Smartphones, Smart Chemistry</w:t>
      </w:r>
      <w:bookmarkEnd w:id="20"/>
    </w:p>
    <w:p w:rsidR="000F3EBE" w:rsidRDefault="000F3EBE" w:rsidP="000F3EBE">
      <w:r>
        <w:rPr>
          <w:b/>
          <w:bCs/>
        </w:rPr>
        <w:t xml:space="preserve">Directions: </w:t>
      </w:r>
      <w:r>
        <w:t xml:space="preserve"> </w:t>
      </w:r>
      <w:r w:rsidRPr="007B77D0">
        <w:rPr>
          <w:i/>
          <w:u w:val="single"/>
        </w:rPr>
        <w:t>Before reading</w:t>
      </w:r>
      <w: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0F3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05BEA" w:rsidRPr="004A4197" w:rsidTr="00FF19E5">
        <w:tc>
          <w:tcPr>
            <w:tcW w:w="728" w:type="dxa"/>
            <w:shd w:val="clear" w:color="auto" w:fill="auto"/>
          </w:tcPr>
          <w:p w:rsidR="00B05BEA" w:rsidRPr="004A4197" w:rsidRDefault="00B05BEA" w:rsidP="00FF19E5">
            <w:pPr>
              <w:rPr>
                <w:b/>
              </w:rPr>
            </w:pPr>
            <w:r w:rsidRPr="004A4197">
              <w:rPr>
                <w:b/>
              </w:rPr>
              <w:t>Me</w:t>
            </w:r>
          </w:p>
        </w:tc>
        <w:tc>
          <w:tcPr>
            <w:tcW w:w="751" w:type="dxa"/>
            <w:shd w:val="clear" w:color="auto" w:fill="auto"/>
          </w:tcPr>
          <w:p w:rsidR="00B05BEA" w:rsidRPr="004A4197" w:rsidRDefault="00B05BEA" w:rsidP="00FF19E5">
            <w:pPr>
              <w:rPr>
                <w:b/>
              </w:rPr>
            </w:pPr>
            <w:r w:rsidRPr="004A4197">
              <w:rPr>
                <w:b/>
              </w:rPr>
              <w:t>Text</w:t>
            </w:r>
          </w:p>
        </w:tc>
        <w:tc>
          <w:tcPr>
            <w:tcW w:w="8097" w:type="dxa"/>
            <w:shd w:val="clear" w:color="auto" w:fill="auto"/>
          </w:tcPr>
          <w:p w:rsidR="00B05BEA" w:rsidRPr="004A4197" w:rsidRDefault="00B05BEA" w:rsidP="00FF19E5">
            <w:pPr>
              <w:rPr>
                <w:b/>
              </w:rPr>
            </w:pPr>
            <w:r w:rsidRPr="004A4197">
              <w:rPr>
                <w:b/>
              </w:rPr>
              <w:t>Statement</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A low-end smartphone has more computing power than what was available to NASA in the 1960s.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Eighty-four percent of the nonradioactive elements found on the periodic table are found in smartphones.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All smartphones use the same rare-earth metals.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Rare-earth metals are responsible for the bright colors on the screen as well as the vibration of smartphones.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Rare-earth elements are easy to find in nature.</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Glass and ceramics are both amorphous (not crystalline).</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The glass-ceramic used in a smartphone’s display s strengthened by adding potassium ions.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The touchscreens in ATMs and smartphones are basically the same.</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When you use a touchscreen, a small amount of electrical current enters your finger.</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3"/>
              </w:numPr>
            </w:pPr>
            <w:r w:rsidRPr="004A4197">
              <w:t>People take more pictures when their smartphones than with their stand-alone cameras.</w:t>
            </w:r>
          </w:p>
        </w:tc>
      </w:tr>
    </w:tbl>
    <w:p w:rsidR="000F3EBE" w:rsidRDefault="000F3EBE" w:rsidP="000F3EBE"/>
    <w:p w:rsidR="000F3EBE" w:rsidRPr="00E875D7" w:rsidRDefault="000F3EBE" w:rsidP="00E875D7">
      <w:pPr>
        <w:pStyle w:val="Heading2"/>
        <w:rPr>
          <w:rFonts w:ascii="Arial" w:hAnsi="Arial" w:cs="Arial"/>
        </w:rPr>
      </w:pPr>
      <w:r>
        <w:br w:type="page"/>
      </w:r>
      <w:bookmarkStart w:id="21" w:name="_Toc415233994"/>
      <w:r w:rsidR="00B05BEA">
        <w:rPr>
          <w:rFonts w:ascii="Arial" w:hAnsi="Arial" w:cs="Arial"/>
        </w:rPr>
        <w:lastRenderedPageBreak/>
        <w:t>Venoms: From Lethal to Life-Saving</w:t>
      </w:r>
      <w:bookmarkEnd w:id="21"/>
    </w:p>
    <w:p w:rsidR="000F3EBE" w:rsidRDefault="000F3EBE" w:rsidP="000F3EBE">
      <w:r>
        <w:rPr>
          <w:b/>
          <w:bCs/>
        </w:rPr>
        <w:t xml:space="preserve">Directions: </w:t>
      </w:r>
      <w:r>
        <w:t xml:space="preserve"> </w:t>
      </w:r>
      <w:r w:rsidRPr="007B77D0">
        <w:rPr>
          <w:i/>
          <w:u w:val="single"/>
        </w:rPr>
        <w:t>Before reading</w:t>
      </w:r>
      <w: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0F3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05BEA" w:rsidRPr="004A4197" w:rsidTr="00FF19E5">
        <w:tc>
          <w:tcPr>
            <w:tcW w:w="728" w:type="dxa"/>
            <w:shd w:val="clear" w:color="auto" w:fill="auto"/>
          </w:tcPr>
          <w:p w:rsidR="00B05BEA" w:rsidRPr="004A4197" w:rsidRDefault="00B05BEA" w:rsidP="00FF19E5">
            <w:pPr>
              <w:rPr>
                <w:b/>
              </w:rPr>
            </w:pPr>
            <w:r w:rsidRPr="004A4197">
              <w:rPr>
                <w:b/>
              </w:rPr>
              <w:t>Me</w:t>
            </w:r>
          </w:p>
        </w:tc>
        <w:tc>
          <w:tcPr>
            <w:tcW w:w="751" w:type="dxa"/>
            <w:shd w:val="clear" w:color="auto" w:fill="auto"/>
          </w:tcPr>
          <w:p w:rsidR="00B05BEA" w:rsidRPr="004A4197" w:rsidRDefault="00B05BEA" w:rsidP="00FF19E5">
            <w:pPr>
              <w:rPr>
                <w:b/>
              </w:rPr>
            </w:pPr>
            <w:r w:rsidRPr="004A4197">
              <w:rPr>
                <w:b/>
              </w:rPr>
              <w:t>Text</w:t>
            </w:r>
          </w:p>
        </w:tc>
        <w:tc>
          <w:tcPr>
            <w:tcW w:w="8097" w:type="dxa"/>
            <w:shd w:val="clear" w:color="auto" w:fill="auto"/>
          </w:tcPr>
          <w:p w:rsidR="00B05BEA" w:rsidRPr="004A4197" w:rsidRDefault="00B05BEA" w:rsidP="00FF19E5">
            <w:pPr>
              <w:rPr>
                <w:b/>
              </w:rPr>
            </w:pPr>
            <w:r w:rsidRPr="004A4197">
              <w:rPr>
                <w:b/>
              </w:rPr>
              <w:t>Statement</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Antivenom to treat snake bites comes from snake bite victims.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Toxins found in venoms are being synthesized to treat several conditions and diseases.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Venoms contain carbohydrates.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Proteins are chains of amino acids.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Each kind of venom contains only one type of toxin.</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Proteins from black mamba venom can stop pain in mice.</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The first drug based on snake venom was developed in the 1990s.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Venoms may come from snakes, snails, spiders, and scorpions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Drugs may be genetically engineered using bacteria.</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4"/>
              </w:numPr>
            </w:pPr>
            <w:r w:rsidRPr="004A4197">
              <w:t>Drugs developed from venoms are often destroyed in the stomach.</w:t>
            </w:r>
          </w:p>
        </w:tc>
      </w:tr>
    </w:tbl>
    <w:p w:rsidR="000F3EBE" w:rsidRDefault="000F3EBE" w:rsidP="000F3EBE"/>
    <w:p w:rsidR="000F3EBE" w:rsidRPr="00E875D7" w:rsidRDefault="000F3EBE" w:rsidP="00E875D7">
      <w:pPr>
        <w:pStyle w:val="Heading2"/>
        <w:rPr>
          <w:rFonts w:ascii="Arial" w:hAnsi="Arial" w:cs="Arial"/>
        </w:rPr>
      </w:pPr>
      <w:r>
        <w:br w:type="page"/>
      </w:r>
      <w:bookmarkStart w:id="22" w:name="_Toc415233995"/>
      <w:r w:rsidR="00B05BEA">
        <w:rPr>
          <w:rFonts w:ascii="Arial" w:hAnsi="Arial" w:cs="Arial"/>
        </w:rPr>
        <w:lastRenderedPageBreak/>
        <w:t>The Skinny on Fats</w:t>
      </w:r>
      <w:bookmarkEnd w:id="22"/>
    </w:p>
    <w:p w:rsidR="000F3EBE" w:rsidRDefault="000F3EBE" w:rsidP="000F3EBE">
      <w:r>
        <w:rPr>
          <w:b/>
          <w:bCs/>
        </w:rPr>
        <w:t xml:space="preserve">Directions: </w:t>
      </w:r>
      <w:r>
        <w:t xml:space="preserve"> </w:t>
      </w:r>
      <w:r w:rsidRPr="007B77D0">
        <w:rPr>
          <w:i/>
          <w:u w:val="single"/>
        </w:rPr>
        <w:t>Before reading</w:t>
      </w:r>
      <w:r>
        <w:t>, in the first column, write “A” or “D” indicating your agreement or disagreement with each statement.  As you read, compare your opinions with information from the article. In the space under each statement, cite information from the article that supports or refutes your original ideas.</w:t>
      </w:r>
    </w:p>
    <w:p w:rsidR="000F3EBE" w:rsidRDefault="000F3EBE" w:rsidP="000F3E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05BEA" w:rsidRPr="004A4197" w:rsidTr="00FF19E5">
        <w:tc>
          <w:tcPr>
            <w:tcW w:w="728" w:type="dxa"/>
            <w:shd w:val="clear" w:color="auto" w:fill="auto"/>
          </w:tcPr>
          <w:p w:rsidR="00B05BEA" w:rsidRPr="004A4197" w:rsidRDefault="00B05BEA" w:rsidP="00FF19E5">
            <w:pPr>
              <w:rPr>
                <w:b/>
              </w:rPr>
            </w:pPr>
            <w:r w:rsidRPr="004A4197">
              <w:rPr>
                <w:b/>
              </w:rPr>
              <w:t>Me</w:t>
            </w:r>
          </w:p>
        </w:tc>
        <w:tc>
          <w:tcPr>
            <w:tcW w:w="751" w:type="dxa"/>
            <w:shd w:val="clear" w:color="auto" w:fill="auto"/>
          </w:tcPr>
          <w:p w:rsidR="00B05BEA" w:rsidRPr="004A4197" w:rsidRDefault="00B05BEA" w:rsidP="00FF19E5">
            <w:pPr>
              <w:rPr>
                <w:b/>
              </w:rPr>
            </w:pPr>
            <w:r w:rsidRPr="004A4197">
              <w:rPr>
                <w:b/>
              </w:rPr>
              <w:t>Text</w:t>
            </w:r>
          </w:p>
        </w:tc>
        <w:tc>
          <w:tcPr>
            <w:tcW w:w="8097" w:type="dxa"/>
            <w:shd w:val="clear" w:color="auto" w:fill="auto"/>
          </w:tcPr>
          <w:p w:rsidR="00B05BEA" w:rsidRPr="004A4197" w:rsidRDefault="00B05BEA" w:rsidP="00FF19E5">
            <w:pPr>
              <w:rPr>
                <w:b/>
              </w:rPr>
            </w:pPr>
            <w:r w:rsidRPr="004A4197">
              <w:rPr>
                <w:b/>
              </w:rPr>
              <w:t>Statement</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A 2013 study showed that children who consumed 2% or whole milk were more likely to be overweight than children who drank low-fat milk.</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The original study linking saturated fat to cardiovascular disease was published in 1990.</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All fats are triglycerides.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Fats have the same number of calories per gram as proteins and carbohydrates.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pStyle w:val="ListParagraph"/>
              <w:numPr>
                <w:ilvl w:val="0"/>
                <w:numId w:val="75"/>
              </w:numPr>
            </w:pPr>
            <w:r w:rsidRPr="004A4197">
              <w:t>Unsaturated fats come from plant sources.</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Unsaturated fats have double bonds that cause molecules to bend.</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Saturated fats are often solids at room temperature, while unsaturated fats are liquids at room temperature.</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Cholesterol is found in foods containing animal fat.</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HDL and LDL cholesterol particles function the same.</w:t>
            </w:r>
          </w:p>
        </w:tc>
      </w:tr>
      <w:tr w:rsidR="00B05BEA" w:rsidRPr="004A4197" w:rsidTr="00FF19E5">
        <w:trPr>
          <w:trHeight w:val="982"/>
        </w:trPr>
        <w:tc>
          <w:tcPr>
            <w:tcW w:w="728" w:type="dxa"/>
            <w:shd w:val="clear" w:color="auto" w:fill="auto"/>
          </w:tcPr>
          <w:p w:rsidR="00B05BEA" w:rsidRPr="004A4197" w:rsidRDefault="00B05BEA" w:rsidP="00FF19E5"/>
        </w:tc>
        <w:tc>
          <w:tcPr>
            <w:tcW w:w="751" w:type="dxa"/>
            <w:shd w:val="clear" w:color="auto" w:fill="auto"/>
          </w:tcPr>
          <w:p w:rsidR="00B05BEA" w:rsidRPr="004A4197" w:rsidRDefault="00B05BEA" w:rsidP="00FF19E5"/>
        </w:tc>
        <w:tc>
          <w:tcPr>
            <w:tcW w:w="8097" w:type="dxa"/>
            <w:shd w:val="clear" w:color="auto" w:fill="auto"/>
          </w:tcPr>
          <w:p w:rsidR="00B05BEA" w:rsidRPr="004A4197" w:rsidRDefault="00B05BEA" w:rsidP="0070637B">
            <w:pPr>
              <w:numPr>
                <w:ilvl w:val="0"/>
                <w:numId w:val="75"/>
              </w:numPr>
            </w:pPr>
            <w:r w:rsidRPr="004A4197">
              <w:t>Fat consumption has risen since the 1970s.</w:t>
            </w:r>
          </w:p>
        </w:tc>
      </w:tr>
    </w:tbl>
    <w:p w:rsidR="000F3EBE" w:rsidRDefault="000F3EBE" w:rsidP="000F3EBE"/>
    <w:p w:rsidR="00CA25F4" w:rsidRDefault="000F3EBE" w:rsidP="000F3EBE">
      <w:r>
        <w:rPr>
          <w:sz w:val="22"/>
          <w:szCs w:val="22"/>
        </w:rPr>
        <w:br w:type="page"/>
      </w:r>
      <w:bookmarkStart w:id="23" w:name="_Toc283997099"/>
      <w:bookmarkStart w:id="24" w:name="_Toc415233996"/>
      <w:smartTag w:uri="urn:schemas-microsoft-com:office:smarttags" w:element="City">
        <w:smartTag w:uri="urn:schemas-microsoft-com:office:smarttags" w:element="place">
          <w:r w:rsidRPr="008B6CC1">
            <w:rPr>
              <w:rStyle w:val="Heading1Char"/>
            </w:rPr>
            <w:lastRenderedPageBreak/>
            <w:t>Reading</w:t>
          </w:r>
        </w:smartTag>
      </w:smartTag>
      <w:r w:rsidRPr="008B6CC1">
        <w:rPr>
          <w:rStyle w:val="Heading1Char"/>
        </w:rPr>
        <w:t xml:space="preserve"> Strategies</w:t>
      </w:r>
      <w:bookmarkEnd w:id="23"/>
      <w:bookmarkEnd w:id="24"/>
      <w:r w:rsidRPr="00E84548">
        <w:t xml:space="preserve"> </w:t>
      </w:r>
    </w:p>
    <w:p w:rsidR="000F3EBE" w:rsidRDefault="000F3EBE" w:rsidP="000F3EBE"/>
    <w:p w:rsidR="000F3EBE" w:rsidRDefault="000F3EBE" w:rsidP="00FF19E5">
      <w:r>
        <w:t xml:space="preserve">These </w:t>
      </w:r>
      <w:r w:rsidR="00FF19E5">
        <w:t>graphic</w:t>
      </w:r>
      <w:r>
        <w:t xml:space="preserve"> organizers are provided to help students locate and analyze </w:t>
      </w:r>
      <w:r w:rsidR="00FF19E5">
        <w:t xml:space="preserve">information from the articles. </w:t>
      </w:r>
      <w:r>
        <w:t xml:space="preserve">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w:t>
      </w:r>
      <w:r w:rsidR="00FF19E5">
        <w:t xml:space="preserve">and writing </w:t>
      </w:r>
      <w:r>
        <w:t>strategies to evaluate student performance, you may want to develop a grading rubric such as the one below.</w:t>
      </w:r>
    </w:p>
    <w:p w:rsidR="00FF19E5" w:rsidRPr="00FF19E5" w:rsidRDefault="00FF19E5" w:rsidP="00FF19E5"/>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p w:rsidR="00FF19E5" w:rsidRPr="00C32E7C" w:rsidRDefault="00FF19E5" w:rsidP="00FF19E5">
      <w:pPr>
        <w:rPr>
          <w:b/>
          <w:i/>
        </w:rPr>
      </w:pPr>
      <w:r w:rsidRPr="00C32E7C">
        <w:rPr>
          <w:b/>
          <w:i/>
        </w:rPr>
        <w:t xml:space="preserve">Teaching Strategies: </w:t>
      </w:r>
    </w:p>
    <w:p w:rsidR="00FF19E5" w:rsidRPr="00C32E7C" w:rsidRDefault="00FF19E5" w:rsidP="00FF19E5"/>
    <w:p w:rsidR="00FF19E5" w:rsidRPr="00C32E7C" w:rsidRDefault="00FF19E5" w:rsidP="0070637B">
      <w:pPr>
        <w:numPr>
          <w:ilvl w:val="0"/>
          <w:numId w:val="76"/>
        </w:numPr>
      </w:pPr>
      <w:r w:rsidRPr="00C32E7C">
        <w:t xml:space="preserve">Links to </w:t>
      </w:r>
      <w:r w:rsidRPr="00C32E7C">
        <w:rPr>
          <w:b/>
        </w:rPr>
        <w:t>Common Core Standards for Reading</w:t>
      </w:r>
      <w:r w:rsidRPr="00C32E7C">
        <w:t>:</w:t>
      </w:r>
    </w:p>
    <w:p w:rsidR="00FF19E5" w:rsidRPr="00C32E7C" w:rsidRDefault="00FF19E5" w:rsidP="0070637B">
      <w:pPr>
        <w:numPr>
          <w:ilvl w:val="1"/>
          <w:numId w:val="76"/>
        </w:numPr>
      </w:pPr>
      <w:r w:rsidRPr="00C32E7C">
        <w:rPr>
          <w:color w:val="202020"/>
        </w:rPr>
        <w:t>ELA-Literacy.</w:t>
      </w:r>
      <w:r w:rsidRPr="00C32E7C">
        <w:t>R</w:t>
      </w:r>
      <w:r w:rsidRPr="00C32E7C">
        <w:rPr>
          <w:color w:val="202020"/>
        </w:rPr>
        <w:t>ST.9-10.5: Analyze the structure of the relationships among concepts in a text, including relationships among key terms (e.g.,</w:t>
      </w:r>
      <w:r w:rsidRPr="00C32E7C">
        <w:rPr>
          <w:rStyle w:val="apple-converted-space"/>
          <w:color w:val="202020"/>
        </w:rPr>
        <w:t> </w:t>
      </w:r>
      <w:r w:rsidRPr="00C32E7C">
        <w:rPr>
          <w:rStyle w:val="Emphasis"/>
          <w:color w:val="202020"/>
        </w:rPr>
        <w:t>force, friction, reaction force, energy</w:t>
      </w:r>
      <w:r w:rsidRPr="00C32E7C">
        <w:rPr>
          <w:color w:val="202020"/>
        </w:rPr>
        <w:t xml:space="preserve">). </w:t>
      </w:r>
    </w:p>
    <w:p w:rsidR="00FF19E5" w:rsidRPr="00C32E7C" w:rsidRDefault="00FF19E5" w:rsidP="0070637B">
      <w:pPr>
        <w:numPr>
          <w:ilvl w:val="1"/>
          <w:numId w:val="76"/>
        </w:numPr>
      </w:pPr>
      <w:r w:rsidRPr="00C32E7C">
        <w:rPr>
          <w:color w:val="202020"/>
        </w:rPr>
        <w:t>ELA-Literacy.</w:t>
      </w:r>
      <w:r w:rsidRPr="00C32E7C">
        <w:t>R</w:t>
      </w:r>
      <w:r w:rsidRPr="00C32E7C">
        <w:rPr>
          <w:color w:val="202020"/>
        </w:rPr>
        <w:t>ST.11-12.4: Determine the meaning of symbols, key terms, and other domain-specific words and phrases as they are used in a specific scientific or technical context relevant to</w:t>
      </w:r>
      <w:r w:rsidRPr="00C32E7C">
        <w:rPr>
          <w:rStyle w:val="apple-converted-space"/>
          <w:color w:val="202020"/>
        </w:rPr>
        <w:t> </w:t>
      </w:r>
      <w:r w:rsidRPr="00C32E7C">
        <w:rPr>
          <w:rStyle w:val="Emphasis"/>
          <w:color w:val="202020"/>
        </w:rPr>
        <w:t>grades 11-12 texts and topics</w:t>
      </w:r>
      <w:r w:rsidRPr="00C32E7C">
        <w:rPr>
          <w:color w:val="202020"/>
        </w:rPr>
        <w:t>.</w:t>
      </w:r>
    </w:p>
    <w:p w:rsidR="00FF19E5" w:rsidRPr="00C32E7C" w:rsidRDefault="00FF19E5" w:rsidP="00FF19E5">
      <w:pPr>
        <w:ind w:left="720"/>
      </w:pPr>
    </w:p>
    <w:p w:rsidR="00FF19E5" w:rsidRPr="00C32E7C" w:rsidRDefault="00FF19E5" w:rsidP="0070637B">
      <w:pPr>
        <w:numPr>
          <w:ilvl w:val="0"/>
          <w:numId w:val="76"/>
        </w:numPr>
      </w:pPr>
      <w:r w:rsidRPr="00C32E7C">
        <w:t xml:space="preserve">Links to </w:t>
      </w:r>
      <w:r w:rsidRPr="00C32E7C">
        <w:rPr>
          <w:b/>
        </w:rPr>
        <w:t>Common Core Standards for Writing</w:t>
      </w:r>
      <w:r w:rsidRPr="00C32E7C">
        <w:t>:</w:t>
      </w:r>
    </w:p>
    <w:p w:rsidR="00FF19E5" w:rsidRPr="00C32E7C" w:rsidRDefault="00FF19E5" w:rsidP="0070637B">
      <w:pPr>
        <w:numPr>
          <w:ilvl w:val="1"/>
          <w:numId w:val="76"/>
        </w:numPr>
      </w:pPr>
      <w:r w:rsidRPr="00C32E7C">
        <w:t xml:space="preserve">ELA-Literacy.WHST.9-10.2F: </w:t>
      </w:r>
      <w:r w:rsidRPr="00C32E7C">
        <w:rPr>
          <w:color w:val="202020"/>
        </w:rPr>
        <w:t>Provide a concluding statement or section that follows from and supports the information or explanation presented (e.g., articulating implications or the significance of the topic).</w:t>
      </w:r>
    </w:p>
    <w:p w:rsidR="00FF19E5" w:rsidRPr="00C32E7C" w:rsidRDefault="00FF19E5" w:rsidP="0070637B">
      <w:pPr>
        <w:numPr>
          <w:ilvl w:val="1"/>
          <w:numId w:val="76"/>
        </w:numPr>
      </w:pPr>
      <w:r w:rsidRPr="00C32E7C">
        <w:rPr>
          <w:color w:val="202020"/>
        </w:rPr>
        <w:t>ELA-Literacy.WHST.11-12.1E: Provide a concluding statement or section that follows from or supports the argument presented.</w:t>
      </w:r>
    </w:p>
    <w:p w:rsidR="00FF19E5" w:rsidRPr="00C32E7C" w:rsidRDefault="00FF19E5" w:rsidP="00FF19E5">
      <w:pPr>
        <w:ind w:left="720"/>
      </w:pPr>
    </w:p>
    <w:p w:rsidR="00FF19E5" w:rsidRPr="00C32E7C" w:rsidRDefault="00FF19E5" w:rsidP="0070637B">
      <w:pPr>
        <w:numPr>
          <w:ilvl w:val="0"/>
          <w:numId w:val="76"/>
        </w:numPr>
      </w:pPr>
      <w:r w:rsidRPr="00C32E7C">
        <w:rPr>
          <w:b/>
        </w:rPr>
        <w:t>Vocabulary</w:t>
      </w:r>
      <w:r w:rsidRPr="00C32E7C">
        <w:t xml:space="preserve"> and </w:t>
      </w:r>
      <w:r w:rsidRPr="00C32E7C">
        <w:rPr>
          <w:b/>
        </w:rPr>
        <w:t>concepts</w:t>
      </w:r>
      <w:r w:rsidRPr="00C32E7C">
        <w:t xml:space="preserve"> that are reinforced in this issue:</w:t>
      </w:r>
      <w:r>
        <w:t xml:space="preserve"> </w:t>
      </w:r>
      <w:r w:rsidRPr="00C32E7C">
        <w:t>Chirality</w:t>
      </w:r>
      <w:r>
        <w:t xml:space="preserve">; </w:t>
      </w:r>
      <w:r w:rsidRPr="00C32E7C">
        <w:t>Enantiomer</w:t>
      </w:r>
      <w:r>
        <w:t xml:space="preserve">; </w:t>
      </w:r>
      <w:r w:rsidRPr="00C32E7C">
        <w:t>Amino acid</w:t>
      </w:r>
      <w:r>
        <w:t xml:space="preserve">; </w:t>
      </w:r>
      <w:r w:rsidRPr="00C32E7C">
        <w:t>Protein</w:t>
      </w:r>
      <w:r>
        <w:t xml:space="preserve">; </w:t>
      </w:r>
      <w:r w:rsidRPr="00C32E7C">
        <w:t>Enzyme</w:t>
      </w:r>
      <w:r>
        <w:t xml:space="preserve">; and </w:t>
      </w:r>
      <w:r w:rsidRPr="00C32E7C">
        <w:t>Organic molecular structures</w:t>
      </w:r>
      <w:r>
        <w:t>.</w:t>
      </w:r>
    </w:p>
    <w:p w:rsidR="00FF19E5" w:rsidRPr="00C32E7C" w:rsidRDefault="00FF19E5" w:rsidP="00FF19E5">
      <w:pPr>
        <w:ind w:left="1440"/>
      </w:pPr>
    </w:p>
    <w:p w:rsidR="00FF19E5" w:rsidRPr="00C32E7C" w:rsidRDefault="00FF19E5" w:rsidP="0070637B">
      <w:pPr>
        <w:numPr>
          <w:ilvl w:val="0"/>
          <w:numId w:val="76"/>
        </w:numPr>
      </w:pPr>
      <w:r w:rsidRPr="00C32E7C">
        <w:t xml:space="preserve">To help students engage with the text, ask students which article </w:t>
      </w:r>
      <w:r w:rsidRPr="00C32E7C">
        <w:rPr>
          <w:b/>
        </w:rPr>
        <w:t>engaged</w:t>
      </w:r>
      <w:r w:rsidRPr="00C32E7C">
        <w:t xml:space="preserve"> them most and why, or what </w:t>
      </w:r>
      <w:r w:rsidRPr="00C32E7C">
        <w:rPr>
          <w:b/>
        </w:rPr>
        <w:t>questions</w:t>
      </w:r>
      <w:r w:rsidRPr="00C32E7C">
        <w:t xml:space="preserve"> they still have about the articles. The Background Information in the </w:t>
      </w:r>
      <w:r w:rsidRPr="00C32E7C">
        <w:rPr>
          <w:i/>
        </w:rPr>
        <w:t>ChemMatters</w:t>
      </w:r>
      <w:r w:rsidRPr="00C32E7C">
        <w:t xml:space="preserve"> Teachers Guide has suggestions for further research and activities.</w:t>
      </w:r>
    </w:p>
    <w:p w:rsidR="000F3EBE" w:rsidRPr="00E875D7" w:rsidRDefault="000F3EBE" w:rsidP="00E875D7">
      <w:pPr>
        <w:pStyle w:val="Heading2"/>
        <w:rPr>
          <w:rFonts w:ascii="Arial" w:hAnsi="Arial" w:cs="Arial"/>
        </w:rPr>
      </w:pPr>
      <w:r>
        <w:rPr>
          <w:sz w:val="22"/>
          <w:szCs w:val="22"/>
        </w:rPr>
        <w:br w:type="page"/>
      </w:r>
      <w:bookmarkStart w:id="25" w:name="_Toc415233997"/>
      <w:r w:rsidR="00FF19E5">
        <w:rPr>
          <w:rFonts w:ascii="Arial" w:hAnsi="Arial" w:cs="Arial"/>
        </w:rPr>
        <w:lastRenderedPageBreak/>
        <w:t>Left Life? Right Life? Chirality in Action</w:t>
      </w:r>
      <w:bookmarkEnd w:id="25"/>
    </w:p>
    <w:p w:rsidR="000F3EBE" w:rsidRDefault="000F3EBE" w:rsidP="000F3EBE"/>
    <w:p w:rsidR="00FF19E5" w:rsidRPr="00C32E7C" w:rsidRDefault="00FF19E5" w:rsidP="00FF19E5">
      <w:r w:rsidRPr="00FF19E5">
        <w:rPr>
          <w:b/>
        </w:rPr>
        <w:t>Directions</w:t>
      </w:r>
      <w:r w:rsidRPr="00C32E7C">
        <w:t>: As you read, complete the graphic organizer below to explain chirality in your own words using information from the article.</w:t>
      </w:r>
    </w:p>
    <w:p w:rsidR="00FF19E5" w:rsidRPr="00C32E7C" w:rsidRDefault="00FF19E5" w:rsidP="00FF19E5"/>
    <w:tbl>
      <w:tblPr>
        <w:tblStyle w:val="TableGrid"/>
        <w:tblW w:w="0" w:type="auto"/>
        <w:tblLook w:val="04A0" w:firstRow="1" w:lastRow="0" w:firstColumn="1" w:lastColumn="0" w:noHBand="0" w:noVBand="1"/>
      </w:tblPr>
      <w:tblGrid>
        <w:gridCol w:w="2358"/>
        <w:gridCol w:w="7218"/>
      </w:tblGrid>
      <w:tr w:rsidR="00FF19E5" w:rsidRPr="00C32E7C" w:rsidTr="00FF19E5">
        <w:trPr>
          <w:trHeight w:val="593"/>
        </w:trPr>
        <w:tc>
          <w:tcPr>
            <w:tcW w:w="9576" w:type="dxa"/>
            <w:gridSpan w:val="2"/>
            <w:vAlign w:val="center"/>
          </w:tcPr>
          <w:p w:rsidR="00FF19E5" w:rsidRPr="00C32E7C" w:rsidRDefault="00FF19E5" w:rsidP="00FF19E5">
            <w:pPr>
              <w:jc w:val="center"/>
              <w:rPr>
                <w:b/>
                <w:smallCaps/>
              </w:rPr>
            </w:pPr>
            <w:r w:rsidRPr="00C32E7C">
              <w:rPr>
                <w:b/>
                <w:smallCaps/>
              </w:rPr>
              <w:t>Chirality</w:t>
            </w:r>
          </w:p>
        </w:tc>
      </w:tr>
      <w:tr w:rsidR="00FF19E5" w:rsidRPr="00C32E7C" w:rsidTr="00FF19E5">
        <w:trPr>
          <w:trHeight w:val="1699"/>
        </w:trPr>
        <w:tc>
          <w:tcPr>
            <w:tcW w:w="2358" w:type="dxa"/>
            <w:vAlign w:val="center"/>
          </w:tcPr>
          <w:p w:rsidR="00FF19E5" w:rsidRPr="00C32E7C" w:rsidRDefault="00FF19E5" w:rsidP="00FF19E5">
            <w:pPr>
              <w:rPr>
                <w:b/>
              </w:rPr>
            </w:pPr>
            <w:r w:rsidRPr="00C32E7C">
              <w:rPr>
                <w:b/>
              </w:rPr>
              <w:t>What is it?</w:t>
            </w:r>
          </w:p>
        </w:tc>
        <w:tc>
          <w:tcPr>
            <w:tcW w:w="7218" w:type="dxa"/>
          </w:tcPr>
          <w:p w:rsidR="00FF19E5" w:rsidRPr="00C32E7C" w:rsidRDefault="00FF19E5" w:rsidP="00FF19E5"/>
        </w:tc>
      </w:tr>
      <w:tr w:rsidR="00FF19E5" w:rsidRPr="00C32E7C" w:rsidTr="00FF19E5">
        <w:trPr>
          <w:trHeight w:val="1699"/>
        </w:trPr>
        <w:tc>
          <w:tcPr>
            <w:tcW w:w="2358" w:type="dxa"/>
            <w:vAlign w:val="center"/>
          </w:tcPr>
          <w:p w:rsidR="00FF19E5" w:rsidRPr="00C32E7C" w:rsidRDefault="00FF19E5" w:rsidP="00FF19E5">
            <w:pPr>
              <w:rPr>
                <w:b/>
              </w:rPr>
            </w:pPr>
            <w:r w:rsidRPr="00C32E7C">
              <w:rPr>
                <w:b/>
              </w:rPr>
              <w:t>What are some molecular examples?</w:t>
            </w:r>
          </w:p>
        </w:tc>
        <w:tc>
          <w:tcPr>
            <w:tcW w:w="7218" w:type="dxa"/>
          </w:tcPr>
          <w:p w:rsidR="00FF19E5" w:rsidRPr="00C32E7C" w:rsidRDefault="00FF19E5" w:rsidP="00FF19E5"/>
        </w:tc>
      </w:tr>
      <w:tr w:rsidR="00FF19E5" w:rsidRPr="00C32E7C" w:rsidTr="00FF19E5">
        <w:trPr>
          <w:trHeight w:val="1699"/>
        </w:trPr>
        <w:tc>
          <w:tcPr>
            <w:tcW w:w="2358" w:type="dxa"/>
            <w:vAlign w:val="center"/>
          </w:tcPr>
          <w:p w:rsidR="00FF19E5" w:rsidRPr="00C32E7C" w:rsidRDefault="00FF19E5" w:rsidP="00FF19E5">
            <w:pPr>
              <w:rPr>
                <w:b/>
              </w:rPr>
            </w:pPr>
            <w:r w:rsidRPr="00C32E7C">
              <w:rPr>
                <w:b/>
              </w:rPr>
              <w:t>What are some molecular non-examples?</w:t>
            </w:r>
          </w:p>
        </w:tc>
        <w:tc>
          <w:tcPr>
            <w:tcW w:w="7218" w:type="dxa"/>
          </w:tcPr>
          <w:p w:rsidR="00FF19E5" w:rsidRPr="00C32E7C" w:rsidRDefault="00FF19E5" w:rsidP="00FF19E5"/>
        </w:tc>
      </w:tr>
      <w:tr w:rsidR="00FF19E5" w:rsidRPr="00C32E7C" w:rsidTr="00FF19E5">
        <w:trPr>
          <w:trHeight w:val="1699"/>
        </w:trPr>
        <w:tc>
          <w:tcPr>
            <w:tcW w:w="2358" w:type="dxa"/>
            <w:vAlign w:val="center"/>
          </w:tcPr>
          <w:p w:rsidR="00FF19E5" w:rsidRPr="00C32E7C" w:rsidRDefault="00FF19E5" w:rsidP="00FF19E5">
            <w:pPr>
              <w:rPr>
                <w:b/>
              </w:rPr>
            </w:pPr>
            <w:r w:rsidRPr="00C32E7C">
              <w:rPr>
                <w:b/>
              </w:rPr>
              <w:t>How can chirality be determined?</w:t>
            </w:r>
          </w:p>
        </w:tc>
        <w:tc>
          <w:tcPr>
            <w:tcW w:w="7218" w:type="dxa"/>
          </w:tcPr>
          <w:p w:rsidR="00FF19E5" w:rsidRPr="00C32E7C" w:rsidRDefault="00FF19E5" w:rsidP="00FF19E5"/>
        </w:tc>
      </w:tr>
      <w:tr w:rsidR="00FF19E5" w:rsidRPr="00C32E7C" w:rsidTr="00FF19E5">
        <w:trPr>
          <w:trHeight w:val="1699"/>
        </w:trPr>
        <w:tc>
          <w:tcPr>
            <w:tcW w:w="2358" w:type="dxa"/>
            <w:vAlign w:val="center"/>
          </w:tcPr>
          <w:p w:rsidR="00FF19E5" w:rsidRPr="00C32E7C" w:rsidRDefault="00FF19E5" w:rsidP="00FF19E5">
            <w:pPr>
              <w:rPr>
                <w:b/>
              </w:rPr>
            </w:pPr>
            <w:r w:rsidRPr="00C32E7C">
              <w:rPr>
                <w:b/>
              </w:rPr>
              <w:t>How does chirality relate to life on Earth?</w:t>
            </w:r>
          </w:p>
        </w:tc>
        <w:tc>
          <w:tcPr>
            <w:tcW w:w="7218" w:type="dxa"/>
          </w:tcPr>
          <w:p w:rsidR="00FF19E5" w:rsidRPr="00C32E7C" w:rsidRDefault="00FF19E5" w:rsidP="00FF19E5"/>
        </w:tc>
      </w:tr>
      <w:tr w:rsidR="00FF19E5" w:rsidRPr="00C32E7C" w:rsidTr="00FF19E5">
        <w:trPr>
          <w:trHeight w:val="1699"/>
        </w:trPr>
        <w:tc>
          <w:tcPr>
            <w:tcW w:w="2358" w:type="dxa"/>
            <w:vAlign w:val="center"/>
          </w:tcPr>
          <w:p w:rsidR="00FF19E5" w:rsidRPr="00C32E7C" w:rsidRDefault="00FF19E5" w:rsidP="00FF19E5">
            <w:pPr>
              <w:rPr>
                <w:b/>
              </w:rPr>
            </w:pPr>
            <w:r w:rsidRPr="00C32E7C">
              <w:rPr>
                <w:b/>
              </w:rPr>
              <w:t>How is chirality involved in the search for extraterrestrial life?</w:t>
            </w:r>
          </w:p>
        </w:tc>
        <w:tc>
          <w:tcPr>
            <w:tcW w:w="7218" w:type="dxa"/>
          </w:tcPr>
          <w:p w:rsidR="00FF19E5" w:rsidRPr="00C32E7C" w:rsidRDefault="00FF19E5" w:rsidP="00FF19E5"/>
        </w:tc>
      </w:tr>
    </w:tbl>
    <w:p w:rsidR="000F3EBE" w:rsidRPr="000F3EBE" w:rsidRDefault="000F3EBE" w:rsidP="0070637B">
      <w:pPr>
        <w:numPr>
          <w:ilvl w:val="0"/>
          <w:numId w:val="7"/>
        </w:numPr>
        <w:rPr>
          <w:b/>
        </w:rPr>
      </w:pPr>
      <w:r>
        <w:br w:type="page"/>
      </w:r>
    </w:p>
    <w:p w:rsidR="000F3EBE" w:rsidRPr="00E875D7" w:rsidRDefault="00FF19E5" w:rsidP="00E875D7">
      <w:pPr>
        <w:pStyle w:val="Heading2"/>
        <w:rPr>
          <w:rFonts w:ascii="Arial" w:hAnsi="Arial" w:cs="Arial"/>
        </w:rPr>
      </w:pPr>
      <w:bookmarkStart w:id="26" w:name="_Toc415233998"/>
      <w:r>
        <w:rPr>
          <w:rFonts w:ascii="Arial" w:hAnsi="Arial" w:cs="Arial"/>
        </w:rPr>
        <w:lastRenderedPageBreak/>
        <w:t>Parabens: A Source of Concern?</w:t>
      </w:r>
      <w:bookmarkEnd w:id="26"/>
    </w:p>
    <w:p w:rsidR="000F3EBE" w:rsidRDefault="000F3EBE" w:rsidP="000F3EBE"/>
    <w:p w:rsidR="00FF19E5" w:rsidRPr="00C32E7C" w:rsidRDefault="00FF19E5" w:rsidP="00FF19E5">
      <w:r w:rsidRPr="00C32E7C">
        <w:rPr>
          <w:b/>
        </w:rPr>
        <w:t>Directions</w:t>
      </w:r>
      <w:r w:rsidRPr="00C32E7C">
        <w:t>: As you read the article, complete the graphic organizer below to describe what you learned about parabens.</w:t>
      </w:r>
    </w:p>
    <w:p w:rsidR="00FF19E5" w:rsidRPr="00C32E7C" w:rsidRDefault="00FF19E5" w:rsidP="00FF19E5"/>
    <w:tbl>
      <w:tblPr>
        <w:tblStyle w:val="TableGrid"/>
        <w:tblW w:w="0" w:type="auto"/>
        <w:tblLook w:val="04A0" w:firstRow="1" w:lastRow="0" w:firstColumn="1" w:lastColumn="0" w:noHBand="0" w:noVBand="1"/>
      </w:tblPr>
      <w:tblGrid>
        <w:gridCol w:w="1110"/>
        <w:gridCol w:w="3408"/>
        <w:gridCol w:w="5058"/>
      </w:tblGrid>
      <w:tr w:rsidR="00FF19E5" w:rsidRPr="00C32E7C" w:rsidTr="00FF19E5">
        <w:trPr>
          <w:cantSplit/>
          <w:trHeight w:val="3410"/>
        </w:trPr>
        <w:tc>
          <w:tcPr>
            <w:tcW w:w="1110" w:type="dxa"/>
          </w:tcPr>
          <w:p w:rsidR="00FF19E5" w:rsidRPr="00C32E7C" w:rsidRDefault="00FF19E5" w:rsidP="00FF19E5">
            <w:r w:rsidRPr="00C32E7C">
              <w:t>3</w:t>
            </w:r>
          </w:p>
        </w:tc>
        <w:tc>
          <w:tcPr>
            <w:tcW w:w="3408" w:type="dxa"/>
            <w:vAlign w:val="center"/>
          </w:tcPr>
          <w:p w:rsidR="00FF19E5" w:rsidRPr="00C32E7C" w:rsidRDefault="00FF19E5" w:rsidP="00FF19E5">
            <w:pPr>
              <w:rPr>
                <w:b/>
              </w:rPr>
            </w:pPr>
            <w:r w:rsidRPr="00C32E7C">
              <w:rPr>
                <w:b/>
              </w:rPr>
              <w:t>New things you learned about parabens</w:t>
            </w:r>
          </w:p>
        </w:tc>
        <w:tc>
          <w:tcPr>
            <w:tcW w:w="5058" w:type="dxa"/>
          </w:tcPr>
          <w:p w:rsidR="00FF19E5" w:rsidRPr="00C32E7C" w:rsidRDefault="00FF19E5" w:rsidP="00FF19E5"/>
        </w:tc>
      </w:tr>
      <w:tr w:rsidR="00FF19E5" w:rsidRPr="00C32E7C" w:rsidTr="00FF19E5">
        <w:trPr>
          <w:cantSplit/>
          <w:trHeight w:val="2609"/>
        </w:trPr>
        <w:tc>
          <w:tcPr>
            <w:tcW w:w="1110" w:type="dxa"/>
          </w:tcPr>
          <w:p w:rsidR="00FF19E5" w:rsidRPr="00C32E7C" w:rsidRDefault="00FF19E5" w:rsidP="00FF19E5">
            <w:r w:rsidRPr="00C32E7C">
              <w:t>2</w:t>
            </w:r>
          </w:p>
        </w:tc>
        <w:tc>
          <w:tcPr>
            <w:tcW w:w="3408" w:type="dxa"/>
            <w:vAlign w:val="center"/>
          </w:tcPr>
          <w:p w:rsidR="00FF19E5" w:rsidRPr="00C32E7C" w:rsidRDefault="00FF19E5" w:rsidP="00FF19E5">
            <w:pPr>
              <w:rPr>
                <w:b/>
              </w:rPr>
            </w:pPr>
            <w:r w:rsidRPr="00C32E7C">
              <w:rPr>
                <w:b/>
              </w:rPr>
              <w:t>Facts about parabens you want to share with your friends</w:t>
            </w:r>
          </w:p>
        </w:tc>
        <w:tc>
          <w:tcPr>
            <w:tcW w:w="5058" w:type="dxa"/>
          </w:tcPr>
          <w:p w:rsidR="00FF19E5" w:rsidRPr="00C32E7C" w:rsidRDefault="00FF19E5" w:rsidP="00FF19E5"/>
        </w:tc>
      </w:tr>
      <w:tr w:rsidR="00FF19E5" w:rsidRPr="00C32E7C" w:rsidTr="00FF19E5">
        <w:trPr>
          <w:cantSplit/>
          <w:trHeight w:val="1421"/>
        </w:trPr>
        <w:tc>
          <w:tcPr>
            <w:tcW w:w="1110" w:type="dxa"/>
          </w:tcPr>
          <w:p w:rsidR="00FF19E5" w:rsidRPr="00C32E7C" w:rsidRDefault="00FF19E5" w:rsidP="00FF19E5">
            <w:r w:rsidRPr="00C32E7C">
              <w:t>1</w:t>
            </w:r>
          </w:p>
        </w:tc>
        <w:tc>
          <w:tcPr>
            <w:tcW w:w="3408" w:type="dxa"/>
            <w:vAlign w:val="center"/>
          </w:tcPr>
          <w:p w:rsidR="00FF19E5" w:rsidRPr="00C32E7C" w:rsidRDefault="00FF19E5" w:rsidP="00FF19E5">
            <w:pPr>
              <w:rPr>
                <w:b/>
              </w:rPr>
            </w:pPr>
            <w:r w:rsidRPr="00C32E7C">
              <w:rPr>
                <w:b/>
              </w:rPr>
              <w:t>Question you have about parabens</w:t>
            </w:r>
          </w:p>
        </w:tc>
        <w:tc>
          <w:tcPr>
            <w:tcW w:w="5058" w:type="dxa"/>
          </w:tcPr>
          <w:p w:rsidR="00FF19E5" w:rsidRPr="00C32E7C" w:rsidRDefault="00FF19E5" w:rsidP="00FF19E5"/>
        </w:tc>
      </w:tr>
      <w:tr w:rsidR="00FF19E5" w:rsidRPr="00C32E7C" w:rsidTr="00FF19E5">
        <w:trPr>
          <w:cantSplit/>
          <w:trHeight w:val="3095"/>
        </w:trPr>
        <w:tc>
          <w:tcPr>
            <w:tcW w:w="1110" w:type="dxa"/>
            <w:textDirection w:val="btLr"/>
          </w:tcPr>
          <w:p w:rsidR="00FF19E5" w:rsidRPr="00C32E7C" w:rsidRDefault="00FF19E5" w:rsidP="00FF19E5">
            <w:pPr>
              <w:ind w:left="113" w:right="113"/>
            </w:pPr>
            <w:r w:rsidRPr="00C32E7C">
              <w:t>Contact!</w:t>
            </w:r>
          </w:p>
        </w:tc>
        <w:tc>
          <w:tcPr>
            <w:tcW w:w="3408" w:type="dxa"/>
            <w:vAlign w:val="center"/>
          </w:tcPr>
          <w:p w:rsidR="00FF19E5" w:rsidRPr="00C32E7C" w:rsidRDefault="00FF19E5" w:rsidP="00FF19E5">
            <w:pPr>
              <w:rPr>
                <w:b/>
              </w:rPr>
            </w:pPr>
            <w:r w:rsidRPr="00C32E7C">
              <w:rPr>
                <w:b/>
              </w:rPr>
              <w:t>After reading the article, will you be concerned about using products containing parabens? Explain.</w:t>
            </w:r>
          </w:p>
        </w:tc>
        <w:tc>
          <w:tcPr>
            <w:tcW w:w="5058" w:type="dxa"/>
          </w:tcPr>
          <w:p w:rsidR="00FF19E5" w:rsidRPr="00C32E7C" w:rsidRDefault="00FF19E5" w:rsidP="00FF19E5"/>
        </w:tc>
      </w:tr>
    </w:tbl>
    <w:p w:rsidR="000F3EBE" w:rsidRPr="00E875D7" w:rsidRDefault="00FF19E5" w:rsidP="00E875D7">
      <w:pPr>
        <w:pStyle w:val="Heading2"/>
        <w:rPr>
          <w:rFonts w:ascii="Arial" w:hAnsi="Arial" w:cs="Arial"/>
        </w:rPr>
      </w:pPr>
      <w:bookmarkStart w:id="27" w:name="_Toc415233999"/>
      <w:r>
        <w:rPr>
          <w:rFonts w:ascii="Arial" w:hAnsi="Arial" w:cs="Arial"/>
        </w:rPr>
        <w:lastRenderedPageBreak/>
        <w:t>Smartphones, Smart Chemistry</w:t>
      </w:r>
      <w:bookmarkEnd w:id="27"/>
    </w:p>
    <w:p w:rsidR="000F3EBE" w:rsidRDefault="000F3EBE" w:rsidP="000F3EBE"/>
    <w:p w:rsidR="00FF19E5" w:rsidRPr="00C32E7C" w:rsidRDefault="00FF19E5" w:rsidP="00FF19E5">
      <w:r w:rsidRPr="00C32E7C">
        <w:rPr>
          <w:b/>
        </w:rPr>
        <w:t>Directions:</w:t>
      </w:r>
      <w:r w:rsidRPr="00C32E7C">
        <w:t xml:space="preserve"> As you read the article, complete the graphic organizer below to describe the chemistry in smartphones.</w:t>
      </w:r>
    </w:p>
    <w:p w:rsidR="00FF19E5" w:rsidRPr="00C32E7C" w:rsidRDefault="00FF19E5" w:rsidP="00FF19E5"/>
    <w:tbl>
      <w:tblPr>
        <w:tblStyle w:val="TableGrid"/>
        <w:tblW w:w="0" w:type="auto"/>
        <w:tblLook w:val="04A0" w:firstRow="1" w:lastRow="0" w:firstColumn="1" w:lastColumn="0" w:noHBand="0" w:noVBand="1"/>
      </w:tblPr>
      <w:tblGrid>
        <w:gridCol w:w="1998"/>
        <w:gridCol w:w="2970"/>
        <w:gridCol w:w="4320"/>
      </w:tblGrid>
      <w:tr w:rsidR="00FF19E5" w:rsidRPr="00C32E7C" w:rsidTr="00FF19E5">
        <w:tc>
          <w:tcPr>
            <w:tcW w:w="1998" w:type="dxa"/>
            <w:vAlign w:val="center"/>
          </w:tcPr>
          <w:p w:rsidR="00FF19E5" w:rsidRPr="00C32E7C" w:rsidRDefault="00FF19E5" w:rsidP="00FF19E5">
            <w:pPr>
              <w:rPr>
                <w:b/>
              </w:rPr>
            </w:pPr>
            <w:r w:rsidRPr="00C32E7C">
              <w:rPr>
                <w:b/>
              </w:rPr>
              <w:t>Chemical(s)</w:t>
            </w:r>
          </w:p>
        </w:tc>
        <w:tc>
          <w:tcPr>
            <w:tcW w:w="2970" w:type="dxa"/>
            <w:vAlign w:val="center"/>
          </w:tcPr>
          <w:p w:rsidR="00FF19E5" w:rsidRPr="00C32E7C" w:rsidRDefault="00FF19E5" w:rsidP="00FF19E5">
            <w:pPr>
              <w:rPr>
                <w:b/>
              </w:rPr>
            </w:pPr>
            <w:r w:rsidRPr="00C32E7C">
              <w:rPr>
                <w:b/>
              </w:rPr>
              <w:t>Examples and chemical elements involved</w:t>
            </w:r>
          </w:p>
        </w:tc>
        <w:tc>
          <w:tcPr>
            <w:tcW w:w="4320" w:type="dxa"/>
            <w:vAlign w:val="center"/>
          </w:tcPr>
          <w:p w:rsidR="00FF19E5" w:rsidRPr="00C32E7C" w:rsidRDefault="00FF19E5" w:rsidP="00FF19E5">
            <w:pPr>
              <w:rPr>
                <w:b/>
              </w:rPr>
            </w:pPr>
            <w:r w:rsidRPr="00C32E7C">
              <w:rPr>
                <w:b/>
              </w:rPr>
              <w:t>Why they are used in smartphones</w:t>
            </w:r>
          </w:p>
        </w:tc>
      </w:tr>
      <w:tr w:rsidR="00FF19E5" w:rsidRPr="00C32E7C" w:rsidTr="00FF19E5">
        <w:trPr>
          <w:trHeight w:val="2459"/>
        </w:trPr>
        <w:tc>
          <w:tcPr>
            <w:tcW w:w="1998" w:type="dxa"/>
            <w:vAlign w:val="center"/>
          </w:tcPr>
          <w:p w:rsidR="00FF19E5" w:rsidRPr="00C32E7C" w:rsidRDefault="00FF19E5" w:rsidP="00FF19E5">
            <w:pPr>
              <w:rPr>
                <w:b/>
              </w:rPr>
            </w:pPr>
            <w:r w:rsidRPr="00C32E7C">
              <w:rPr>
                <w:b/>
              </w:rPr>
              <w:t>Rare earth metals</w:t>
            </w:r>
          </w:p>
        </w:tc>
        <w:tc>
          <w:tcPr>
            <w:tcW w:w="2970" w:type="dxa"/>
          </w:tcPr>
          <w:p w:rsidR="00FF19E5" w:rsidRPr="00C32E7C" w:rsidRDefault="00FF19E5" w:rsidP="00FF19E5"/>
        </w:tc>
        <w:tc>
          <w:tcPr>
            <w:tcW w:w="4320" w:type="dxa"/>
          </w:tcPr>
          <w:p w:rsidR="00FF19E5" w:rsidRPr="00C32E7C" w:rsidRDefault="00FF19E5" w:rsidP="00FF19E5"/>
        </w:tc>
      </w:tr>
      <w:tr w:rsidR="00FF19E5" w:rsidRPr="00C32E7C" w:rsidTr="00FF19E5">
        <w:trPr>
          <w:trHeight w:val="2459"/>
        </w:trPr>
        <w:tc>
          <w:tcPr>
            <w:tcW w:w="1998" w:type="dxa"/>
            <w:vAlign w:val="center"/>
          </w:tcPr>
          <w:p w:rsidR="00FF19E5" w:rsidRPr="00C32E7C" w:rsidRDefault="00FF19E5" w:rsidP="00FF19E5">
            <w:pPr>
              <w:rPr>
                <w:b/>
              </w:rPr>
            </w:pPr>
            <w:r w:rsidRPr="00C32E7C">
              <w:rPr>
                <w:b/>
              </w:rPr>
              <w:t>Glass-ceramics</w:t>
            </w:r>
          </w:p>
        </w:tc>
        <w:tc>
          <w:tcPr>
            <w:tcW w:w="2970" w:type="dxa"/>
          </w:tcPr>
          <w:p w:rsidR="00FF19E5" w:rsidRPr="00C32E7C" w:rsidRDefault="00FF19E5" w:rsidP="00FF19E5"/>
        </w:tc>
        <w:tc>
          <w:tcPr>
            <w:tcW w:w="4320" w:type="dxa"/>
          </w:tcPr>
          <w:p w:rsidR="00FF19E5" w:rsidRPr="00C32E7C" w:rsidRDefault="00FF19E5" w:rsidP="00FF19E5"/>
        </w:tc>
      </w:tr>
      <w:tr w:rsidR="00FF19E5" w:rsidRPr="00C32E7C" w:rsidTr="00FF19E5">
        <w:trPr>
          <w:trHeight w:val="2459"/>
        </w:trPr>
        <w:tc>
          <w:tcPr>
            <w:tcW w:w="1998" w:type="dxa"/>
            <w:vAlign w:val="center"/>
          </w:tcPr>
          <w:p w:rsidR="00FF19E5" w:rsidRPr="00C32E7C" w:rsidRDefault="00FF19E5" w:rsidP="00FF19E5">
            <w:pPr>
              <w:rPr>
                <w:b/>
              </w:rPr>
            </w:pPr>
            <w:r w:rsidRPr="00C32E7C">
              <w:rPr>
                <w:b/>
              </w:rPr>
              <w:t>Resistive touchscreen</w:t>
            </w:r>
          </w:p>
        </w:tc>
        <w:tc>
          <w:tcPr>
            <w:tcW w:w="2970" w:type="dxa"/>
          </w:tcPr>
          <w:p w:rsidR="00FF19E5" w:rsidRPr="00C32E7C" w:rsidRDefault="00FF19E5" w:rsidP="00FF19E5"/>
        </w:tc>
        <w:tc>
          <w:tcPr>
            <w:tcW w:w="4320" w:type="dxa"/>
          </w:tcPr>
          <w:p w:rsidR="00FF19E5" w:rsidRPr="00C32E7C" w:rsidRDefault="00FF19E5" w:rsidP="00FF19E5"/>
        </w:tc>
      </w:tr>
      <w:tr w:rsidR="00FF19E5" w:rsidRPr="00C32E7C" w:rsidTr="00FF19E5">
        <w:trPr>
          <w:trHeight w:val="2459"/>
        </w:trPr>
        <w:tc>
          <w:tcPr>
            <w:tcW w:w="1998" w:type="dxa"/>
            <w:vAlign w:val="center"/>
          </w:tcPr>
          <w:p w:rsidR="00FF19E5" w:rsidRPr="00C32E7C" w:rsidRDefault="00FF19E5" w:rsidP="00FF19E5">
            <w:pPr>
              <w:rPr>
                <w:b/>
              </w:rPr>
            </w:pPr>
            <w:r w:rsidRPr="00C32E7C">
              <w:rPr>
                <w:b/>
              </w:rPr>
              <w:t>Capacitive touchscreen</w:t>
            </w:r>
          </w:p>
        </w:tc>
        <w:tc>
          <w:tcPr>
            <w:tcW w:w="2970" w:type="dxa"/>
          </w:tcPr>
          <w:p w:rsidR="00FF19E5" w:rsidRPr="00C32E7C" w:rsidRDefault="00FF19E5" w:rsidP="00FF19E5"/>
        </w:tc>
        <w:tc>
          <w:tcPr>
            <w:tcW w:w="4320" w:type="dxa"/>
          </w:tcPr>
          <w:p w:rsidR="00FF19E5" w:rsidRPr="00C32E7C" w:rsidRDefault="00FF19E5" w:rsidP="00FF19E5"/>
        </w:tc>
      </w:tr>
    </w:tbl>
    <w:p w:rsidR="00FF19E5" w:rsidRPr="00C32E7C" w:rsidRDefault="00FF19E5" w:rsidP="00FF19E5"/>
    <w:p w:rsidR="00FF19E5" w:rsidRPr="00C32E7C" w:rsidRDefault="00FF19E5" w:rsidP="00FF19E5"/>
    <w:p w:rsidR="00FF19E5" w:rsidRPr="00C32E7C" w:rsidRDefault="00FF19E5" w:rsidP="0070637B">
      <w:pPr>
        <w:pStyle w:val="ListParagraph"/>
        <w:numPr>
          <w:ilvl w:val="0"/>
          <w:numId w:val="77"/>
        </w:numPr>
        <w:contextualSpacing w:val="0"/>
        <w:rPr>
          <w:b/>
        </w:rPr>
      </w:pPr>
      <w:r w:rsidRPr="00C32E7C">
        <w:rPr>
          <w:b/>
        </w:rPr>
        <w:t>What idea(s) do you have for improving smartphones in the future?</w:t>
      </w:r>
    </w:p>
    <w:p w:rsidR="000F3EBE" w:rsidRPr="00E875D7" w:rsidRDefault="000F3EBE" w:rsidP="00E875D7">
      <w:pPr>
        <w:pStyle w:val="Heading2"/>
        <w:rPr>
          <w:rFonts w:ascii="Arial" w:hAnsi="Arial" w:cs="Arial"/>
        </w:rPr>
      </w:pPr>
      <w:r>
        <w:br w:type="page"/>
      </w:r>
      <w:bookmarkStart w:id="28" w:name="_Toc415234000"/>
      <w:r w:rsidR="00FF19E5">
        <w:rPr>
          <w:rFonts w:ascii="Arial" w:hAnsi="Arial" w:cs="Arial"/>
        </w:rPr>
        <w:lastRenderedPageBreak/>
        <w:t>Venoms: From Lethal to Life-Saving</w:t>
      </w:r>
      <w:bookmarkEnd w:id="28"/>
    </w:p>
    <w:p w:rsidR="000F3EBE" w:rsidRDefault="000F3EBE" w:rsidP="000F3EBE"/>
    <w:p w:rsidR="00DD76F7" w:rsidRPr="00C32E7C" w:rsidRDefault="00DD76F7" w:rsidP="00DD76F7">
      <w:r w:rsidRPr="00C32E7C">
        <w:rPr>
          <w:b/>
        </w:rPr>
        <w:t>Directions:</w:t>
      </w:r>
      <w:r w:rsidRPr="00C32E7C">
        <w:t xml:space="preserve"> As you read the article, complete the graphic organizer below to describe how venoms may be used to treat various conditions and diseases.</w:t>
      </w:r>
    </w:p>
    <w:p w:rsidR="00DD76F7" w:rsidRPr="00C32E7C" w:rsidRDefault="00DD76F7" w:rsidP="00DD76F7"/>
    <w:tbl>
      <w:tblPr>
        <w:tblStyle w:val="TableGrid"/>
        <w:tblW w:w="0" w:type="auto"/>
        <w:tblLook w:val="04A0" w:firstRow="1" w:lastRow="0" w:firstColumn="1" w:lastColumn="0" w:noHBand="0" w:noVBand="1"/>
      </w:tblPr>
      <w:tblGrid>
        <w:gridCol w:w="2358"/>
        <w:gridCol w:w="2406"/>
        <w:gridCol w:w="2406"/>
        <w:gridCol w:w="2406"/>
      </w:tblGrid>
      <w:tr w:rsidR="00DD76F7" w:rsidRPr="00C32E7C" w:rsidTr="009E2D53">
        <w:trPr>
          <w:trHeight w:val="530"/>
        </w:trPr>
        <w:tc>
          <w:tcPr>
            <w:tcW w:w="2358" w:type="dxa"/>
            <w:vAlign w:val="center"/>
          </w:tcPr>
          <w:p w:rsidR="00DD76F7" w:rsidRPr="00C32E7C" w:rsidRDefault="00DD76F7" w:rsidP="009E2D53">
            <w:pPr>
              <w:spacing w:after="200" w:line="276" w:lineRule="auto"/>
              <w:rPr>
                <w:b/>
              </w:rPr>
            </w:pPr>
            <w:r w:rsidRPr="00C32E7C">
              <w:rPr>
                <w:b/>
              </w:rPr>
              <w:t>Use for compound found in venom</w:t>
            </w:r>
          </w:p>
        </w:tc>
        <w:tc>
          <w:tcPr>
            <w:tcW w:w="2406" w:type="dxa"/>
            <w:vAlign w:val="center"/>
          </w:tcPr>
          <w:p w:rsidR="00DD76F7" w:rsidRPr="00C32E7C" w:rsidRDefault="00DD76F7" w:rsidP="009E2D53">
            <w:pPr>
              <w:spacing w:after="200" w:line="276" w:lineRule="auto"/>
              <w:rPr>
                <w:b/>
              </w:rPr>
            </w:pPr>
            <w:r w:rsidRPr="00C32E7C">
              <w:rPr>
                <w:b/>
              </w:rPr>
              <w:t>Source of possible venoms used</w:t>
            </w:r>
          </w:p>
        </w:tc>
        <w:tc>
          <w:tcPr>
            <w:tcW w:w="2406" w:type="dxa"/>
            <w:vAlign w:val="center"/>
          </w:tcPr>
          <w:p w:rsidR="00DD76F7" w:rsidRPr="00C32E7C" w:rsidRDefault="00DD76F7" w:rsidP="009E2D53">
            <w:pPr>
              <w:spacing w:after="200" w:line="276" w:lineRule="auto"/>
              <w:rPr>
                <w:b/>
              </w:rPr>
            </w:pPr>
            <w:r w:rsidRPr="00C32E7C">
              <w:rPr>
                <w:b/>
              </w:rPr>
              <w:t>How it works</w:t>
            </w:r>
          </w:p>
        </w:tc>
        <w:tc>
          <w:tcPr>
            <w:tcW w:w="2406" w:type="dxa"/>
            <w:vAlign w:val="center"/>
          </w:tcPr>
          <w:p w:rsidR="00DD76F7" w:rsidRPr="00C32E7C" w:rsidRDefault="00DD76F7" w:rsidP="009E2D53">
            <w:pPr>
              <w:spacing w:after="200" w:line="276" w:lineRule="auto"/>
              <w:rPr>
                <w:b/>
              </w:rPr>
            </w:pPr>
            <w:r w:rsidRPr="00C32E7C">
              <w:rPr>
                <w:b/>
              </w:rPr>
              <w:t>Advantage</w:t>
            </w:r>
          </w:p>
        </w:tc>
      </w:tr>
      <w:tr w:rsidR="00DD76F7" w:rsidRPr="00C32E7C" w:rsidTr="009E2D53">
        <w:trPr>
          <w:trHeight w:val="2432"/>
        </w:trPr>
        <w:tc>
          <w:tcPr>
            <w:tcW w:w="2358" w:type="dxa"/>
            <w:vAlign w:val="center"/>
          </w:tcPr>
          <w:p w:rsidR="00DD76F7" w:rsidRPr="00C32E7C" w:rsidRDefault="00DD76F7" w:rsidP="009E2D53">
            <w:pPr>
              <w:spacing w:after="200" w:line="276" w:lineRule="auto"/>
              <w:rPr>
                <w:b/>
              </w:rPr>
            </w:pPr>
            <w:r w:rsidRPr="00C32E7C">
              <w:rPr>
                <w:b/>
              </w:rPr>
              <w:t>Painkiller</w:t>
            </w:r>
          </w:p>
        </w:tc>
        <w:tc>
          <w:tcPr>
            <w:tcW w:w="2406" w:type="dxa"/>
          </w:tcPr>
          <w:p w:rsidR="00DD76F7" w:rsidRPr="00C32E7C" w:rsidRDefault="00DD76F7" w:rsidP="009E2D53">
            <w:pPr>
              <w:spacing w:after="200" w:line="276" w:lineRule="auto"/>
              <w:rPr>
                <w:b/>
              </w:rPr>
            </w:pPr>
          </w:p>
        </w:tc>
        <w:tc>
          <w:tcPr>
            <w:tcW w:w="2406" w:type="dxa"/>
          </w:tcPr>
          <w:p w:rsidR="00DD76F7" w:rsidRPr="00C32E7C" w:rsidRDefault="00DD76F7" w:rsidP="009E2D53">
            <w:pPr>
              <w:spacing w:after="200" w:line="276" w:lineRule="auto"/>
              <w:rPr>
                <w:b/>
              </w:rPr>
            </w:pPr>
          </w:p>
        </w:tc>
        <w:tc>
          <w:tcPr>
            <w:tcW w:w="2406" w:type="dxa"/>
          </w:tcPr>
          <w:p w:rsidR="00DD76F7" w:rsidRPr="00C32E7C" w:rsidRDefault="00DD76F7" w:rsidP="009E2D53">
            <w:pPr>
              <w:spacing w:after="200" w:line="276" w:lineRule="auto"/>
              <w:rPr>
                <w:b/>
              </w:rPr>
            </w:pPr>
          </w:p>
        </w:tc>
      </w:tr>
      <w:tr w:rsidR="00DD76F7" w:rsidRPr="00C32E7C" w:rsidTr="009E2D53">
        <w:trPr>
          <w:trHeight w:val="2432"/>
        </w:trPr>
        <w:tc>
          <w:tcPr>
            <w:tcW w:w="2358" w:type="dxa"/>
            <w:vAlign w:val="center"/>
          </w:tcPr>
          <w:p w:rsidR="00DD76F7" w:rsidRPr="00C32E7C" w:rsidRDefault="00DD76F7" w:rsidP="009E2D53">
            <w:pPr>
              <w:spacing w:after="200" w:line="276" w:lineRule="auto"/>
              <w:rPr>
                <w:b/>
              </w:rPr>
            </w:pPr>
            <w:r w:rsidRPr="00C32E7C">
              <w:rPr>
                <w:b/>
              </w:rPr>
              <w:t>Prevention of blood clots (anticoagulants)</w:t>
            </w:r>
          </w:p>
        </w:tc>
        <w:tc>
          <w:tcPr>
            <w:tcW w:w="2406" w:type="dxa"/>
          </w:tcPr>
          <w:p w:rsidR="00DD76F7" w:rsidRPr="00C32E7C" w:rsidRDefault="00DD76F7" w:rsidP="009E2D53">
            <w:pPr>
              <w:spacing w:after="200" w:line="276" w:lineRule="auto"/>
              <w:rPr>
                <w:b/>
              </w:rPr>
            </w:pPr>
          </w:p>
        </w:tc>
        <w:tc>
          <w:tcPr>
            <w:tcW w:w="2406" w:type="dxa"/>
          </w:tcPr>
          <w:p w:rsidR="00DD76F7" w:rsidRPr="00C32E7C" w:rsidRDefault="00DD76F7" w:rsidP="009E2D53">
            <w:pPr>
              <w:spacing w:after="200" w:line="276" w:lineRule="auto"/>
              <w:rPr>
                <w:b/>
              </w:rPr>
            </w:pPr>
          </w:p>
        </w:tc>
        <w:tc>
          <w:tcPr>
            <w:tcW w:w="2406" w:type="dxa"/>
          </w:tcPr>
          <w:p w:rsidR="00DD76F7" w:rsidRPr="00C32E7C" w:rsidRDefault="00DD76F7" w:rsidP="009E2D53">
            <w:pPr>
              <w:spacing w:after="200" w:line="276" w:lineRule="auto"/>
              <w:rPr>
                <w:b/>
              </w:rPr>
            </w:pPr>
          </w:p>
        </w:tc>
      </w:tr>
      <w:tr w:rsidR="00DD76F7" w:rsidRPr="00C32E7C" w:rsidTr="009E2D53">
        <w:trPr>
          <w:trHeight w:val="2432"/>
        </w:trPr>
        <w:tc>
          <w:tcPr>
            <w:tcW w:w="2358" w:type="dxa"/>
            <w:vAlign w:val="center"/>
          </w:tcPr>
          <w:p w:rsidR="00DD76F7" w:rsidRPr="00C32E7C" w:rsidRDefault="00DD76F7" w:rsidP="009E2D53">
            <w:pPr>
              <w:spacing w:after="200" w:line="276" w:lineRule="auto"/>
              <w:rPr>
                <w:b/>
              </w:rPr>
            </w:pPr>
            <w:r w:rsidRPr="00C32E7C">
              <w:rPr>
                <w:b/>
              </w:rPr>
              <w:t>“Tumor paint”</w:t>
            </w:r>
          </w:p>
        </w:tc>
        <w:tc>
          <w:tcPr>
            <w:tcW w:w="2406" w:type="dxa"/>
          </w:tcPr>
          <w:p w:rsidR="00DD76F7" w:rsidRPr="00C32E7C" w:rsidRDefault="00DD76F7" w:rsidP="009E2D53">
            <w:pPr>
              <w:spacing w:after="200" w:line="276" w:lineRule="auto"/>
              <w:rPr>
                <w:b/>
              </w:rPr>
            </w:pPr>
          </w:p>
        </w:tc>
        <w:tc>
          <w:tcPr>
            <w:tcW w:w="2406" w:type="dxa"/>
          </w:tcPr>
          <w:p w:rsidR="00DD76F7" w:rsidRPr="00C32E7C" w:rsidRDefault="00DD76F7" w:rsidP="009E2D53">
            <w:pPr>
              <w:spacing w:after="200" w:line="276" w:lineRule="auto"/>
              <w:rPr>
                <w:b/>
              </w:rPr>
            </w:pPr>
          </w:p>
        </w:tc>
        <w:tc>
          <w:tcPr>
            <w:tcW w:w="2406" w:type="dxa"/>
          </w:tcPr>
          <w:p w:rsidR="00DD76F7" w:rsidRPr="00C32E7C" w:rsidRDefault="00DD76F7" w:rsidP="009E2D53">
            <w:pPr>
              <w:spacing w:after="200" w:line="276" w:lineRule="auto"/>
              <w:rPr>
                <w:b/>
              </w:rPr>
            </w:pPr>
          </w:p>
        </w:tc>
      </w:tr>
      <w:tr w:rsidR="00DD76F7" w:rsidRPr="00C32E7C" w:rsidTr="009E2D53">
        <w:trPr>
          <w:trHeight w:val="2432"/>
        </w:trPr>
        <w:tc>
          <w:tcPr>
            <w:tcW w:w="2358" w:type="dxa"/>
            <w:vAlign w:val="center"/>
          </w:tcPr>
          <w:p w:rsidR="00DD76F7" w:rsidRPr="00C32E7C" w:rsidRDefault="00DD76F7" w:rsidP="009E2D53">
            <w:pPr>
              <w:spacing w:after="200" w:line="276" w:lineRule="auto"/>
              <w:rPr>
                <w:b/>
              </w:rPr>
            </w:pPr>
            <w:r w:rsidRPr="00C32E7C">
              <w:rPr>
                <w:b/>
              </w:rPr>
              <w:t>Current and future work to develop drugs</w:t>
            </w:r>
          </w:p>
        </w:tc>
        <w:tc>
          <w:tcPr>
            <w:tcW w:w="2406" w:type="dxa"/>
          </w:tcPr>
          <w:p w:rsidR="00DD76F7" w:rsidRPr="00C32E7C" w:rsidRDefault="00DD76F7" w:rsidP="009E2D53">
            <w:pPr>
              <w:spacing w:after="200" w:line="276" w:lineRule="auto"/>
              <w:rPr>
                <w:b/>
              </w:rPr>
            </w:pPr>
          </w:p>
        </w:tc>
        <w:tc>
          <w:tcPr>
            <w:tcW w:w="4812" w:type="dxa"/>
            <w:gridSpan w:val="2"/>
          </w:tcPr>
          <w:p w:rsidR="00DD76F7" w:rsidRPr="00C32E7C" w:rsidRDefault="00DD76F7" w:rsidP="009E2D53">
            <w:pPr>
              <w:spacing w:after="200" w:line="276" w:lineRule="auto"/>
              <w:rPr>
                <w:b/>
              </w:rPr>
            </w:pPr>
          </w:p>
        </w:tc>
      </w:tr>
    </w:tbl>
    <w:p w:rsidR="00AF7189" w:rsidRDefault="00AF7189" w:rsidP="000F3EBE">
      <w:pPr>
        <w:rPr>
          <w:b/>
        </w:rPr>
      </w:pPr>
    </w:p>
    <w:p w:rsidR="00AF7189" w:rsidRDefault="00AF7189" w:rsidP="000F3EBE">
      <w:pPr>
        <w:rPr>
          <w:b/>
        </w:rPr>
      </w:pPr>
    </w:p>
    <w:p w:rsidR="000F3EBE" w:rsidRPr="00E875D7" w:rsidRDefault="00DD76F7" w:rsidP="00E875D7">
      <w:pPr>
        <w:pStyle w:val="Heading2"/>
        <w:rPr>
          <w:rFonts w:ascii="Arial" w:hAnsi="Arial" w:cs="Arial"/>
        </w:rPr>
      </w:pPr>
      <w:bookmarkStart w:id="29" w:name="_Toc415234001"/>
      <w:r>
        <w:rPr>
          <w:rFonts w:ascii="Arial" w:hAnsi="Arial" w:cs="Arial"/>
        </w:rPr>
        <w:lastRenderedPageBreak/>
        <w:t>The Skinny on Fats</w:t>
      </w:r>
      <w:bookmarkEnd w:id="29"/>
    </w:p>
    <w:p w:rsidR="000F3EBE" w:rsidRDefault="000F3EBE" w:rsidP="000F3EBE"/>
    <w:p w:rsidR="00DD76F7" w:rsidRPr="00C32E7C" w:rsidRDefault="00DD76F7" w:rsidP="00DD76F7">
      <w:r w:rsidRPr="00C32E7C">
        <w:rPr>
          <w:b/>
        </w:rPr>
        <w:t>Directions</w:t>
      </w:r>
      <w:r w:rsidRPr="00C32E7C">
        <w:t>: As you read the article, complete the graphic organizer below using your own words to describe substances found in fats.</w:t>
      </w:r>
    </w:p>
    <w:p w:rsidR="00DD76F7" w:rsidRPr="00C32E7C" w:rsidRDefault="00DD76F7" w:rsidP="00DD76F7"/>
    <w:tbl>
      <w:tblPr>
        <w:tblStyle w:val="TableGrid"/>
        <w:tblW w:w="0" w:type="auto"/>
        <w:tblLook w:val="04A0" w:firstRow="1" w:lastRow="0" w:firstColumn="1" w:lastColumn="0" w:noHBand="0" w:noVBand="1"/>
      </w:tblPr>
      <w:tblGrid>
        <w:gridCol w:w="2088"/>
        <w:gridCol w:w="4590"/>
        <w:gridCol w:w="2898"/>
      </w:tblGrid>
      <w:tr w:rsidR="00DD76F7" w:rsidRPr="00C32E7C" w:rsidTr="009E2D53">
        <w:trPr>
          <w:trHeight w:val="530"/>
        </w:trPr>
        <w:tc>
          <w:tcPr>
            <w:tcW w:w="2088" w:type="dxa"/>
            <w:vAlign w:val="center"/>
          </w:tcPr>
          <w:p w:rsidR="00DD76F7" w:rsidRPr="00C32E7C" w:rsidRDefault="00DD76F7" w:rsidP="009E2D53">
            <w:pPr>
              <w:jc w:val="center"/>
              <w:rPr>
                <w:b/>
              </w:rPr>
            </w:pPr>
            <w:r w:rsidRPr="00C32E7C">
              <w:rPr>
                <w:b/>
              </w:rPr>
              <w:t>Substance</w:t>
            </w:r>
          </w:p>
        </w:tc>
        <w:tc>
          <w:tcPr>
            <w:tcW w:w="4590" w:type="dxa"/>
            <w:vAlign w:val="center"/>
          </w:tcPr>
          <w:p w:rsidR="00DD76F7" w:rsidRPr="00C32E7C" w:rsidRDefault="00DD76F7" w:rsidP="009E2D53">
            <w:pPr>
              <w:jc w:val="center"/>
              <w:rPr>
                <w:b/>
              </w:rPr>
            </w:pPr>
            <w:r w:rsidRPr="00C32E7C">
              <w:rPr>
                <w:b/>
              </w:rPr>
              <w:t>Structure (draw or describe)</w:t>
            </w:r>
          </w:p>
        </w:tc>
        <w:tc>
          <w:tcPr>
            <w:tcW w:w="2898" w:type="dxa"/>
            <w:vAlign w:val="center"/>
          </w:tcPr>
          <w:p w:rsidR="00DD76F7" w:rsidRPr="00C32E7C" w:rsidRDefault="00DD76F7" w:rsidP="009E2D53">
            <w:pPr>
              <w:jc w:val="center"/>
              <w:rPr>
                <w:b/>
              </w:rPr>
            </w:pPr>
            <w:r w:rsidRPr="00C32E7C">
              <w:rPr>
                <w:b/>
              </w:rPr>
              <w:t>Source or Examples</w:t>
            </w:r>
          </w:p>
        </w:tc>
      </w:tr>
      <w:tr w:rsidR="00DD76F7" w:rsidRPr="00C32E7C" w:rsidTr="009E2D53">
        <w:trPr>
          <w:trHeight w:val="2004"/>
        </w:trPr>
        <w:tc>
          <w:tcPr>
            <w:tcW w:w="2088" w:type="dxa"/>
            <w:vAlign w:val="center"/>
          </w:tcPr>
          <w:p w:rsidR="00DD76F7" w:rsidRPr="00C32E7C" w:rsidRDefault="00DD76F7" w:rsidP="009E2D53">
            <w:pPr>
              <w:rPr>
                <w:b/>
              </w:rPr>
            </w:pPr>
            <w:r w:rsidRPr="00C32E7C">
              <w:rPr>
                <w:b/>
              </w:rPr>
              <w:t>Triester</w:t>
            </w:r>
          </w:p>
        </w:tc>
        <w:tc>
          <w:tcPr>
            <w:tcW w:w="4590" w:type="dxa"/>
          </w:tcPr>
          <w:p w:rsidR="00DD76F7" w:rsidRPr="00C32E7C" w:rsidRDefault="00DD76F7" w:rsidP="009E2D53">
            <w:pPr>
              <w:rPr>
                <w:b/>
              </w:rPr>
            </w:pPr>
          </w:p>
        </w:tc>
        <w:tc>
          <w:tcPr>
            <w:tcW w:w="2898" w:type="dxa"/>
          </w:tcPr>
          <w:p w:rsidR="00DD76F7" w:rsidRPr="00C32E7C" w:rsidRDefault="00DD76F7" w:rsidP="009E2D53"/>
        </w:tc>
      </w:tr>
      <w:tr w:rsidR="00DD76F7" w:rsidRPr="00C32E7C" w:rsidTr="009E2D53">
        <w:trPr>
          <w:trHeight w:val="2004"/>
        </w:trPr>
        <w:tc>
          <w:tcPr>
            <w:tcW w:w="2088" w:type="dxa"/>
            <w:vAlign w:val="center"/>
          </w:tcPr>
          <w:p w:rsidR="00DD76F7" w:rsidRPr="00C32E7C" w:rsidRDefault="00DD76F7" w:rsidP="009E2D53">
            <w:pPr>
              <w:rPr>
                <w:b/>
              </w:rPr>
            </w:pPr>
            <w:r w:rsidRPr="00C32E7C">
              <w:rPr>
                <w:b/>
              </w:rPr>
              <w:t>Saturated fat</w:t>
            </w:r>
          </w:p>
        </w:tc>
        <w:tc>
          <w:tcPr>
            <w:tcW w:w="4590" w:type="dxa"/>
          </w:tcPr>
          <w:p w:rsidR="00DD76F7" w:rsidRPr="00C32E7C" w:rsidRDefault="00DD76F7" w:rsidP="009E2D53">
            <w:pPr>
              <w:rPr>
                <w:b/>
              </w:rPr>
            </w:pPr>
          </w:p>
        </w:tc>
        <w:tc>
          <w:tcPr>
            <w:tcW w:w="2898" w:type="dxa"/>
          </w:tcPr>
          <w:p w:rsidR="00DD76F7" w:rsidRPr="00C32E7C" w:rsidRDefault="00DD76F7" w:rsidP="009E2D53"/>
        </w:tc>
      </w:tr>
      <w:tr w:rsidR="00DD76F7" w:rsidRPr="00C32E7C" w:rsidTr="009E2D53">
        <w:trPr>
          <w:trHeight w:val="2004"/>
        </w:trPr>
        <w:tc>
          <w:tcPr>
            <w:tcW w:w="2088" w:type="dxa"/>
            <w:vAlign w:val="center"/>
          </w:tcPr>
          <w:p w:rsidR="00DD76F7" w:rsidRPr="00C32E7C" w:rsidRDefault="00DD76F7" w:rsidP="009E2D53">
            <w:pPr>
              <w:rPr>
                <w:b/>
              </w:rPr>
            </w:pPr>
            <w:r w:rsidRPr="00C32E7C">
              <w:rPr>
                <w:b/>
              </w:rPr>
              <w:t>Unsaturated fat</w:t>
            </w:r>
          </w:p>
        </w:tc>
        <w:tc>
          <w:tcPr>
            <w:tcW w:w="4590" w:type="dxa"/>
          </w:tcPr>
          <w:p w:rsidR="00DD76F7" w:rsidRPr="00C32E7C" w:rsidRDefault="00DD76F7" w:rsidP="009E2D53">
            <w:pPr>
              <w:rPr>
                <w:b/>
              </w:rPr>
            </w:pPr>
          </w:p>
        </w:tc>
        <w:tc>
          <w:tcPr>
            <w:tcW w:w="2898" w:type="dxa"/>
          </w:tcPr>
          <w:p w:rsidR="00DD76F7" w:rsidRPr="00C32E7C" w:rsidRDefault="00DD76F7" w:rsidP="009E2D53"/>
        </w:tc>
      </w:tr>
      <w:tr w:rsidR="00DD76F7" w:rsidRPr="00C32E7C" w:rsidTr="009E2D53">
        <w:trPr>
          <w:trHeight w:val="2004"/>
        </w:trPr>
        <w:tc>
          <w:tcPr>
            <w:tcW w:w="2088" w:type="dxa"/>
            <w:vAlign w:val="center"/>
          </w:tcPr>
          <w:p w:rsidR="00DD76F7" w:rsidRPr="00C32E7C" w:rsidRDefault="00DD76F7" w:rsidP="009E2D53">
            <w:pPr>
              <w:rPr>
                <w:b/>
              </w:rPr>
            </w:pPr>
            <w:r w:rsidRPr="00C32E7C">
              <w:rPr>
                <w:b/>
              </w:rPr>
              <w:t>LDL cholesterol</w:t>
            </w:r>
          </w:p>
        </w:tc>
        <w:tc>
          <w:tcPr>
            <w:tcW w:w="4590" w:type="dxa"/>
          </w:tcPr>
          <w:p w:rsidR="00DD76F7" w:rsidRPr="00C32E7C" w:rsidRDefault="00DD76F7" w:rsidP="009E2D53">
            <w:pPr>
              <w:rPr>
                <w:b/>
              </w:rPr>
            </w:pPr>
          </w:p>
        </w:tc>
        <w:tc>
          <w:tcPr>
            <w:tcW w:w="2898" w:type="dxa"/>
          </w:tcPr>
          <w:p w:rsidR="00DD76F7" w:rsidRPr="00C32E7C" w:rsidRDefault="00DD76F7" w:rsidP="009E2D53"/>
        </w:tc>
      </w:tr>
      <w:tr w:rsidR="00DD76F7" w:rsidRPr="00C32E7C" w:rsidTr="009E2D53">
        <w:trPr>
          <w:trHeight w:val="2004"/>
        </w:trPr>
        <w:tc>
          <w:tcPr>
            <w:tcW w:w="2088" w:type="dxa"/>
            <w:vAlign w:val="center"/>
          </w:tcPr>
          <w:p w:rsidR="00DD76F7" w:rsidRPr="00C32E7C" w:rsidRDefault="00DD76F7" w:rsidP="009E2D53">
            <w:pPr>
              <w:rPr>
                <w:b/>
              </w:rPr>
            </w:pPr>
            <w:r w:rsidRPr="00C32E7C">
              <w:rPr>
                <w:b/>
              </w:rPr>
              <w:t>HDL cholesterol</w:t>
            </w:r>
          </w:p>
        </w:tc>
        <w:tc>
          <w:tcPr>
            <w:tcW w:w="4590" w:type="dxa"/>
          </w:tcPr>
          <w:p w:rsidR="00DD76F7" w:rsidRPr="00C32E7C" w:rsidRDefault="00DD76F7" w:rsidP="009E2D53">
            <w:pPr>
              <w:rPr>
                <w:b/>
              </w:rPr>
            </w:pPr>
          </w:p>
        </w:tc>
        <w:tc>
          <w:tcPr>
            <w:tcW w:w="2898" w:type="dxa"/>
          </w:tcPr>
          <w:p w:rsidR="00DD76F7" w:rsidRPr="00C32E7C" w:rsidRDefault="00DD76F7" w:rsidP="009E2D53"/>
        </w:tc>
      </w:tr>
    </w:tbl>
    <w:p w:rsidR="00DD76F7" w:rsidRPr="00C32E7C" w:rsidRDefault="00DD76F7" w:rsidP="00DD76F7"/>
    <w:p w:rsidR="00DD76F7" w:rsidRPr="00C32E7C" w:rsidRDefault="00DD76F7" w:rsidP="0070637B">
      <w:pPr>
        <w:pStyle w:val="ListParagraph"/>
        <w:numPr>
          <w:ilvl w:val="0"/>
          <w:numId w:val="78"/>
        </w:numPr>
        <w:contextualSpacing w:val="0"/>
        <w:rPr>
          <w:b/>
        </w:rPr>
      </w:pPr>
      <w:r w:rsidRPr="00C32E7C">
        <w:rPr>
          <w:b/>
        </w:rPr>
        <w:t>After reading the article, what concerns do you have about eating fats? Please explain.</w:t>
      </w:r>
    </w:p>
    <w:p w:rsidR="00552AEF" w:rsidRPr="008B1A62" w:rsidRDefault="009F5CE6" w:rsidP="00AF7189">
      <w:pPr>
        <w:pStyle w:val="Heading1"/>
      </w:pPr>
      <w:r>
        <w:rPr>
          <w:sz w:val="22"/>
          <w:szCs w:val="22"/>
        </w:rPr>
        <w:br w:type="page"/>
      </w:r>
      <w:bookmarkStart w:id="30" w:name="_Toc415234002"/>
      <w:r w:rsidR="00635E4B">
        <w:lastRenderedPageBreak/>
        <w:t>Left Life? Right Life? Chirality in Action</w:t>
      </w:r>
      <w:bookmarkEnd w:id="30"/>
    </w:p>
    <w:p w:rsidR="00552AEF" w:rsidRPr="008B1A62" w:rsidRDefault="00552AEF" w:rsidP="009656D8">
      <w:pPr>
        <w:pStyle w:val="Heading2"/>
        <w:rPr>
          <w:rFonts w:ascii="Arial" w:hAnsi="Arial" w:cs="Arial"/>
        </w:rPr>
      </w:pPr>
      <w:bookmarkStart w:id="31" w:name="_Toc212568418"/>
      <w:bookmarkStart w:id="32" w:name="_Toc415234003"/>
      <w:r w:rsidRPr="008B1A62">
        <w:rPr>
          <w:rFonts w:ascii="Arial" w:hAnsi="Arial" w:cs="Arial"/>
        </w:rPr>
        <w:t>Background Information</w:t>
      </w:r>
      <w:bookmarkEnd w:id="31"/>
      <w:r w:rsidR="00B25CCA" w:rsidRPr="008B1A62">
        <w:rPr>
          <w:rFonts w:ascii="Arial" w:hAnsi="Arial" w:cs="Arial"/>
        </w:rPr>
        <w:t xml:space="preserve"> (teacher information)</w:t>
      </w:r>
      <w:bookmarkEnd w:id="32"/>
    </w:p>
    <w:p w:rsidR="00552AEF" w:rsidRPr="008B1A62" w:rsidRDefault="00552AEF" w:rsidP="00552AEF">
      <w:pPr>
        <w:rPr>
          <w:rFonts w:ascii="Arial" w:hAnsi="Arial" w:cs="Arial"/>
          <w:sz w:val="22"/>
          <w:szCs w:val="22"/>
        </w:rPr>
      </w:pPr>
    </w:p>
    <w:p w:rsidR="001E6A4C" w:rsidRDefault="001E6A4C" w:rsidP="001E6A4C">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the discovery of chirality</w:t>
      </w:r>
    </w:p>
    <w:p w:rsidR="001E6A4C" w:rsidRPr="00A72E8E" w:rsidRDefault="001E6A4C" w:rsidP="001E6A4C">
      <w:pPr>
        <w:rPr>
          <w:rFonts w:ascii="Arial" w:hAnsi="Arial" w:cs="Arial"/>
          <w:sz w:val="22"/>
          <w:szCs w:val="22"/>
        </w:rPr>
      </w:pPr>
    </w:p>
    <w:p w:rsidR="001E6A4C" w:rsidRPr="001E6A4C" w:rsidRDefault="001E6A4C" w:rsidP="001E6A4C">
      <w:pPr>
        <w:rPr>
          <w:rFonts w:ascii="Arial" w:hAnsi="Arial" w:cs="Arial"/>
          <w:sz w:val="22"/>
          <w:szCs w:val="22"/>
        </w:rPr>
      </w:pPr>
      <w:r w:rsidRPr="001E6A4C">
        <w:rPr>
          <w:rFonts w:ascii="Arial" w:hAnsi="Arial" w:cs="Arial"/>
        </w:rPr>
        <w:tab/>
      </w:r>
      <w:r w:rsidRPr="001E6A4C">
        <w:rPr>
          <w:rFonts w:ascii="Arial" w:hAnsi="Arial" w:cs="Arial"/>
          <w:sz w:val="22"/>
          <w:szCs w:val="22"/>
        </w:rPr>
        <w:t xml:space="preserve">Optical activity was first reported by scientists who described the colors produced by sunlight when it passed through a prism. In 1884 Louis Pasteur recrystallized a water solution of optically inactive tartaric acid and discovered that his sample was composed of two different crystal shapes, mirror images of each other. Using tweezers and a microscope he separated the crystals, dissolved the shapes in individual containers of water, and found that they rotated light in opposite directions. Pasteur’s discoveries led to our understanding of enantiomers and paved the way to recognizing their importance in biological activity. More details are available in the introduction to the Wiley book, </w:t>
      </w:r>
      <w:r w:rsidRPr="001E6A4C">
        <w:rPr>
          <w:rFonts w:ascii="Arial" w:hAnsi="Arial" w:cs="Arial"/>
          <w:i/>
          <w:sz w:val="22"/>
          <w:szCs w:val="22"/>
        </w:rPr>
        <w:t>Chirality at the Nanoscale: Nanoparticles, surfaces, Materials and more.</w:t>
      </w:r>
      <w:r w:rsidRPr="001E6A4C">
        <w:rPr>
          <w:rFonts w:ascii="Arial" w:hAnsi="Arial" w:cs="Arial"/>
          <w:sz w:val="22"/>
          <w:szCs w:val="22"/>
        </w:rPr>
        <w:t xml:space="preserve"> (</w:t>
      </w:r>
      <w:r w:rsidR="004826C3" w:rsidRPr="001E6A4C">
        <w:rPr>
          <w:rFonts w:ascii="Arial" w:hAnsi="Arial" w:cs="Arial"/>
          <w:sz w:val="22"/>
          <w:szCs w:val="22"/>
        </w:rPr>
        <w:t>Free</w:t>
      </w:r>
      <w:r w:rsidRPr="001E6A4C">
        <w:rPr>
          <w:rFonts w:ascii="Arial" w:hAnsi="Arial" w:cs="Arial"/>
          <w:sz w:val="22"/>
          <w:szCs w:val="22"/>
        </w:rPr>
        <w:t xml:space="preserve"> access: </w:t>
      </w:r>
      <w:hyperlink r:id="rId14" w:history="1">
        <w:r w:rsidRPr="001E6A4C">
          <w:rPr>
            <w:rStyle w:val="Hyperlink"/>
            <w:rFonts w:ascii="Arial" w:hAnsi="Arial" w:cs="Arial"/>
            <w:sz w:val="22"/>
            <w:szCs w:val="22"/>
          </w:rPr>
          <w:t>http://www.wiley-vch.de/books/sample/352732013X_c01.pdf</w:t>
        </w:r>
      </w:hyperlink>
      <w:r w:rsidRPr="001E6A4C">
        <w:rPr>
          <w:rFonts w:ascii="Arial" w:hAnsi="Arial" w:cs="Arial"/>
          <w:sz w:val="22"/>
          <w:szCs w:val="22"/>
        </w:rPr>
        <w:t>)</w:t>
      </w:r>
    </w:p>
    <w:p w:rsidR="001E6A4C" w:rsidRPr="001E6A4C" w:rsidRDefault="001E6A4C" w:rsidP="001E6A4C">
      <w:pPr>
        <w:rPr>
          <w:rFonts w:ascii="Arial" w:hAnsi="Arial" w:cs="Arial"/>
          <w:sz w:val="22"/>
          <w:szCs w:val="22"/>
        </w:rPr>
      </w:pPr>
    </w:p>
    <w:p w:rsidR="001E6A4C" w:rsidRPr="0052093A"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chirality in our lives</w:t>
      </w:r>
    </w:p>
    <w:p w:rsidR="001E6A4C" w:rsidRPr="002B6036"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b/>
          <w:sz w:val="22"/>
          <w:szCs w:val="22"/>
        </w:rPr>
        <w:tab/>
      </w:r>
      <w:r>
        <w:rPr>
          <w:rFonts w:ascii="Arial" w:hAnsi="Arial" w:cs="Arial"/>
          <w:sz w:val="22"/>
          <w:szCs w:val="22"/>
        </w:rPr>
        <w:t xml:space="preserve">If you can simply lay one spoon on top of the other and the two fit perfectly (superimpose), these two spoons are </w:t>
      </w:r>
      <w:r w:rsidRPr="003050A3">
        <w:rPr>
          <w:rFonts w:ascii="Arial" w:hAnsi="Arial" w:cs="Arial"/>
          <w:b/>
          <w:sz w:val="22"/>
          <w:szCs w:val="22"/>
        </w:rPr>
        <w:t>achiral</w:t>
      </w:r>
      <w:r>
        <w:rPr>
          <w:rFonts w:ascii="Arial" w:hAnsi="Arial" w:cs="Arial"/>
          <w:sz w:val="22"/>
          <w:szCs w:val="22"/>
        </w:rPr>
        <w:t xml:space="preserve"> (not chiral). Whether you are left- or right-handed makes no difference when you take notes on a lab table because it is achiral. But, what happens when you work with </w:t>
      </w:r>
      <w:r w:rsidRPr="003050A3">
        <w:rPr>
          <w:rFonts w:ascii="Arial" w:hAnsi="Arial" w:cs="Arial"/>
          <w:b/>
          <w:sz w:val="22"/>
          <w:szCs w:val="22"/>
        </w:rPr>
        <w:t>chiral</w:t>
      </w:r>
      <w:r>
        <w:rPr>
          <w:rFonts w:ascii="Arial" w:hAnsi="Arial" w:cs="Arial"/>
          <w:sz w:val="22"/>
          <w:szCs w:val="22"/>
        </w:rPr>
        <w:t xml:space="preserve"> objects? For example, if you are right-handed, try taking notes on a left-handed (chiral) desk!</w:t>
      </w:r>
    </w:p>
    <w:p w:rsidR="001E6A4C" w:rsidRDefault="001E6A4C" w:rsidP="001E6A4C">
      <w:pPr>
        <w:rPr>
          <w:rFonts w:ascii="Arial" w:hAnsi="Arial" w:cs="Arial"/>
          <w:sz w:val="22"/>
          <w:szCs w:val="22"/>
        </w:rPr>
      </w:pPr>
    </w:p>
    <w:p w:rsidR="001E6A4C" w:rsidRDefault="001E6A4C" w:rsidP="001E6A4C">
      <w:pPr>
        <w:spacing w:after="60"/>
        <w:rPr>
          <w:rFonts w:ascii="Arial" w:hAnsi="Arial" w:cs="Arial"/>
          <w:sz w:val="22"/>
          <w:szCs w:val="22"/>
        </w:rPr>
      </w:pPr>
      <w:r>
        <w:rPr>
          <w:rFonts w:ascii="Arial" w:hAnsi="Arial" w:cs="Arial"/>
          <w:sz w:val="22"/>
          <w:szCs w:val="22"/>
        </w:rPr>
        <w:tab/>
        <w:t>Checking the chirality of an object is easy if you use a mirror:</w:t>
      </w:r>
    </w:p>
    <w:p w:rsidR="001E6A4C" w:rsidRDefault="001E6A4C" w:rsidP="0070637B">
      <w:pPr>
        <w:pStyle w:val="ListParagraph"/>
        <w:numPr>
          <w:ilvl w:val="0"/>
          <w:numId w:val="44"/>
        </w:numPr>
        <w:spacing w:after="60"/>
        <w:contextualSpacing w:val="0"/>
        <w:rPr>
          <w:rFonts w:ascii="Arial" w:hAnsi="Arial" w:cs="Arial"/>
          <w:sz w:val="22"/>
          <w:szCs w:val="22"/>
        </w:rPr>
      </w:pPr>
      <w:r>
        <w:rPr>
          <w:rFonts w:ascii="Arial" w:hAnsi="Arial" w:cs="Arial"/>
          <w:sz w:val="22"/>
          <w:szCs w:val="22"/>
        </w:rPr>
        <w:t>achiral—The mirror image looks exactly the same as the object. This means that</w:t>
      </w:r>
      <w:r w:rsidRPr="00F41331">
        <w:rPr>
          <w:rFonts w:ascii="Arial" w:hAnsi="Arial" w:cs="Arial"/>
          <w:sz w:val="22"/>
          <w:szCs w:val="22"/>
        </w:rPr>
        <w:t xml:space="preserve"> the object and its mirror image are superimposable</w:t>
      </w:r>
      <w:r>
        <w:rPr>
          <w:rFonts w:ascii="Arial" w:hAnsi="Arial" w:cs="Arial"/>
          <w:sz w:val="22"/>
          <w:szCs w:val="22"/>
        </w:rPr>
        <w:t>. A few examples include a blank piece of paper, a nail, a plain pencil, and a plain lacrosse ball of “super” ball (with no logo).</w:t>
      </w:r>
    </w:p>
    <w:p w:rsidR="001E6A4C" w:rsidRPr="00F41331" w:rsidRDefault="001E6A4C" w:rsidP="0070637B">
      <w:pPr>
        <w:pStyle w:val="ListParagraph"/>
        <w:numPr>
          <w:ilvl w:val="0"/>
          <w:numId w:val="44"/>
        </w:numPr>
        <w:rPr>
          <w:rFonts w:ascii="Arial" w:hAnsi="Arial" w:cs="Arial"/>
          <w:sz w:val="22"/>
          <w:szCs w:val="22"/>
        </w:rPr>
      </w:pPr>
      <w:r>
        <w:rPr>
          <w:rFonts w:ascii="Arial" w:hAnsi="Arial" w:cs="Arial"/>
          <w:sz w:val="22"/>
          <w:szCs w:val="22"/>
        </w:rPr>
        <w:t xml:space="preserve">chiral—The </w:t>
      </w:r>
      <w:r w:rsidRPr="00F41331">
        <w:rPr>
          <w:rFonts w:ascii="Arial" w:hAnsi="Arial" w:cs="Arial"/>
          <w:sz w:val="22"/>
          <w:szCs w:val="22"/>
        </w:rPr>
        <w:t>mirror image is different</w:t>
      </w:r>
      <w:r>
        <w:rPr>
          <w:rFonts w:ascii="Arial" w:hAnsi="Arial" w:cs="Arial"/>
          <w:sz w:val="22"/>
          <w:szCs w:val="22"/>
        </w:rPr>
        <w:t xml:space="preserve"> from the object. The object is</w:t>
      </w:r>
      <w:r w:rsidRPr="00F41331">
        <w:rPr>
          <w:rFonts w:ascii="Arial" w:hAnsi="Arial" w:cs="Arial"/>
          <w:sz w:val="22"/>
          <w:szCs w:val="22"/>
        </w:rPr>
        <w:t xml:space="preserve"> not superimposable</w:t>
      </w:r>
      <w:r>
        <w:rPr>
          <w:rFonts w:ascii="Arial" w:hAnsi="Arial" w:cs="Arial"/>
          <w:sz w:val="22"/>
          <w:szCs w:val="22"/>
        </w:rPr>
        <w:t xml:space="preserve"> on its mirror image. Examples include screw threads, golf clubs, and left-handed scissors.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The shells of animals and flowers may demonstrate chirality. Note the left-styled and right-styled blue flower.</w:t>
      </w:r>
    </w:p>
    <w:p w:rsidR="001E6A4C" w:rsidRPr="003C69CB" w:rsidRDefault="001E6A4C" w:rsidP="001E6A4C">
      <w:pPr>
        <w:ind w:firstLine="540"/>
        <w:rPr>
          <w:rFonts w:ascii="Arial" w:hAnsi="Arial" w:cs="Arial"/>
          <w:sz w:val="22"/>
          <w:szCs w:val="22"/>
        </w:rPr>
      </w:pPr>
      <w:r>
        <w:rPr>
          <w:rFonts w:ascii="Arial" w:hAnsi="Arial" w:cs="Arial"/>
          <w:sz w:val="22"/>
          <w:szCs w:val="22"/>
        </w:rPr>
        <w:t xml:space="preserve">   </w:t>
      </w:r>
      <w:r w:rsidRPr="0088352D">
        <w:rPr>
          <w:rFonts w:ascii="Arial" w:hAnsi="Arial" w:cs="Arial"/>
          <w:noProof/>
          <w:sz w:val="22"/>
          <w:szCs w:val="22"/>
        </w:rPr>
        <w:drawing>
          <wp:inline distT="0" distB="0" distL="0" distR="0" wp14:anchorId="696903F3" wp14:editId="7CC95DCF">
            <wp:extent cx="845820" cy="701040"/>
            <wp:effectExtent l="0" t="0" r="0" b="0"/>
            <wp:docPr id="152" name="Picture 0" descr="images.snail shells wiki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snail shells wikiped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5820" cy="701040"/>
                    </a:xfrm>
                    <a:prstGeom prst="rect">
                      <a:avLst/>
                    </a:prstGeom>
                    <a:noFill/>
                    <a:ln>
                      <a:noFill/>
                    </a:ln>
                  </pic:spPr>
                </pic:pic>
              </a:graphicData>
            </a:graphic>
          </wp:inline>
        </w:drawing>
      </w:r>
      <w:r>
        <w:rPr>
          <w:rFonts w:ascii="Arial" w:hAnsi="Arial" w:cs="Arial"/>
          <w:sz w:val="22"/>
          <w:szCs w:val="22"/>
        </w:rPr>
        <w:tab/>
      </w:r>
      <w:r>
        <w:rPr>
          <w:rFonts w:ascii="Arial" w:hAnsi="Arial" w:cs="Arial"/>
          <w:sz w:val="22"/>
          <w:szCs w:val="22"/>
        </w:rPr>
        <w:tab/>
      </w:r>
      <w:r w:rsidRPr="0088352D">
        <w:rPr>
          <w:rFonts w:ascii="Arial" w:hAnsi="Arial" w:cs="Arial"/>
          <w:noProof/>
          <w:sz w:val="22"/>
          <w:szCs w:val="22"/>
        </w:rPr>
        <w:drawing>
          <wp:inline distT="0" distB="0" distL="0" distR="0" wp14:anchorId="5420DAEA" wp14:editId="0B7B217F">
            <wp:extent cx="914400" cy="716280"/>
            <wp:effectExtent l="0" t="0" r="0" b="0"/>
            <wp:docPr id="153" name="Picture 1" descr="images.wiki clalm 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wiki clalm she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716280"/>
                    </a:xfrm>
                    <a:prstGeom prst="rect">
                      <a:avLst/>
                    </a:prstGeom>
                    <a:noFill/>
                    <a:ln>
                      <a:noFill/>
                    </a:ln>
                  </pic:spPr>
                </pic:pic>
              </a:graphicData>
            </a:graphic>
          </wp:inline>
        </w:drawing>
      </w:r>
      <w:r>
        <w:rPr>
          <w:rFonts w:ascii="Arial" w:hAnsi="Arial" w:cs="Arial"/>
          <w:sz w:val="22"/>
          <w:szCs w:val="22"/>
        </w:rPr>
        <w:tab/>
      </w:r>
      <w:r w:rsidRPr="0088352D">
        <w:rPr>
          <w:rFonts w:ascii="Arial" w:hAnsi="Arial" w:cs="Arial"/>
          <w:noProof/>
          <w:sz w:val="22"/>
          <w:szCs w:val="22"/>
        </w:rPr>
        <w:drawing>
          <wp:inline distT="0" distB="0" distL="0" distR="0" wp14:anchorId="0DC0BA7D" wp14:editId="35BF0D7A">
            <wp:extent cx="777240" cy="845820"/>
            <wp:effectExtent l="0" t="0" r="0" b="0"/>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240" cy="845820"/>
                    </a:xfrm>
                    <a:prstGeom prst="rect">
                      <a:avLst/>
                    </a:prstGeom>
                    <a:noFill/>
                    <a:ln>
                      <a:noFill/>
                    </a:ln>
                  </pic:spPr>
                </pic:pic>
              </a:graphicData>
            </a:graphic>
          </wp:inline>
        </w:drawing>
      </w:r>
    </w:p>
    <w:p w:rsidR="001E6A4C" w:rsidRPr="00A970B1" w:rsidRDefault="001E6A4C" w:rsidP="001E6A4C">
      <w:pPr>
        <w:rPr>
          <w:rFonts w:ascii="Arial" w:hAnsi="Arial" w:cs="Arial"/>
          <w:b/>
          <w:sz w:val="6"/>
          <w:szCs w:val="6"/>
        </w:rPr>
      </w:pPr>
    </w:p>
    <w:p w:rsidR="001E6A4C" w:rsidRPr="00C14BAE" w:rsidRDefault="001E6A4C" w:rsidP="001E6A4C">
      <w:pPr>
        <w:pStyle w:val="ListParagraph"/>
        <w:ind w:firstLine="270"/>
        <w:rPr>
          <w:rStyle w:val="ircsu"/>
          <w:rFonts w:ascii="Arial" w:hAnsi="Arial" w:cs="Arial"/>
          <w:b/>
          <w:color w:val="222222"/>
          <w:sz w:val="22"/>
          <w:szCs w:val="22"/>
        </w:rPr>
      </w:pPr>
      <w:r>
        <w:rPr>
          <w:rFonts w:ascii="Arial" w:hAnsi="Arial" w:cs="Arial"/>
          <w:b/>
          <w:sz w:val="22"/>
          <w:szCs w:val="22"/>
        </w:rPr>
        <w:t xml:space="preserve"> </w:t>
      </w:r>
      <w:r w:rsidRPr="00C14BAE">
        <w:rPr>
          <w:rFonts w:ascii="Arial" w:hAnsi="Arial" w:cs="Arial"/>
          <w:b/>
          <w:sz w:val="22"/>
          <w:szCs w:val="22"/>
        </w:rPr>
        <w:t>snail</w:t>
      </w:r>
      <w:r w:rsidRPr="00C14BAE">
        <w:rPr>
          <w:rFonts w:ascii="Arial" w:hAnsi="Arial" w:cs="Arial"/>
          <w:b/>
          <w:sz w:val="22"/>
          <w:szCs w:val="22"/>
        </w:rPr>
        <w:tab/>
      </w:r>
      <w:r w:rsidRPr="00C14BAE">
        <w:rPr>
          <w:rFonts w:ascii="Arial" w:hAnsi="Arial" w:cs="Arial"/>
          <w:b/>
          <w:sz w:val="22"/>
          <w:szCs w:val="22"/>
        </w:rPr>
        <w:tab/>
        <w:t xml:space="preserve">       clam</w:t>
      </w:r>
      <w:r>
        <w:rPr>
          <w:rFonts w:ascii="Arial" w:hAnsi="Arial" w:cs="Arial"/>
          <w:b/>
          <w:sz w:val="22"/>
          <w:szCs w:val="22"/>
        </w:rPr>
        <w:tab/>
      </w:r>
      <w:r>
        <w:rPr>
          <w:rFonts w:ascii="Arial" w:hAnsi="Arial" w:cs="Arial"/>
          <w:b/>
          <w:sz w:val="22"/>
          <w:szCs w:val="22"/>
        </w:rPr>
        <w:tab/>
        <w:t xml:space="preserve">  </w:t>
      </w:r>
      <w:r w:rsidRPr="00C14BAE">
        <w:rPr>
          <w:rFonts w:ascii="Arial" w:hAnsi="Arial" w:cs="Arial"/>
          <w:b/>
          <w:sz w:val="22"/>
          <w:szCs w:val="22"/>
        </w:rPr>
        <w:t xml:space="preserve"> flower</w:t>
      </w:r>
    </w:p>
    <w:p w:rsidR="001E6A4C" w:rsidRDefault="001E6A4C" w:rsidP="001E6A4C">
      <w:pPr>
        <w:rPr>
          <w:rStyle w:val="ircsu"/>
          <w:rFonts w:ascii="Arial" w:hAnsi="Arial" w:cs="Arial"/>
          <w:color w:val="222222"/>
          <w:sz w:val="22"/>
          <w:szCs w:val="22"/>
        </w:rPr>
      </w:pPr>
    </w:p>
    <w:p w:rsidR="001E6A4C" w:rsidRPr="003672F1" w:rsidRDefault="001E6A4C" w:rsidP="0070637B">
      <w:pPr>
        <w:pStyle w:val="ListParagraph"/>
        <w:numPr>
          <w:ilvl w:val="0"/>
          <w:numId w:val="49"/>
        </w:numPr>
        <w:spacing w:after="120"/>
        <w:contextualSpacing w:val="0"/>
        <w:rPr>
          <w:rFonts w:ascii="Arial" w:hAnsi="Arial" w:cs="Arial"/>
          <w:sz w:val="20"/>
          <w:szCs w:val="20"/>
        </w:rPr>
      </w:pPr>
      <w:r w:rsidRPr="003672F1">
        <w:rPr>
          <w:rStyle w:val="ircsu"/>
          <w:rFonts w:ascii="Arial" w:hAnsi="Arial" w:cs="Arial"/>
          <w:color w:val="222222"/>
          <w:sz w:val="22"/>
          <w:szCs w:val="22"/>
        </w:rPr>
        <w:t xml:space="preserve">The snail exhibits chirality due to spiral coils. Thus, a mirror image will show the shell spirals on the opposite side. </w:t>
      </w:r>
      <w:r w:rsidRPr="0074613B">
        <w:rPr>
          <w:rStyle w:val="ircsu"/>
          <w:rFonts w:asciiTheme="minorHAnsi" w:hAnsiTheme="minorHAnsi" w:cs="Arial"/>
          <w:color w:val="222222"/>
          <w:sz w:val="22"/>
          <w:szCs w:val="22"/>
        </w:rPr>
        <w:t>(</w:t>
      </w:r>
      <w:hyperlink r:id="rId18" w:history="1">
        <w:r w:rsidRPr="0074613B">
          <w:rPr>
            <w:rStyle w:val="Hyperlink"/>
            <w:rFonts w:asciiTheme="minorHAnsi" w:hAnsiTheme="minorHAnsi"/>
            <w:i/>
            <w:sz w:val="20"/>
            <w:szCs w:val="20"/>
          </w:rPr>
          <w:t>http://en.wikipedia.org/wiki/Gastropod_shell</w:t>
        </w:r>
      </w:hyperlink>
      <w:r w:rsidRPr="0074613B">
        <w:rPr>
          <w:rFonts w:asciiTheme="minorHAnsi" w:hAnsiTheme="minorHAnsi" w:cs="Arial"/>
          <w:sz w:val="22"/>
          <w:szCs w:val="22"/>
        </w:rPr>
        <w:t>)</w:t>
      </w:r>
    </w:p>
    <w:p w:rsidR="001E6A4C" w:rsidRPr="003672F1" w:rsidRDefault="001E6A4C" w:rsidP="0070637B">
      <w:pPr>
        <w:pStyle w:val="ListParagraph"/>
        <w:numPr>
          <w:ilvl w:val="0"/>
          <w:numId w:val="49"/>
        </w:numPr>
        <w:spacing w:after="120"/>
        <w:contextualSpacing w:val="0"/>
        <w:rPr>
          <w:rFonts w:ascii="Arial" w:hAnsi="Arial" w:cs="Arial"/>
          <w:sz w:val="22"/>
          <w:szCs w:val="22"/>
        </w:rPr>
      </w:pPr>
      <w:r w:rsidRPr="003672F1">
        <w:rPr>
          <w:rFonts w:ascii="Arial" w:hAnsi="Arial" w:cs="Arial"/>
          <w:sz w:val="22"/>
          <w:szCs w:val="22"/>
        </w:rPr>
        <w:t xml:space="preserve">The clam’s chirality is shown by the presence of the shell opening on one side and the hinge on the other. </w:t>
      </w:r>
      <w:r w:rsidRPr="0074613B">
        <w:rPr>
          <w:rFonts w:asciiTheme="minorHAnsi" w:hAnsiTheme="minorHAnsi" w:cs="Arial"/>
          <w:sz w:val="20"/>
          <w:szCs w:val="20"/>
        </w:rPr>
        <w:t>(</w:t>
      </w:r>
      <w:hyperlink r:id="rId19" w:history="1">
        <w:r w:rsidRPr="0074613B">
          <w:rPr>
            <w:rStyle w:val="Hyperlink"/>
            <w:rFonts w:asciiTheme="minorHAnsi" w:hAnsiTheme="minorHAnsi"/>
            <w:i/>
            <w:sz w:val="20"/>
            <w:szCs w:val="20"/>
          </w:rPr>
          <w:t>http://en.wikipedia.org/wiki/Bivalve_shell</w:t>
        </w:r>
      </w:hyperlink>
      <w:r w:rsidRPr="0074613B">
        <w:rPr>
          <w:rFonts w:asciiTheme="minorHAnsi" w:hAnsiTheme="minorHAnsi" w:cs="Arial"/>
          <w:sz w:val="20"/>
          <w:szCs w:val="20"/>
        </w:rPr>
        <w:t>)</w:t>
      </w:r>
    </w:p>
    <w:p w:rsidR="001E6A4C" w:rsidRPr="003672F1" w:rsidRDefault="001E6A4C" w:rsidP="0070637B">
      <w:pPr>
        <w:pStyle w:val="ListParagraph"/>
        <w:numPr>
          <w:ilvl w:val="0"/>
          <w:numId w:val="49"/>
        </w:numPr>
        <w:rPr>
          <w:rFonts w:ascii="Arial" w:hAnsi="Arial" w:cs="Arial"/>
          <w:sz w:val="22"/>
          <w:szCs w:val="22"/>
        </w:rPr>
      </w:pPr>
      <w:r w:rsidRPr="003672F1">
        <w:rPr>
          <w:rFonts w:ascii="Arial" w:hAnsi="Arial" w:cs="Arial"/>
          <w:sz w:val="22"/>
          <w:szCs w:val="22"/>
        </w:rPr>
        <w:lastRenderedPageBreak/>
        <w:t xml:space="preserve">The genus Heteranthera contains plants that have asymmetric flowers, a mixture of left and right-handed varieties. The yellow </w:t>
      </w:r>
      <w:r w:rsidRPr="00A970B1">
        <w:rPr>
          <w:rFonts w:ascii="Arial" w:hAnsi="Arial" w:cs="Arial"/>
          <w:i/>
          <w:sz w:val="22"/>
          <w:szCs w:val="22"/>
        </w:rPr>
        <w:t>style</w:t>
      </w:r>
      <w:r w:rsidRPr="003672F1">
        <w:rPr>
          <w:rFonts w:ascii="Arial" w:hAnsi="Arial" w:cs="Arial"/>
          <w:sz w:val="22"/>
          <w:szCs w:val="22"/>
        </w:rPr>
        <w:t xml:space="preserve"> (part of plant reproductive system) can be located on either the left or the right side </w:t>
      </w:r>
      <w:r>
        <w:rPr>
          <w:rFonts w:ascii="Arial" w:hAnsi="Arial" w:cs="Arial"/>
          <w:sz w:val="22"/>
          <w:szCs w:val="22"/>
        </w:rPr>
        <w:t xml:space="preserve">(or both sides) </w:t>
      </w:r>
      <w:r w:rsidRPr="003672F1">
        <w:rPr>
          <w:rFonts w:ascii="Arial" w:hAnsi="Arial" w:cs="Arial"/>
          <w:sz w:val="22"/>
          <w:szCs w:val="22"/>
        </w:rPr>
        <w:t>of the flower</w:t>
      </w:r>
      <w:r>
        <w:rPr>
          <w:rFonts w:ascii="Arial" w:hAnsi="Arial" w:cs="Arial"/>
          <w:sz w:val="22"/>
          <w:szCs w:val="22"/>
        </w:rPr>
        <w:t>,</w:t>
      </w:r>
      <w:r w:rsidRPr="003672F1">
        <w:rPr>
          <w:rFonts w:ascii="Arial" w:hAnsi="Arial" w:cs="Arial"/>
          <w:sz w:val="22"/>
          <w:szCs w:val="22"/>
        </w:rPr>
        <w:t xml:space="preserve"> so these flowers show handedness</w:t>
      </w:r>
      <w:r w:rsidRPr="0074613B">
        <w:rPr>
          <w:rFonts w:ascii="Arial" w:hAnsi="Arial" w:cs="Arial"/>
          <w:sz w:val="22"/>
          <w:szCs w:val="22"/>
        </w:rPr>
        <w:t xml:space="preserve">. </w:t>
      </w:r>
      <w:r w:rsidRPr="0074613B">
        <w:rPr>
          <w:rFonts w:asciiTheme="minorHAnsi" w:hAnsiTheme="minorHAnsi" w:cs="Arial"/>
          <w:sz w:val="20"/>
          <w:szCs w:val="20"/>
        </w:rPr>
        <w:t>(</w:t>
      </w:r>
      <w:hyperlink r:id="rId20" w:history="1">
        <w:r w:rsidRPr="0074613B">
          <w:rPr>
            <w:rStyle w:val="Hyperlink"/>
            <w:rFonts w:asciiTheme="minorHAnsi" w:hAnsiTheme="minorHAnsi"/>
            <w:i/>
            <w:sz w:val="20"/>
            <w:szCs w:val="20"/>
          </w:rPr>
          <w:t>http://www.zoologi.su.se/ekoklim/z_SchwanderLeimar2011.pdf</w:t>
        </w:r>
      </w:hyperlink>
      <w:r w:rsidRPr="0074613B">
        <w:rPr>
          <w:rFonts w:asciiTheme="minorHAnsi" w:hAnsiTheme="minorHAnsi" w:cs="Arial"/>
          <w:sz w:val="20"/>
          <w:szCs w:val="20"/>
        </w:rPr>
        <w:t>)</w:t>
      </w:r>
    </w:p>
    <w:p w:rsidR="001E6A4C" w:rsidRPr="002B6036" w:rsidRDefault="001E6A4C" w:rsidP="001E6A4C">
      <w:pPr>
        <w:rPr>
          <w:rFonts w:ascii="Arial" w:hAnsi="Arial" w:cs="Arial"/>
          <w:sz w:val="22"/>
          <w:szCs w:val="22"/>
        </w:rPr>
      </w:pPr>
    </w:p>
    <w:p w:rsidR="001E6A4C" w:rsidRPr="0052093A"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chirality at the molecular level</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Chirality is a property of individual molecules. Many organic molecules exhibit chirality, especially biological molecules such as amino acids, enzymes, and sugars. An asymmetric carbon atom usually acts as the chiral center of these molecules. Chirality is also found in coordination compounds where a metal atom (e.g., iron, cobalt) or nitrogen, phosphorus, and sulfur act as chiral centers.</w:t>
      </w:r>
    </w:p>
    <w:p w:rsidR="001E6A4C" w:rsidRDefault="001E6A4C" w:rsidP="001E6A4C">
      <w:pPr>
        <w:ind w:left="720"/>
        <w:rPr>
          <w:rFonts w:ascii="Arial" w:hAnsi="Arial" w:cs="Arial"/>
          <w:sz w:val="22"/>
          <w:szCs w:val="22"/>
        </w:rPr>
      </w:pPr>
      <w:r w:rsidRPr="0088352D">
        <w:rPr>
          <w:rFonts w:ascii="Arial" w:hAnsi="Arial" w:cs="Arial"/>
          <w:noProof/>
          <w:sz w:val="22"/>
          <w:szCs w:val="22"/>
        </w:rPr>
        <w:drawing>
          <wp:inline distT="0" distB="0" distL="0" distR="0" wp14:anchorId="7D74C068" wp14:editId="030653BD">
            <wp:extent cx="5006340" cy="2992617"/>
            <wp:effectExtent l="0" t="0" r="3810" b="0"/>
            <wp:docPr id="155" name="Picture 4" descr="image Rowland Harvard chiral molec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owland Harvard chiral molecul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458" cy="3013011"/>
                    </a:xfrm>
                    <a:prstGeom prst="rect">
                      <a:avLst/>
                    </a:prstGeom>
                    <a:noFill/>
                    <a:ln>
                      <a:noFill/>
                    </a:ln>
                  </pic:spPr>
                </pic:pic>
              </a:graphicData>
            </a:graphic>
          </wp:inline>
        </w:drawing>
      </w:r>
    </w:p>
    <w:p w:rsidR="001E6A4C" w:rsidRPr="002B6036" w:rsidRDefault="001E6A4C" w:rsidP="001E6A4C">
      <w:pPr>
        <w:rPr>
          <w:rFonts w:ascii="Calibri" w:hAnsi="Calibri" w:cs="Arial"/>
          <w:sz w:val="6"/>
          <w:szCs w:val="6"/>
        </w:rPr>
      </w:pPr>
    </w:p>
    <w:p w:rsidR="001E6A4C" w:rsidRPr="00417E1D" w:rsidRDefault="001E6A4C" w:rsidP="001E6A4C">
      <w:pPr>
        <w:ind w:left="720" w:right="720"/>
        <w:jc w:val="center"/>
        <w:rPr>
          <w:rFonts w:ascii="Calibri" w:hAnsi="Calibri" w:cs="Arial"/>
          <w:sz w:val="20"/>
          <w:szCs w:val="20"/>
        </w:rPr>
      </w:pPr>
      <w:r>
        <w:rPr>
          <w:rFonts w:ascii="Calibri" w:hAnsi="Calibri" w:cs="Arial"/>
          <w:sz w:val="20"/>
          <w:szCs w:val="20"/>
        </w:rPr>
        <w:t>(</w:t>
      </w:r>
      <w:hyperlink r:id="rId22" w:history="1">
        <w:r w:rsidRPr="002B6036">
          <w:rPr>
            <w:rStyle w:val="Hyperlink"/>
            <w:rFonts w:asciiTheme="minorHAnsi" w:hAnsiTheme="minorHAnsi"/>
            <w:i/>
            <w:sz w:val="20"/>
            <w:szCs w:val="20"/>
          </w:rPr>
          <w:t>http://www.rowland.harvard.edu/rjf/fischer/background.php</w:t>
        </w:r>
      </w:hyperlink>
      <w:r>
        <w:rPr>
          <w:rFonts w:ascii="Calibri" w:hAnsi="Calibri" w:cs="Arial"/>
          <w:sz w:val="20"/>
          <w:szCs w:val="20"/>
        </w:rPr>
        <w:t>)</w:t>
      </w:r>
    </w:p>
    <w:p w:rsidR="001E6A4C" w:rsidRPr="00A72E8E" w:rsidRDefault="001E6A4C" w:rsidP="001E6A4C">
      <w:pPr>
        <w:rPr>
          <w:rFonts w:ascii="Arial" w:hAnsi="Arial" w:cs="Arial"/>
          <w:sz w:val="22"/>
          <w:szCs w:val="22"/>
        </w:rPr>
      </w:pPr>
    </w:p>
    <w:p w:rsidR="001E6A4C" w:rsidRPr="008515EB" w:rsidRDefault="001E6A4C" w:rsidP="001E6A4C">
      <w:pPr>
        <w:ind w:right="4860"/>
        <w:rPr>
          <w:rFonts w:ascii="Arial" w:hAnsi="Arial" w:cs="Arial"/>
          <w:sz w:val="22"/>
          <w:szCs w:val="22"/>
        </w:rPr>
      </w:pPr>
      <w:r>
        <w:rPr>
          <w:rFonts w:ascii="Calibri" w:hAnsi="Calibri" w:cs="Arial"/>
          <w:noProof/>
          <w:sz w:val="20"/>
          <w:szCs w:val="20"/>
        </w:rPr>
        <mc:AlternateContent>
          <mc:Choice Requires="wpg">
            <w:drawing>
              <wp:anchor distT="0" distB="0" distL="114300" distR="114300" simplePos="0" relativeHeight="251788288" behindDoc="1" locked="0" layoutInCell="1" allowOverlap="1" wp14:anchorId="24C73A2D" wp14:editId="0A0F92E4">
                <wp:simplePos x="0" y="0"/>
                <wp:positionH relativeFrom="column">
                  <wp:posOffset>2704042</wp:posOffset>
                </wp:positionH>
                <wp:positionV relativeFrom="paragraph">
                  <wp:posOffset>106045</wp:posOffset>
                </wp:positionV>
                <wp:extent cx="2930948" cy="1859280"/>
                <wp:effectExtent l="0" t="0" r="3175" b="7620"/>
                <wp:wrapNone/>
                <wp:docPr id="142" name="Group 142"/>
                <wp:cNvGraphicFramePr/>
                <a:graphic xmlns:a="http://schemas.openxmlformats.org/drawingml/2006/main">
                  <a:graphicData uri="http://schemas.microsoft.com/office/word/2010/wordprocessingGroup">
                    <wpg:wgp>
                      <wpg:cNvGrpSpPr/>
                      <wpg:grpSpPr>
                        <a:xfrm>
                          <a:off x="0" y="0"/>
                          <a:ext cx="2930948" cy="1859280"/>
                          <a:chOff x="0" y="0"/>
                          <a:chExt cx="2396490" cy="1520190"/>
                        </a:xfrm>
                      </wpg:grpSpPr>
                      <pic:pic xmlns:pic="http://schemas.openxmlformats.org/drawingml/2006/picture">
                        <pic:nvPicPr>
                          <pic:cNvPr id="143" name="Picture 8" descr="220px-Asymmetric_(PSF)_svg.Wiki.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5260" y="0"/>
                            <a:ext cx="2095500" cy="1295400"/>
                          </a:xfrm>
                          <a:prstGeom prst="rect">
                            <a:avLst/>
                          </a:prstGeom>
                          <a:noFill/>
                          <a:ln>
                            <a:noFill/>
                          </a:ln>
                        </pic:spPr>
                      </pic:pic>
                      <wps:wsp>
                        <wps:cNvPr id="144" name="Text Box 2"/>
                        <wps:cNvSpPr txBox="1">
                          <a:spLocks noChangeArrowheads="1"/>
                        </wps:cNvSpPr>
                        <wps:spPr bwMode="auto">
                          <a:xfrm>
                            <a:off x="0" y="1249680"/>
                            <a:ext cx="2396490" cy="270510"/>
                          </a:xfrm>
                          <a:prstGeom prst="rect">
                            <a:avLst/>
                          </a:prstGeom>
                          <a:solidFill>
                            <a:srgbClr val="FFFFFF"/>
                          </a:solidFill>
                          <a:ln w="9525">
                            <a:noFill/>
                            <a:miter lim="800000"/>
                            <a:headEnd/>
                            <a:tailEnd/>
                          </a:ln>
                        </wps:spPr>
                        <wps:txbx>
                          <w:txbxContent>
                            <w:p w:rsidR="00FF19E5" w:rsidRPr="004B23C2" w:rsidRDefault="00FF19E5" w:rsidP="001E6A4C">
                              <w:pPr>
                                <w:rPr>
                                  <w:rFonts w:ascii="Calibri" w:hAnsi="Calibri" w:cs="Arial"/>
                                  <w:sz w:val="20"/>
                                  <w:szCs w:val="20"/>
                                </w:rPr>
                              </w:pPr>
                              <w:r>
                                <w:rPr>
                                  <w:rFonts w:ascii="Calibri" w:hAnsi="Calibri" w:cs="Arial"/>
                                  <w:sz w:val="20"/>
                                  <w:szCs w:val="20"/>
                                </w:rPr>
                                <w:t xml:space="preserve">            (</w:t>
                              </w:r>
                              <w:hyperlink r:id="rId24" w:history="1">
                                <w:r w:rsidRPr="002B6036">
                                  <w:rPr>
                                    <w:rStyle w:val="Hyperlink"/>
                                    <w:rFonts w:ascii="Calibri" w:hAnsi="Calibri"/>
                                    <w:i/>
                                    <w:sz w:val="20"/>
                                    <w:szCs w:val="20"/>
                                  </w:rPr>
                                  <w:t>http://en.wikipedia.org/wiki/Asymmetry</w:t>
                                </w:r>
                              </w:hyperlink>
                              <w:r>
                                <w:rPr>
                                  <w:rFonts w:ascii="Calibri" w:hAnsi="Calibri" w:cs="Arial"/>
                                  <w:sz w:val="20"/>
                                  <w:szCs w:val="20"/>
                                </w:rPr>
                                <w:t>)</w:t>
                              </w:r>
                            </w:p>
                            <w:p w:rsidR="00FF19E5" w:rsidRDefault="00FF19E5" w:rsidP="001E6A4C"/>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2" o:spid="_x0000_s1026" style="position:absolute;margin-left:212.9pt;margin-top:8.35pt;width:230.8pt;height:146.4pt;z-index:-251528192;mso-width-relative:margin;mso-height-relative:margin" coordsize="23964,15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220px-Asymmetric_(PSF)_svg.Wiki.png" style="position:absolute;left:1752;width:20955;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YrlHDAAAA3AAAAA8AAABkcnMvZG93bnJldi54bWxET99rwjAQfhf8H8IJe9PUOoZ0RtHKYAgT&#10;7Cb4eDS3pthcuibTbn/9Igx8u4/v5y1WvW3EhTpfO1YwnSQgiEuna64UfLy/jOcgfEDW2DgmBT/k&#10;YbUcDhaYaXflA12KUIkYwj5DBSaENpPSl4Ys+olriSP36TqLIcKukrrDawy3jUyT5ElarDk2GGwp&#10;N1Sei2+rYFscd5u0l7vwZfNfsz/RbPtGSj2M+vUziEB9uIv/3a86zn+cwe2ZeIF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iuUcMAAADcAAAADwAAAAAAAAAAAAAAAACf&#10;AgAAZHJzL2Rvd25yZXYueG1sUEsFBgAAAAAEAAQA9wAAAI8DAAAAAA==&#10;">
                  <v:imagedata r:id="rId25" o:title="220px-Asymmetric_(PSF)_svg.Wiki"/>
                  <v:path arrowok="t"/>
                </v:shape>
                <v:shapetype id="_x0000_t202" coordsize="21600,21600" o:spt="202" path="m,l,21600r21600,l21600,xe">
                  <v:stroke joinstyle="miter"/>
                  <v:path gradientshapeok="t" o:connecttype="rect"/>
                </v:shapetype>
                <v:shape id="_x0000_s1028" type="#_x0000_t202" style="position:absolute;top:12496;width:23964;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FF19E5" w:rsidRPr="004B23C2" w:rsidRDefault="00FF19E5" w:rsidP="001E6A4C">
                        <w:pPr>
                          <w:rPr>
                            <w:rFonts w:ascii="Calibri" w:hAnsi="Calibri" w:cs="Arial"/>
                            <w:sz w:val="20"/>
                            <w:szCs w:val="20"/>
                          </w:rPr>
                        </w:pPr>
                        <w:r>
                          <w:rPr>
                            <w:rFonts w:ascii="Calibri" w:hAnsi="Calibri" w:cs="Arial"/>
                            <w:sz w:val="20"/>
                            <w:szCs w:val="20"/>
                          </w:rPr>
                          <w:t xml:space="preserve">            (</w:t>
                        </w:r>
                        <w:hyperlink r:id="rId26" w:history="1">
                          <w:r w:rsidRPr="002B6036">
                            <w:rPr>
                              <w:rStyle w:val="Hyperlink"/>
                              <w:rFonts w:ascii="Calibri" w:hAnsi="Calibri"/>
                              <w:i/>
                              <w:sz w:val="20"/>
                              <w:szCs w:val="20"/>
                            </w:rPr>
                            <w:t>http://en.wikipedia.org/wiki/Asymmetry</w:t>
                          </w:r>
                        </w:hyperlink>
                        <w:r>
                          <w:rPr>
                            <w:rFonts w:ascii="Calibri" w:hAnsi="Calibri" w:cs="Arial"/>
                            <w:sz w:val="20"/>
                            <w:szCs w:val="20"/>
                          </w:rPr>
                          <w:t>)</w:t>
                        </w:r>
                      </w:p>
                      <w:p w:rsidR="00FF19E5" w:rsidRDefault="00FF19E5" w:rsidP="001E6A4C"/>
                    </w:txbxContent>
                  </v:textbox>
                </v:shape>
              </v:group>
            </w:pict>
          </mc:Fallback>
        </mc:AlternateContent>
      </w:r>
      <w:r>
        <w:rPr>
          <w:rFonts w:ascii="Calibri" w:hAnsi="Calibri" w:cs="Arial"/>
          <w:sz w:val="20"/>
          <w:szCs w:val="20"/>
        </w:rPr>
        <w:tab/>
      </w:r>
      <w:r w:rsidRPr="008515EB">
        <w:rPr>
          <w:rFonts w:ascii="Arial" w:hAnsi="Arial" w:cs="Arial"/>
          <w:sz w:val="22"/>
          <w:szCs w:val="22"/>
        </w:rPr>
        <w:t xml:space="preserve">On page 6 of the Warmflash </w:t>
      </w:r>
      <w:r>
        <w:rPr>
          <w:rFonts w:ascii="Arial" w:hAnsi="Arial" w:cs="Arial"/>
          <w:sz w:val="22"/>
          <w:szCs w:val="22"/>
        </w:rPr>
        <w:t>c</w:t>
      </w:r>
      <w:r w:rsidRPr="008515EB">
        <w:rPr>
          <w:rFonts w:ascii="Arial" w:hAnsi="Arial" w:cs="Arial"/>
          <w:sz w:val="22"/>
          <w:szCs w:val="22"/>
        </w:rPr>
        <w:t xml:space="preserve">hirality article, </w:t>
      </w:r>
      <w:r>
        <w:rPr>
          <w:rFonts w:ascii="Arial" w:hAnsi="Arial" w:cs="Arial"/>
          <w:sz w:val="22"/>
          <w:szCs w:val="22"/>
        </w:rPr>
        <w:t xml:space="preserve">the author describes </w:t>
      </w:r>
      <w:r w:rsidRPr="008515EB">
        <w:rPr>
          <w:rFonts w:ascii="Arial" w:hAnsi="Arial" w:cs="Arial"/>
          <w:sz w:val="22"/>
          <w:szCs w:val="22"/>
        </w:rPr>
        <w:t xml:space="preserve">a chiral molecule as </w:t>
      </w:r>
      <w:r>
        <w:rPr>
          <w:rFonts w:ascii="Arial" w:hAnsi="Arial" w:cs="Arial"/>
          <w:sz w:val="22"/>
          <w:szCs w:val="22"/>
        </w:rPr>
        <w:t xml:space="preserve">one </w:t>
      </w:r>
      <w:r w:rsidRPr="008515EB">
        <w:rPr>
          <w:rFonts w:ascii="Arial" w:hAnsi="Arial" w:cs="Arial"/>
          <w:sz w:val="22"/>
          <w:szCs w:val="22"/>
        </w:rPr>
        <w:t xml:space="preserve">containing an asymmetric carbon atom. The figures </w:t>
      </w:r>
      <w:r>
        <w:rPr>
          <w:rFonts w:ascii="Arial" w:hAnsi="Arial" w:cs="Arial"/>
          <w:sz w:val="22"/>
          <w:szCs w:val="22"/>
        </w:rPr>
        <w:t>to the right</w:t>
      </w:r>
      <w:r w:rsidRPr="008515EB">
        <w:rPr>
          <w:rFonts w:ascii="Arial" w:hAnsi="Arial" w:cs="Arial"/>
          <w:sz w:val="22"/>
          <w:szCs w:val="22"/>
        </w:rPr>
        <w:t xml:space="preserve"> can be used to define and further illustrate symmetry. The illustration shows vertical lines of symmetry </w:t>
      </w:r>
      <w:r>
        <w:rPr>
          <w:rFonts w:ascii="Arial" w:hAnsi="Arial" w:cs="Arial"/>
          <w:sz w:val="22"/>
          <w:szCs w:val="22"/>
        </w:rPr>
        <w:t>bisecting each figure. If you fold the image along the line, both halves will exactly match. Or, if you consider the</w:t>
      </w:r>
      <w:r w:rsidRPr="008515EB">
        <w:rPr>
          <w:rFonts w:ascii="Arial" w:hAnsi="Arial" w:cs="Arial"/>
          <w:sz w:val="22"/>
          <w:szCs w:val="22"/>
        </w:rPr>
        <w:t xml:space="preserve"> line a mirror, the symmetric image</w:t>
      </w:r>
      <w:r>
        <w:rPr>
          <w:rFonts w:ascii="Arial" w:hAnsi="Arial" w:cs="Arial"/>
          <w:sz w:val="22"/>
          <w:szCs w:val="22"/>
        </w:rPr>
        <w:t xml:space="preserve"> (on the left)</w:t>
      </w:r>
      <w:r w:rsidRPr="008515EB">
        <w:rPr>
          <w:rFonts w:ascii="Arial" w:hAnsi="Arial" w:cs="Arial"/>
          <w:sz w:val="22"/>
          <w:szCs w:val="22"/>
        </w:rPr>
        <w:t xml:space="preserve"> exactly replicates its mirror image. </w:t>
      </w:r>
      <w:r>
        <w:rPr>
          <w:rFonts w:ascii="Arial" w:hAnsi="Arial" w:cs="Arial"/>
          <w:sz w:val="22"/>
          <w:szCs w:val="22"/>
        </w:rPr>
        <w:t>In contrast, t</w:t>
      </w:r>
      <w:r w:rsidRPr="008515EB">
        <w:rPr>
          <w:rFonts w:ascii="Arial" w:hAnsi="Arial" w:cs="Arial"/>
          <w:sz w:val="22"/>
          <w:szCs w:val="22"/>
        </w:rPr>
        <w:t>he two halves of the asymmetric figure are not superimposable (representing a</w:t>
      </w:r>
      <w:r>
        <w:rPr>
          <w:rFonts w:ascii="Arial" w:hAnsi="Arial" w:cs="Arial"/>
          <w:sz w:val="22"/>
          <w:szCs w:val="22"/>
        </w:rPr>
        <w:t xml:space="preserve"> </w:t>
      </w:r>
      <w:r w:rsidRPr="008515EB">
        <w:rPr>
          <w:rFonts w:ascii="Arial" w:hAnsi="Arial" w:cs="Arial"/>
          <w:sz w:val="22"/>
          <w:szCs w:val="22"/>
        </w:rPr>
        <w:t>chiral object).</w:t>
      </w:r>
    </w:p>
    <w:p w:rsidR="001E6A4C" w:rsidRPr="003E6C40" w:rsidRDefault="001E6A4C" w:rsidP="001E6A4C">
      <w:pPr>
        <w:rPr>
          <w:rFonts w:ascii="Calibri" w:hAnsi="Calibri" w:cs="Arial"/>
          <w:sz w:val="6"/>
          <w:szCs w:val="6"/>
        </w:rPr>
      </w:pPr>
    </w:p>
    <w:p w:rsidR="001E6A4C" w:rsidRPr="003672F1" w:rsidRDefault="001E6A4C" w:rsidP="001E6A4C">
      <w:pPr>
        <w:rPr>
          <w:rFonts w:ascii="Calibri" w:hAnsi="Calibri" w:cs="Arial"/>
          <w:sz w:val="22"/>
          <w:szCs w:val="22"/>
        </w:rPr>
      </w:pPr>
    </w:p>
    <w:p w:rsidR="001E6A4C" w:rsidRDefault="001E6A4C" w:rsidP="001E6A4C">
      <w:pPr>
        <w:rPr>
          <w:rFonts w:ascii="Arial" w:hAnsi="Arial" w:cs="Arial"/>
          <w:b/>
        </w:rPr>
      </w:pPr>
      <w:r>
        <w:rPr>
          <w:rFonts w:ascii="Arial" w:hAnsi="Arial" w:cs="Arial"/>
          <w:b/>
        </w:rPr>
        <w:br w:type="page"/>
      </w:r>
    </w:p>
    <w:p w:rsidR="001E6A4C" w:rsidRPr="0052093A" w:rsidRDefault="001E6A4C" w:rsidP="001E6A4C">
      <w:pPr>
        <w:rPr>
          <w:rFonts w:ascii="Arial" w:hAnsi="Arial" w:cs="Arial"/>
        </w:rPr>
      </w:pPr>
      <w:r w:rsidRPr="0052093A">
        <w:rPr>
          <w:rFonts w:ascii="Arial" w:hAnsi="Arial" w:cs="Arial"/>
          <w:b/>
        </w:rPr>
        <w:lastRenderedPageBreak/>
        <w:t>More on</w:t>
      </w:r>
      <w:r w:rsidRPr="0052093A">
        <w:rPr>
          <w:rFonts w:ascii="Arial" w:hAnsi="Arial" w:cs="Arial"/>
        </w:rPr>
        <w:t xml:space="preserve"> </w:t>
      </w:r>
      <w:r>
        <w:rPr>
          <w:rFonts w:ascii="Arial" w:hAnsi="Arial" w:cs="Arial"/>
          <w:b/>
        </w:rPr>
        <w:t>chiral centers and asymmetric carbons</w:t>
      </w:r>
    </w:p>
    <w:p w:rsidR="001E6A4C" w:rsidRPr="00A72E8E" w:rsidRDefault="001E6A4C" w:rsidP="001E6A4C">
      <w:pPr>
        <w:rPr>
          <w:rFonts w:ascii="Arial" w:hAnsi="Arial" w:cs="Arial"/>
          <w:sz w:val="22"/>
          <w:szCs w:val="22"/>
        </w:rPr>
      </w:pPr>
    </w:p>
    <w:p w:rsidR="001E6A4C" w:rsidRPr="000E4A7C" w:rsidRDefault="001E6A4C" w:rsidP="001E6A4C">
      <w:pPr>
        <w:rPr>
          <w:rFonts w:ascii="Calibri" w:hAnsi="Calibri" w:cs="Arial"/>
          <w:sz w:val="20"/>
          <w:szCs w:val="20"/>
        </w:rPr>
      </w:pPr>
      <w:r w:rsidRPr="00A96BF8">
        <w:rPr>
          <w:noProof/>
        </w:rPr>
        <w:drawing>
          <wp:anchor distT="0" distB="0" distL="114300" distR="114300" simplePos="0" relativeHeight="251779072" behindDoc="0" locked="0" layoutInCell="1" allowOverlap="1" wp14:anchorId="1282E456" wp14:editId="427E70DD">
            <wp:simplePos x="0" y="0"/>
            <wp:positionH relativeFrom="column">
              <wp:posOffset>3665220</wp:posOffset>
            </wp:positionH>
            <wp:positionV relativeFrom="paragraph">
              <wp:posOffset>12065</wp:posOffset>
            </wp:positionV>
            <wp:extent cx="2128520" cy="1638300"/>
            <wp:effectExtent l="0" t="0" r="5080" b="0"/>
            <wp:wrapSquare wrapText="bothSides"/>
            <wp:docPr id="156" name="Picture 1" descr="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8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8520" cy="1638300"/>
                    </a:xfrm>
                    <a:prstGeom prst="rect">
                      <a:avLst/>
                    </a:prstGeom>
                    <a:noFill/>
                    <a:ln>
                      <a:noFill/>
                    </a:ln>
                  </pic:spPr>
                </pic:pic>
              </a:graphicData>
            </a:graphic>
          </wp:anchor>
        </w:drawing>
      </w:r>
      <w:r>
        <w:rPr>
          <w:rFonts w:ascii="Calibri" w:hAnsi="Calibri" w:cs="Arial"/>
          <w:sz w:val="20"/>
          <w:szCs w:val="20"/>
        </w:rPr>
        <w:tab/>
      </w:r>
      <w:r w:rsidRPr="008515EB">
        <w:rPr>
          <w:rFonts w:ascii="Arial" w:hAnsi="Arial" w:cs="Arial"/>
          <w:sz w:val="22"/>
          <w:szCs w:val="22"/>
        </w:rPr>
        <w:t>Figure 3 in the Warmflash Ch</w:t>
      </w:r>
      <w:r>
        <w:rPr>
          <w:rFonts w:ascii="Arial" w:hAnsi="Arial" w:cs="Arial"/>
          <w:sz w:val="22"/>
          <w:szCs w:val="22"/>
        </w:rPr>
        <w:t>irality article</w:t>
      </w:r>
      <w:r w:rsidRPr="008515EB">
        <w:rPr>
          <w:rFonts w:ascii="Arial" w:hAnsi="Arial" w:cs="Arial"/>
          <w:sz w:val="22"/>
          <w:szCs w:val="22"/>
        </w:rPr>
        <w:t xml:space="preserve"> shows the asymmetric carbon (a chiral center) bonded to four different atoms or groups of atoms. This molecule</w:t>
      </w:r>
      <w:r>
        <w:rPr>
          <w:rFonts w:ascii="Arial" w:hAnsi="Arial" w:cs="Arial"/>
          <w:sz w:val="22"/>
          <w:szCs w:val="22"/>
        </w:rPr>
        <w:t xml:space="preserve"> </w:t>
      </w:r>
      <w:r w:rsidRPr="008515EB">
        <w:rPr>
          <w:rFonts w:ascii="Arial" w:hAnsi="Arial" w:cs="Arial"/>
          <w:sz w:val="22"/>
          <w:szCs w:val="22"/>
        </w:rPr>
        <w:t xml:space="preserve">will not superimpose on its mirror image. The molecule and </w:t>
      </w:r>
      <w:r w:rsidRPr="00417E1D">
        <w:rPr>
          <w:rFonts w:ascii="Arial" w:hAnsi="Arial" w:cs="Arial"/>
          <w:sz w:val="22"/>
          <w:szCs w:val="22"/>
        </w:rPr>
        <w:t xml:space="preserve">its mirror image are enantiomers. The drawing </w:t>
      </w:r>
      <w:r>
        <w:rPr>
          <w:rFonts w:ascii="Arial" w:hAnsi="Arial" w:cs="Arial"/>
          <w:sz w:val="22"/>
          <w:szCs w:val="22"/>
        </w:rPr>
        <w:t>at right</w:t>
      </w:r>
      <w:r w:rsidRPr="00417E1D">
        <w:rPr>
          <w:rFonts w:ascii="Arial" w:hAnsi="Arial" w:cs="Arial"/>
          <w:sz w:val="22"/>
          <w:szCs w:val="22"/>
        </w:rPr>
        <w:t xml:space="preserve"> shows the vertical line of symmetry</w:t>
      </w:r>
      <w:r>
        <w:rPr>
          <w:rFonts w:ascii="Arial" w:hAnsi="Arial" w:cs="Arial"/>
          <w:sz w:val="22"/>
          <w:szCs w:val="22"/>
        </w:rPr>
        <w:t xml:space="preserve"> (like a mirror)</w:t>
      </w:r>
      <w:r w:rsidRPr="00417E1D">
        <w:rPr>
          <w:rFonts w:ascii="Arial" w:hAnsi="Arial" w:cs="Arial"/>
          <w:sz w:val="22"/>
          <w:szCs w:val="22"/>
        </w:rPr>
        <w:t xml:space="preserve"> an</w:t>
      </w:r>
      <w:r>
        <w:rPr>
          <w:rFonts w:ascii="Arial" w:hAnsi="Arial" w:cs="Arial"/>
          <w:sz w:val="22"/>
          <w:szCs w:val="22"/>
        </w:rPr>
        <w:t xml:space="preserve">d the carbon bonded to four different “R” functional </w:t>
      </w:r>
      <w:r w:rsidRPr="00417E1D">
        <w:rPr>
          <w:rFonts w:ascii="Arial" w:hAnsi="Arial" w:cs="Arial"/>
          <w:sz w:val="22"/>
          <w:szCs w:val="22"/>
        </w:rPr>
        <w:t>groups.</w:t>
      </w:r>
      <w:r>
        <w:rPr>
          <w:rFonts w:ascii="Arial" w:hAnsi="Arial" w:cs="Arial"/>
          <w:sz w:val="22"/>
          <w:szCs w:val="22"/>
        </w:rPr>
        <w:t xml:space="preserve"> Molecule A is chiral with an asymmetric carbon at its center because molecule A is not superimposable on its mirror image, molecule B. Notice that the locations of the R</w:t>
      </w:r>
      <w:r>
        <w:rPr>
          <w:rFonts w:ascii="Arial" w:hAnsi="Arial" w:cs="Arial"/>
          <w:sz w:val="22"/>
          <w:szCs w:val="22"/>
          <w:vertAlign w:val="subscript"/>
        </w:rPr>
        <w:t>2</w:t>
      </w:r>
      <w:r>
        <w:rPr>
          <w:rFonts w:ascii="Arial" w:hAnsi="Arial" w:cs="Arial"/>
          <w:sz w:val="22"/>
          <w:szCs w:val="22"/>
        </w:rPr>
        <w:t xml:space="preserve"> and R</w:t>
      </w:r>
      <w:r>
        <w:rPr>
          <w:rFonts w:ascii="Arial" w:hAnsi="Arial" w:cs="Arial"/>
          <w:sz w:val="22"/>
          <w:szCs w:val="22"/>
          <w:vertAlign w:val="subscript"/>
        </w:rPr>
        <w:t>4</w:t>
      </w:r>
      <w:r>
        <w:rPr>
          <w:rFonts w:ascii="Arial" w:hAnsi="Arial" w:cs="Arial"/>
          <w:sz w:val="22"/>
          <w:szCs w:val="22"/>
        </w:rPr>
        <w:t xml:space="preserve"> groups have been reversed.</w:t>
      </w:r>
    </w:p>
    <w:p w:rsidR="001E6A4C" w:rsidRPr="002B6036" w:rsidRDefault="001E6A4C" w:rsidP="001E6A4C">
      <w:pPr>
        <w:pStyle w:val="NormalWeb"/>
        <w:spacing w:before="0" w:beforeAutospacing="0" w:after="0" w:afterAutospacing="0"/>
        <w:jc w:val="both"/>
        <w:rPr>
          <w:rFonts w:ascii="Calibri" w:hAnsi="Calibri"/>
          <w:sz w:val="6"/>
          <w:szCs w:val="6"/>
        </w:rPr>
      </w:pPr>
    </w:p>
    <w:p w:rsidR="001E6A4C" w:rsidRDefault="001E6A4C" w:rsidP="001E6A4C">
      <w:pPr>
        <w:pStyle w:val="NormalWeb"/>
        <w:spacing w:before="0" w:beforeAutospacing="0" w:after="0" w:afterAutospacing="0"/>
        <w:jc w:val="both"/>
        <w:rPr>
          <w:rFonts w:ascii="Calibri" w:hAnsi="Calibri"/>
          <w:sz w:val="20"/>
          <w:szCs w:val="20"/>
        </w:rPr>
      </w:pPr>
      <w:r>
        <w:rPr>
          <w:rFonts w:ascii="Calibri" w:hAnsi="Calibri"/>
          <w:sz w:val="20"/>
          <w:szCs w:val="20"/>
        </w:rPr>
        <w:t>(</w:t>
      </w:r>
      <w:hyperlink r:id="rId28" w:history="1">
        <w:r w:rsidRPr="002B6036">
          <w:rPr>
            <w:rStyle w:val="Hyperlink"/>
            <w:rFonts w:asciiTheme="minorHAnsi" w:hAnsiTheme="minorHAnsi"/>
            <w:i/>
            <w:sz w:val="20"/>
            <w:szCs w:val="20"/>
          </w:rPr>
          <w:t>http://chemwiki.ucdavis.edu/Textbook_Maps/Organic_Chemistry_Textbook_Maps/Map%3A_Bruice_6ed_%22Organic_Chemistry%22/05%3A_Stereochemistry%3A_The_Arrangement_of_Atoms_in_Space%3B_The_Stereochemistry_of_Addition_Reactions/5.03%3A_An_Asymmetric_Center_Is_a_Cause_of_Chirality_in_a_Molecule</w:t>
        </w:r>
      </w:hyperlink>
      <w:r>
        <w:rPr>
          <w:rFonts w:ascii="Calibri" w:hAnsi="Calibri"/>
          <w:sz w:val="20"/>
          <w:szCs w:val="20"/>
        </w:rPr>
        <w:t>)</w:t>
      </w:r>
    </w:p>
    <w:p w:rsidR="001E6A4C" w:rsidRPr="00A72E8E" w:rsidRDefault="001E6A4C" w:rsidP="001E6A4C">
      <w:pPr>
        <w:rPr>
          <w:rFonts w:ascii="Arial" w:hAnsi="Arial" w:cs="Arial"/>
          <w:sz w:val="22"/>
          <w:szCs w:val="22"/>
        </w:rPr>
      </w:pPr>
    </w:p>
    <w:p w:rsidR="001E6A4C" w:rsidRDefault="001E6A4C" w:rsidP="001E6A4C">
      <w:pPr>
        <w:pStyle w:val="NormalWeb"/>
        <w:spacing w:before="0" w:beforeAutospacing="0" w:after="0" w:afterAutospacing="0"/>
        <w:jc w:val="both"/>
        <w:rPr>
          <w:rFonts w:ascii="Arial" w:hAnsi="Arial" w:cs="Arial"/>
          <w:sz w:val="22"/>
          <w:szCs w:val="22"/>
        </w:rPr>
      </w:pPr>
      <w:r w:rsidRPr="00E428F7">
        <w:rPr>
          <w:rFonts w:ascii="Arial" w:hAnsi="Arial" w:cs="Arial"/>
          <w:noProof/>
          <w:sz w:val="22"/>
          <w:szCs w:val="22"/>
        </w:rPr>
        <mc:AlternateContent>
          <mc:Choice Requires="wps">
            <w:drawing>
              <wp:anchor distT="45720" distB="45720" distL="114300" distR="114300" simplePos="0" relativeHeight="251790336" behindDoc="0" locked="0" layoutInCell="1" allowOverlap="1" wp14:anchorId="07BC9BEA" wp14:editId="69B61A60">
                <wp:simplePos x="0" y="0"/>
                <wp:positionH relativeFrom="column">
                  <wp:posOffset>3954780</wp:posOffset>
                </wp:positionH>
                <wp:positionV relativeFrom="paragraph">
                  <wp:posOffset>1855470</wp:posOffset>
                </wp:positionV>
                <wp:extent cx="1409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headEnd/>
                          <a:tailEnd/>
                        </a:ln>
                      </wps:spPr>
                      <wps:txbx>
                        <w:txbxContent>
                          <w:p w:rsidR="00FF19E5" w:rsidRPr="00E428F7" w:rsidRDefault="00FF19E5" w:rsidP="001E6A4C">
                            <w:pPr>
                              <w:pStyle w:val="NormalWeb"/>
                              <w:tabs>
                                <w:tab w:val="left" w:pos="6390"/>
                              </w:tabs>
                              <w:spacing w:before="0" w:beforeAutospacing="0" w:after="0" w:afterAutospacing="0"/>
                              <w:jc w:val="both"/>
                              <w:rPr>
                                <w:rFonts w:ascii="Calibri" w:hAnsi="Calibri"/>
                                <w:sz w:val="20"/>
                                <w:szCs w:val="20"/>
                              </w:rPr>
                            </w:pPr>
                            <w:r>
                              <w:rPr>
                                <w:rFonts w:ascii="Calibri" w:hAnsi="Calibri"/>
                                <w:sz w:val="20"/>
                                <w:szCs w:val="20"/>
                              </w:rPr>
                              <w:t>(</w:t>
                            </w:r>
                            <w:hyperlink r:id="rId29" w:history="1">
                              <w:r w:rsidRPr="00E428F7">
                                <w:rPr>
                                  <w:rStyle w:val="Hyperlink"/>
                                  <w:rFonts w:ascii="Calibri" w:hAnsi="Calibri"/>
                                  <w:i/>
                                  <w:sz w:val="20"/>
                                  <w:szCs w:val="20"/>
                                </w:rPr>
                                <w:t>Source same as above</w:t>
                              </w:r>
                            </w:hyperlink>
                            <w:r>
                              <w:rPr>
                                <w:rFonts w:ascii="Calibri" w:hAnsi="Calibr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9" type="#_x0000_t202" style="position:absolute;left:0;text-align:left;margin-left:311.4pt;margin-top:146.1pt;width:111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" stroked="f">
                <v:textbox style="mso-fit-shape-to-text:t">
                  <w:txbxContent>
                    <w:p w:rsidR="00FF19E5" w:rsidRPr="00E428F7" w:rsidRDefault="00FF19E5" w:rsidP="001E6A4C">
                      <w:pPr>
                        <w:pStyle w:val="NormalWeb"/>
                        <w:tabs>
                          <w:tab w:val="left" w:pos="6390"/>
                        </w:tabs>
                        <w:spacing w:before="0" w:beforeAutospacing="0" w:after="0" w:afterAutospacing="0"/>
                        <w:jc w:val="both"/>
                        <w:rPr>
                          <w:rFonts w:ascii="Calibri" w:hAnsi="Calibri"/>
                          <w:sz w:val="20"/>
                          <w:szCs w:val="20"/>
                        </w:rPr>
                      </w:pPr>
                      <w:r>
                        <w:rPr>
                          <w:rFonts w:ascii="Calibri" w:hAnsi="Calibri"/>
                          <w:sz w:val="20"/>
                          <w:szCs w:val="20"/>
                        </w:rPr>
                        <w:t>(</w:t>
                      </w:r>
                      <w:hyperlink r:id="rId30" w:history="1">
                        <w:r w:rsidRPr="00E428F7">
                          <w:rPr>
                            <w:rStyle w:val="Hyperlink"/>
                            <w:rFonts w:ascii="Calibri" w:hAnsi="Calibri"/>
                            <w:i/>
                            <w:sz w:val="20"/>
                            <w:szCs w:val="20"/>
                          </w:rPr>
                          <w:t>Source same as above</w:t>
                        </w:r>
                      </w:hyperlink>
                      <w:r>
                        <w:rPr>
                          <w:rFonts w:ascii="Calibri" w:hAnsi="Calibri"/>
                          <w:sz w:val="20"/>
                          <w:szCs w:val="20"/>
                        </w:rPr>
                        <w:t>)</w:t>
                      </w:r>
                    </w:p>
                  </w:txbxContent>
                </v:textbox>
                <w10:wrap type="square"/>
              </v:shape>
            </w:pict>
          </mc:Fallback>
        </mc:AlternateContent>
      </w:r>
      <w:r w:rsidRPr="00A96BF8">
        <w:rPr>
          <w:noProof/>
        </w:rPr>
        <w:drawing>
          <wp:anchor distT="0" distB="0" distL="114300" distR="114300" simplePos="0" relativeHeight="251780096" behindDoc="0" locked="0" layoutInCell="1" allowOverlap="1" wp14:anchorId="0A1EC1D3" wp14:editId="58FE732C">
            <wp:simplePos x="0" y="0"/>
            <wp:positionH relativeFrom="column">
              <wp:posOffset>3361983</wp:posOffset>
            </wp:positionH>
            <wp:positionV relativeFrom="paragraph">
              <wp:posOffset>471268</wp:posOffset>
            </wp:positionV>
            <wp:extent cx="2564765" cy="1356995"/>
            <wp:effectExtent l="0" t="0" r="6985" b="0"/>
            <wp:wrapSquare wrapText="bothSides"/>
            <wp:docPr id="157" name="Picture 5" descr="nitroin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troinv.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4765" cy="1356995"/>
                    </a:xfrm>
                    <a:prstGeom prst="rect">
                      <a:avLst/>
                    </a:prstGeom>
                    <a:noFill/>
                    <a:ln>
                      <a:noFill/>
                    </a:ln>
                  </pic:spPr>
                </pic:pic>
              </a:graphicData>
            </a:graphic>
          </wp:anchor>
        </w:drawing>
      </w:r>
      <w:r>
        <w:rPr>
          <w:rFonts w:ascii="Calibri" w:hAnsi="Calibri"/>
          <w:sz w:val="20"/>
          <w:szCs w:val="20"/>
        </w:rPr>
        <w:tab/>
      </w:r>
      <w:r>
        <w:rPr>
          <w:rFonts w:ascii="Arial" w:hAnsi="Arial" w:cs="Arial"/>
          <w:sz w:val="22"/>
          <w:szCs w:val="22"/>
        </w:rPr>
        <w:t>The chiral center of a molecule is not always a carbon atom. Tetravalent phosphorus and trivalent sulfur or nitrogen can also act as the center of a chiral molecule. For example, the</w:t>
      </w:r>
      <w:r w:rsidRPr="00535FB6">
        <w:rPr>
          <w:rFonts w:ascii="Arial" w:hAnsi="Arial" w:cs="Arial"/>
          <w:sz w:val="22"/>
          <w:szCs w:val="22"/>
        </w:rPr>
        <w:t xml:space="preserve"> molecule </w:t>
      </w:r>
      <w:r>
        <w:rPr>
          <w:rFonts w:ascii="Arial" w:hAnsi="Arial" w:cs="Arial"/>
          <w:sz w:val="22"/>
          <w:szCs w:val="22"/>
        </w:rPr>
        <w:t>at right, non-superimposable on its mirror</w:t>
      </w:r>
      <w:r w:rsidRPr="00535FB6">
        <w:rPr>
          <w:rFonts w:ascii="Arial" w:hAnsi="Arial" w:cs="Arial"/>
          <w:sz w:val="22"/>
          <w:szCs w:val="22"/>
        </w:rPr>
        <w:t xml:space="preserve"> image, shows nitrogen bonded to three groups, a lone pair of electrons complete</w:t>
      </w:r>
      <w:r>
        <w:rPr>
          <w:rFonts w:ascii="Arial" w:hAnsi="Arial" w:cs="Arial"/>
          <w:sz w:val="22"/>
          <w:szCs w:val="22"/>
        </w:rPr>
        <w:t>s</w:t>
      </w:r>
      <w:r w:rsidRPr="00535FB6">
        <w:rPr>
          <w:rFonts w:ascii="Arial" w:hAnsi="Arial" w:cs="Arial"/>
          <w:sz w:val="22"/>
          <w:szCs w:val="22"/>
        </w:rPr>
        <w:t xml:space="preserve"> the tetrahedron</w:t>
      </w:r>
      <w:r>
        <w:rPr>
          <w:rFonts w:ascii="Arial" w:hAnsi="Arial" w:cs="Arial"/>
          <w:sz w:val="22"/>
          <w:szCs w:val="22"/>
        </w:rPr>
        <w:t xml:space="preserve"> and acts as the fourth group around the central nitrogen atom</w:t>
      </w:r>
      <w:r w:rsidRPr="00535FB6">
        <w:rPr>
          <w:rFonts w:ascii="Arial" w:hAnsi="Arial" w:cs="Arial"/>
          <w:sz w:val="22"/>
          <w:szCs w:val="22"/>
        </w:rPr>
        <w:t xml:space="preserve">. Inorganic molecules with a transition metal ion such as iron and cobalt acting as the chiral center can </w:t>
      </w:r>
      <w:r>
        <w:rPr>
          <w:rFonts w:ascii="Arial" w:hAnsi="Arial" w:cs="Arial"/>
          <w:sz w:val="22"/>
          <w:szCs w:val="22"/>
        </w:rPr>
        <w:t xml:space="preserve">also </w:t>
      </w:r>
      <w:r w:rsidRPr="00535FB6">
        <w:rPr>
          <w:rFonts w:ascii="Arial" w:hAnsi="Arial" w:cs="Arial"/>
          <w:sz w:val="22"/>
          <w:szCs w:val="22"/>
        </w:rPr>
        <w:t xml:space="preserve">be chiral. Depending upon the coordination number of the metal ion, </w:t>
      </w:r>
      <w:r>
        <w:rPr>
          <w:rFonts w:ascii="Arial" w:hAnsi="Arial" w:cs="Arial"/>
          <w:sz w:val="22"/>
          <w:szCs w:val="22"/>
        </w:rPr>
        <w:t>the structures can form tetrahedral, square planar, or octahedral complexes that are non-superimposable on their mirror images.</w:t>
      </w:r>
    </w:p>
    <w:p w:rsidR="001E6A4C" w:rsidRPr="002B6036" w:rsidRDefault="001E6A4C" w:rsidP="001E6A4C">
      <w:pPr>
        <w:pStyle w:val="NormalWeb"/>
        <w:spacing w:before="0" w:beforeAutospacing="0" w:after="0" w:afterAutospacing="0"/>
        <w:jc w:val="both"/>
        <w:rPr>
          <w:rFonts w:ascii="Arial" w:hAnsi="Arial" w:cs="Arial"/>
          <w:sz w:val="6"/>
          <w:szCs w:val="6"/>
        </w:rPr>
      </w:pPr>
    </w:p>
    <w:p w:rsidR="001E6A4C" w:rsidRDefault="001E6A4C" w:rsidP="001E6A4C">
      <w:pPr>
        <w:pStyle w:val="NormalWeb"/>
        <w:spacing w:before="0" w:beforeAutospacing="0" w:after="0" w:afterAutospacing="0"/>
        <w:jc w:val="both"/>
        <w:rPr>
          <w:rFonts w:ascii="Arial" w:hAnsi="Arial" w:cs="Arial"/>
          <w:sz w:val="22"/>
          <w:szCs w:val="22"/>
        </w:rPr>
      </w:pPr>
    </w:p>
    <w:p w:rsidR="001E6A4C" w:rsidRPr="00E428F7" w:rsidRDefault="001E6A4C" w:rsidP="001E6A4C">
      <w:pPr>
        <w:pStyle w:val="NormalWeb"/>
        <w:spacing w:before="0" w:beforeAutospacing="0" w:after="0" w:afterAutospacing="0"/>
        <w:jc w:val="both"/>
        <w:rPr>
          <w:rFonts w:ascii="Arial" w:hAnsi="Arial" w:cs="Arial"/>
          <w:sz w:val="8"/>
          <w:szCs w:val="8"/>
        </w:rPr>
      </w:pPr>
    </w:p>
    <w:p w:rsidR="001E6A4C" w:rsidRDefault="001E6A4C" w:rsidP="001E6A4C">
      <w:pPr>
        <w:rPr>
          <w:rFonts w:ascii="Arial" w:hAnsi="Arial" w:cs="Arial"/>
          <w:b/>
        </w:rPr>
      </w:pPr>
      <w:r>
        <w:rPr>
          <w:rFonts w:ascii="Arial" w:hAnsi="Arial" w:cs="Arial"/>
          <w:b/>
        </w:rPr>
        <w:t>More on the nomenclature of enantiomers and the R,S designation</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As described in the Warmflash chirality article, mirror-image isomers are called enantiomers. In biochemical nomenclature CIP, a nomenclature system devised by European Scientists (Cahn, Ingold, and Prelog) using R and S, is the most accepted method for identifying and naming enantiomers. Using this nomenclature and the rotation of light described in the Warmflash chirality article, the enantiomer that rotates plane polarized light in a clockwise direction is designated positive (+); counterclockwise rotation is indicated by a negative sign (–) in the name of the molecule. This nomenclature uses + or – rather than D or L to indicate the directional rotation of plane polarized light. D and L designations still work for amino acids and carbohydrates, but they fall short when naming more complex biochemical molecules.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R or S in the nomenclature refers to the direction followed by prioritizing the four groups that bond to the chiral center of the molecule. The Khan Academy has developed a series of five videos to take students through the process of determining the R and S identities of simple molecules. The first two videos show how to identify the chiral centers of molecules. Khan videos 3–5 provide three examples of prioritizing and numbering to determine the R and S designations.</w:t>
      </w:r>
    </w:p>
    <w:p w:rsidR="001E6A4C" w:rsidRPr="00E428F7" w:rsidRDefault="001E6A4C" w:rsidP="001E6A4C">
      <w:pPr>
        <w:rPr>
          <w:rFonts w:ascii="Arial" w:hAnsi="Arial" w:cs="Arial"/>
          <w:sz w:val="12"/>
          <w:szCs w:val="12"/>
        </w:rPr>
      </w:pPr>
    </w:p>
    <w:p w:rsidR="001E6A4C" w:rsidRPr="001E6A4C" w:rsidRDefault="001E6A4C" w:rsidP="0070637B">
      <w:pPr>
        <w:pStyle w:val="ListParagraph"/>
        <w:numPr>
          <w:ilvl w:val="0"/>
          <w:numId w:val="45"/>
        </w:numPr>
        <w:spacing w:after="120"/>
        <w:contextualSpacing w:val="0"/>
        <w:rPr>
          <w:rFonts w:ascii="Arial" w:hAnsi="Arial" w:cs="Arial"/>
          <w:sz w:val="22"/>
          <w:szCs w:val="22"/>
        </w:rPr>
      </w:pPr>
      <w:r w:rsidRPr="001E6A4C">
        <w:rPr>
          <w:rFonts w:ascii="Arial" w:hAnsi="Arial" w:cs="Arial"/>
          <w:i/>
          <w:sz w:val="22"/>
          <w:szCs w:val="22"/>
        </w:rPr>
        <w:lastRenderedPageBreak/>
        <w:t>Stereoisomers, enantiomers, and chirality centers</w:t>
      </w:r>
      <w:r w:rsidRPr="001E6A4C">
        <w:rPr>
          <w:rFonts w:ascii="Arial" w:hAnsi="Arial" w:cs="Arial"/>
          <w:sz w:val="22"/>
          <w:szCs w:val="22"/>
        </w:rPr>
        <w:t>: This video defines the vocabulary and shows how to use wedge-dash configurations to show the three dimensionality of the tetrahedral structure. (</w:t>
      </w:r>
      <w:hyperlink r:id="rId32" w:history="1">
        <w:r w:rsidRPr="001E6A4C">
          <w:rPr>
            <w:rStyle w:val="Hyperlink"/>
            <w:rFonts w:ascii="Arial" w:hAnsi="Arial" w:cs="Arial"/>
            <w:sz w:val="22"/>
            <w:szCs w:val="22"/>
          </w:rPr>
          <w:t>https://www.khanacademy.org/science/organic-chemistry/stereochemistry-topic/chirality-absolute-configuration/v/stereoisomer-enantiomer-jay</w:t>
        </w:r>
      </w:hyperlink>
      <w:r w:rsidRPr="001E6A4C">
        <w:rPr>
          <w:rFonts w:ascii="Arial" w:hAnsi="Arial" w:cs="Arial"/>
          <w:sz w:val="22"/>
          <w:szCs w:val="22"/>
        </w:rPr>
        <w:t>)</w:t>
      </w:r>
    </w:p>
    <w:p w:rsidR="001E6A4C" w:rsidRPr="001E6A4C" w:rsidRDefault="001E6A4C" w:rsidP="0070637B">
      <w:pPr>
        <w:pStyle w:val="ListParagraph"/>
        <w:numPr>
          <w:ilvl w:val="0"/>
          <w:numId w:val="45"/>
        </w:numPr>
        <w:rPr>
          <w:rFonts w:ascii="Arial" w:hAnsi="Arial" w:cs="Arial"/>
        </w:rPr>
      </w:pPr>
      <w:r w:rsidRPr="001E6A4C">
        <w:rPr>
          <w:rFonts w:ascii="Arial" w:hAnsi="Arial" w:cs="Arial"/>
          <w:i/>
          <w:sz w:val="22"/>
          <w:szCs w:val="22"/>
        </w:rPr>
        <w:t>Identifying chiral centers</w:t>
      </w:r>
      <w:r w:rsidRPr="001E6A4C">
        <w:rPr>
          <w:rFonts w:ascii="Arial" w:hAnsi="Arial" w:cs="Arial"/>
          <w:sz w:val="22"/>
          <w:szCs w:val="22"/>
        </w:rPr>
        <w:t>: Students are shown how to identify a chiral carbon by identifying how four different groups bond to it. (</w:t>
      </w:r>
      <w:hyperlink r:id="rId33" w:history="1">
        <w:r w:rsidRPr="001E6A4C">
          <w:rPr>
            <w:rStyle w:val="Hyperlink"/>
            <w:rFonts w:ascii="Arial" w:hAnsi="Arial" w:cs="Arial"/>
            <w:sz w:val="22"/>
            <w:szCs w:val="22"/>
          </w:rPr>
          <w:t>https://www.khanacademy.org/science/organic-chemistry/stereochemistry-topic/chirality-absolute-configuration/v/chirality-center-jay</w:t>
        </w:r>
      </w:hyperlink>
      <w:r w:rsidRPr="001E6A4C">
        <w:rPr>
          <w:rFonts w:ascii="Arial" w:hAnsi="Arial" w:cs="Arial"/>
          <w:sz w:val="22"/>
          <w:szCs w:val="22"/>
        </w:rPr>
        <w:t>)</w:t>
      </w:r>
    </w:p>
    <w:p w:rsidR="001E6A4C" w:rsidRPr="001E6A4C" w:rsidRDefault="001E6A4C" w:rsidP="001E6A4C">
      <w:pPr>
        <w:rPr>
          <w:rFonts w:ascii="Arial" w:hAnsi="Arial" w:cs="Arial"/>
        </w:rPr>
      </w:pPr>
    </w:p>
    <w:p w:rsidR="001E6A4C" w:rsidRPr="001E6A4C" w:rsidRDefault="001E6A4C" w:rsidP="001E6A4C">
      <w:pPr>
        <w:pStyle w:val="ListParagraph"/>
        <w:ind w:left="0"/>
        <w:rPr>
          <w:rFonts w:ascii="Arial" w:hAnsi="Arial" w:cs="Arial"/>
        </w:rPr>
      </w:pPr>
      <w:r w:rsidRPr="001E6A4C">
        <w:rPr>
          <w:rFonts w:ascii="Arial" w:hAnsi="Arial" w:cs="Arial"/>
          <w:sz w:val="22"/>
          <w:szCs w:val="22"/>
        </w:rPr>
        <w:tab/>
        <w:t>The last three videos provide examples of how to prioritize the four groups attached to the chiral carbon and how to determine the R,S designation. Absolute configurations show the arrangement in space of a chiral molecule leading to its R,S description.</w:t>
      </w:r>
    </w:p>
    <w:p w:rsidR="001E6A4C" w:rsidRPr="001E6A4C" w:rsidRDefault="001E6A4C" w:rsidP="001E6A4C">
      <w:pPr>
        <w:pStyle w:val="ListParagraph"/>
        <w:rPr>
          <w:rFonts w:ascii="Arial" w:hAnsi="Arial" w:cs="Arial"/>
          <w:sz w:val="12"/>
          <w:szCs w:val="12"/>
        </w:rPr>
      </w:pPr>
    </w:p>
    <w:p w:rsidR="001E6A4C" w:rsidRPr="001E6A4C" w:rsidRDefault="001E6A4C" w:rsidP="0070637B">
      <w:pPr>
        <w:pStyle w:val="ListParagraph"/>
        <w:numPr>
          <w:ilvl w:val="0"/>
          <w:numId w:val="45"/>
        </w:numPr>
        <w:rPr>
          <w:rFonts w:ascii="Arial" w:hAnsi="Arial" w:cs="Arial"/>
          <w:i/>
        </w:rPr>
      </w:pPr>
      <w:r w:rsidRPr="001E6A4C">
        <w:rPr>
          <w:rFonts w:ascii="Arial" w:hAnsi="Arial" w:cs="Arial"/>
          <w:i/>
          <w:sz w:val="22"/>
          <w:szCs w:val="22"/>
        </w:rPr>
        <w:t>RS system for bromochlorofluoromethane</w:t>
      </w:r>
      <w:r w:rsidRPr="001E6A4C">
        <w:rPr>
          <w:rFonts w:ascii="Arial" w:hAnsi="Arial" w:cs="Arial"/>
          <w:sz w:val="22"/>
          <w:szCs w:val="22"/>
        </w:rPr>
        <w:t>: Priority numbers are assigned using atomic numbers. Bromine with the highest atomic number (35) is assigned “1”; chlorine (17) is “2”; fluorine (9) is “3”; hydrogen has the lowest atomic number (1) so it is given the lowest value in the “4” priority. Next, the models show how to rotate the molecule so that the hydrogen faces away. Finally the priority numbers assigned are written on each of the four atoms attached to carbon and followed in numerical order to determine if the rotation is clockwise (R) or counterclockwise (S).The pink arrows show a 1–4 clockwise direction of the priority numbers in the R configuration and show a 1–4 counterclockwise direction for the priority numbers in the S configuration. This identifies the enantiomer as R or S.</w:t>
      </w:r>
      <w:r w:rsidRPr="001E6A4C">
        <w:rPr>
          <w:rFonts w:ascii="Arial" w:hAnsi="Arial" w:cs="Arial"/>
        </w:rPr>
        <w:t xml:space="preserve"> </w:t>
      </w:r>
      <w:r w:rsidRPr="001E6A4C">
        <w:rPr>
          <w:rFonts w:ascii="Arial" w:hAnsi="Arial" w:cs="Arial"/>
          <w:sz w:val="22"/>
          <w:szCs w:val="22"/>
        </w:rPr>
        <w:t>(</w:t>
      </w:r>
      <w:hyperlink r:id="rId34" w:history="1">
        <w:r w:rsidRPr="001E6A4C">
          <w:rPr>
            <w:rStyle w:val="Hyperlink"/>
            <w:rFonts w:ascii="Arial" w:hAnsi="Arial" w:cs="Arial"/>
            <w:sz w:val="22"/>
            <w:szCs w:val="22"/>
          </w:rPr>
          <w:t>https://www.khanacademy.org/science/organic-chemistry/stereochemistry-topic/chirality-absolute-configuration/v/rs-bromochlorofluoro-jay</w:t>
        </w:r>
      </w:hyperlink>
      <w:r w:rsidRPr="001E6A4C">
        <w:rPr>
          <w:rFonts w:ascii="Arial" w:hAnsi="Arial" w:cs="Arial"/>
          <w:sz w:val="22"/>
          <w:szCs w:val="22"/>
        </w:rPr>
        <w:t>)</w:t>
      </w:r>
    </w:p>
    <w:p w:rsidR="001E6A4C" w:rsidRPr="00E31755" w:rsidRDefault="001E6A4C" w:rsidP="001E6A4C">
      <w:pPr>
        <w:pStyle w:val="ListParagraph"/>
        <w:ind w:left="0"/>
        <w:rPr>
          <w:rFonts w:ascii="Arial" w:hAnsi="Arial" w:cs="Arial"/>
          <w:sz w:val="6"/>
          <w:szCs w:val="6"/>
        </w:rPr>
      </w:pPr>
    </w:p>
    <w:p w:rsidR="001E6A4C" w:rsidRPr="00902693" w:rsidRDefault="001E6A4C" w:rsidP="001E6A4C">
      <w:pPr>
        <w:pStyle w:val="ListParagraph"/>
        <w:rPr>
          <w:rFonts w:ascii="Arial" w:hAnsi="Arial" w:cs="Arial"/>
          <w:sz w:val="22"/>
          <w:szCs w:val="22"/>
        </w:rPr>
      </w:pPr>
      <w:r w:rsidRPr="00902693">
        <w:rPr>
          <w:rFonts w:ascii="Arial" w:hAnsi="Arial" w:cs="Arial"/>
          <w:noProof/>
          <w:color w:val="0000FF"/>
        </w:rPr>
        <w:drawing>
          <wp:inline distT="0" distB="0" distL="0" distR="0" wp14:anchorId="34954FAD" wp14:editId="5F1E80E1">
            <wp:extent cx="3398520" cy="1676400"/>
            <wp:effectExtent l="0" t="0" r="0" b="0"/>
            <wp:docPr id="158" name="Picture 7" descr="https://www2.chemistry.msu.edu/faculty/reusch/virttxtjml/Images/RSnote1.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2.chemistry.msu.edu/faculty/reusch/virttxtjml/Images/RSnote1.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8520" cy="1676400"/>
                    </a:xfrm>
                    <a:prstGeom prst="rect">
                      <a:avLst/>
                    </a:prstGeom>
                    <a:noFill/>
                    <a:ln>
                      <a:noFill/>
                    </a:ln>
                  </pic:spPr>
                </pic:pic>
              </a:graphicData>
            </a:graphic>
          </wp:inline>
        </w:drawing>
      </w:r>
    </w:p>
    <w:p w:rsidR="001E6A4C" w:rsidRPr="00E31755" w:rsidRDefault="001E6A4C" w:rsidP="001E6A4C">
      <w:pPr>
        <w:pStyle w:val="ListParagraph"/>
        <w:rPr>
          <w:rFonts w:ascii="Arial" w:hAnsi="Arial" w:cs="Arial"/>
          <w:sz w:val="6"/>
          <w:szCs w:val="6"/>
        </w:rPr>
      </w:pPr>
    </w:p>
    <w:p w:rsidR="001E6A4C" w:rsidRPr="00E31755" w:rsidRDefault="001E6A4C" w:rsidP="001E6A4C">
      <w:pPr>
        <w:pStyle w:val="ListParagraph"/>
        <w:rPr>
          <w:rFonts w:asciiTheme="minorHAnsi" w:hAnsiTheme="minorHAnsi" w:cs="Arial"/>
          <w:sz w:val="20"/>
          <w:szCs w:val="20"/>
        </w:rPr>
      </w:pPr>
      <w:r w:rsidRPr="00E31755">
        <w:rPr>
          <w:rFonts w:asciiTheme="minorHAnsi" w:hAnsiTheme="minorHAnsi" w:cs="Arial"/>
          <w:sz w:val="20"/>
          <w:szCs w:val="20"/>
        </w:rPr>
        <w:t>(</w:t>
      </w:r>
      <w:hyperlink r:id="rId37" w:history="1">
        <w:r w:rsidRPr="00E31755">
          <w:rPr>
            <w:rStyle w:val="Hyperlink"/>
            <w:rFonts w:asciiTheme="minorHAnsi" w:hAnsiTheme="minorHAnsi"/>
            <w:i/>
            <w:sz w:val="20"/>
            <w:szCs w:val="20"/>
          </w:rPr>
          <w:t>https://www2.chemistry.msu.edu/faculty/reusch/virttxtjml/sterism3.htm</w:t>
        </w:r>
      </w:hyperlink>
      <w:r w:rsidRPr="00E31755">
        <w:rPr>
          <w:rFonts w:asciiTheme="minorHAnsi" w:hAnsiTheme="minorHAnsi" w:cs="Arial"/>
          <w:sz w:val="20"/>
          <w:szCs w:val="20"/>
        </w:rPr>
        <w:t>)</w:t>
      </w:r>
    </w:p>
    <w:p w:rsidR="001E6A4C" w:rsidRPr="00E31755" w:rsidRDefault="001E6A4C" w:rsidP="001E6A4C">
      <w:pPr>
        <w:pStyle w:val="ListParagraph"/>
        <w:rPr>
          <w:rFonts w:ascii="Arial" w:hAnsi="Arial" w:cs="Arial"/>
          <w:sz w:val="12"/>
          <w:szCs w:val="12"/>
        </w:rPr>
      </w:pPr>
    </w:p>
    <w:p w:rsidR="001E6A4C" w:rsidRPr="001E6A4C" w:rsidRDefault="001E6A4C" w:rsidP="0070637B">
      <w:pPr>
        <w:pStyle w:val="ListParagraph"/>
        <w:numPr>
          <w:ilvl w:val="0"/>
          <w:numId w:val="45"/>
        </w:numPr>
        <w:spacing w:after="120"/>
        <w:contextualSpacing w:val="0"/>
        <w:rPr>
          <w:rFonts w:ascii="Arial" w:hAnsi="Arial" w:cs="Arial"/>
          <w:i/>
          <w:sz w:val="22"/>
          <w:szCs w:val="22"/>
        </w:rPr>
      </w:pPr>
      <w:r w:rsidRPr="001E6A4C">
        <w:rPr>
          <w:rFonts w:ascii="Arial" w:hAnsi="Arial" w:cs="Arial"/>
          <w:sz w:val="22"/>
          <w:szCs w:val="22"/>
        </w:rPr>
        <w:t>“RS system for 2-butanol”: This video reinforces the method above with 2-butanol. (</w:t>
      </w:r>
      <w:hyperlink r:id="rId38" w:history="1">
        <w:r w:rsidRPr="001E6A4C">
          <w:rPr>
            <w:rStyle w:val="Hyperlink"/>
            <w:rFonts w:ascii="Arial" w:hAnsi="Arial" w:cs="Arial"/>
            <w:sz w:val="22"/>
            <w:szCs w:val="22"/>
          </w:rPr>
          <w:t>https://www.khanacademy.org/science/organic-chemistry/stereochemistry-topic/chirality-absolute-configuration/v/rs-2butanol-jay</w:t>
        </w:r>
      </w:hyperlink>
      <w:r w:rsidRPr="001E6A4C">
        <w:rPr>
          <w:rFonts w:ascii="Arial" w:hAnsi="Arial" w:cs="Arial"/>
          <w:sz w:val="22"/>
          <w:szCs w:val="22"/>
        </w:rPr>
        <w:t>)</w:t>
      </w:r>
    </w:p>
    <w:p w:rsidR="001E6A4C" w:rsidRPr="001E6A4C" w:rsidRDefault="001E6A4C" w:rsidP="0070637B">
      <w:pPr>
        <w:pStyle w:val="ListParagraph"/>
        <w:numPr>
          <w:ilvl w:val="0"/>
          <w:numId w:val="45"/>
        </w:numPr>
        <w:rPr>
          <w:rFonts w:ascii="Arial" w:hAnsi="Arial" w:cs="Arial"/>
          <w:sz w:val="22"/>
          <w:szCs w:val="22"/>
        </w:rPr>
      </w:pPr>
      <w:r w:rsidRPr="001E6A4C">
        <w:rPr>
          <w:rFonts w:ascii="Arial" w:hAnsi="Arial" w:cs="Arial"/>
          <w:sz w:val="22"/>
          <w:szCs w:val="22"/>
        </w:rPr>
        <w:t>“RS system for cyclic compounds”: RS designation is done for six-carbon rings. (</w:t>
      </w:r>
      <w:hyperlink r:id="rId39" w:history="1">
        <w:r w:rsidRPr="001E6A4C">
          <w:rPr>
            <w:rStyle w:val="Hyperlink"/>
            <w:rFonts w:ascii="Arial" w:hAnsi="Arial" w:cs="Arial"/>
            <w:sz w:val="22"/>
            <w:szCs w:val="22"/>
          </w:rPr>
          <w:t>https://www.khanacademy.org/science/organic-chemistry/stereochemistry-topic/chirality-absolute-configuration/v/r-s-system-for-cyclic-compounds</w:t>
        </w:r>
      </w:hyperlink>
      <w:r w:rsidRPr="001E6A4C">
        <w:rPr>
          <w:rFonts w:ascii="Arial" w:hAnsi="Arial" w:cs="Arial"/>
          <w:sz w:val="22"/>
          <w:szCs w:val="22"/>
        </w:rPr>
        <w:t>)</w:t>
      </w:r>
    </w:p>
    <w:p w:rsidR="001E6A4C" w:rsidRPr="001E6A4C" w:rsidRDefault="001E6A4C" w:rsidP="001E6A4C">
      <w:pPr>
        <w:pStyle w:val="ListParagraph"/>
        <w:ind w:left="0"/>
        <w:rPr>
          <w:rFonts w:ascii="Arial" w:hAnsi="Arial" w:cs="Arial"/>
          <w:sz w:val="22"/>
          <w:szCs w:val="22"/>
        </w:rPr>
      </w:pPr>
      <w:r w:rsidRPr="001E6A4C">
        <w:rPr>
          <w:rFonts w:ascii="Arial" w:hAnsi="Arial" w:cs="Arial"/>
          <w:sz w:val="22"/>
          <w:szCs w:val="22"/>
        </w:rPr>
        <w:br w:type="page"/>
      </w:r>
    </w:p>
    <w:p w:rsidR="001E6A4C" w:rsidRPr="001E6A4C" w:rsidRDefault="001E6A4C" w:rsidP="001E6A4C">
      <w:pPr>
        <w:pStyle w:val="ListParagraph"/>
        <w:ind w:left="0"/>
        <w:rPr>
          <w:rFonts w:ascii="Arial" w:hAnsi="Arial" w:cs="Arial"/>
          <w:sz w:val="22"/>
          <w:szCs w:val="22"/>
        </w:rPr>
      </w:pPr>
    </w:p>
    <w:p w:rsidR="001E6A4C" w:rsidRPr="001E6A4C" w:rsidRDefault="001E6A4C" w:rsidP="001E6A4C">
      <w:pPr>
        <w:rPr>
          <w:rFonts w:ascii="Arial" w:hAnsi="Arial" w:cs="Arial"/>
          <w:b/>
        </w:rPr>
      </w:pPr>
      <w:r w:rsidRPr="001E6A4C">
        <w:rPr>
          <w:rFonts w:ascii="Arial" w:hAnsi="Arial" w:cs="Arial"/>
          <w:b/>
        </w:rPr>
        <w:t>More on the nomenclature of molecules with more than one chiral center</w:t>
      </w:r>
    </w:p>
    <w:p w:rsidR="001E6A4C" w:rsidRPr="001E6A4C" w:rsidRDefault="001E6A4C" w:rsidP="001E6A4C">
      <w:pPr>
        <w:rPr>
          <w:rFonts w:ascii="Arial" w:hAnsi="Arial" w:cs="Arial"/>
          <w:sz w:val="22"/>
          <w:szCs w:val="22"/>
        </w:rPr>
      </w:pPr>
    </w:p>
    <w:p w:rsidR="001E6A4C" w:rsidRPr="001E6A4C" w:rsidRDefault="001E6A4C" w:rsidP="001E6A4C">
      <w:pPr>
        <w:pStyle w:val="ListParagraph"/>
        <w:ind w:left="0"/>
        <w:rPr>
          <w:rFonts w:ascii="Arial" w:hAnsi="Arial" w:cs="Arial"/>
          <w:sz w:val="22"/>
          <w:szCs w:val="22"/>
        </w:rPr>
      </w:pPr>
      <w:r w:rsidRPr="001E6A4C">
        <w:rPr>
          <w:rFonts w:ascii="Arial" w:hAnsi="Arial" w:cs="Arial"/>
          <w:sz w:val="22"/>
          <w:szCs w:val="22"/>
        </w:rPr>
        <w:tab/>
        <w:t>Many molecules, especially complex biochemical molecules, contain more than one chiral center. To name the compounds, you first prioritize the chiral carbons and then determine if each is R (clockwise rotation of their priority numbers) or S (counterclockwise rotation). The Michigan State University chemistry department provides a guide for numbering chiral centers. As an example, the numbering of ephedrine, a stimulant, used to treat asthma is discussed on their Web site. Note that the chiral carbon closest to the benzene ring is numbered “1” in each isomer but it may be R or S depending upon the priority numbering of groups around the chiral carbon. (</w:t>
      </w:r>
      <w:hyperlink r:id="rId40" w:history="1">
        <w:r w:rsidRPr="001E6A4C">
          <w:rPr>
            <w:rStyle w:val="Hyperlink"/>
            <w:rFonts w:ascii="Arial" w:hAnsi="Arial" w:cs="Arial"/>
            <w:sz w:val="22"/>
            <w:szCs w:val="22"/>
          </w:rPr>
          <w:t>https://www2.chemistry.msu.edu/faculty/reusch/virttxtjml/sterism3.htm</w:t>
        </w:r>
      </w:hyperlink>
      <w:r w:rsidRPr="001E6A4C">
        <w:rPr>
          <w:rFonts w:ascii="Arial" w:hAnsi="Arial" w:cs="Arial"/>
          <w:sz w:val="22"/>
          <w:szCs w:val="22"/>
        </w:rPr>
        <w:t>)</w:t>
      </w:r>
    </w:p>
    <w:p w:rsidR="001E6A4C" w:rsidRPr="001E6A4C" w:rsidRDefault="001E6A4C" w:rsidP="001E6A4C">
      <w:pPr>
        <w:pStyle w:val="ListParagraph"/>
        <w:ind w:left="0"/>
        <w:rPr>
          <w:rFonts w:ascii="Arial" w:hAnsi="Arial" w:cs="Arial"/>
          <w:sz w:val="22"/>
          <w:szCs w:val="22"/>
        </w:rPr>
      </w:pPr>
    </w:p>
    <w:p w:rsidR="001E6A4C" w:rsidRPr="001E6A4C" w:rsidRDefault="001E6A4C" w:rsidP="001E6A4C">
      <w:pPr>
        <w:pStyle w:val="ListParagraph"/>
        <w:ind w:right="720" w:firstLine="720"/>
        <w:rPr>
          <w:rFonts w:ascii="Arial" w:hAnsi="Arial" w:cs="Arial"/>
          <w:color w:val="000000"/>
          <w:sz w:val="20"/>
          <w:szCs w:val="20"/>
        </w:rPr>
      </w:pPr>
      <w:r w:rsidRPr="001E6A4C">
        <w:rPr>
          <w:rFonts w:ascii="Arial" w:hAnsi="Arial" w:cs="Arial"/>
          <w:color w:val="000000"/>
          <w:sz w:val="20"/>
          <w:szCs w:val="20"/>
        </w:rPr>
        <w:t>The Chinese shrub Ma Huang (</w:t>
      </w:r>
      <w:r w:rsidRPr="001E6A4C">
        <w:rPr>
          <w:rFonts w:ascii="Arial" w:hAnsi="Arial" w:cs="Arial"/>
          <w:i/>
          <w:iCs/>
          <w:color w:val="000000"/>
          <w:sz w:val="20"/>
          <w:szCs w:val="20"/>
        </w:rPr>
        <w:t>Ephedra vulgaris</w:t>
      </w:r>
      <w:r w:rsidRPr="001E6A4C">
        <w:rPr>
          <w:rFonts w:ascii="Arial" w:hAnsi="Arial" w:cs="Arial"/>
          <w:color w:val="000000"/>
          <w:sz w:val="20"/>
          <w:szCs w:val="20"/>
        </w:rPr>
        <w:t xml:space="preserve">) contains two physiologically active compounds </w:t>
      </w:r>
      <w:r w:rsidRPr="001E6A4C">
        <w:rPr>
          <w:rFonts w:ascii="Arial" w:hAnsi="Arial" w:cs="Arial"/>
          <w:b/>
          <w:bCs/>
          <w:color w:val="000000"/>
          <w:sz w:val="20"/>
          <w:szCs w:val="20"/>
        </w:rPr>
        <w:t>ephedrine</w:t>
      </w:r>
      <w:r w:rsidRPr="001E6A4C">
        <w:rPr>
          <w:rFonts w:ascii="Arial" w:hAnsi="Arial" w:cs="Arial"/>
          <w:color w:val="000000"/>
          <w:sz w:val="20"/>
          <w:szCs w:val="20"/>
        </w:rPr>
        <w:t xml:space="preserve"> and </w:t>
      </w:r>
      <w:r w:rsidRPr="001E6A4C">
        <w:rPr>
          <w:rFonts w:ascii="Arial" w:hAnsi="Arial" w:cs="Arial"/>
          <w:b/>
          <w:bCs/>
          <w:color w:val="000000"/>
          <w:sz w:val="20"/>
          <w:szCs w:val="20"/>
        </w:rPr>
        <w:t>pseudoephedrine</w:t>
      </w:r>
      <w:r w:rsidRPr="001E6A4C">
        <w:rPr>
          <w:rFonts w:ascii="Arial" w:hAnsi="Arial" w:cs="Arial"/>
          <w:color w:val="000000"/>
          <w:sz w:val="20"/>
          <w:szCs w:val="20"/>
        </w:rPr>
        <w:t>. Both compounds are stereoisomers of 2-methylamino-1-phenyl-1-propanol, and both are optically active, one being levorotatory and the other dextrorotatory. Since these two compounds are optically active, each must have an enantiomer. Although these missing stereoisomers were not present in the natural source, they have been prepared synthetically and have the expected identical physical properties and opposite-sign specific rotations. The structural formula of 2-methylamino-1-phenylpropanol has two stereogenic carbons (#1 &amp; #2). Each may assume an R or S configuration, so there are four stereoisomeric combinations possible.</w:t>
      </w:r>
    </w:p>
    <w:p w:rsidR="001E6A4C" w:rsidRPr="001E6A4C" w:rsidRDefault="001E6A4C" w:rsidP="001E6A4C">
      <w:pPr>
        <w:ind w:right="720"/>
        <w:rPr>
          <w:rFonts w:ascii="Arial" w:hAnsi="Arial" w:cs="Arial"/>
          <w:color w:val="000000"/>
          <w:sz w:val="6"/>
          <w:szCs w:val="6"/>
        </w:rPr>
      </w:pPr>
      <w:r w:rsidRPr="001E6A4C">
        <w:rPr>
          <w:rFonts w:ascii="Arial" w:hAnsi="Arial" w:cs="Arial"/>
          <w:color w:val="000000"/>
          <w:sz w:val="20"/>
          <w:szCs w:val="20"/>
        </w:rPr>
        <w:tab/>
      </w:r>
    </w:p>
    <w:p w:rsidR="001E6A4C" w:rsidRPr="001E6A4C" w:rsidRDefault="001E6A4C" w:rsidP="001E6A4C">
      <w:pPr>
        <w:ind w:right="720" w:firstLine="720"/>
        <w:rPr>
          <w:rFonts w:ascii="Arial" w:hAnsi="Arial" w:cs="Arial"/>
          <w:color w:val="000000"/>
          <w:sz w:val="20"/>
          <w:szCs w:val="20"/>
        </w:rPr>
      </w:pPr>
      <w:r w:rsidRPr="001E6A4C">
        <w:rPr>
          <w:rFonts w:ascii="Arial" w:hAnsi="Arial" w:cs="Arial"/>
          <w:sz w:val="20"/>
          <w:szCs w:val="20"/>
        </w:rPr>
        <w:t>(</w:t>
      </w:r>
      <w:hyperlink r:id="rId41" w:history="1">
        <w:r w:rsidRPr="001E6A4C">
          <w:rPr>
            <w:rStyle w:val="Hyperlink"/>
            <w:rFonts w:ascii="Arial" w:hAnsi="Arial" w:cs="Arial"/>
            <w:sz w:val="20"/>
            <w:szCs w:val="20"/>
          </w:rPr>
          <w:t>https://www2.chemistry.msu.edu/faculty/reusch/virttxtjml/sterism3.htm</w:t>
        </w:r>
      </w:hyperlink>
      <w:r w:rsidRPr="001E6A4C">
        <w:rPr>
          <w:rFonts w:ascii="Arial" w:hAnsi="Arial" w:cs="Arial"/>
          <w:sz w:val="20"/>
          <w:szCs w:val="20"/>
        </w:rPr>
        <w:t>)</w:t>
      </w:r>
    </w:p>
    <w:p w:rsidR="001E6A4C" w:rsidRDefault="001E6A4C" w:rsidP="001E6A4C">
      <w:pPr>
        <w:spacing w:before="100" w:beforeAutospacing="1"/>
        <w:jc w:val="center"/>
        <w:rPr>
          <w:rFonts w:asciiTheme="minorHAnsi" w:hAnsiTheme="minorHAnsi" w:cs="Arial"/>
          <w:sz w:val="20"/>
          <w:szCs w:val="20"/>
        </w:rPr>
      </w:pPr>
      <w:r w:rsidRPr="0088352D">
        <w:rPr>
          <w:rFonts w:ascii="Arial" w:hAnsi="Arial" w:cs="Arial"/>
          <w:noProof/>
          <w:color w:val="000000"/>
          <w:sz w:val="22"/>
          <w:szCs w:val="22"/>
        </w:rPr>
        <w:drawing>
          <wp:inline distT="0" distB="0" distL="0" distR="0" wp14:anchorId="30431A32" wp14:editId="1950BD91">
            <wp:extent cx="5014088" cy="1603375"/>
            <wp:effectExtent l="0" t="0" r="0" b="0"/>
            <wp:docPr id="159" name="Picture 159" descr="https://www2.chemistry.msu.edu/faculty/reusch/virttxtjml/Images/ephedis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2.chemistry.msu.edu/faculty/reusch/virttxtjml/Images/ephediso.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4391" cy="1619461"/>
                    </a:xfrm>
                    <a:prstGeom prst="rect">
                      <a:avLst/>
                    </a:prstGeom>
                    <a:noFill/>
                    <a:ln>
                      <a:noFill/>
                    </a:ln>
                  </pic:spPr>
                </pic:pic>
              </a:graphicData>
            </a:graphic>
          </wp:inline>
        </w:drawing>
      </w:r>
    </w:p>
    <w:p w:rsidR="001E6A4C" w:rsidRPr="00E70C83" w:rsidRDefault="001E6A4C" w:rsidP="001E6A4C">
      <w:pPr>
        <w:jc w:val="center"/>
        <w:rPr>
          <w:rFonts w:asciiTheme="minorHAnsi" w:hAnsiTheme="minorHAnsi" w:cs="Arial"/>
          <w:sz w:val="6"/>
          <w:szCs w:val="6"/>
        </w:rPr>
      </w:pPr>
    </w:p>
    <w:p w:rsidR="001E6A4C" w:rsidRDefault="001E6A4C" w:rsidP="001E6A4C">
      <w:pPr>
        <w:jc w:val="center"/>
        <w:rPr>
          <w:rFonts w:asciiTheme="minorHAnsi" w:hAnsiTheme="minorHAnsi" w:cs="Arial"/>
          <w:sz w:val="20"/>
          <w:szCs w:val="20"/>
        </w:rPr>
      </w:pPr>
      <w:r w:rsidRPr="00E70C83">
        <w:rPr>
          <w:rFonts w:asciiTheme="minorHAnsi" w:hAnsiTheme="minorHAnsi" w:cs="Arial"/>
          <w:sz w:val="20"/>
          <w:szCs w:val="20"/>
        </w:rPr>
        <w:t>(</w:t>
      </w:r>
      <w:hyperlink r:id="rId43" w:history="1">
        <w:r w:rsidRPr="00E70C83">
          <w:rPr>
            <w:rStyle w:val="Hyperlink"/>
            <w:rFonts w:asciiTheme="minorHAnsi" w:hAnsiTheme="minorHAnsi"/>
            <w:i/>
            <w:sz w:val="20"/>
            <w:szCs w:val="20"/>
          </w:rPr>
          <w:t>https://www2.chemistry.msu.edu/faculty/reusch/virttxtjml/sterism3.htm</w:t>
        </w:r>
      </w:hyperlink>
      <w:r w:rsidRPr="00E70C83">
        <w:rPr>
          <w:rFonts w:asciiTheme="minorHAnsi" w:hAnsiTheme="minorHAnsi" w:cs="Arial"/>
          <w:sz w:val="20"/>
          <w:szCs w:val="20"/>
        </w:rPr>
        <w:t>)</w:t>
      </w:r>
    </w:p>
    <w:p w:rsidR="001E6A4C" w:rsidRDefault="001E6A4C" w:rsidP="001E6A4C">
      <w:pPr>
        <w:rPr>
          <w:rFonts w:ascii="Arial" w:hAnsi="Arial" w:cs="Arial"/>
          <w:sz w:val="22"/>
          <w:szCs w:val="22"/>
        </w:rPr>
      </w:pPr>
    </w:p>
    <w:p w:rsidR="001E6A4C" w:rsidRPr="00AE4102" w:rsidRDefault="001E6A4C" w:rsidP="001E6A4C">
      <w:pPr>
        <w:rPr>
          <w:rFonts w:ascii="Arial" w:hAnsi="Arial" w:cs="Arial"/>
          <w:sz w:val="22"/>
          <w:szCs w:val="22"/>
        </w:rPr>
      </w:pPr>
      <w:r>
        <w:rPr>
          <w:rFonts w:ascii="Arial" w:hAnsi="Arial" w:cs="Arial"/>
          <w:sz w:val="22"/>
          <w:szCs w:val="22"/>
        </w:rPr>
        <w:tab/>
        <w:t>As seen above, when two or more chiral centers are present in a molecule, more isomers are possible. This illustration boxes each set of enantiomers. The other isomers, such as the ephedrine and pseudoephedrine molecules are diastereoisomers, stereoisomers that are not mirror images of each other and are not superimposable.</w:t>
      </w:r>
    </w:p>
    <w:p w:rsidR="001E6A4C" w:rsidRDefault="001E6A4C" w:rsidP="001E6A4C">
      <w:pPr>
        <w:pStyle w:val="ListParagraph"/>
        <w:ind w:hanging="720"/>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nomenclature of enantiomers using optical positive (+) and negative (–) or D,L</w:t>
      </w:r>
    </w:p>
    <w:p w:rsidR="001E6A4C" w:rsidRDefault="001E6A4C" w:rsidP="001E6A4C">
      <w:pPr>
        <w:rPr>
          <w:rFonts w:ascii="Arial" w:hAnsi="Arial" w:cs="Arial"/>
          <w:sz w:val="22"/>
          <w:szCs w:val="22"/>
        </w:rPr>
      </w:pPr>
    </w:p>
    <w:p w:rsidR="001E6A4C" w:rsidRPr="0073038A" w:rsidRDefault="001E6A4C" w:rsidP="001E6A4C">
      <w:pPr>
        <w:rPr>
          <w:rFonts w:ascii="Arial" w:hAnsi="Arial" w:cs="Arial"/>
          <w:color w:val="000000"/>
          <w:sz w:val="22"/>
          <w:szCs w:val="22"/>
        </w:rPr>
      </w:pPr>
      <w:r w:rsidRPr="0073038A">
        <w:rPr>
          <w:rFonts w:ascii="Arial" w:hAnsi="Arial" w:cs="Arial"/>
          <w:color w:val="000000"/>
          <w:sz w:val="22"/>
          <w:szCs w:val="22"/>
        </w:rPr>
        <w:tab/>
        <w:t>The R and S designations refer to clockwise and counterclockwise rotations of the priority numbers (1–4) of the groups attached to the chiral compound. They do not indicate the direction of the optical rotation of plane polarized light.</w:t>
      </w:r>
    </w:p>
    <w:p w:rsidR="001E6A4C" w:rsidRPr="0073038A" w:rsidRDefault="001E6A4C" w:rsidP="001E6A4C">
      <w:pPr>
        <w:rPr>
          <w:rFonts w:ascii="Arial" w:hAnsi="Arial" w:cs="Arial"/>
          <w:color w:val="000000"/>
          <w:sz w:val="22"/>
          <w:szCs w:val="22"/>
        </w:rPr>
      </w:pPr>
    </w:p>
    <w:p w:rsidR="001E6A4C" w:rsidRPr="0073038A" w:rsidRDefault="001E6A4C" w:rsidP="001E6A4C">
      <w:pPr>
        <w:rPr>
          <w:rFonts w:ascii="Arial" w:hAnsi="Arial" w:cs="Arial"/>
          <w:color w:val="000000"/>
          <w:sz w:val="22"/>
          <w:szCs w:val="22"/>
        </w:rPr>
      </w:pPr>
      <w:r w:rsidRPr="0073038A">
        <w:rPr>
          <w:rFonts w:ascii="Arial" w:hAnsi="Arial" w:cs="Arial"/>
          <w:color w:val="000000"/>
          <w:sz w:val="22"/>
          <w:szCs w:val="22"/>
        </w:rPr>
        <w:tab/>
        <w:t xml:space="preserve">The D,L designation can be used as in the Warmflash chirality article to show the direction that optical isomers rotate plain polarized light. This is light that vibrates in a single plane or direction. If the enantiomer rotates the light clockwise (to the right), it is designated </w:t>
      </w:r>
      <w:r w:rsidRPr="0073038A">
        <w:rPr>
          <w:rFonts w:ascii="Arial" w:hAnsi="Arial" w:cs="Arial"/>
          <w:color w:val="000000"/>
          <w:sz w:val="22"/>
          <w:szCs w:val="22"/>
        </w:rPr>
        <w:lastRenderedPageBreak/>
        <w:t>positive or D (+d); counterclockwise (to the left) is negative or L (–l). If you want to develop this further with your students, check the short “In-class Activity” on plane polarized light located in this Teacher’s Guide.</w:t>
      </w:r>
    </w:p>
    <w:p w:rsidR="001E6A4C" w:rsidRPr="0073038A" w:rsidRDefault="001E6A4C" w:rsidP="001E6A4C">
      <w:pPr>
        <w:rPr>
          <w:rFonts w:ascii="Arial" w:hAnsi="Arial" w:cs="Arial"/>
          <w:color w:val="000000"/>
          <w:sz w:val="22"/>
          <w:szCs w:val="22"/>
        </w:rPr>
      </w:pPr>
    </w:p>
    <w:p w:rsidR="001E6A4C" w:rsidRPr="001E6A4C" w:rsidRDefault="001E6A4C" w:rsidP="001E6A4C">
      <w:pPr>
        <w:rPr>
          <w:rFonts w:ascii="Arial" w:hAnsi="Arial" w:cs="Arial"/>
          <w:color w:val="000000"/>
          <w:sz w:val="22"/>
          <w:szCs w:val="22"/>
        </w:rPr>
      </w:pPr>
      <w:r w:rsidRPr="001E6A4C">
        <w:rPr>
          <w:rFonts w:ascii="Arial" w:hAnsi="Arial" w:cs="Arial"/>
          <w:color w:val="000000"/>
          <w:sz w:val="22"/>
          <w:szCs w:val="22"/>
        </w:rPr>
        <w:tab/>
        <w:t>Some biochemists consider specifying configurations at chiral centers as D or L, “an old, confusing, and often incorrect method”. They contend that biochemistry students should concentrate on the more modern R,S notation coupled + and – to indicate the direction of optical rotation. (</w:t>
      </w:r>
      <w:hyperlink r:id="rId44" w:history="1">
        <w:r w:rsidRPr="001E6A4C">
          <w:rPr>
            <w:rStyle w:val="Hyperlink"/>
            <w:rFonts w:ascii="Arial" w:hAnsi="Arial" w:cs="Arial"/>
            <w:sz w:val="22"/>
            <w:szCs w:val="22"/>
          </w:rPr>
          <w:t>http://chemistry.umeche.maine.edu/CHY251/dlwrong.html</w:t>
        </w:r>
      </w:hyperlink>
      <w:r w:rsidRPr="001E6A4C">
        <w:rPr>
          <w:rFonts w:ascii="Arial" w:hAnsi="Arial" w:cs="Arial"/>
          <w:sz w:val="22"/>
          <w:szCs w:val="22"/>
        </w:rPr>
        <w:t>) The use of D and L is strongly discouraged by the International Union of Pure and Applied Chemistry (IUPAC). You will see later in this Teacher’s Guide that more complex chiral molecules are identified by R,S with + or – rotation noted for each chiral center.</w:t>
      </w:r>
    </w:p>
    <w:p w:rsidR="001E6A4C" w:rsidRPr="001E6A4C" w:rsidRDefault="001E6A4C" w:rsidP="001E6A4C">
      <w:pPr>
        <w:rPr>
          <w:rFonts w:ascii="Arial" w:hAnsi="Arial" w:cs="Arial"/>
          <w:sz w:val="22"/>
          <w:szCs w:val="22"/>
        </w:rPr>
      </w:pPr>
    </w:p>
    <w:p w:rsidR="001E6A4C" w:rsidRDefault="001E6A4C" w:rsidP="001E6A4C">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properties of enantiomers</w:t>
      </w:r>
    </w:p>
    <w:p w:rsidR="001E6A4C" w:rsidRPr="00A72E8E" w:rsidRDefault="001E6A4C" w:rsidP="001E6A4C">
      <w:pPr>
        <w:rPr>
          <w:rFonts w:ascii="Arial" w:hAnsi="Arial" w:cs="Arial"/>
          <w:sz w:val="22"/>
          <w:szCs w:val="22"/>
        </w:rPr>
      </w:pPr>
    </w:p>
    <w:p w:rsidR="001E6A4C" w:rsidRDefault="001E6A4C" w:rsidP="001E6A4C">
      <w:pPr>
        <w:ind w:right="720"/>
        <w:rPr>
          <w:rFonts w:ascii="Arial" w:hAnsi="Arial" w:cs="Arial"/>
          <w:sz w:val="22"/>
          <w:szCs w:val="22"/>
        </w:rPr>
      </w:pPr>
      <w:r>
        <w:rPr>
          <w:rFonts w:ascii="Arial" w:hAnsi="Arial" w:cs="Arial"/>
          <w:sz w:val="22"/>
          <w:szCs w:val="22"/>
        </w:rPr>
        <w:tab/>
        <w:t>While the physical properties of enantiomers are very similar, data from Michigan State University chemistry laboratories show that the two sets of stereoisomers shown above differ considerably. This demonstrates that although they are both stereoisomers, ephedrine and pseudoephedrine are not enantiomers.</w:t>
      </w:r>
    </w:p>
    <w:p w:rsidR="001E6A4C" w:rsidRDefault="001E6A4C" w:rsidP="001E6A4C">
      <w:pPr>
        <w:ind w:right="720"/>
        <w:rPr>
          <w:rFonts w:ascii="Arial" w:hAnsi="Arial" w:cs="Arial"/>
          <w:sz w:val="22"/>
          <w:szCs w:val="22"/>
        </w:rPr>
      </w:pPr>
    </w:p>
    <w:tbl>
      <w:tblPr>
        <w:tblW w:w="7909"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2250"/>
        <w:gridCol w:w="2874"/>
      </w:tblGrid>
      <w:tr w:rsidR="001E6A4C" w:rsidRPr="00A72E8E" w:rsidTr="0011498D">
        <w:tc>
          <w:tcPr>
            <w:tcW w:w="2785" w:type="dxa"/>
          </w:tcPr>
          <w:p w:rsidR="001E6A4C" w:rsidRPr="00A72E8E" w:rsidRDefault="001E6A4C" w:rsidP="0011498D">
            <w:pPr>
              <w:ind w:right="720"/>
              <w:jc w:val="center"/>
              <w:rPr>
                <w:rFonts w:ascii="Arial" w:hAnsi="Arial" w:cs="Arial"/>
                <w:b/>
                <w:sz w:val="22"/>
                <w:szCs w:val="22"/>
              </w:rPr>
            </w:pPr>
            <w:r w:rsidRPr="00A72E8E">
              <w:rPr>
                <w:rFonts w:ascii="Arial" w:hAnsi="Arial" w:cs="Arial"/>
                <w:b/>
                <w:sz w:val="22"/>
                <w:szCs w:val="22"/>
              </w:rPr>
              <w:t xml:space="preserve">Enantiomer from </w:t>
            </w:r>
            <w:r w:rsidRPr="00A72E8E">
              <w:rPr>
                <w:rFonts w:ascii="Arial" w:hAnsi="Arial" w:cs="Arial"/>
                <w:b/>
                <w:sz w:val="22"/>
                <w:szCs w:val="22"/>
              </w:rPr>
              <w:br/>
              <w:t>Ma Huang</w:t>
            </w:r>
          </w:p>
        </w:tc>
        <w:tc>
          <w:tcPr>
            <w:tcW w:w="2250" w:type="dxa"/>
            <w:vAlign w:val="center"/>
          </w:tcPr>
          <w:p w:rsidR="001E6A4C" w:rsidRPr="00A72E8E" w:rsidRDefault="001E6A4C" w:rsidP="0011498D">
            <w:pPr>
              <w:ind w:right="720"/>
              <w:jc w:val="center"/>
              <w:rPr>
                <w:rFonts w:ascii="Arial" w:hAnsi="Arial" w:cs="Arial"/>
                <w:b/>
                <w:sz w:val="22"/>
                <w:szCs w:val="22"/>
              </w:rPr>
            </w:pPr>
            <w:r w:rsidRPr="00A72E8E">
              <w:rPr>
                <w:rFonts w:ascii="Arial" w:hAnsi="Arial" w:cs="Arial"/>
                <w:b/>
                <w:sz w:val="22"/>
                <w:szCs w:val="22"/>
              </w:rPr>
              <w:t>Ephedrine</w:t>
            </w:r>
          </w:p>
        </w:tc>
        <w:tc>
          <w:tcPr>
            <w:tcW w:w="2874" w:type="dxa"/>
            <w:vAlign w:val="center"/>
          </w:tcPr>
          <w:p w:rsidR="001E6A4C" w:rsidRPr="00A72E8E" w:rsidRDefault="001E6A4C" w:rsidP="0011498D">
            <w:pPr>
              <w:ind w:right="720"/>
              <w:jc w:val="center"/>
              <w:rPr>
                <w:rFonts w:ascii="Arial" w:hAnsi="Arial" w:cs="Arial"/>
                <w:b/>
                <w:sz w:val="22"/>
                <w:szCs w:val="22"/>
              </w:rPr>
            </w:pPr>
            <w:r w:rsidRPr="00A72E8E">
              <w:rPr>
                <w:rFonts w:ascii="Arial" w:hAnsi="Arial" w:cs="Arial"/>
                <w:b/>
                <w:sz w:val="22"/>
                <w:szCs w:val="22"/>
              </w:rPr>
              <w:t>Pseudoephedrine</w:t>
            </w:r>
          </w:p>
        </w:tc>
      </w:tr>
      <w:tr w:rsidR="001E6A4C" w:rsidRPr="00A72E8E" w:rsidTr="0011498D">
        <w:tc>
          <w:tcPr>
            <w:tcW w:w="2785" w:type="dxa"/>
          </w:tcPr>
          <w:p w:rsidR="001E6A4C" w:rsidRPr="00A72E8E" w:rsidRDefault="001E6A4C" w:rsidP="0011498D">
            <w:pPr>
              <w:ind w:right="720"/>
              <w:rPr>
                <w:rFonts w:ascii="Arial" w:hAnsi="Arial" w:cs="Arial"/>
                <w:sz w:val="22"/>
                <w:szCs w:val="22"/>
              </w:rPr>
            </w:pPr>
            <w:r w:rsidRPr="00A72E8E">
              <w:rPr>
                <w:rFonts w:ascii="Arial" w:hAnsi="Arial" w:cs="Arial"/>
                <w:sz w:val="22"/>
                <w:szCs w:val="22"/>
              </w:rPr>
              <w:t>Melting point</w:t>
            </w:r>
          </w:p>
        </w:tc>
        <w:tc>
          <w:tcPr>
            <w:tcW w:w="2250" w:type="dxa"/>
          </w:tcPr>
          <w:p w:rsidR="001E6A4C" w:rsidRPr="00A72E8E" w:rsidRDefault="001E6A4C" w:rsidP="0011498D">
            <w:pPr>
              <w:ind w:right="720"/>
              <w:rPr>
                <w:rFonts w:ascii="Arial" w:hAnsi="Arial" w:cs="Arial"/>
                <w:sz w:val="22"/>
                <w:szCs w:val="22"/>
              </w:rPr>
            </w:pPr>
            <w:r w:rsidRPr="00A72E8E">
              <w:rPr>
                <w:rFonts w:ascii="Arial" w:hAnsi="Arial" w:cs="Arial"/>
                <w:sz w:val="22"/>
                <w:szCs w:val="22"/>
              </w:rPr>
              <w:t>35</w:t>
            </w:r>
            <w:r>
              <w:rPr>
                <w:rFonts w:ascii="Arial" w:hAnsi="Arial" w:cs="Arial"/>
                <w:sz w:val="22"/>
                <w:szCs w:val="22"/>
              </w:rPr>
              <w:t>–</w:t>
            </w:r>
            <w:r w:rsidRPr="00A72E8E">
              <w:rPr>
                <w:rFonts w:ascii="Arial" w:hAnsi="Arial" w:cs="Arial"/>
                <w:sz w:val="22"/>
                <w:szCs w:val="22"/>
              </w:rPr>
              <w:t>40</w:t>
            </w:r>
            <w:r>
              <w:rPr>
                <w:rFonts w:ascii="Arial" w:hAnsi="Arial" w:cs="Arial"/>
                <w:sz w:val="22"/>
                <w:szCs w:val="22"/>
              </w:rPr>
              <w:t xml:space="preserve"> </w:t>
            </w:r>
            <w:r>
              <w:rPr>
                <w:rFonts w:ascii="Arial" w:hAnsi="Arial" w:cs="Arial"/>
                <w:sz w:val="22"/>
                <w:szCs w:val="22"/>
                <w:vertAlign w:val="superscript"/>
              </w:rPr>
              <w:t>o</w:t>
            </w:r>
            <w:r w:rsidRPr="00A72E8E">
              <w:rPr>
                <w:rFonts w:ascii="Arial" w:hAnsi="Arial" w:cs="Arial"/>
                <w:sz w:val="22"/>
                <w:szCs w:val="22"/>
              </w:rPr>
              <w:t>C</w:t>
            </w:r>
          </w:p>
        </w:tc>
        <w:tc>
          <w:tcPr>
            <w:tcW w:w="2874" w:type="dxa"/>
          </w:tcPr>
          <w:p w:rsidR="001E6A4C" w:rsidRPr="00A72E8E" w:rsidRDefault="001E6A4C" w:rsidP="0011498D">
            <w:pPr>
              <w:ind w:right="720"/>
              <w:rPr>
                <w:rFonts w:ascii="Arial" w:hAnsi="Arial" w:cs="Arial"/>
                <w:sz w:val="22"/>
                <w:szCs w:val="22"/>
              </w:rPr>
            </w:pPr>
            <w:r w:rsidRPr="00A72E8E">
              <w:rPr>
                <w:rFonts w:ascii="Arial" w:hAnsi="Arial" w:cs="Arial"/>
                <w:sz w:val="22"/>
                <w:szCs w:val="22"/>
              </w:rPr>
              <w:t>119</w:t>
            </w:r>
            <w:r>
              <w:rPr>
                <w:rFonts w:ascii="Arial" w:hAnsi="Arial" w:cs="Arial"/>
                <w:sz w:val="22"/>
                <w:szCs w:val="22"/>
              </w:rPr>
              <w:t xml:space="preserve"> </w:t>
            </w:r>
            <w:r>
              <w:rPr>
                <w:rFonts w:ascii="Arial" w:hAnsi="Arial" w:cs="Arial"/>
                <w:sz w:val="22"/>
                <w:szCs w:val="22"/>
                <w:vertAlign w:val="superscript"/>
              </w:rPr>
              <w:t>o</w:t>
            </w:r>
            <w:r w:rsidRPr="00A72E8E">
              <w:rPr>
                <w:rFonts w:ascii="Arial" w:hAnsi="Arial" w:cs="Arial"/>
                <w:sz w:val="22"/>
                <w:szCs w:val="22"/>
              </w:rPr>
              <w:t>C</w:t>
            </w:r>
          </w:p>
        </w:tc>
      </w:tr>
      <w:tr w:rsidR="001E6A4C" w:rsidRPr="00A72E8E" w:rsidTr="0011498D">
        <w:tc>
          <w:tcPr>
            <w:tcW w:w="2785" w:type="dxa"/>
          </w:tcPr>
          <w:p w:rsidR="001E6A4C" w:rsidRPr="00A72E8E" w:rsidRDefault="001E6A4C" w:rsidP="0011498D">
            <w:pPr>
              <w:ind w:right="720"/>
              <w:rPr>
                <w:rFonts w:ascii="Arial" w:hAnsi="Arial" w:cs="Arial"/>
                <w:sz w:val="22"/>
                <w:szCs w:val="22"/>
              </w:rPr>
            </w:pPr>
            <w:r w:rsidRPr="00A72E8E">
              <w:rPr>
                <w:rFonts w:ascii="Arial" w:hAnsi="Arial" w:cs="Arial"/>
                <w:sz w:val="22"/>
                <w:szCs w:val="22"/>
              </w:rPr>
              <w:t>Water solubility</w:t>
            </w:r>
          </w:p>
        </w:tc>
        <w:tc>
          <w:tcPr>
            <w:tcW w:w="2250" w:type="dxa"/>
          </w:tcPr>
          <w:p w:rsidR="001E6A4C" w:rsidRPr="00A72E8E" w:rsidRDefault="001E6A4C" w:rsidP="0011498D">
            <w:pPr>
              <w:ind w:right="720"/>
              <w:rPr>
                <w:rFonts w:ascii="Arial" w:hAnsi="Arial" w:cs="Arial"/>
                <w:sz w:val="22"/>
                <w:szCs w:val="22"/>
              </w:rPr>
            </w:pPr>
            <w:r w:rsidRPr="00A72E8E">
              <w:rPr>
                <w:rFonts w:ascii="Arial" w:hAnsi="Arial" w:cs="Arial"/>
                <w:sz w:val="22"/>
                <w:szCs w:val="22"/>
              </w:rPr>
              <w:t>moderate</w:t>
            </w:r>
          </w:p>
        </w:tc>
        <w:tc>
          <w:tcPr>
            <w:tcW w:w="2874" w:type="dxa"/>
          </w:tcPr>
          <w:p w:rsidR="001E6A4C" w:rsidRPr="00A72E8E" w:rsidRDefault="001E6A4C" w:rsidP="0011498D">
            <w:pPr>
              <w:ind w:right="720"/>
              <w:rPr>
                <w:rFonts w:ascii="Arial" w:hAnsi="Arial" w:cs="Arial"/>
                <w:sz w:val="22"/>
                <w:szCs w:val="22"/>
              </w:rPr>
            </w:pPr>
            <w:r w:rsidRPr="00A72E8E">
              <w:rPr>
                <w:rFonts w:ascii="Arial" w:hAnsi="Arial" w:cs="Arial"/>
                <w:sz w:val="22"/>
                <w:szCs w:val="22"/>
              </w:rPr>
              <w:t>relatively insoluble</w:t>
            </w:r>
          </w:p>
        </w:tc>
      </w:tr>
      <w:tr w:rsidR="001E6A4C" w:rsidRPr="00A72E8E" w:rsidTr="0011498D">
        <w:tc>
          <w:tcPr>
            <w:tcW w:w="2785" w:type="dxa"/>
          </w:tcPr>
          <w:p w:rsidR="001E6A4C" w:rsidRPr="00A72E8E" w:rsidRDefault="001E6A4C" w:rsidP="0011498D">
            <w:pPr>
              <w:ind w:right="720"/>
              <w:rPr>
                <w:rFonts w:ascii="Arial" w:hAnsi="Arial" w:cs="Arial"/>
                <w:sz w:val="22"/>
                <w:szCs w:val="22"/>
              </w:rPr>
            </w:pPr>
            <w:r w:rsidRPr="00A72E8E">
              <w:rPr>
                <w:rFonts w:ascii="Arial" w:hAnsi="Arial" w:cs="Arial"/>
                <w:sz w:val="22"/>
                <w:szCs w:val="22"/>
              </w:rPr>
              <w:t>Rotation of light</w:t>
            </w:r>
          </w:p>
        </w:tc>
        <w:tc>
          <w:tcPr>
            <w:tcW w:w="2250" w:type="dxa"/>
          </w:tcPr>
          <w:p w:rsidR="001E6A4C" w:rsidRPr="00A72E8E" w:rsidRDefault="001E6A4C" w:rsidP="0011498D">
            <w:pPr>
              <w:ind w:right="720"/>
              <w:rPr>
                <w:rFonts w:ascii="Arial" w:hAnsi="Arial" w:cs="Arial"/>
                <w:sz w:val="22"/>
                <w:szCs w:val="22"/>
              </w:rPr>
            </w:pPr>
            <w:r w:rsidRPr="00A72E8E">
              <w:rPr>
                <w:rFonts w:ascii="Arial" w:hAnsi="Arial" w:cs="Arial"/>
                <w:color w:val="000000"/>
                <w:sz w:val="22"/>
                <w:szCs w:val="22"/>
              </w:rPr>
              <w:t>[α]</w:t>
            </w:r>
            <w:r w:rsidRPr="00A72E8E">
              <w:rPr>
                <w:rFonts w:ascii="Arial" w:hAnsi="Arial" w:cs="Arial"/>
                <w:color w:val="000000"/>
                <w:sz w:val="22"/>
                <w:szCs w:val="22"/>
                <w:vertAlign w:val="subscript"/>
              </w:rPr>
              <w:t>D</w:t>
            </w:r>
            <w:r w:rsidRPr="00A72E8E">
              <w:rPr>
                <w:rFonts w:ascii="Arial" w:hAnsi="Arial" w:cs="Arial"/>
                <w:color w:val="000000"/>
                <w:sz w:val="22"/>
                <w:szCs w:val="22"/>
              </w:rPr>
              <w:t xml:space="preserve"> = –41</w:t>
            </w:r>
            <w:r>
              <w:rPr>
                <w:rFonts w:ascii="Arial" w:hAnsi="Arial" w:cs="Arial"/>
                <w:color w:val="000000"/>
                <w:sz w:val="22"/>
                <w:szCs w:val="22"/>
              </w:rPr>
              <w:t xml:space="preserve"> </w:t>
            </w:r>
            <w:r w:rsidRPr="00A72E8E">
              <w:rPr>
                <w:rFonts w:ascii="Arial" w:hAnsi="Arial" w:cs="Arial"/>
                <w:color w:val="000000"/>
                <w:sz w:val="22"/>
                <w:szCs w:val="22"/>
              </w:rPr>
              <w:t>º</w:t>
            </w:r>
          </w:p>
        </w:tc>
        <w:tc>
          <w:tcPr>
            <w:tcW w:w="2874" w:type="dxa"/>
          </w:tcPr>
          <w:p w:rsidR="001E6A4C" w:rsidRPr="00A72E8E" w:rsidRDefault="001E6A4C" w:rsidP="0011498D">
            <w:pPr>
              <w:ind w:right="720"/>
              <w:rPr>
                <w:rFonts w:ascii="Arial" w:hAnsi="Arial" w:cs="Arial"/>
                <w:sz w:val="22"/>
                <w:szCs w:val="22"/>
              </w:rPr>
            </w:pPr>
            <w:r w:rsidRPr="00A72E8E">
              <w:rPr>
                <w:rFonts w:ascii="Arial" w:hAnsi="Arial" w:cs="Arial"/>
                <w:color w:val="000000"/>
                <w:sz w:val="22"/>
                <w:szCs w:val="22"/>
              </w:rPr>
              <w:t>[α]</w:t>
            </w:r>
            <w:r w:rsidRPr="00A72E8E">
              <w:rPr>
                <w:rFonts w:ascii="Arial" w:hAnsi="Arial" w:cs="Arial"/>
                <w:color w:val="000000"/>
                <w:sz w:val="22"/>
                <w:szCs w:val="22"/>
                <w:vertAlign w:val="subscript"/>
              </w:rPr>
              <w:t>D</w:t>
            </w:r>
            <w:r w:rsidRPr="00A72E8E">
              <w:rPr>
                <w:rFonts w:ascii="Arial" w:hAnsi="Arial" w:cs="Arial"/>
                <w:color w:val="000000"/>
                <w:sz w:val="22"/>
                <w:szCs w:val="22"/>
              </w:rPr>
              <w:t xml:space="preserve"> = +52</w:t>
            </w:r>
            <w:r>
              <w:rPr>
                <w:rFonts w:ascii="Arial" w:hAnsi="Arial" w:cs="Arial"/>
                <w:color w:val="000000"/>
                <w:sz w:val="22"/>
                <w:szCs w:val="22"/>
              </w:rPr>
              <w:t xml:space="preserve"> </w:t>
            </w:r>
            <w:r w:rsidRPr="00A72E8E">
              <w:rPr>
                <w:rFonts w:ascii="Arial" w:hAnsi="Arial" w:cs="Arial"/>
                <w:color w:val="000000"/>
                <w:sz w:val="22"/>
                <w:szCs w:val="22"/>
              </w:rPr>
              <w:t>º</w:t>
            </w:r>
          </w:p>
        </w:tc>
      </w:tr>
      <w:tr w:rsidR="001E6A4C" w:rsidRPr="00A72E8E" w:rsidTr="0011498D">
        <w:tc>
          <w:tcPr>
            <w:tcW w:w="2785" w:type="dxa"/>
          </w:tcPr>
          <w:p w:rsidR="001E6A4C" w:rsidRPr="00A72E8E" w:rsidRDefault="001E6A4C" w:rsidP="0011498D">
            <w:pPr>
              <w:ind w:right="720"/>
              <w:rPr>
                <w:rFonts w:ascii="Arial" w:hAnsi="Arial" w:cs="Arial"/>
                <w:sz w:val="22"/>
                <w:szCs w:val="22"/>
              </w:rPr>
            </w:pPr>
            <w:r w:rsidRPr="00A72E8E">
              <w:rPr>
                <w:rFonts w:ascii="Arial" w:hAnsi="Arial" w:cs="Arial"/>
                <w:sz w:val="22"/>
                <w:szCs w:val="22"/>
              </w:rPr>
              <w:t>Optical reference</w:t>
            </w:r>
          </w:p>
        </w:tc>
        <w:tc>
          <w:tcPr>
            <w:tcW w:w="2250" w:type="dxa"/>
          </w:tcPr>
          <w:p w:rsidR="001E6A4C" w:rsidRPr="00A72E8E" w:rsidRDefault="001E6A4C" w:rsidP="0011498D">
            <w:pPr>
              <w:ind w:right="528"/>
              <w:rPr>
                <w:rFonts w:ascii="Arial" w:hAnsi="Arial" w:cs="Arial"/>
                <w:sz w:val="22"/>
                <w:szCs w:val="22"/>
              </w:rPr>
            </w:pPr>
            <w:r w:rsidRPr="00A72E8E">
              <w:rPr>
                <w:rFonts w:ascii="Arial" w:hAnsi="Arial" w:cs="Arial"/>
                <w:sz w:val="22"/>
                <w:szCs w:val="22"/>
              </w:rPr>
              <w:t>(</w:t>
            </w:r>
            <w:r>
              <w:rPr>
                <w:rFonts w:ascii="Arial" w:hAnsi="Arial" w:cs="Arial"/>
                <w:sz w:val="22"/>
                <w:szCs w:val="22"/>
              </w:rPr>
              <w:t>–</w:t>
            </w:r>
            <w:r w:rsidRPr="00A72E8E">
              <w:rPr>
                <w:rFonts w:ascii="Arial" w:hAnsi="Arial" w:cs="Arial"/>
                <w:sz w:val="22"/>
                <w:szCs w:val="22"/>
              </w:rPr>
              <w:t>)-ephedrine</w:t>
            </w:r>
          </w:p>
        </w:tc>
        <w:tc>
          <w:tcPr>
            <w:tcW w:w="2874" w:type="dxa"/>
          </w:tcPr>
          <w:p w:rsidR="001E6A4C" w:rsidRPr="00A72E8E" w:rsidRDefault="001E6A4C" w:rsidP="0011498D">
            <w:pPr>
              <w:ind w:right="517"/>
              <w:rPr>
                <w:rFonts w:ascii="Arial" w:hAnsi="Arial" w:cs="Arial"/>
                <w:sz w:val="22"/>
                <w:szCs w:val="22"/>
              </w:rPr>
            </w:pPr>
            <w:r w:rsidRPr="00A72E8E">
              <w:rPr>
                <w:rFonts w:ascii="Arial" w:hAnsi="Arial" w:cs="Arial"/>
                <w:sz w:val="22"/>
                <w:szCs w:val="22"/>
              </w:rPr>
              <w:t>(+)-pseudoephedrine</w:t>
            </w:r>
          </w:p>
        </w:tc>
      </w:tr>
    </w:tbl>
    <w:p w:rsidR="001E6A4C" w:rsidRPr="00C62FB5" w:rsidRDefault="001E6A4C" w:rsidP="001E6A4C">
      <w:pPr>
        <w:jc w:val="center"/>
        <w:rPr>
          <w:rFonts w:ascii="Calibri" w:hAnsi="Calibri" w:cs="Arial"/>
          <w:sz w:val="6"/>
          <w:szCs w:val="6"/>
        </w:rPr>
      </w:pPr>
    </w:p>
    <w:p w:rsidR="001E6A4C" w:rsidRPr="001E6A4C" w:rsidRDefault="001E6A4C" w:rsidP="001E6A4C">
      <w:pPr>
        <w:ind w:left="720"/>
        <w:rPr>
          <w:rFonts w:asciiTheme="minorHAnsi" w:hAnsiTheme="minorHAnsi" w:cs="Arial"/>
          <w:sz w:val="22"/>
          <w:szCs w:val="22"/>
        </w:rPr>
      </w:pPr>
      <w:r w:rsidRPr="001E6A4C">
        <w:rPr>
          <w:rFonts w:asciiTheme="minorHAnsi" w:hAnsiTheme="minorHAnsi" w:cs="Arial"/>
          <w:sz w:val="22"/>
          <w:szCs w:val="22"/>
        </w:rPr>
        <w:t>(</w:t>
      </w:r>
      <w:hyperlink r:id="rId45" w:history="1">
        <w:r w:rsidRPr="001E6A4C">
          <w:rPr>
            <w:rStyle w:val="Hyperlink"/>
            <w:rFonts w:asciiTheme="minorHAnsi" w:hAnsiTheme="minorHAnsi"/>
            <w:i/>
            <w:sz w:val="22"/>
            <w:szCs w:val="22"/>
          </w:rPr>
          <w:t>https://www2.chemistry.msu.edu/faculty/reusch/virttxtjml/sterism3.htm</w:t>
        </w:r>
      </w:hyperlink>
      <w:r w:rsidRPr="001E6A4C">
        <w:rPr>
          <w:rFonts w:asciiTheme="minorHAnsi" w:hAnsiTheme="minorHAnsi" w:cs="Arial"/>
          <w:sz w:val="22"/>
          <w:szCs w:val="22"/>
        </w:rPr>
        <w:t>)</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Boiling and melting points, densities, and almost all characteristic physical properties of enantiomers are identical except their rotational effect on plane polarized light. Even their R</w:t>
      </w:r>
      <w:r>
        <w:rPr>
          <w:rFonts w:ascii="Arial" w:hAnsi="Arial" w:cs="Arial"/>
          <w:sz w:val="22"/>
          <w:szCs w:val="22"/>
          <w:vertAlign w:val="subscript"/>
        </w:rPr>
        <w:t>f</w:t>
      </w:r>
      <w:r>
        <w:rPr>
          <w:rFonts w:ascii="Arial" w:hAnsi="Arial" w:cs="Arial"/>
          <w:sz w:val="22"/>
          <w:szCs w:val="22"/>
        </w:rPr>
        <w:t xml:space="preserve"> values in thin layer chromatography and retention time in HPLC are identical.</w:t>
      </w:r>
    </w:p>
    <w:p w:rsidR="001E6A4C" w:rsidRDefault="001E6A4C" w:rsidP="001E6A4C">
      <w:pPr>
        <w:tabs>
          <w:tab w:val="left" w:pos="990"/>
        </w:tabs>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However, there are some differences in their interactions with other chiral molecules as explained in the Warmflash chirality article. Their effects on biological systems have been discovered. (R)-(–)-lactic acid, a natural product, is found in sour milk and (S)-(+)-lactic acid is the acid that builds up in muscles during exertion. Our olfactory and taste receptors are affected in very different ways by the two enantiomers of carvone, shown below. One enantiomer is detected as spearmint, the other as caraway. Similarly, limonene, located in the rinds of lemons and oranges, has two enantiomers, shown below.</w:t>
      </w:r>
    </w:p>
    <w:p w:rsidR="001E6A4C" w:rsidRDefault="001E6A4C" w:rsidP="001E6A4C">
      <w:pPr>
        <w:rPr>
          <w:rFonts w:ascii="Arial" w:hAnsi="Arial" w:cs="Arial"/>
          <w:sz w:val="22"/>
          <w:szCs w:val="22"/>
        </w:rPr>
      </w:pPr>
      <w:r w:rsidRPr="0088352D">
        <w:rPr>
          <w:rFonts w:ascii="Arial" w:hAnsi="Arial" w:cs="Arial"/>
          <w:noProof/>
          <w:sz w:val="22"/>
          <w:szCs w:val="22"/>
        </w:rPr>
        <w:drawing>
          <wp:anchor distT="0" distB="0" distL="114300" distR="114300" simplePos="0" relativeHeight="251781120" behindDoc="1" locked="0" layoutInCell="1" allowOverlap="1" wp14:anchorId="49852F81" wp14:editId="157C3AD0">
            <wp:simplePos x="0" y="0"/>
            <wp:positionH relativeFrom="column">
              <wp:posOffset>2979420</wp:posOffset>
            </wp:positionH>
            <wp:positionV relativeFrom="paragraph">
              <wp:posOffset>159385</wp:posOffset>
            </wp:positionV>
            <wp:extent cx="2499995" cy="707390"/>
            <wp:effectExtent l="0" t="0" r="0" b="0"/>
            <wp:wrapTight wrapText="bothSides">
              <wp:wrapPolygon edited="0">
                <wp:start x="0" y="0"/>
                <wp:lineTo x="0" y="20941"/>
                <wp:lineTo x="21397" y="20941"/>
                <wp:lineTo x="21397" y="0"/>
                <wp:lineTo x="0" y="0"/>
              </wp:wrapPolygon>
            </wp:wrapTight>
            <wp:docPr id="19" name="Picture 7" descr="limoene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moene image.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9995" cy="707390"/>
                    </a:xfrm>
                    <a:prstGeom prst="rect">
                      <a:avLst/>
                    </a:prstGeom>
                    <a:noFill/>
                    <a:ln>
                      <a:noFill/>
                    </a:ln>
                  </pic:spPr>
                </pic:pic>
              </a:graphicData>
            </a:graphic>
          </wp:anchor>
        </w:drawing>
      </w:r>
      <w:r w:rsidRPr="0088352D">
        <w:rPr>
          <w:rFonts w:ascii="Arial" w:hAnsi="Arial" w:cs="Arial"/>
          <w:noProof/>
          <w:sz w:val="22"/>
          <w:szCs w:val="22"/>
        </w:rPr>
        <w:drawing>
          <wp:anchor distT="0" distB="0" distL="114300" distR="114300" simplePos="0" relativeHeight="251782144" behindDoc="1" locked="0" layoutInCell="1" allowOverlap="1" wp14:anchorId="59E8F3F6" wp14:editId="58E3F942">
            <wp:simplePos x="0" y="0"/>
            <wp:positionH relativeFrom="column">
              <wp:posOffset>454611</wp:posOffset>
            </wp:positionH>
            <wp:positionV relativeFrom="paragraph">
              <wp:posOffset>159385</wp:posOffset>
            </wp:positionV>
            <wp:extent cx="2369820" cy="702945"/>
            <wp:effectExtent l="0" t="0" r="0" b="1905"/>
            <wp:wrapTight wrapText="bothSides">
              <wp:wrapPolygon edited="0">
                <wp:start x="0" y="0"/>
                <wp:lineTo x="0" y="21073"/>
                <wp:lineTo x="21357" y="21073"/>
                <wp:lineTo x="21357" y="0"/>
                <wp:lineTo x="0" y="0"/>
              </wp:wrapPolygon>
            </wp:wrapTight>
            <wp:docPr id="20" name="Picture 9" descr="carvone struct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vone structures.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9820" cy="702945"/>
                    </a:xfrm>
                    <a:prstGeom prst="rect">
                      <a:avLst/>
                    </a:prstGeom>
                    <a:noFill/>
                    <a:ln>
                      <a:noFill/>
                    </a:ln>
                  </pic:spPr>
                </pic:pic>
              </a:graphicData>
            </a:graphic>
          </wp:anchor>
        </w:drawing>
      </w:r>
    </w:p>
    <w:p w:rsidR="001E6A4C" w:rsidRDefault="001E6A4C" w:rsidP="001E6A4C">
      <w:pPr>
        <w:rPr>
          <w:rFonts w:ascii="Arial" w:hAnsi="Arial" w:cs="Arial"/>
          <w:sz w:val="22"/>
          <w:szCs w:val="22"/>
        </w:rPr>
      </w:pPr>
    </w:p>
    <w:p w:rsidR="001E6A4C" w:rsidRDefault="001E6A4C" w:rsidP="001E6A4C">
      <w:pPr>
        <w:tabs>
          <w:tab w:val="left" w:pos="1080"/>
          <w:tab w:val="left" w:pos="2700"/>
          <w:tab w:val="left" w:pos="5040"/>
          <w:tab w:val="left" w:pos="6930"/>
        </w:tabs>
        <w:ind w:firstLine="720"/>
        <w:rPr>
          <w:rFonts w:ascii="Arial" w:hAnsi="Arial" w:cs="Arial"/>
          <w:sz w:val="22"/>
          <w:szCs w:val="22"/>
        </w:rPr>
      </w:pPr>
      <w:r>
        <w:rPr>
          <w:rFonts w:ascii="Arial" w:hAnsi="Arial" w:cs="Arial"/>
          <w:sz w:val="22"/>
          <w:szCs w:val="22"/>
        </w:rPr>
        <w:tab/>
        <w:t>Spearmint</w:t>
      </w:r>
      <w:r>
        <w:rPr>
          <w:rFonts w:ascii="Arial" w:hAnsi="Arial" w:cs="Arial"/>
          <w:sz w:val="22"/>
          <w:szCs w:val="22"/>
        </w:rPr>
        <w:tab/>
        <w:t>Caraway seeds</w:t>
      </w:r>
      <w:r>
        <w:rPr>
          <w:rFonts w:ascii="Arial" w:hAnsi="Arial" w:cs="Arial"/>
          <w:sz w:val="22"/>
          <w:szCs w:val="22"/>
        </w:rPr>
        <w:tab/>
        <w:t>Orange rind</w:t>
      </w:r>
      <w:r>
        <w:rPr>
          <w:rFonts w:ascii="Arial" w:hAnsi="Arial" w:cs="Arial"/>
          <w:sz w:val="22"/>
          <w:szCs w:val="22"/>
        </w:rPr>
        <w:tab/>
        <w:t>Lemon peel</w:t>
      </w:r>
    </w:p>
    <w:p w:rsidR="001E6A4C" w:rsidRPr="00015A6B" w:rsidRDefault="001E6A4C" w:rsidP="001E6A4C">
      <w:pPr>
        <w:rPr>
          <w:rFonts w:ascii="Calibri" w:hAnsi="Calibri" w:cs="Arial"/>
          <w:sz w:val="6"/>
          <w:szCs w:val="6"/>
        </w:rPr>
      </w:pPr>
    </w:p>
    <w:p w:rsidR="001E6A4C" w:rsidRPr="001E6A4C" w:rsidRDefault="001E6A4C" w:rsidP="001E6A4C">
      <w:pPr>
        <w:ind w:right="720" w:firstLine="720"/>
        <w:jc w:val="center"/>
        <w:rPr>
          <w:rFonts w:asciiTheme="minorHAnsi" w:hAnsiTheme="minorHAnsi" w:cs="Arial"/>
          <w:i/>
          <w:sz w:val="20"/>
          <w:szCs w:val="20"/>
        </w:rPr>
      </w:pPr>
      <w:r w:rsidRPr="001E6A4C">
        <w:rPr>
          <w:rFonts w:asciiTheme="minorHAnsi" w:hAnsiTheme="minorHAnsi" w:cs="Arial"/>
          <w:i/>
          <w:sz w:val="20"/>
          <w:szCs w:val="20"/>
        </w:rPr>
        <w:t>(</w:t>
      </w:r>
      <w:hyperlink r:id="rId48" w:history="1">
        <w:r w:rsidRPr="001E6A4C">
          <w:rPr>
            <w:rStyle w:val="Hyperlink"/>
            <w:rFonts w:asciiTheme="minorHAnsi" w:hAnsiTheme="minorHAnsi"/>
            <w:i/>
            <w:sz w:val="20"/>
            <w:szCs w:val="20"/>
          </w:rPr>
          <w:t>http://americanhistory.si.edu/molecule/04exp.htm</w:t>
        </w:r>
      </w:hyperlink>
      <w:r w:rsidRPr="001E6A4C">
        <w:rPr>
          <w:rFonts w:asciiTheme="minorHAnsi" w:hAnsiTheme="minorHAnsi" w:cs="Arial"/>
          <w:i/>
          <w:sz w:val="20"/>
          <w:szCs w:val="20"/>
        </w:rPr>
        <w:t>)</w:t>
      </w:r>
    </w:p>
    <w:p w:rsidR="001E6A4C" w:rsidRDefault="001E6A4C" w:rsidP="001E6A4C">
      <w:pPr>
        <w:rPr>
          <w:rFonts w:ascii="Arial" w:hAnsi="Arial" w:cs="Arial"/>
          <w:sz w:val="22"/>
          <w:szCs w:val="22"/>
        </w:rPr>
      </w:pPr>
    </w:p>
    <w:p w:rsidR="001E6A4C" w:rsidRDefault="001E6A4C" w:rsidP="001E6A4C">
      <w:pPr>
        <w:ind w:right="720"/>
        <w:rPr>
          <w:rFonts w:ascii="Arial" w:hAnsi="Arial" w:cs="Arial"/>
          <w:sz w:val="22"/>
          <w:szCs w:val="22"/>
        </w:rPr>
      </w:pPr>
      <w:r w:rsidRPr="00A96BF8">
        <w:rPr>
          <w:noProof/>
        </w:rPr>
        <w:drawing>
          <wp:anchor distT="0" distB="0" distL="114300" distR="114300" simplePos="0" relativeHeight="251783168" behindDoc="0" locked="0" layoutInCell="1" allowOverlap="1" wp14:anchorId="3CDE5176" wp14:editId="37E7F8B4">
            <wp:simplePos x="0" y="0"/>
            <wp:positionH relativeFrom="column">
              <wp:posOffset>3180715</wp:posOffset>
            </wp:positionH>
            <wp:positionV relativeFrom="paragraph">
              <wp:posOffset>0</wp:posOffset>
            </wp:positionV>
            <wp:extent cx="2301240" cy="1333500"/>
            <wp:effectExtent l="0" t="0" r="3810" b="0"/>
            <wp:wrapSquare wrapText="bothSides"/>
            <wp:docPr id="160" name="Picture 2" descr="chirex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rexp2.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01240" cy="1333500"/>
                    </a:xfrm>
                    <a:prstGeom prst="rect">
                      <a:avLst/>
                    </a:prstGeom>
                    <a:noFill/>
                    <a:ln>
                      <a:noFill/>
                    </a:ln>
                  </pic:spPr>
                </pic:pic>
              </a:graphicData>
            </a:graphic>
          </wp:anchor>
        </w:drawing>
      </w:r>
      <w:r>
        <w:tab/>
      </w:r>
      <w:r w:rsidRPr="00B7543B">
        <w:rPr>
          <w:rFonts w:ascii="Arial" w:hAnsi="Arial" w:cs="Arial"/>
          <w:sz w:val="22"/>
          <w:szCs w:val="22"/>
        </w:rPr>
        <w:t xml:space="preserve">The </w:t>
      </w:r>
      <w:r>
        <w:rPr>
          <w:rFonts w:ascii="Arial" w:hAnsi="Arial" w:cs="Arial"/>
          <w:sz w:val="22"/>
          <w:szCs w:val="22"/>
        </w:rPr>
        <w:t>structural formulas of lactic acid and carvone (to the right) show the chiral carbons</w:t>
      </w:r>
      <w:r w:rsidRPr="00B7543B">
        <w:rPr>
          <w:rFonts w:ascii="Arial" w:hAnsi="Arial" w:cs="Arial"/>
          <w:sz w:val="22"/>
          <w:szCs w:val="22"/>
        </w:rPr>
        <w:t xml:space="preserve"> in red</w:t>
      </w:r>
      <w:r>
        <w:rPr>
          <w:rFonts w:ascii="Arial" w:hAnsi="Arial" w:cs="Arial"/>
          <w:sz w:val="22"/>
          <w:szCs w:val="22"/>
        </w:rPr>
        <w:t>.</w:t>
      </w:r>
      <w:r w:rsidRPr="00B7543B">
        <w:rPr>
          <w:rFonts w:ascii="Arial" w:hAnsi="Arial" w:cs="Arial"/>
          <w:sz w:val="22"/>
          <w:szCs w:val="22"/>
        </w:rPr>
        <w:t xml:space="preserve"> Since each contains an asymmetric carbon, </w:t>
      </w:r>
      <w:r w:rsidRPr="00B7543B">
        <w:rPr>
          <w:rFonts w:ascii="Arial" w:hAnsi="Arial" w:cs="Arial"/>
          <w:sz w:val="22"/>
          <w:szCs w:val="22"/>
        </w:rPr>
        <w:lastRenderedPageBreak/>
        <w:t>they each exist in two enantiomeric forms. Their basic physical properties</w:t>
      </w:r>
      <w:r>
        <w:rPr>
          <w:rFonts w:ascii="Arial" w:hAnsi="Arial" w:cs="Arial"/>
          <w:sz w:val="22"/>
          <w:szCs w:val="22"/>
        </w:rPr>
        <w:t>—</w:t>
      </w:r>
      <w:r w:rsidRPr="00B7543B">
        <w:rPr>
          <w:rFonts w:ascii="Arial" w:hAnsi="Arial" w:cs="Arial"/>
          <w:sz w:val="22"/>
          <w:szCs w:val="22"/>
        </w:rPr>
        <w:t>melting points, densities, etc.</w:t>
      </w:r>
      <w:r>
        <w:rPr>
          <w:rFonts w:ascii="Arial" w:hAnsi="Arial" w:cs="Arial"/>
          <w:sz w:val="22"/>
          <w:szCs w:val="22"/>
        </w:rPr>
        <w:t>—</w:t>
      </w:r>
      <w:r w:rsidRPr="00B7543B">
        <w:rPr>
          <w:rFonts w:ascii="Arial" w:hAnsi="Arial" w:cs="Arial"/>
          <w:sz w:val="22"/>
          <w:szCs w:val="22"/>
        </w:rPr>
        <w:t>are the same</w:t>
      </w:r>
      <w:r>
        <w:rPr>
          <w:rFonts w:ascii="Arial" w:hAnsi="Arial" w:cs="Arial"/>
          <w:sz w:val="22"/>
          <w:szCs w:val="22"/>
        </w:rPr>
        <w:t>,</w:t>
      </w:r>
      <w:r w:rsidRPr="00B7543B">
        <w:rPr>
          <w:rFonts w:ascii="Arial" w:hAnsi="Arial" w:cs="Arial"/>
          <w:sz w:val="22"/>
          <w:szCs w:val="22"/>
        </w:rPr>
        <w:t xml:space="preserve"> but biological differences </w:t>
      </w:r>
      <w:r>
        <w:rPr>
          <w:rFonts w:ascii="Arial" w:hAnsi="Arial" w:cs="Arial"/>
          <w:sz w:val="22"/>
          <w:szCs w:val="22"/>
        </w:rPr>
        <w:t xml:space="preserve">as described above </w:t>
      </w:r>
      <w:r w:rsidRPr="00B7543B">
        <w:rPr>
          <w:rFonts w:ascii="Arial" w:hAnsi="Arial" w:cs="Arial"/>
          <w:sz w:val="22"/>
          <w:szCs w:val="22"/>
        </w:rPr>
        <w:t>can be detected.</w:t>
      </w:r>
    </w:p>
    <w:p w:rsidR="001E6A4C" w:rsidRDefault="001E6A4C" w:rsidP="001E6A4C">
      <w:pPr>
        <w:rPr>
          <w:rFonts w:ascii="Calibri" w:hAnsi="Calibri"/>
          <w:sz w:val="20"/>
          <w:szCs w:val="20"/>
        </w:rPr>
      </w:pPr>
    </w:p>
    <w:p w:rsidR="001E6A4C" w:rsidRPr="00E31755" w:rsidRDefault="001E6A4C" w:rsidP="001E6A4C">
      <w:pPr>
        <w:rPr>
          <w:rFonts w:ascii="Calibri" w:hAnsi="Calibri"/>
          <w:sz w:val="16"/>
          <w:szCs w:val="16"/>
        </w:rPr>
      </w:pPr>
    </w:p>
    <w:p w:rsidR="001E6A4C" w:rsidRPr="00371905" w:rsidRDefault="001E6A4C" w:rsidP="001E6A4C">
      <w:r>
        <w:rPr>
          <w:rFonts w:ascii="Calibri" w:hAnsi="Calibri"/>
          <w:sz w:val="20"/>
          <w:szCs w:val="20"/>
        </w:rPr>
        <w:t>(</w:t>
      </w:r>
      <w:hyperlink r:id="rId50" w:history="1">
        <w:r w:rsidRPr="00015A6B">
          <w:rPr>
            <w:rStyle w:val="Hyperlink"/>
            <w:rFonts w:ascii="Calibri" w:hAnsi="Calibri"/>
            <w:i/>
            <w:sz w:val="20"/>
            <w:szCs w:val="20"/>
          </w:rPr>
          <w:t>http://chemwiki.ucdavis.edu/Textbook_Maps/Organic_Chemistry_Textbook_Maps/Map%3A_Bruice_6ed_%22Organic_Chemistry%22/05%3A_Stereochemistry%3A_The_Arrangement_of_Atoms_in_Space%3B_The_Stereochemistry_of_Addition_Reactions/5.03%3A_An_Asymmetric_Center_Is_a_Cause_of_Chirality_in_a_Molecule</w:t>
        </w:r>
      </w:hyperlink>
      <w:r>
        <w:rPr>
          <w:rFonts w:ascii="Calibri" w:hAnsi="Calibri"/>
          <w:sz w:val="20"/>
          <w:szCs w:val="20"/>
        </w:rPr>
        <w:t>)</w:t>
      </w:r>
    </w:p>
    <w:p w:rsidR="001E6A4C" w:rsidRPr="004C3124" w:rsidRDefault="001E6A4C" w:rsidP="001E6A4C">
      <w:pPr>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racemic mixtures</w:t>
      </w:r>
    </w:p>
    <w:p w:rsidR="001E6A4C" w:rsidRDefault="001E6A4C" w:rsidP="001E6A4C">
      <w:pPr>
        <w:rPr>
          <w:rFonts w:ascii="Arial" w:hAnsi="Arial" w:cs="Arial"/>
          <w:sz w:val="22"/>
          <w:szCs w:val="22"/>
        </w:rPr>
      </w:pPr>
    </w:p>
    <w:p w:rsidR="001E6A4C" w:rsidRPr="004C4ECC" w:rsidRDefault="001E6A4C" w:rsidP="001E6A4C">
      <w:pPr>
        <w:rPr>
          <w:rFonts w:ascii="Arial" w:hAnsi="Arial" w:cs="Arial"/>
          <w:sz w:val="22"/>
          <w:szCs w:val="22"/>
        </w:rPr>
      </w:pPr>
      <w:r>
        <w:rPr>
          <w:rFonts w:ascii="Arial" w:hAnsi="Arial" w:cs="Arial"/>
          <w:sz w:val="22"/>
          <w:szCs w:val="22"/>
        </w:rPr>
        <w:tab/>
      </w:r>
      <w:r w:rsidRPr="004C4ECC">
        <w:rPr>
          <w:rFonts w:ascii="Arial" w:hAnsi="Arial" w:cs="Arial"/>
          <w:sz w:val="22"/>
          <w:szCs w:val="22"/>
        </w:rPr>
        <w:t xml:space="preserve">A racemic mixture contains an equal amount of each enantiomer. Thus, </w:t>
      </w:r>
      <w:r>
        <w:rPr>
          <w:rFonts w:ascii="Arial" w:hAnsi="Arial" w:cs="Arial"/>
          <w:sz w:val="22"/>
          <w:szCs w:val="22"/>
        </w:rPr>
        <w:t xml:space="preserve">it </w:t>
      </w:r>
      <w:r w:rsidRPr="004C4ECC">
        <w:rPr>
          <w:rFonts w:ascii="Arial" w:hAnsi="Arial" w:cs="Arial"/>
          <w:sz w:val="22"/>
          <w:szCs w:val="22"/>
        </w:rPr>
        <w:t>show</w:t>
      </w:r>
      <w:r>
        <w:rPr>
          <w:rFonts w:ascii="Arial" w:hAnsi="Arial" w:cs="Arial"/>
          <w:sz w:val="22"/>
          <w:szCs w:val="22"/>
        </w:rPr>
        <w:t>s</w:t>
      </w:r>
      <w:r w:rsidRPr="004C4ECC">
        <w:rPr>
          <w:rFonts w:ascii="Arial" w:hAnsi="Arial" w:cs="Arial"/>
          <w:sz w:val="22"/>
          <w:szCs w:val="22"/>
        </w:rPr>
        <w:t xml:space="preserve"> no optical activity; </w:t>
      </w:r>
      <w:r>
        <w:rPr>
          <w:rFonts w:ascii="Arial" w:hAnsi="Arial" w:cs="Arial"/>
          <w:sz w:val="22"/>
          <w:szCs w:val="22"/>
        </w:rPr>
        <w:t xml:space="preserve">it will not rotate plane </w:t>
      </w:r>
      <w:r w:rsidRPr="004C4ECC">
        <w:rPr>
          <w:rFonts w:ascii="Arial" w:hAnsi="Arial" w:cs="Arial"/>
          <w:sz w:val="22"/>
          <w:szCs w:val="22"/>
        </w:rPr>
        <w:t xml:space="preserve">polarized light. The </w:t>
      </w:r>
      <w:r>
        <w:rPr>
          <w:rFonts w:ascii="Arial" w:hAnsi="Arial" w:cs="Arial"/>
          <w:sz w:val="22"/>
          <w:szCs w:val="22"/>
        </w:rPr>
        <w:t xml:space="preserve">racemic </w:t>
      </w:r>
      <w:r w:rsidRPr="004C4ECC">
        <w:rPr>
          <w:rFonts w:ascii="Arial" w:hAnsi="Arial" w:cs="Arial"/>
          <w:sz w:val="22"/>
          <w:szCs w:val="22"/>
        </w:rPr>
        <w:t>D</w:t>
      </w:r>
      <w:r>
        <w:rPr>
          <w:rFonts w:ascii="Arial" w:hAnsi="Arial" w:cs="Arial"/>
          <w:sz w:val="22"/>
          <w:szCs w:val="22"/>
        </w:rPr>
        <w:t>,</w:t>
      </w:r>
      <w:r w:rsidRPr="004C4ECC">
        <w:rPr>
          <w:rFonts w:ascii="Arial" w:hAnsi="Arial" w:cs="Arial"/>
          <w:sz w:val="22"/>
          <w:szCs w:val="22"/>
        </w:rPr>
        <w:t xml:space="preserve">L mixture displays physical properties such as boiling and melting points and solubilities that differ from those of the individual enantiomers. Chemists </w:t>
      </w:r>
      <w:r>
        <w:rPr>
          <w:rFonts w:ascii="Arial" w:hAnsi="Arial" w:cs="Arial"/>
          <w:sz w:val="22"/>
          <w:szCs w:val="22"/>
        </w:rPr>
        <w:t xml:space="preserve">can </w:t>
      </w:r>
      <w:r w:rsidRPr="004C4ECC">
        <w:rPr>
          <w:rFonts w:ascii="Arial" w:hAnsi="Arial" w:cs="Arial"/>
          <w:sz w:val="22"/>
          <w:szCs w:val="22"/>
        </w:rPr>
        <w:t>use this difference to test for the purity of an enantiomer.</w:t>
      </w:r>
    </w:p>
    <w:p w:rsidR="001E6A4C" w:rsidRPr="004C4ECC" w:rsidRDefault="001E6A4C" w:rsidP="001E6A4C">
      <w:pPr>
        <w:rPr>
          <w:rFonts w:ascii="Arial" w:hAnsi="Arial" w:cs="Arial"/>
          <w:sz w:val="22"/>
          <w:szCs w:val="22"/>
        </w:rPr>
      </w:pPr>
    </w:p>
    <w:p w:rsidR="001E6A4C" w:rsidRPr="001E6A4C" w:rsidRDefault="001E6A4C" w:rsidP="001E6A4C">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84192" behindDoc="0" locked="0" layoutInCell="1" allowOverlap="1" wp14:anchorId="593CED40" wp14:editId="1166A49E">
                <wp:simplePos x="0" y="0"/>
                <wp:positionH relativeFrom="column">
                  <wp:posOffset>3726180</wp:posOffset>
                </wp:positionH>
                <wp:positionV relativeFrom="paragraph">
                  <wp:posOffset>481330</wp:posOffset>
                </wp:positionV>
                <wp:extent cx="1927860" cy="1005840"/>
                <wp:effectExtent l="0" t="0" r="0" b="3810"/>
                <wp:wrapSquare wrapText="bothSides"/>
                <wp:docPr id="19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860" cy="1005840"/>
                          <a:chOff x="0" y="0"/>
                          <a:chExt cx="1760220" cy="872985"/>
                        </a:xfrm>
                      </wpg:grpSpPr>
                      <pic:pic xmlns:pic="http://schemas.openxmlformats.org/drawingml/2006/picture">
                        <pic:nvPicPr>
                          <pic:cNvPr id="197" name="object_1" descr="http://www.chemgapedia.de/vsengine/media/vsc/en/ch/12/oc/stereochemie/physikal_eigenschaften/weinsaeuregif.gif"/>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0220" cy="609600"/>
                          </a:xfrm>
                          <a:prstGeom prst="rect">
                            <a:avLst/>
                          </a:prstGeom>
                          <a:noFill/>
                          <a:ln>
                            <a:noFill/>
                          </a:ln>
                        </pic:spPr>
                      </pic:pic>
                      <wps:wsp>
                        <wps:cNvPr id="198" name="Text Box 2"/>
                        <wps:cNvSpPr txBox="1">
                          <a:spLocks noChangeArrowheads="1"/>
                        </wps:cNvSpPr>
                        <wps:spPr bwMode="auto">
                          <a:xfrm>
                            <a:off x="86400" y="612000"/>
                            <a:ext cx="1562100" cy="260985"/>
                          </a:xfrm>
                          <a:prstGeom prst="rect">
                            <a:avLst/>
                          </a:prstGeom>
                          <a:noFill/>
                          <a:ln w="9525">
                            <a:noFill/>
                            <a:miter lim="800000"/>
                            <a:headEnd/>
                            <a:tailEnd/>
                          </a:ln>
                        </wps:spPr>
                        <wps:txbx>
                          <w:txbxContent>
                            <w:p w:rsidR="00FF19E5" w:rsidRPr="00045509" w:rsidRDefault="00FF19E5" w:rsidP="001E6A4C">
                              <w:pPr>
                                <w:jc w:val="center"/>
                                <w:rPr>
                                  <w:rFonts w:ascii="Arial" w:hAnsi="Arial" w:cs="Arial"/>
                                  <w:sz w:val="22"/>
                                  <w:szCs w:val="22"/>
                                </w:rPr>
                              </w:pPr>
                              <w:r w:rsidRPr="00045509">
                                <w:rPr>
                                  <w:rFonts w:ascii="Arial" w:hAnsi="Arial" w:cs="Arial"/>
                                  <w:sz w:val="22"/>
                                  <w:szCs w:val="22"/>
                                </w:rPr>
                                <w:t>Tartaric acid</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27" o:spid="_x0000_s1030" style="position:absolute;margin-left:293.4pt;margin-top:37.9pt;width:151.8pt;height:79.2pt;z-index:251784192;mso-height-relative:margin" coordsize="17602,8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">
                <v:shape id="object_1" o:spid="_x0000_s1031" type="#_x0000_t75" alt="http://www.chemgapedia.de/vsengine/media/vsc/en/ch/12/oc/stereochemie/physikal_eigenschaften/weinsaeuregif.gif" style="position:absolute;width:1760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VgbHAAAAA3AAAAA8AAABkcnMvZG93bnJldi54bWxET02LwjAQvQv7H8IseBFNFV1tNYoIwl6t&#10;LnocmrEt20xCk9X67zeC4G0e73NWm8404katry0rGI8SEMSF1TWXCk7H/XABwgdkjY1lUvAgD5v1&#10;R2+FmbZ3PtAtD6WIIewzVFCF4DIpfVGRQT+yjjhyV9saDBG2pdQt3mO4aeQkSb6kwZpjQ4WOdhUV&#10;v/mfUYCTdDtzu6kZ5Gd3seOfdF9cUqX6n912CSJQF97il/tbx/npHJ7PxAv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WBscAAAADcAAAADwAAAAAAAAAAAAAAAACfAgAA&#10;ZHJzL2Rvd25yZXYueG1sUEsFBgAAAAAEAAQA9wAAAIwDAAAAAA==&#10;">
                  <v:imagedata r:id="rId52" o:title="weinsaeuregif"/>
                  <v:path arrowok="t"/>
                </v:shape>
                <v:shape id="_x0000_s1032" type="#_x0000_t202" style="position:absolute;left:864;top:6120;width:15621;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FF19E5" w:rsidRPr="00045509" w:rsidRDefault="00FF19E5" w:rsidP="001E6A4C">
                        <w:pPr>
                          <w:jc w:val="center"/>
                          <w:rPr>
                            <w:rFonts w:ascii="Arial" w:hAnsi="Arial" w:cs="Arial"/>
                            <w:sz w:val="22"/>
                            <w:szCs w:val="22"/>
                          </w:rPr>
                        </w:pPr>
                        <w:r w:rsidRPr="00045509">
                          <w:rPr>
                            <w:rFonts w:ascii="Arial" w:hAnsi="Arial" w:cs="Arial"/>
                            <w:sz w:val="22"/>
                            <w:szCs w:val="22"/>
                          </w:rPr>
                          <w:t>Tartaric acid</w:t>
                        </w:r>
                      </w:p>
                    </w:txbxContent>
                  </v:textbox>
                </v:shape>
                <w10:wrap type="square"/>
              </v:group>
            </w:pict>
          </mc:Fallback>
        </mc:AlternateContent>
      </w:r>
      <w:r w:rsidRPr="004C4ECC">
        <w:rPr>
          <w:rFonts w:ascii="Arial" w:hAnsi="Arial" w:cs="Arial"/>
          <w:sz w:val="22"/>
          <w:szCs w:val="22"/>
        </w:rPr>
        <w:tab/>
        <w:t>As seen in the table below</w:t>
      </w:r>
      <w:r>
        <w:rPr>
          <w:rFonts w:ascii="Arial" w:hAnsi="Arial" w:cs="Arial"/>
          <w:sz w:val="22"/>
          <w:szCs w:val="22"/>
        </w:rPr>
        <w:t>,</w:t>
      </w:r>
      <w:r w:rsidRPr="004C4ECC">
        <w:rPr>
          <w:rFonts w:ascii="Arial" w:hAnsi="Arial" w:cs="Arial"/>
          <w:sz w:val="22"/>
          <w:szCs w:val="22"/>
        </w:rPr>
        <w:t xml:space="preserve"> the two enantiomers of tartaric acid have identical physical properties</w:t>
      </w:r>
      <w:r>
        <w:rPr>
          <w:rFonts w:ascii="Arial" w:hAnsi="Arial" w:cs="Arial"/>
          <w:sz w:val="22"/>
          <w:szCs w:val="22"/>
        </w:rPr>
        <w:t>,</w:t>
      </w:r>
      <w:r w:rsidRPr="004C4ECC">
        <w:rPr>
          <w:rFonts w:ascii="Arial" w:hAnsi="Arial" w:cs="Arial"/>
          <w:sz w:val="22"/>
          <w:szCs w:val="22"/>
        </w:rPr>
        <w:t xml:space="preserve"> except for th</w:t>
      </w:r>
      <w:r>
        <w:rPr>
          <w:rFonts w:ascii="Arial" w:hAnsi="Arial" w:cs="Arial"/>
          <w:sz w:val="22"/>
          <w:szCs w:val="22"/>
        </w:rPr>
        <w:t>e opposite optical rotation. The</w:t>
      </w:r>
      <w:r w:rsidRPr="004C4ECC">
        <w:rPr>
          <w:rFonts w:ascii="Arial" w:hAnsi="Arial" w:cs="Arial"/>
          <w:sz w:val="22"/>
          <w:szCs w:val="22"/>
        </w:rPr>
        <w:t xml:space="preserve"> meso</w:t>
      </w:r>
      <w:r w:rsidR="004826C3">
        <w:rPr>
          <w:rFonts w:ascii="Arial" w:hAnsi="Arial" w:cs="Arial"/>
          <w:sz w:val="22"/>
          <w:szCs w:val="22"/>
        </w:rPr>
        <w:t>-</w:t>
      </w:r>
      <w:r w:rsidRPr="004C4ECC">
        <w:rPr>
          <w:rFonts w:ascii="Arial" w:hAnsi="Arial" w:cs="Arial"/>
          <w:sz w:val="22"/>
          <w:szCs w:val="22"/>
        </w:rPr>
        <w:t xml:space="preserve"> compound </w:t>
      </w:r>
      <w:r>
        <w:rPr>
          <w:rFonts w:ascii="Arial" w:hAnsi="Arial" w:cs="Arial"/>
          <w:sz w:val="22"/>
          <w:szCs w:val="22"/>
        </w:rPr>
        <w:t>is another isomer of tartaric acid. It has two or more chiral centers but shows</w:t>
      </w:r>
      <w:r w:rsidRPr="004C4ECC">
        <w:rPr>
          <w:rFonts w:ascii="Arial" w:hAnsi="Arial" w:cs="Arial"/>
          <w:sz w:val="22"/>
          <w:szCs w:val="22"/>
        </w:rPr>
        <w:t xml:space="preserve"> no optical rotation </w:t>
      </w:r>
      <w:r>
        <w:rPr>
          <w:rFonts w:ascii="Arial" w:hAnsi="Arial" w:cs="Arial"/>
          <w:sz w:val="22"/>
          <w:szCs w:val="22"/>
        </w:rPr>
        <w:t xml:space="preserve">because the chiral centers (in effect) cancel each other. The table below shows that the physical characteristics of the meso-tartaric acid differ slightly from those of its stereoisomers, the + and – enantiomers. A Khan video on stereoisomerism provides a clear explanation of the differences and similarities between enantiomers, diastereoisomers, and meso compounds. In addition, the next section in this Teacher’s Guide further explains the meso </w:t>
      </w:r>
      <w:r w:rsidRPr="001E6A4C">
        <w:rPr>
          <w:rFonts w:ascii="Arial" w:hAnsi="Arial" w:cs="Arial"/>
          <w:sz w:val="22"/>
          <w:szCs w:val="22"/>
        </w:rPr>
        <w:t>compound of tartaric acid.</w:t>
      </w:r>
      <w:r>
        <w:rPr>
          <w:rFonts w:ascii="Arial" w:hAnsi="Arial" w:cs="Arial"/>
          <w:sz w:val="22"/>
          <w:szCs w:val="22"/>
        </w:rPr>
        <w:t xml:space="preserve"> </w:t>
      </w:r>
      <w:r w:rsidRPr="001E6A4C">
        <w:rPr>
          <w:rFonts w:ascii="Arial" w:hAnsi="Arial" w:cs="Arial"/>
          <w:sz w:val="22"/>
          <w:szCs w:val="22"/>
        </w:rPr>
        <w:t>(</w:t>
      </w:r>
      <w:hyperlink r:id="rId53" w:history="1">
        <w:r w:rsidRPr="001E6A4C">
          <w:rPr>
            <w:rStyle w:val="Hyperlink"/>
            <w:rFonts w:ascii="Arial" w:hAnsi="Arial" w:cs="Arial"/>
            <w:sz w:val="22"/>
            <w:szCs w:val="22"/>
          </w:rPr>
          <w:t>https://www.khanacademy.org/science/organic-chemistry/stereochemistry-topic/diastereomers-meso-compounds/v/meso-compounds-final</w:t>
        </w:r>
      </w:hyperlink>
      <w:r w:rsidRPr="001E6A4C">
        <w:rPr>
          <w:rFonts w:ascii="Arial" w:hAnsi="Arial" w:cs="Arial"/>
          <w:sz w:val="22"/>
          <w:szCs w:val="22"/>
        </w:rPr>
        <w:t>)</w:t>
      </w:r>
    </w:p>
    <w:p w:rsidR="001E6A4C" w:rsidRPr="00D7525C" w:rsidRDefault="001E6A4C" w:rsidP="001E6A4C">
      <w:pPr>
        <w:rPr>
          <w:rFonts w:ascii="Arial" w:hAnsi="Arial" w:cs="Arial"/>
          <w:sz w:val="22"/>
          <w:szCs w:val="22"/>
        </w:rPr>
      </w:pPr>
    </w:p>
    <w:p w:rsidR="001E6A4C" w:rsidRPr="00D7525C" w:rsidRDefault="001E6A4C" w:rsidP="001E6A4C">
      <w:pPr>
        <w:shd w:val="clear" w:color="auto" w:fill="FFFFFF"/>
        <w:spacing w:line="231" w:lineRule="atLeast"/>
        <w:ind w:left="720"/>
        <w:jc w:val="center"/>
        <w:rPr>
          <w:rFonts w:ascii="Arial" w:hAnsi="Arial" w:cs="Arial"/>
          <w:b/>
          <w:bCs/>
          <w:sz w:val="22"/>
          <w:szCs w:val="22"/>
        </w:rPr>
      </w:pPr>
      <w:bookmarkStart w:id="33" w:name="object_1"/>
      <w:bookmarkEnd w:id="33"/>
      <w:r w:rsidRPr="00D7525C">
        <w:rPr>
          <w:rFonts w:ascii="Arial" w:hAnsi="Arial" w:cs="Arial"/>
          <w:b/>
          <w:bCs/>
          <w:sz w:val="22"/>
          <w:szCs w:val="22"/>
        </w:rPr>
        <w:t>Physical Properties of Tartaric Acid Stereoisomers</w:t>
      </w:r>
    </w:p>
    <w:tbl>
      <w:tblPr>
        <w:tblW w:w="8100" w:type="dxa"/>
        <w:tblInd w:w="715" w:type="dxa"/>
        <w:tblLayout w:type="fixed"/>
        <w:tblCellMar>
          <w:left w:w="0" w:type="dxa"/>
          <w:right w:w="0" w:type="dxa"/>
        </w:tblCellMar>
        <w:tblLook w:val="04A0" w:firstRow="1" w:lastRow="0" w:firstColumn="1" w:lastColumn="0" w:noHBand="0" w:noVBand="1"/>
      </w:tblPr>
      <w:tblGrid>
        <w:gridCol w:w="1620"/>
        <w:gridCol w:w="1530"/>
        <w:gridCol w:w="1170"/>
        <w:gridCol w:w="1350"/>
        <w:gridCol w:w="1080"/>
        <w:gridCol w:w="1350"/>
      </w:tblGrid>
      <w:tr w:rsidR="001E6A4C" w:rsidRPr="003572FB" w:rsidTr="0011498D">
        <w:trPr>
          <w:trHeight w:val="424"/>
        </w:trPr>
        <w:tc>
          <w:tcPr>
            <w:tcW w:w="162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b/>
                <w:bCs/>
                <w:sz w:val="18"/>
                <w:szCs w:val="18"/>
              </w:rPr>
              <w:t>Stereoisomer</w:t>
            </w:r>
            <w:r w:rsidRPr="003572FB">
              <w:rPr>
                <w:rFonts w:ascii="Arial" w:hAnsi="Arial" w:cs="Arial"/>
                <w:sz w:val="18"/>
                <w:szCs w:val="18"/>
              </w:rPr>
              <w:t xml:space="preserve"> </w:t>
            </w:r>
          </w:p>
        </w:tc>
        <w:tc>
          <w:tcPr>
            <w:tcW w:w="153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b/>
                <w:bCs/>
                <w:sz w:val="18"/>
                <w:szCs w:val="18"/>
              </w:rPr>
              <w:t>Configuration</w:t>
            </w:r>
            <w:r w:rsidRPr="003572FB">
              <w:rPr>
                <w:rFonts w:ascii="Arial" w:hAnsi="Arial" w:cs="Arial"/>
                <w:sz w:val="18"/>
                <w:szCs w:val="18"/>
              </w:rPr>
              <w:t xml:space="preserve"> </w:t>
            </w:r>
          </w:p>
        </w:tc>
        <w:tc>
          <w:tcPr>
            <w:tcW w:w="117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b/>
                <w:bCs/>
                <w:sz w:val="18"/>
                <w:szCs w:val="18"/>
              </w:rPr>
              <w:t>Melting point (°C)</w:t>
            </w:r>
            <w:r w:rsidRPr="003572FB">
              <w:rPr>
                <w:rFonts w:ascii="Arial" w:hAnsi="Arial" w:cs="Arial"/>
                <w:sz w:val="18"/>
                <w:szCs w:val="18"/>
              </w:rPr>
              <w:t xml:space="preserve"> </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b/>
                <w:bCs/>
                <w:sz w:val="18"/>
                <w:szCs w:val="18"/>
              </w:rPr>
              <w:t>Optical rotation [α]</w:t>
            </w:r>
            <w:r w:rsidRPr="003572FB">
              <w:rPr>
                <w:rFonts w:ascii="Arial" w:hAnsi="Arial" w:cs="Arial"/>
                <w:b/>
                <w:bCs/>
                <w:sz w:val="18"/>
                <w:szCs w:val="18"/>
                <w:vertAlign w:val="subscript"/>
              </w:rPr>
              <w:t>D</w:t>
            </w:r>
            <w:r w:rsidRPr="003572FB">
              <w:rPr>
                <w:rFonts w:ascii="Arial" w:hAnsi="Arial" w:cs="Arial"/>
                <w:b/>
                <w:bCs/>
                <w:sz w:val="18"/>
                <w:szCs w:val="18"/>
              </w:rPr>
              <w:t xml:space="preserve"> (degree)</w:t>
            </w:r>
            <w:r w:rsidRPr="003572FB">
              <w:rPr>
                <w:rFonts w:ascii="Arial" w:hAnsi="Arial" w:cs="Arial"/>
                <w:sz w:val="18"/>
                <w:szCs w:val="18"/>
              </w:rPr>
              <w:t xml:space="preserve"> </w:t>
            </w:r>
          </w:p>
        </w:tc>
        <w:tc>
          <w:tcPr>
            <w:tcW w:w="108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b/>
                <w:bCs/>
                <w:sz w:val="18"/>
                <w:szCs w:val="18"/>
              </w:rPr>
              <w:t>Density (g/ml)</w:t>
            </w:r>
            <w:r w:rsidRPr="003572FB">
              <w:rPr>
                <w:rFonts w:ascii="Arial" w:hAnsi="Arial" w:cs="Arial"/>
                <w:sz w:val="18"/>
                <w:szCs w:val="18"/>
              </w:rPr>
              <w:t xml:space="preserve"> </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b/>
                <w:bCs/>
                <w:sz w:val="18"/>
                <w:szCs w:val="18"/>
              </w:rPr>
              <w:t>Solubility at 20 °C (g/100 ml H</w:t>
            </w:r>
            <w:r w:rsidRPr="003572FB">
              <w:rPr>
                <w:rFonts w:ascii="Arial" w:hAnsi="Arial" w:cs="Arial"/>
                <w:b/>
                <w:bCs/>
                <w:sz w:val="18"/>
                <w:szCs w:val="18"/>
                <w:vertAlign w:val="subscript"/>
              </w:rPr>
              <w:t>2</w:t>
            </w:r>
            <w:r w:rsidRPr="003572FB">
              <w:rPr>
                <w:rFonts w:ascii="Arial" w:hAnsi="Arial" w:cs="Arial"/>
                <w:b/>
                <w:bCs/>
                <w:sz w:val="18"/>
                <w:szCs w:val="18"/>
              </w:rPr>
              <w:t>O)</w:t>
            </w:r>
            <w:r w:rsidRPr="003572FB">
              <w:rPr>
                <w:rFonts w:ascii="Arial" w:hAnsi="Arial" w:cs="Arial"/>
                <w:sz w:val="18"/>
                <w:szCs w:val="18"/>
              </w:rPr>
              <w:t xml:space="preserve"> </w:t>
            </w:r>
          </w:p>
        </w:tc>
      </w:tr>
      <w:tr w:rsidR="001E6A4C" w:rsidRPr="003572FB" w:rsidTr="0011498D">
        <w:trPr>
          <w:trHeight w:val="424"/>
        </w:trPr>
        <w:tc>
          <w:tcPr>
            <w:tcW w:w="162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(+)-Tartaric acid</w:t>
            </w:r>
          </w:p>
        </w:tc>
        <w:tc>
          <w:tcPr>
            <w:tcW w:w="153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(2</w:t>
            </w:r>
            <w:r w:rsidRPr="003572FB">
              <w:rPr>
                <w:rFonts w:ascii="Arial" w:hAnsi="Arial" w:cs="Arial"/>
                <w:i/>
                <w:iCs/>
                <w:sz w:val="18"/>
                <w:szCs w:val="18"/>
              </w:rPr>
              <w:t>R</w:t>
            </w:r>
            <w:r w:rsidRPr="003572FB">
              <w:rPr>
                <w:rFonts w:ascii="Arial" w:hAnsi="Arial" w:cs="Arial"/>
                <w:sz w:val="18"/>
                <w:szCs w:val="18"/>
              </w:rPr>
              <w:t>,3</w:t>
            </w:r>
            <w:r w:rsidRPr="003572FB">
              <w:rPr>
                <w:rFonts w:ascii="Arial" w:hAnsi="Arial" w:cs="Arial"/>
                <w:i/>
                <w:iCs/>
                <w:sz w:val="18"/>
                <w:szCs w:val="18"/>
              </w:rPr>
              <w:t>R</w:t>
            </w:r>
            <w:r w:rsidRPr="003572FB">
              <w:rPr>
                <w:rFonts w:ascii="Arial" w:hAnsi="Arial" w:cs="Arial"/>
                <w:sz w:val="18"/>
                <w:szCs w:val="18"/>
              </w:rPr>
              <w:t>)</w:t>
            </w:r>
          </w:p>
        </w:tc>
        <w:tc>
          <w:tcPr>
            <w:tcW w:w="117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 xml:space="preserve">168 </w:t>
            </w:r>
            <w:r>
              <w:rPr>
                <w:rFonts w:ascii="Arial" w:hAnsi="Arial" w:cs="Arial"/>
                <w:sz w:val="18"/>
                <w:szCs w:val="18"/>
              </w:rPr>
              <w:t>–</w:t>
            </w:r>
            <w:r w:rsidRPr="003572FB">
              <w:rPr>
                <w:rFonts w:ascii="Arial" w:hAnsi="Arial" w:cs="Arial"/>
                <w:sz w:val="18"/>
                <w:szCs w:val="18"/>
              </w:rPr>
              <w:t xml:space="preserve"> 170</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+ 12</w:t>
            </w:r>
          </w:p>
        </w:tc>
        <w:tc>
          <w:tcPr>
            <w:tcW w:w="108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1.7598</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139.0</w:t>
            </w:r>
          </w:p>
        </w:tc>
      </w:tr>
      <w:tr w:rsidR="001E6A4C" w:rsidRPr="003572FB" w:rsidTr="0011498D">
        <w:trPr>
          <w:trHeight w:val="424"/>
        </w:trPr>
        <w:tc>
          <w:tcPr>
            <w:tcW w:w="162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w:t>
            </w:r>
            <w:r>
              <w:rPr>
                <w:rFonts w:ascii="Arial" w:hAnsi="Arial" w:cs="Arial"/>
                <w:sz w:val="18"/>
                <w:szCs w:val="18"/>
              </w:rPr>
              <w:t>–</w:t>
            </w:r>
            <w:r w:rsidRPr="003572FB">
              <w:rPr>
                <w:rFonts w:ascii="Arial" w:hAnsi="Arial" w:cs="Arial"/>
                <w:sz w:val="18"/>
                <w:szCs w:val="18"/>
              </w:rPr>
              <w:t>)-Tartaric acid</w:t>
            </w:r>
          </w:p>
        </w:tc>
        <w:tc>
          <w:tcPr>
            <w:tcW w:w="153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(2</w:t>
            </w:r>
            <w:r w:rsidRPr="003572FB">
              <w:rPr>
                <w:rFonts w:ascii="Arial" w:hAnsi="Arial" w:cs="Arial"/>
                <w:i/>
                <w:iCs/>
                <w:sz w:val="18"/>
                <w:szCs w:val="18"/>
              </w:rPr>
              <w:t>S</w:t>
            </w:r>
            <w:r w:rsidRPr="003572FB">
              <w:rPr>
                <w:rFonts w:ascii="Arial" w:hAnsi="Arial" w:cs="Arial"/>
                <w:sz w:val="18"/>
                <w:szCs w:val="18"/>
              </w:rPr>
              <w:t>,3</w:t>
            </w:r>
            <w:r w:rsidRPr="003572FB">
              <w:rPr>
                <w:rFonts w:ascii="Arial" w:hAnsi="Arial" w:cs="Arial"/>
                <w:i/>
                <w:iCs/>
                <w:sz w:val="18"/>
                <w:szCs w:val="18"/>
              </w:rPr>
              <w:t>S</w:t>
            </w:r>
            <w:r w:rsidRPr="003572FB">
              <w:rPr>
                <w:rFonts w:ascii="Arial" w:hAnsi="Arial" w:cs="Arial"/>
                <w:sz w:val="18"/>
                <w:szCs w:val="18"/>
              </w:rPr>
              <w:t>)</w:t>
            </w:r>
          </w:p>
        </w:tc>
        <w:tc>
          <w:tcPr>
            <w:tcW w:w="117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 xml:space="preserve">168 </w:t>
            </w:r>
            <w:r>
              <w:rPr>
                <w:rFonts w:ascii="Arial" w:hAnsi="Arial" w:cs="Arial"/>
                <w:sz w:val="18"/>
                <w:szCs w:val="18"/>
              </w:rPr>
              <w:t>–</w:t>
            </w:r>
            <w:r w:rsidRPr="003572FB">
              <w:rPr>
                <w:rFonts w:ascii="Arial" w:hAnsi="Arial" w:cs="Arial"/>
                <w:sz w:val="18"/>
                <w:szCs w:val="18"/>
              </w:rPr>
              <w:t xml:space="preserve"> 170</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Pr>
                <w:rFonts w:ascii="Arial" w:hAnsi="Arial" w:cs="Arial"/>
                <w:sz w:val="18"/>
                <w:szCs w:val="18"/>
              </w:rPr>
              <w:t>–</w:t>
            </w:r>
            <w:r w:rsidRPr="003572FB">
              <w:rPr>
                <w:rFonts w:ascii="Arial" w:hAnsi="Arial" w:cs="Arial"/>
                <w:sz w:val="18"/>
                <w:szCs w:val="18"/>
              </w:rPr>
              <w:t xml:space="preserve"> 12</w:t>
            </w:r>
          </w:p>
        </w:tc>
        <w:tc>
          <w:tcPr>
            <w:tcW w:w="108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1.7598</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139.0</w:t>
            </w:r>
          </w:p>
        </w:tc>
      </w:tr>
      <w:tr w:rsidR="001E6A4C" w:rsidRPr="003572FB" w:rsidTr="0011498D">
        <w:trPr>
          <w:trHeight w:val="424"/>
        </w:trPr>
        <w:tc>
          <w:tcPr>
            <w:tcW w:w="162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meso-Tartaric acid</w:t>
            </w:r>
          </w:p>
        </w:tc>
        <w:tc>
          <w:tcPr>
            <w:tcW w:w="153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(2</w:t>
            </w:r>
            <w:r w:rsidRPr="003572FB">
              <w:rPr>
                <w:rFonts w:ascii="Arial" w:hAnsi="Arial" w:cs="Arial"/>
                <w:i/>
                <w:iCs/>
                <w:sz w:val="18"/>
                <w:szCs w:val="18"/>
              </w:rPr>
              <w:t>R</w:t>
            </w:r>
            <w:r w:rsidRPr="003572FB">
              <w:rPr>
                <w:rFonts w:ascii="Arial" w:hAnsi="Arial" w:cs="Arial"/>
                <w:sz w:val="18"/>
                <w:szCs w:val="18"/>
              </w:rPr>
              <w:t>,3</w:t>
            </w:r>
            <w:r w:rsidRPr="003572FB">
              <w:rPr>
                <w:rFonts w:ascii="Arial" w:hAnsi="Arial" w:cs="Arial"/>
                <w:i/>
                <w:iCs/>
                <w:sz w:val="18"/>
                <w:szCs w:val="18"/>
              </w:rPr>
              <w:t>S</w:t>
            </w:r>
            <w:r w:rsidRPr="003572FB">
              <w:rPr>
                <w:rFonts w:ascii="Arial" w:hAnsi="Arial" w:cs="Arial"/>
                <w:sz w:val="18"/>
                <w:szCs w:val="18"/>
              </w:rPr>
              <w:t>) / (2</w:t>
            </w:r>
            <w:r w:rsidRPr="003572FB">
              <w:rPr>
                <w:rFonts w:ascii="Arial" w:hAnsi="Arial" w:cs="Arial"/>
                <w:i/>
                <w:iCs/>
                <w:sz w:val="18"/>
                <w:szCs w:val="18"/>
              </w:rPr>
              <w:t>S</w:t>
            </w:r>
            <w:r w:rsidRPr="003572FB">
              <w:rPr>
                <w:rFonts w:ascii="Arial" w:hAnsi="Arial" w:cs="Arial"/>
                <w:sz w:val="18"/>
                <w:szCs w:val="18"/>
              </w:rPr>
              <w:t>,3</w:t>
            </w:r>
            <w:r w:rsidRPr="003572FB">
              <w:rPr>
                <w:rFonts w:ascii="Arial" w:hAnsi="Arial" w:cs="Arial"/>
                <w:i/>
                <w:iCs/>
                <w:sz w:val="18"/>
                <w:szCs w:val="18"/>
              </w:rPr>
              <w:t>R</w:t>
            </w:r>
            <w:r w:rsidRPr="003572FB">
              <w:rPr>
                <w:rFonts w:ascii="Arial" w:hAnsi="Arial" w:cs="Arial"/>
                <w:sz w:val="18"/>
                <w:szCs w:val="18"/>
              </w:rPr>
              <w:t>)</w:t>
            </w:r>
          </w:p>
        </w:tc>
        <w:tc>
          <w:tcPr>
            <w:tcW w:w="117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 xml:space="preserve">146 </w:t>
            </w:r>
            <w:r>
              <w:rPr>
                <w:rFonts w:ascii="Arial" w:hAnsi="Arial" w:cs="Arial"/>
                <w:sz w:val="18"/>
                <w:szCs w:val="18"/>
              </w:rPr>
              <w:t>–</w:t>
            </w:r>
            <w:r w:rsidRPr="003572FB">
              <w:rPr>
                <w:rFonts w:ascii="Arial" w:hAnsi="Arial" w:cs="Arial"/>
                <w:sz w:val="18"/>
                <w:szCs w:val="18"/>
              </w:rPr>
              <w:t xml:space="preserve"> 148</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0</w:t>
            </w:r>
          </w:p>
        </w:tc>
        <w:tc>
          <w:tcPr>
            <w:tcW w:w="108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1.6660</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125.0</w:t>
            </w:r>
          </w:p>
        </w:tc>
      </w:tr>
      <w:tr w:rsidR="001E6A4C" w:rsidRPr="003572FB" w:rsidTr="0011498D">
        <w:trPr>
          <w:trHeight w:val="424"/>
        </w:trPr>
        <w:tc>
          <w:tcPr>
            <w:tcW w:w="162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Racemate of tartaric acid</w:t>
            </w:r>
          </w:p>
        </w:tc>
        <w:tc>
          <w:tcPr>
            <w:tcW w:w="153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(2</w:t>
            </w:r>
            <w:r w:rsidRPr="003572FB">
              <w:rPr>
                <w:rFonts w:ascii="Arial" w:hAnsi="Arial" w:cs="Arial"/>
                <w:i/>
                <w:iCs/>
                <w:sz w:val="18"/>
                <w:szCs w:val="18"/>
              </w:rPr>
              <w:t>R</w:t>
            </w:r>
            <w:r w:rsidRPr="003572FB">
              <w:rPr>
                <w:rFonts w:ascii="Arial" w:hAnsi="Arial" w:cs="Arial"/>
                <w:sz w:val="18"/>
                <w:szCs w:val="18"/>
              </w:rPr>
              <w:t>,3</w:t>
            </w:r>
            <w:r w:rsidRPr="003572FB">
              <w:rPr>
                <w:rFonts w:ascii="Arial" w:hAnsi="Arial" w:cs="Arial"/>
                <w:i/>
                <w:iCs/>
                <w:sz w:val="18"/>
                <w:szCs w:val="18"/>
              </w:rPr>
              <w:t>R</w:t>
            </w:r>
            <w:r w:rsidRPr="003572FB">
              <w:rPr>
                <w:rFonts w:ascii="Arial" w:hAnsi="Arial" w:cs="Arial"/>
                <w:sz w:val="18"/>
                <w:szCs w:val="18"/>
              </w:rPr>
              <w:t>) and (2</w:t>
            </w:r>
            <w:r w:rsidRPr="003572FB">
              <w:rPr>
                <w:rFonts w:ascii="Arial" w:hAnsi="Arial" w:cs="Arial"/>
                <w:i/>
                <w:iCs/>
                <w:sz w:val="18"/>
                <w:szCs w:val="18"/>
              </w:rPr>
              <w:t>S</w:t>
            </w:r>
            <w:r w:rsidRPr="003572FB">
              <w:rPr>
                <w:rFonts w:ascii="Arial" w:hAnsi="Arial" w:cs="Arial"/>
                <w:sz w:val="18"/>
                <w:szCs w:val="18"/>
              </w:rPr>
              <w:t>,3</w:t>
            </w:r>
            <w:r w:rsidRPr="003572FB">
              <w:rPr>
                <w:rFonts w:ascii="Arial" w:hAnsi="Arial" w:cs="Arial"/>
                <w:i/>
                <w:iCs/>
                <w:sz w:val="18"/>
                <w:szCs w:val="18"/>
              </w:rPr>
              <w:t>S</w:t>
            </w:r>
            <w:r w:rsidRPr="003572FB">
              <w:rPr>
                <w:rFonts w:ascii="Arial" w:hAnsi="Arial" w:cs="Arial"/>
                <w:sz w:val="18"/>
                <w:szCs w:val="18"/>
              </w:rPr>
              <w:t>)</w:t>
            </w:r>
          </w:p>
        </w:tc>
        <w:tc>
          <w:tcPr>
            <w:tcW w:w="117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206</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0</w:t>
            </w:r>
          </w:p>
        </w:tc>
        <w:tc>
          <w:tcPr>
            <w:tcW w:w="108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1.7880</w:t>
            </w:r>
          </w:p>
        </w:tc>
        <w:tc>
          <w:tcPr>
            <w:tcW w:w="1350" w:type="dxa"/>
            <w:tcBorders>
              <w:left w:val="single" w:sz="4" w:space="0" w:color="CCCCCC"/>
            </w:tcBorders>
            <w:tcMar>
              <w:top w:w="26" w:type="dxa"/>
              <w:left w:w="154" w:type="dxa"/>
              <w:bottom w:w="26" w:type="dxa"/>
              <w:right w:w="154" w:type="dxa"/>
            </w:tcMar>
            <w:vAlign w:val="center"/>
            <w:hideMark/>
          </w:tcPr>
          <w:p w:rsidR="001E6A4C" w:rsidRPr="003572FB" w:rsidRDefault="001E6A4C" w:rsidP="0011498D">
            <w:pPr>
              <w:jc w:val="center"/>
              <w:rPr>
                <w:rFonts w:ascii="Arial" w:hAnsi="Arial" w:cs="Arial"/>
                <w:sz w:val="18"/>
                <w:szCs w:val="18"/>
              </w:rPr>
            </w:pPr>
            <w:r w:rsidRPr="003572FB">
              <w:rPr>
                <w:rFonts w:ascii="Arial" w:hAnsi="Arial" w:cs="Arial"/>
                <w:sz w:val="18"/>
                <w:szCs w:val="18"/>
              </w:rPr>
              <w:t>20.6</w:t>
            </w:r>
          </w:p>
        </w:tc>
      </w:tr>
    </w:tbl>
    <w:p w:rsidR="001E6A4C" w:rsidRPr="00F348C1" w:rsidRDefault="001E6A4C" w:rsidP="001E6A4C">
      <w:pPr>
        <w:shd w:val="clear" w:color="auto" w:fill="FFFFFF"/>
        <w:rPr>
          <w:rFonts w:ascii="Calibri" w:hAnsi="Calibri"/>
          <w:sz w:val="6"/>
          <w:szCs w:val="6"/>
        </w:rPr>
      </w:pPr>
    </w:p>
    <w:p w:rsidR="001E6A4C" w:rsidRPr="004C4ECC" w:rsidRDefault="001E6A4C" w:rsidP="001E6A4C">
      <w:pPr>
        <w:shd w:val="clear" w:color="auto" w:fill="FFFFFF"/>
        <w:ind w:left="720" w:right="720"/>
        <w:rPr>
          <w:rFonts w:ascii="Calibri" w:hAnsi="Calibri" w:cs="Arial"/>
          <w:color w:val="333333"/>
          <w:sz w:val="18"/>
          <w:szCs w:val="18"/>
        </w:rPr>
      </w:pPr>
      <w:r>
        <w:rPr>
          <w:rFonts w:ascii="Calibri" w:hAnsi="Calibri"/>
          <w:sz w:val="20"/>
          <w:szCs w:val="20"/>
        </w:rPr>
        <w:t>(</w:t>
      </w:r>
      <w:hyperlink r:id="rId54" w:history="1">
        <w:r w:rsidRPr="00F348C1">
          <w:rPr>
            <w:rStyle w:val="Hyperlink"/>
            <w:rFonts w:asciiTheme="minorHAnsi" w:hAnsiTheme="minorHAnsi"/>
            <w:i/>
            <w:sz w:val="20"/>
            <w:szCs w:val="20"/>
          </w:rPr>
          <w:t>http://www.chemgapedia.de/vsengine/vlu/vsc/en/ch/12/oc/vlu_organik/stereochemie/physikalische_eigenschaften.vlu.html</w:t>
        </w:r>
      </w:hyperlink>
      <w:r>
        <w:rPr>
          <w:rFonts w:ascii="Calibri" w:hAnsi="Calibri"/>
          <w:sz w:val="20"/>
          <w:szCs w:val="20"/>
        </w:rPr>
        <w:t>)</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The racemate of tartaric acid shows no optical activity and differs considerably from its enantiomers in other physical properties.</w:t>
      </w:r>
    </w:p>
    <w:p w:rsidR="001E6A4C" w:rsidRPr="00D7525C" w:rsidRDefault="001E6A4C" w:rsidP="001E6A4C">
      <w:pPr>
        <w:rPr>
          <w:rFonts w:ascii="Arial" w:hAnsi="Arial" w:cs="Arial"/>
          <w:sz w:val="22"/>
          <w:szCs w:val="22"/>
        </w:rPr>
      </w:pPr>
    </w:p>
    <w:p w:rsidR="001E6A4C" w:rsidRPr="00C11094" w:rsidRDefault="001E6A4C" w:rsidP="001E6A4C">
      <w:pPr>
        <w:rPr>
          <w:rFonts w:ascii="Arial" w:hAnsi="Arial" w:cs="Arial"/>
          <w:b/>
        </w:rPr>
      </w:pPr>
      <w:r w:rsidRPr="0052093A">
        <w:rPr>
          <w:rFonts w:ascii="Arial" w:hAnsi="Arial" w:cs="Arial"/>
          <w:b/>
        </w:rPr>
        <w:t>More on</w:t>
      </w:r>
      <w:r>
        <w:rPr>
          <w:rFonts w:ascii="Arial" w:hAnsi="Arial" w:cs="Arial"/>
          <w:b/>
        </w:rPr>
        <w:t xml:space="preserve"> the meso-compound of tartaric acid</w:t>
      </w:r>
    </w:p>
    <w:p w:rsidR="001E6A4C" w:rsidRDefault="001E6A4C" w:rsidP="001E6A4C">
      <w:pPr>
        <w:pStyle w:val="NormalWeb"/>
        <w:spacing w:before="0" w:beforeAutospacing="0" w:after="0" w:afterAutospacing="0"/>
        <w:rPr>
          <w:rFonts w:ascii="Arial" w:hAnsi="Arial" w:cs="Arial"/>
          <w:sz w:val="22"/>
          <w:szCs w:val="22"/>
        </w:rPr>
      </w:pPr>
    </w:p>
    <w:p w:rsidR="001E6A4C" w:rsidRDefault="001E6A4C" w:rsidP="001E6A4C">
      <w:pPr>
        <w:pStyle w:val="NormalWeb"/>
        <w:spacing w:before="0" w:beforeAutospacing="0" w:after="0" w:afterAutospacing="0"/>
        <w:rPr>
          <w:rFonts w:ascii="Arial" w:hAnsi="Arial" w:cs="Arial"/>
          <w:sz w:val="22"/>
          <w:szCs w:val="22"/>
        </w:rPr>
      </w:pPr>
      <w:r>
        <w:rPr>
          <w:rFonts w:ascii="Arial" w:hAnsi="Arial" w:cs="Arial"/>
          <w:sz w:val="22"/>
          <w:szCs w:val="22"/>
        </w:rPr>
        <w:tab/>
      </w:r>
      <w:r w:rsidRPr="00AE7179">
        <w:rPr>
          <w:rFonts w:ascii="Arial" w:hAnsi="Arial" w:cs="Arial"/>
          <w:sz w:val="22"/>
          <w:szCs w:val="22"/>
        </w:rPr>
        <w:t>The meso compound listed in the table of tartaric acid steroisomers (above) is optically inactive</w:t>
      </w:r>
      <w:r>
        <w:rPr>
          <w:rFonts w:ascii="Arial" w:hAnsi="Arial" w:cs="Arial"/>
          <w:sz w:val="22"/>
          <w:szCs w:val="22"/>
        </w:rPr>
        <w:t>,</w:t>
      </w:r>
      <w:r w:rsidRPr="00AE7179">
        <w:rPr>
          <w:rFonts w:ascii="Arial" w:hAnsi="Arial" w:cs="Arial"/>
          <w:sz w:val="22"/>
          <w:szCs w:val="22"/>
        </w:rPr>
        <w:t xml:space="preserve"> unlike the opt</w:t>
      </w:r>
      <w:r>
        <w:rPr>
          <w:rFonts w:ascii="Arial" w:hAnsi="Arial" w:cs="Arial"/>
          <w:sz w:val="22"/>
          <w:szCs w:val="22"/>
        </w:rPr>
        <w:t>ically active positive and negative enantio</w:t>
      </w:r>
      <w:r w:rsidRPr="00AE7179">
        <w:rPr>
          <w:rFonts w:ascii="Arial" w:hAnsi="Arial" w:cs="Arial"/>
          <w:sz w:val="22"/>
          <w:szCs w:val="22"/>
        </w:rPr>
        <w:t xml:space="preserve">mers shown. Like the other </w:t>
      </w:r>
      <w:r w:rsidRPr="00AE7179">
        <w:rPr>
          <w:rFonts w:ascii="Arial" w:hAnsi="Arial" w:cs="Arial"/>
          <w:sz w:val="22"/>
          <w:szCs w:val="22"/>
        </w:rPr>
        <w:lastRenderedPageBreak/>
        <w:t xml:space="preserve">isomers of tartaric acid, meso-tartaric acid contains </w:t>
      </w:r>
      <w:r>
        <w:rPr>
          <w:rFonts w:ascii="Arial" w:hAnsi="Arial" w:cs="Arial"/>
          <w:sz w:val="22"/>
          <w:szCs w:val="22"/>
        </w:rPr>
        <w:t xml:space="preserve">the same number of each kind of atom and has </w:t>
      </w:r>
      <w:r w:rsidRPr="00AE7179">
        <w:rPr>
          <w:rFonts w:ascii="Arial" w:hAnsi="Arial" w:cs="Arial"/>
          <w:sz w:val="22"/>
          <w:szCs w:val="22"/>
        </w:rPr>
        <w:t xml:space="preserve">chiral centers, but the </w:t>
      </w:r>
      <w:r>
        <w:rPr>
          <w:rFonts w:ascii="Arial" w:hAnsi="Arial" w:cs="Arial"/>
          <w:sz w:val="22"/>
          <w:szCs w:val="22"/>
        </w:rPr>
        <w:t>meso-</w:t>
      </w:r>
      <w:r w:rsidRPr="00AE7179">
        <w:rPr>
          <w:rFonts w:ascii="Arial" w:hAnsi="Arial" w:cs="Arial"/>
          <w:sz w:val="22"/>
          <w:szCs w:val="22"/>
        </w:rPr>
        <w:t>compound is not chiral (not optically active when analyzed by a polarimeter). Unlike the other isomers, the meso compound is super</w:t>
      </w:r>
      <w:r>
        <w:rPr>
          <w:rFonts w:ascii="Arial" w:hAnsi="Arial" w:cs="Arial"/>
          <w:sz w:val="22"/>
          <w:szCs w:val="22"/>
        </w:rPr>
        <w:t>im</w:t>
      </w:r>
      <w:r w:rsidRPr="00AE7179">
        <w:rPr>
          <w:rFonts w:ascii="Arial" w:hAnsi="Arial" w:cs="Arial"/>
          <w:sz w:val="22"/>
          <w:szCs w:val="22"/>
        </w:rPr>
        <w:t>posable</w:t>
      </w:r>
      <w:r>
        <w:rPr>
          <w:rFonts w:ascii="Arial" w:hAnsi="Arial" w:cs="Arial"/>
          <w:sz w:val="22"/>
          <w:szCs w:val="22"/>
        </w:rPr>
        <w:t>,</w:t>
      </w:r>
      <w:r w:rsidRPr="00AE7179">
        <w:rPr>
          <w:rFonts w:ascii="Arial" w:hAnsi="Arial" w:cs="Arial"/>
          <w:sz w:val="22"/>
          <w:szCs w:val="22"/>
        </w:rPr>
        <w:t xml:space="preserve"> meani</w:t>
      </w:r>
      <w:r>
        <w:rPr>
          <w:rFonts w:ascii="Arial" w:hAnsi="Arial" w:cs="Arial"/>
          <w:sz w:val="22"/>
          <w:szCs w:val="22"/>
        </w:rPr>
        <w:t xml:space="preserve">ng that one meso molecule </w:t>
      </w:r>
      <w:r w:rsidRPr="00AE7179">
        <w:rPr>
          <w:rFonts w:ascii="Arial" w:hAnsi="Arial" w:cs="Arial"/>
          <w:sz w:val="22"/>
          <w:szCs w:val="22"/>
        </w:rPr>
        <w:t xml:space="preserve">exactly </w:t>
      </w:r>
      <w:r>
        <w:rPr>
          <w:rFonts w:ascii="Arial" w:hAnsi="Arial" w:cs="Arial"/>
          <w:sz w:val="22"/>
          <w:szCs w:val="22"/>
        </w:rPr>
        <w:t xml:space="preserve">fits on top of </w:t>
      </w:r>
      <w:r w:rsidRPr="00AE7179">
        <w:rPr>
          <w:rFonts w:ascii="Arial" w:hAnsi="Arial" w:cs="Arial"/>
          <w:sz w:val="22"/>
          <w:szCs w:val="22"/>
        </w:rPr>
        <w:t>another.</w:t>
      </w:r>
    </w:p>
    <w:p w:rsidR="001E6A4C" w:rsidRDefault="001E6A4C" w:rsidP="001E6A4C">
      <w:pPr>
        <w:pStyle w:val="NormalWeb"/>
        <w:spacing w:before="0" w:beforeAutospacing="0" w:after="0" w:afterAutospacing="0"/>
        <w:rPr>
          <w:rFonts w:ascii="Arial" w:hAnsi="Arial" w:cs="Arial"/>
          <w:sz w:val="22"/>
          <w:szCs w:val="22"/>
        </w:rPr>
      </w:pPr>
    </w:p>
    <w:p w:rsidR="001E6A4C" w:rsidRDefault="001E6A4C" w:rsidP="001E6A4C">
      <w:pPr>
        <w:autoSpaceDE w:val="0"/>
        <w:autoSpaceDN w:val="0"/>
        <w:adjustRightInd w:val="0"/>
        <w:rPr>
          <w:rFonts w:ascii="Arial" w:hAnsi="Arial" w:cs="Arial"/>
          <w:sz w:val="22"/>
          <w:szCs w:val="22"/>
        </w:rPr>
      </w:pPr>
      <w:r>
        <w:rPr>
          <w:rFonts w:ascii="Arial" w:hAnsi="Arial" w:cs="Arial"/>
          <w:sz w:val="22"/>
          <w:szCs w:val="22"/>
        </w:rPr>
        <w:tab/>
      </w:r>
      <w:r w:rsidRPr="00C9718D">
        <w:rPr>
          <w:rFonts w:ascii="Arial" w:hAnsi="Arial" w:cs="Arial"/>
          <w:sz w:val="22"/>
          <w:szCs w:val="22"/>
        </w:rPr>
        <w:t xml:space="preserve">For example, the </w:t>
      </w:r>
      <w:r w:rsidRPr="00C9718D">
        <w:rPr>
          <w:rFonts w:ascii="Arial" w:hAnsi="Arial" w:cs="Arial"/>
          <w:i/>
          <w:iCs/>
          <w:sz w:val="22"/>
          <w:szCs w:val="22"/>
        </w:rPr>
        <w:t>R</w:t>
      </w:r>
      <w:r w:rsidRPr="00C9718D">
        <w:rPr>
          <w:rFonts w:ascii="Arial" w:hAnsi="Arial" w:cs="Arial"/>
          <w:sz w:val="22"/>
          <w:szCs w:val="22"/>
        </w:rPr>
        <w:t>,</w:t>
      </w:r>
      <w:r w:rsidRPr="00C9718D">
        <w:rPr>
          <w:rFonts w:ascii="Arial" w:hAnsi="Arial" w:cs="Arial"/>
          <w:i/>
          <w:iCs/>
          <w:sz w:val="22"/>
          <w:szCs w:val="22"/>
        </w:rPr>
        <w:t xml:space="preserve">S </w:t>
      </w:r>
      <w:r>
        <w:rPr>
          <w:rFonts w:ascii="Arial" w:hAnsi="Arial" w:cs="Arial"/>
          <w:sz w:val="22"/>
          <w:szCs w:val="22"/>
        </w:rPr>
        <w:t>diastereoisomer of tartaric acid is a meso compound. It has an even number of chiral carbons of opposite configuration and it has an internal mirror plane of symmetry bisecting the molecule. Thus, each half of the compound is a mirror image of the other half so it cancels the optical activity of the other half. This makes the molecule an optically inactive meso-compound. See the diagram below showing the plane of symmetry bisecting the R,S stereoisomer of tartaric acid.</w:t>
      </w:r>
    </w:p>
    <w:p w:rsidR="001E6A4C" w:rsidRPr="004A7D84" w:rsidRDefault="001E6A4C" w:rsidP="001E6A4C">
      <w:pPr>
        <w:autoSpaceDE w:val="0"/>
        <w:autoSpaceDN w:val="0"/>
        <w:adjustRightInd w:val="0"/>
        <w:rPr>
          <w:rFonts w:ascii="Arial" w:hAnsi="Arial" w:cs="Arial"/>
          <w:b/>
          <w:sz w:val="12"/>
          <w:szCs w:val="12"/>
        </w:rPr>
      </w:pPr>
    </w:p>
    <w:p w:rsidR="001E6A4C" w:rsidRDefault="001E6A4C" w:rsidP="001E6A4C">
      <w:pPr>
        <w:autoSpaceDE w:val="0"/>
        <w:autoSpaceDN w:val="0"/>
        <w:adjustRightInd w:val="0"/>
        <w:jc w:val="center"/>
        <w:rPr>
          <w:rFonts w:ascii="Arial" w:hAnsi="Arial" w:cs="Arial"/>
          <w:sz w:val="22"/>
          <w:szCs w:val="22"/>
        </w:rPr>
      </w:pPr>
      <w:r w:rsidRPr="00BC1EBA">
        <w:rPr>
          <w:rFonts w:ascii="Arial" w:hAnsi="Arial" w:cs="Arial"/>
          <w:b/>
          <w:sz w:val="22"/>
          <w:szCs w:val="22"/>
        </w:rPr>
        <w:t>R,S meso-tartaric acid</w:t>
      </w:r>
    </w:p>
    <w:p w:rsidR="001E6A4C" w:rsidRDefault="001E6A4C" w:rsidP="001E6A4C">
      <w:pPr>
        <w:autoSpaceDE w:val="0"/>
        <w:autoSpaceDN w:val="0"/>
        <w:adjustRightInd w:val="0"/>
        <w:ind w:left="720"/>
        <w:rPr>
          <w:rFonts w:ascii="Arial" w:hAnsi="Arial" w:cs="Arial"/>
          <w:sz w:val="22"/>
          <w:szCs w:val="22"/>
        </w:rPr>
      </w:pPr>
      <w:r>
        <w:rPr>
          <w:rFonts w:ascii="Arial" w:hAnsi="Arial" w:cs="Arial"/>
          <w:noProof/>
          <w:sz w:val="22"/>
          <w:szCs w:val="22"/>
        </w:rPr>
        <w:drawing>
          <wp:inline distT="0" distB="0" distL="0" distR="0" wp14:anchorId="29C5F83F" wp14:editId="2AD1613B">
            <wp:extent cx="5029200" cy="1930459"/>
            <wp:effectExtent l="0" t="0" r="0" b="0"/>
            <wp:docPr id="29" name="Picture 28" descr="meso tartaric acid.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 tartaric acid.jpeg.jpeg"/>
                    <pic:cNvPicPr/>
                  </pic:nvPicPr>
                  <pic:blipFill>
                    <a:blip r:embed="rId55" cstate="print"/>
                    <a:stretch>
                      <a:fillRect/>
                    </a:stretch>
                  </pic:blipFill>
                  <pic:spPr>
                    <a:xfrm>
                      <a:off x="0" y="0"/>
                      <a:ext cx="5039519" cy="1934420"/>
                    </a:xfrm>
                    <a:prstGeom prst="rect">
                      <a:avLst/>
                    </a:prstGeom>
                  </pic:spPr>
                </pic:pic>
              </a:graphicData>
            </a:graphic>
          </wp:inline>
        </w:drawing>
      </w:r>
    </w:p>
    <w:p w:rsidR="001E6A4C" w:rsidRPr="004A7D84" w:rsidRDefault="001E6A4C" w:rsidP="001E6A4C">
      <w:pPr>
        <w:autoSpaceDE w:val="0"/>
        <w:autoSpaceDN w:val="0"/>
        <w:adjustRightInd w:val="0"/>
        <w:rPr>
          <w:rFonts w:ascii="Arial" w:hAnsi="Arial" w:cs="Arial"/>
          <w:sz w:val="6"/>
          <w:szCs w:val="6"/>
        </w:rPr>
      </w:pPr>
    </w:p>
    <w:p w:rsidR="001E6A4C" w:rsidRPr="00BC1EBA" w:rsidRDefault="001E6A4C" w:rsidP="001E6A4C">
      <w:pPr>
        <w:autoSpaceDE w:val="0"/>
        <w:autoSpaceDN w:val="0"/>
        <w:adjustRightInd w:val="0"/>
        <w:ind w:left="720" w:right="720"/>
        <w:rPr>
          <w:rFonts w:ascii="Arial" w:hAnsi="Arial" w:cs="Arial"/>
          <w:sz w:val="22"/>
          <w:szCs w:val="22"/>
        </w:rPr>
      </w:pPr>
      <w:r>
        <w:rPr>
          <w:rFonts w:ascii="Arial" w:hAnsi="Arial" w:cs="Arial"/>
          <w:sz w:val="22"/>
          <w:szCs w:val="22"/>
        </w:rPr>
        <w:t>(</w:t>
      </w:r>
      <w:hyperlink r:id="rId56" w:history="1">
        <w:r w:rsidRPr="004A7D84">
          <w:rPr>
            <w:rStyle w:val="Hyperlink"/>
            <w:rFonts w:asciiTheme="minorHAnsi" w:hAnsiTheme="minorHAnsi"/>
            <w:i/>
            <w:sz w:val="20"/>
            <w:szCs w:val="20"/>
          </w:rPr>
          <w:t>https://www.chem.wisc.edu/deptfiles/OrgLab/handouts/CHEM%20344%20stereochemistry%20review.pdf</w:t>
        </w:r>
      </w:hyperlink>
      <w:r w:rsidRPr="00BC1EBA">
        <w:rPr>
          <w:rFonts w:asciiTheme="minorHAnsi" w:hAnsiTheme="minorHAnsi"/>
          <w:sz w:val="20"/>
          <w:szCs w:val="20"/>
        </w:rPr>
        <w:t>)</w:t>
      </w:r>
    </w:p>
    <w:p w:rsidR="001E6A4C" w:rsidRDefault="001E6A4C" w:rsidP="001E6A4C">
      <w:pPr>
        <w:autoSpaceDE w:val="0"/>
        <w:autoSpaceDN w:val="0"/>
        <w:adjustRightInd w:val="0"/>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separating racemic mixtures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Racemic mixtures do not occur in nature. Statistics show that one of the enantiomers always predominates. But in the laboratory, it is difficult and very expensive to synthesize one enantiomer without producing an equal amount of the other. Not only must the enantiomers be separated, but the purity of the selected isomer must be verified.</w:t>
      </w:r>
    </w:p>
    <w:p w:rsidR="001E6A4C" w:rsidRDefault="001E6A4C" w:rsidP="001E6A4C">
      <w:pPr>
        <w:rPr>
          <w:rFonts w:ascii="Arial" w:hAnsi="Arial" w:cs="Arial"/>
          <w:sz w:val="22"/>
          <w:szCs w:val="22"/>
        </w:rPr>
      </w:pPr>
      <w:r>
        <w:rPr>
          <w:rFonts w:ascii="Arial" w:hAnsi="Arial" w:cs="Arial"/>
          <w:sz w:val="22"/>
          <w:szCs w:val="22"/>
        </w:rPr>
        <w:br w:type="page"/>
      </w:r>
    </w:p>
    <w:p w:rsidR="001E6A4C" w:rsidRDefault="001E6A4C" w:rsidP="001E6A4C">
      <w:pPr>
        <w:rPr>
          <w:rFonts w:ascii="Arial" w:hAnsi="Arial" w:cs="Arial"/>
          <w:sz w:val="22"/>
          <w:szCs w:val="22"/>
        </w:rPr>
      </w:pPr>
      <w:r>
        <w:rPr>
          <w:noProof/>
        </w:rPr>
        <w:lastRenderedPageBreak/>
        <w:drawing>
          <wp:anchor distT="0" distB="0" distL="114300" distR="114300" simplePos="0" relativeHeight="251791360" behindDoc="0" locked="0" layoutInCell="1" allowOverlap="1" wp14:anchorId="3D8BCDD4" wp14:editId="37641D1A">
            <wp:simplePos x="0" y="0"/>
            <wp:positionH relativeFrom="column">
              <wp:posOffset>3726180</wp:posOffset>
            </wp:positionH>
            <wp:positionV relativeFrom="paragraph">
              <wp:posOffset>22860</wp:posOffset>
            </wp:positionV>
            <wp:extent cx="1965960" cy="196596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5960" cy="1965960"/>
                    </a:xfrm>
                    <a:prstGeom prst="rect">
                      <a:avLst/>
                    </a:prstGeom>
                  </pic:spPr>
                </pic:pic>
              </a:graphicData>
            </a:graphic>
            <wp14:sizeRelH relativeFrom="margin">
              <wp14:pctWidth>0</wp14:pctWidth>
            </wp14:sizeRelH>
            <wp14:sizeRelV relativeFrom="margin">
              <wp14:pctHeight>0</wp14:pctHeight>
            </wp14:sizeRelV>
          </wp:anchor>
        </w:drawing>
      </w:r>
    </w:p>
    <w:p w:rsidR="001E6A4C" w:rsidRDefault="001E6A4C" w:rsidP="001E6A4C">
      <w:pPr>
        <w:rPr>
          <w:rFonts w:ascii="Arial" w:hAnsi="Arial" w:cs="Arial"/>
          <w:sz w:val="22"/>
          <w:szCs w:val="22"/>
        </w:rPr>
      </w:pPr>
      <w:r>
        <w:rPr>
          <w:rFonts w:ascii="Arial" w:hAnsi="Arial" w:cs="Arial"/>
          <w:sz w:val="22"/>
          <w:szCs w:val="22"/>
        </w:rPr>
        <w:tab/>
        <w:t xml:space="preserve">Louis Pasteur proposed that since the crystals of tartaric acid were mirror images of each other, they could be separated into two distinct molecules. In 1849 he used a simple microscope to magnify the crystals of tartaric acid for manual separation. Later in 1832, Jean Baptiste Biot observed their differences in the rotation of plane polarized light. The picture below illustrates the microscopic mirror images of tartaric acid crystals. </w:t>
      </w:r>
    </w:p>
    <w:p w:rsidR="001E6A4C" w:rsidRDefault="001E6A4C" w:rsidP="001E6A4C">
      <w:pPr>
        <w:rPr>
          <w:rFonts w:ascii="Arial" w:hAnsi="Arial" w:cs="Arial"/>
          <w:sz w:val="22"/>
          <w:szCs w:val="22"/>
        </w:rPr>
      </w:pPr>
    </w:p>
    <w:p w:rsidR="001E6A4C" w:rsidRPr="002C2690" w:rsidRDefault="001E6A4C" w:rsidP="001E6A4C">
      <w:pPr>
        <w:rPr>
          <w:rFonts w:ascii="Arial" w:hAnsi="Arial" w:cs="Arial"/>
          <w:b/>
          <w:i/>
          <w:sz w:val="22"/>
          <w:szCs w:val="22"/>
        </w:rPr>
      </w:pPr>
      <w:r w:rsidRPr="002C2690">
        <w:rPr>
          <w:rFonts w:ascii="Arial" w:hAnsi="Arial" w:cs="Arial"/>
          <w:i/>
          <w:sz w:val="22"/>
          <w:szCs w:val="22"/>
          <w:lang w:val="en"/>
        </w:rPr>
        <w:t xml:space="preserve">Tartaric acid crystals </w:t>
      </w:r>
      <w:r>
        <w:rPr>
          <w:rFonts w:ascii="Arial" w:hAnsi="Arial" w:cs="Arial"/>
          <w:i/>
          <w:sz w:val="22"/>
          <w:szCs w:val="22"/>
          <w:lang w:val="en"/>
        </w:rPr>
        <w:t xml:space="preserve">are </w:t>
      </w:r>
      <w:r w:rsidRPr="002C2690">
        <w:rPr>
          <w:rFonts w:ascii="Arial" w:hAnsi="Arial" w:cs="Arial"/>
          <w:i/>
          <w:sz w:val="22"/>
          <w:szCs w:val="22"/>
          <w:lang w:val="en"/>
        </w:rPr>
        <w:t>drawn</w:t>
      </w:r>
      <w:r>
        <w:rPr>
          <w:rFonts w:ascii="Arial" w:hAnsi="Arial" w:cs="Arial"/>
          <w:i/>
          <w:sz w:val="22"/>
          <w:szCs w:val="22"/>
          <w:lang w:val="en"/>
        </w:rPr>
        <w:t xml:space="preserve"> here</w:t>
      </w:r>
      <w:r w:rsidRPr="002C2690">
        <w:rPr>
          <w:rFonts w:ascii="Arial" w:hAnsi="Arial" w:cs="Arial"/>
          <w:i/>
          <w:sz w:val="22"/>
          <w:szCs w:val="22"/>
          <w:lang w:val="en"/>
        </w:rPr>
        <w:t xml:space="preserve"> as if seen through an </w:t>
      </w:r>
      <w:r w:rsidRPr="00E5469A">
        <w:rPr>
          <w:i/>
          <w:sz w:val="22"/>
          <w:szCs w:val="22"/>
          <w:lang w:val="en"/>
        </w:rPr>
        <w:t>optical microscope</w:t>
      </w:r>
      <w:r>
        <w:rPr>
          <w:rFonts w:ascii="Arial" w:hAnsi="Arial" w:cs="Arial"/>
          <w:i/>
          <w:sz w:val="22"/>
          <w:szCs w:val="22"/>
          <w:lang w:val="en"/>
        </w:rPr>
        <w:t>.</w:t>
      </w:r>
    </w:p>
    <w:p w:rsidR="001E6A4C" w:rsidRPr="00314BFB" w:rsidRDefault="001E6A4C" w:rsidP="001E6A4C">
      <w:pPr>
        <w:rPr>
          <w:rFonts w:ascii="Arial" w:hAnsi="Arial" w:cs="Arial"/>
          <w:sz w:val="12"/>
          <w:szCs w:val="12"/>
        </w:rPr>
      </w:pPr>
    </w:p>
    <w:p w:rsidR="001E6A4C" w:rsidRPr="00314BFB" w:rsidRDefault="001E6A4C" w:rsidP="001E6A4C">
      <w:pPr>
        <w:ind w:left="5670" w:right="540"/>
        <w:jc w:val="right"/>
        <w:rPr>
          <w:rFonts w:asciiTheme="minorHAnsi" w:hAnsiTheme="minorHAnsi" w:cs="Arial"/>
          <w:sz w:val="20"/>
          <w:szCs w:val="20"/>
        </w:rPr>
      </w:pPr>
      <w:r w:rsidRPr="00314BFB">
        <w:rPr>
          <w:rFonts w:asciiTheme="minorHAnsi" w:hAnsiTheme="minorHAnsi" w:cs="Arial"/>
          <w:sz w:val="20"/>
          <w:szCs w:val="20"/>
        </w:rPr>
        <w:t>(</w:t>
      </w:r>
      <w:hyperlink r:id="rId58" w:history="1">
        <w:r w:rsidRPr="007F79A2">
          <w:rPr>
            <w:rStyle w:val="Hyperlink"/>
            <w:rFonts w:asciiTheme="minorHAnsi" w:hAnsiTheme="minorHAnsi"/>
            <w:i/>
            <w:sz w:val="20"/>
            <w:szCs w:val="20"/>
          </w:rPr>
          <w:t>http://upload.wikimedia.org/wikipedia/commons/2/24/TartrateCrystal.svg</w:t>
        </w:r>
      </w:hyperlink>
      <w:r w:rsidRPr="00314BFB">
        <w:rPr>
          <w:rFonts w:asciiTheme="minorHAnsi" w:hAnsiTheme="minorHAnsi" w:cs="Arial"/>
          <w:sz w:val="20"/>
          <w:szCs w:val="20"/>
        </w:rPr>
        <w:t>)</w:t>
      </w:r>
    </w:p>
    <w:p w:rsidR="001E6A4C" w:rsidRDefault="001E6A4C" w:rsidP="001E6A4C">
      <w:pPr>
        <w:rPr>
          <w:rFonts w:ascii="Arial" w:hAnsi="Arial" w:cs="Arial"/>
          <w:sz w:val="22"/>
          <w:szCs w:val="22"/>
        </w:rPr>
      </w:pPr>
    </w:p>
    <w:p w:rsidR="001E6A4C" w:rsidRDefault="001E6A4C" w:rsidP="001E6A4C">
      <w:pPr>
        <w:ind w:firstLine="540"/>
        <w:rPr>
          <w:rFonts w:ascii="Arial" w:hAnsi="Arial" w:cs="Arial"/>
          <w:sz w:val="22"/>
          <w:szCs w:val="22"/>
        </w:rPr>
      </w:pPr>
      <w:r>
        <w:rPr>
          <w:rFonts w:ascii="Arial" w:hAnsi="Arial" w:cs="Arial"/>
          <w:sz w:val="22"/>
          <w:szCs w:val="22"/>
        </w:rPr>
        <w:t>The structure on the left below represents L-(+)-tartaric acid; D-(–)-tartaric acid is pictured in the middle, and meso-tartaric acid is shown on the right.</w:t>
      </w:r>
    </w:p>
    <w:p w:rsidR="001E6A4C" w:rsidRPr="002C2690" w:rsidRDefault="001E6A4C" w:rsidP="001E6A4C">
      <w:pPr>
        <w:ind w:right="1170"/>
        <w:rPr>
          <w:rFonts w:ascii="Arial" w:hAnsi="Arial" w:cs="Arial"/>
          <w:sz w:val="12"/>
          <w:szCs w:val="12"/>
        </w:rPr>
      </w:pPr>
      <w:r>
        <w:rPr>
          <w:rFonts w:ascii="Arial" w:hAnsi="Arial" w:cs="Arial"/>
          <w:noProof/>
          <w:sz w:val="12"/>
          <w:szCs w:val="12"/>
        </w:rPr>
        <mc:AlternateContent>
          <mc:Choice Requires="wpg">
            <w:drawing>
              <wp:anchor distT="0" distB="0" distL="114300" distR="114300" simplePos="0" relativeHeight="251792384" behindDoc="0" locked="0" layoutInCell="1" allowOverlap="1" wp14:anchorId="16BD352E" wp14:editId="73ADEB2B">
                <wp:simplePos x="0" y="0"/>
                <wp:positionH relativeFrom="column">
                  <wp:posOffset>373380</wp:posOffset>
                </wp:positionH>
                <wp:positionV relativeFrom="paragraph">
                  <wp:posOffset>56515</wp:posOffset>
                </wp:positionV>
                <wp:extent cx="5133340" cy="1499870"/>
                <wp:effectExtent l="0" t="0" r="0" b="5080"/>
                <wp:wrapSquare wrapText="bothSides"/>
                <wp:docPr id="145" name="Group 145"/>
                <wp:cNvGraphicFramePr/>
                <a:graphic xmlns:a="http://schemas.openxmlformats.org/drawingml/2006/main">
                  <a:graphicData uri="http://schemas.microsoft.com/office/word/2010/wordprocessingGroup">
                    <wpg:wgp>
                      <wpg:cNvGrpSpPr/>
                      <wpg:grpSpPr>
                        <a:xfrm>
                          <a:off x="0" y="0"/>
                          <a:ext cx="5133340" cy="1499870"/>
                          <a:chOff x="0" y="0"/>
                          <a:chExt cx="5133340" cy="1499870"/>
                        </a:xfrm>
                      </wpg:grpSpPr>
                      <pic:pic xmlns:pic="http://schemas.openxmlformats.org/drawingml/2006/picture">
                        <pic:nvPicPr>
                          <pic:cNvPr id="146" name="Picture 146" descr="http://upload.wikimedia.org/wikipedia/commons/b/b8/D-tartaric_acid.pn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1482090" y="0"/>
                            <a:ext cx="1005205" cy="1496060"/>
                          </a:xfrm>
                          <a:prstGeom prst="rect">
                            <a:avLst/>
                          </a:prstGeom>
                          <a:noFill/>
                          <a:ln>
                            <a:noFill/>
                          </a:ln>
                        </pic:spPr>
                      </pic:pic>
                      <pic:pic xmlns:pic="http://schemas.openxmlformats.org/drawingml/2006/picture">
                        <pic:nvPicPr>
                          <pic:cNvPr id="147" name="Picture 147" descr="http://upload.wikimedia.org/wikipedia/commons/8/89/L-tartaric_acid.p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4090" cy="1499870"/>
                          </a:xfrm>
                          <a:prstGeom prst="rect">
                            <a:avLst/>
                          </a:prstGeom>
                          <a:noFill/>
                          <a:ln>
                            <a:noFill/>
                          </a:ln>
                        </pic:spPr>
                      </pic:pic>
                      <pic:pic xmlns:pic="http://schemas.openxmlformats.org/drawingml/2006/picture">
                        <pic:nvPicPr>
                          <pic:cNvPr id="148" name="Picture 148" descr="http://upload.wikimedia.org/wikipedia/commons/d/d7/DL-tartaric_acid.png"/>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960370" y="15240"/>
                            <a:ext cx="2172970" cy="1454150"/>
                          </a:xfrm>
                          <a:prstGeom prst="rect">
                            <a:avLst/>
                          </a:prstGeom>
                          <a:noFill/>
                          <a:ln>
                            <a:noFill/>
                          </a:ln>
                        </pic:spPr>
                      </pic:pic>
                    </wpg:wgp>
                  </a:graphicData>
                </a:graphic>
              </wp:anchor>
            </w:drawing>
          </mc:Choice>
          <mc:Fallback xmlns:w15="http://schemas.microsoft.com/office/word/2012/wordml">
            <w:pict>
              <v:group w14:anchorId="5808660A" id="Group 145" o:spid="_x0000_s1026" style="position:absolute;margin-left:29.4pt;margin-top:4.45pt;width:404.2pt;height:118.1pt;z-index:251792384" coordsize="51333,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">
                <v:shape id="Picture 146" o:spid="_x0000_s1027" type="#_x0000_t75" alt="http://upload.wikimedia.org/wikipedia/commons/b/b8/D-tartaric_acid.png" style="position:absolute;left:14820;width:10052;height:14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ziQXCAAAA3AAAAA8AAABkcnMvZG93bnJldi54bWxET01rwkAQvQv9D8sIvZmNIlqjqxRFKAUL&#10;SdXzmB2TYHY2ZLcx/ffdguBtHu9zVpve1KKj1lWWFYyjGARxbnXFhYLj9370BsJ5ZI21ZVLwSw42&#10;65fBChNt75xSl/lChBB2CSoovW8SKV1ekkEX2YY4cFfbGvQBtoXULd5DuKnlJI5n0mDFoaHEhrYl&#10;5bfsxyiY5pPDwX1lnF0+59tzdUoXuy5V6nXYvy9BeOr9U/xwf+gwfzqD/2fCB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84kFwgAAANwAAAAPAAAAAAAAAAAAAAAAAJ8C&#10;AABkcnMvZG93bnJldi54bWxQSwUGAAAAAAQABAD3AAAAjgMAAAAA&#10;">
                  <v:imagedata r:id="rId62" o:title="D-tartaric_acid"/>
                  <v:path arrowok="t"/>
                </v:shape>
                <v:shape id="Picture 147" o:spid="_x0000_s1028" type="#_x0000_t75" alt="http://upload.wikimedia.org/wikipedia/commons/8/89/L-tartaric_acid.png" style="position:absolute;width:9740;height:1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ZGDBAAAA3AAAAA8AAABkcnMvZG93bnJldi54bWxET01rwkAQvRf8D8sI3pqN0aqkWSVYAl6r&#10;FuptyI5JaHY2ZLcx/ntXKPQ2j/c52W40rRiod41lBfMoBkFcWt1wpeB8Kl43IJxH1thaJgV3crDb&#10;Tl4yTLW98ScNR1+JEMIuRQW1910qpStrMugi2xEH7mp7gz7AvpK6x1sIN61M4nglDTYcGmrsaF9T&#10;+XP8NQocLXGg5m38vnzlVfFx4KRYLJSaTcf8HYSn0f+L/9wHHeYv1/B8Jlwgt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iZGDBAAAA3AAAAA8AAAAAAAAAAAAAAAAAnwIA&#10;AGRycy9kb3ducmV2LnhtbFBLBQYAAAAABAAEAPcAAACNAwAAAAA=&#10;">
                  <v:imagedata r:id="rId63" o:title="L-tartaric_acid"/>
                  <v:path arrowok="t"/>
                </v:shape>
                <v:shape id="Picture 148" o:spid="_x0000_s1029" type="#_x0000_t75" alt="http://upload.wikimedia.org/wikipedia/commons/d/d7/DL-tartaric_acid.png" style="position:absolute;left:29603;top:152;width:21730;height:14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0yHEAAAA3AAAAA8AAABkcnMvZG93bnJldi54bWxEj0FrAkEMhe+C/2GI4E1nFSl26yjFogj1&#10;ohXP6U6cXbqT2e6Muv57cyj0lvBe3vuyWHW+VjdqYxXYwGScgSIugq3YGTh9bUZzUDEhW6wDk4EH&#10;RVgt+70F5jbc+UC3Y3JKQjjmaKBMqcm1jkVJHuM4NMSiXULrMcnaOm1bvEu4r/U0y160x4qlocSG&#10;1iUVP8erN1D8Xv057DeX7asLdVN9fG/d7tOY4aB7fwOVqEv/5r/rnRX8mdDKMzKBXj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K0yHEAAAA3AAAAA8AAAAAAAAAAAAAAAAA&#10;nwIAAGRycy9kb3ducmV2LnhtbFBLBQYAAAAABAAEAPcAAACQAwAAAAA=&#10;">
                  <v:imagedata r:id="rId64" o:title="DL-tartaric_acid"/>
                  <v:path arrowok="t"/>
                </v:shape>
                <w10:wrap type="square"/>
              </v:group>
            </w:pict>
          </mc:Fallback>
        </mc:AlternateContent>
      </w:r>
    </w:p>
    <w:p w:rsidR="001E6A4C" w:rsidRPr="00462CA1" w:rsidRDefault="001E6A4C" w:rsidP="001E6A4C">
      <w:pPr>
        <w:tabs>
          <w:tab w:val="left" w:pos="630"/>
          <w:tab w:val="left" w:pos="2520"/>
          <w:tab w:val="left" w:pos="5310"/>
        </w:tabs>
        <w:ind w:firstLine="540"/>
        <w:rPr>
          <w:rFonts w:asciiTheme="minorHAnsi" w:hAnsiTheme="minorHAnsi"/>
          <w:bCs/>
          <w:i/>
          <w:sz w:val="6"/>
          <w:szCs w:val="6"/>
        </w:rPr>
      </w:pPr>
    </w:p>
    <w:p w:rsidR="001E6A4C" w:rsidRPr="002C2690" w:rsidRDefault="001E6A4C" w:rsidP="001E6A4C">
      <w:pPr>
        <w:tabs>
          <w:tab w:val="left" w:pos="630"/>
          <w:tab w:val="left" w:pos="2970"/>
          <w:tab w:val="left" w:pos="6030"/>
        </w:tabs>
        <w:ind w:firstLine="540"/>
        <w:rPr>
          <w:rFonts w:asciiTheme="minorHAnsi" w:hAnsiTheme="minorHAnsi" w:cs="Arial"/>
          <w:i/>
          <w:sz w:val="22"/>
          <w:szCs w:val="22"/>
        </w:rPr>
      </w:pPr>
      <w:r>
        <w:rPr>
          <w:rFonts w:asciiTheme="minorHAnsi" w:hAnsiTheme="minorHAnsi"/>
          <w:bCs/>
          <w:i/>
          <w:sz w:val="22"/>
          <w:szCs w:val="22"/>
        </w:rPr>
        <w:tab/>
      </w:r>
      <w:r w:rsidRPr="002C2690">
        <w:rPr>
          <w:rFonts w:asciiTheme="minorHAnsi" w:hAnsiTheme="minorHAnsi"/>
          <w:bCs/>
          <w:i/>
          <w:sz w:val="22"/>
          <w:szCs w:val="22"/>
        </w:rPr>
        <w:t>L-(+)-tartaric acid</w:t>
      </w:r>
      <w:r w:rsidRPr="002C2690">
        <w:rPr>
          <w:rFonts w:asciiTheme="minorHAnsi" w:hAnsiTheme="minorHAnsi" w:cs="Arial"/>
          <w:i/>
          <w:sz w:val="22"/>
          <w:szCs w:val="22"/>
        </w:rPr>
        <w:tab/>
      </w:r>
      <w:r w:rsidRPr="002C2690">
        <w:rPr>
          <w:rFonts w:asciiTheme="minorHAnsi" w:hAnsiTheme="minorHAnsi"/>
          <w:bCs/>
          <w:i/>
          <w:sz w:val="22"/>
          <w:szCs w:val="22"/>
        </w:rPr>
        <w:t>D-(−)-tartaric acid</w:t>
      </w:r>
      <w:r w:rsidRPr="002C2690">
        <w:rPr>
          <w:rFonts w:asciiTheme="minorHAnsi" w:hAnsiTheme="minorHAnsi"/>
          <w:bCs/>
          <w:i/>
          <w:sz w:val="22"/>
          <w:szCs w:val="22"/>
        </w:rPr>
        <w:tab/>
        <w:t>meso-tartaric acid</w:t>
      </w:r>
    </w:p>
    <w:p w:rsidR="001E6A4C" w:rsidRDefault="001E6A4C" w:rsidP="001E6A4C">
      <w:pPr>
        <w:ind w:left="720" w:right="720"/>
        <w:rPr>
          <w:rFonts w:asciiTheme="minorHAnsi" w:hAnsiTheme="minorHAnsi" w:cs="Arial"/>
          <w:sz w:val="20"/>
          <w:szCs w:val="20"/>
        </w:rPr>
        <w:sectPr w:rsidR="001E6A4C" w:rsidSect="001E6A4C">
          <w:footerReference w:type="even" r:id="rId65"/>
          <w:footerReference w:type="default" r:id="rId66"/>
          <w:footerReference w:type="first" r:id="rId67"/>
          <w:pgSz w:w="12240" w:h="15840" w:code="1"/>
          <w:pgMar w:top="1440" w:right="1440" w:bottom="1440" w:left="1440" w:header="720" w:footer="720" w:gutter="0"/>
          <w:cols w:space="720"/>
          <w:titlePg/>
          <w:docGrid w:linePitch="360"/>
        </w:sectPr>
      </w:pPr>
    </w:p>
    <w:p w:rsidR="001E6A4C" w:rsidRPr="00E64EA9" w:rsidRDefault="001E6A4C" w:rsidP="001E6A4C">
      <w:pPr>
        <w:ind w:left="540" w:right="54"/>
        <w:rPr>
          <w:rFonts w:ascii="Arial" w:hAnsi="Arial" w:cs="Arial"/>
          <w:sz w:val="6"/>
          <w:szCs w:val="6"/>
        </w:rPr>
      </w:pPr>
    </w:p>
    <w:p w:rsidR="001E6A4C" w:rsidRPr="00E64EA9" w:rsidRDefault="001E6A4C" w:rsidP="001E6A4C">
      <w:pPr>
        <w:ind w:left="540" w:right="54"/>
        <w:rPr>
          <w:rFonts w:ascii="Arial" w:hAnsi="Arial" w:cs="Arial"/>
          <w:sz w:val="6"/>
          <w:szCs w:val="6"/>
        </w:rPr>
      </w:pPr>
      <w:r>
        <w:rPr>
          <w:rFonts w:asciiTheme="minorHAnsi" w:hAnsiTheme="minorHAnsi" w:cs="Arial"/>
          <w:sz w:val="20"/>
          <w:szCs w:val="20"/>
        </w:rPr>
        <w:t>(</w:t>
      </w:r>
      <w:hyperlink r:id="rId68" w:history="1">
        <w:r w:rsidRPr="007F79A2">
          <w:rPr>
            <w:rStyle w:val="Hyperlink"/>
            <w:rFonts w:asciiTheme="minorHAnsi" w:hAnsiTheme="minorHAnsi"/>
            <w:i/>
            <w:sz w:val="20"/>
            <w:szCs w:val="20"/>
          </w:rPr>
          <w:t>http://upload.wikimedia.org/wikipedia/commons/8/89/L-tartaric_acid.png</w:t>
        </w:r>
      </w:hyperlink>
      <w:r>
        <w:rPr>
          <w:rFonts w:asciiTheme="minorHAnsi" w:hAnsiTheme="minorHAnsi" w:cs="Arial"/>
          <w:sz w:val="20"/>
          <w:szCs w:val="20"/>
        </w:rPr>
        <w:t>)</w:t>
      </w:r>
      <w:r>
        <w:rPr>
          <w:rFonts w:asciiTheme="minorHAnsi" w:hAnsiTheme="minorHAnsi" w:cs="Arial"/>
          <w:sz w:val="20"/>
          <w:szCs w:val="20"/>
        </w:rPr>
        <w:br w:type="column"/>
      </w:r>
    </w:p>
    <w:p w:rsidR="001E6A4C" w:rsidRPr="00E64EA9" w:rsidRDefault="001E6A4C" w:rsidP="001E6A4C">
      <w:pPr>
        <w:ind w:left="540" w:right="54"/>
        <w:rPr>
          <w:rFonts w:asciiTheme="minorHAnsi" w:hAnsiTheme="minorHAnsi" w:cs="Arial"/>
          <w:sz w:val="6"/>
          <w:szCs w:val="6"/>
        </w:rPr>
      </w:pPr>
      <w:r>
        <w:rPr>
          <w:rFonts w:asciiTheme="minorHAnsi" w:hAnsiTheme="minorHAnsi" w:cs="Arial"/>
          <w:sz w:val="20"/>
          <w:szCs w:val="20"/>
        </w:rPr>
        <w:t>(</w:t>
      </w:r>
      <w:hyperlink r:id="rId69" w:history="1">
        <w:r w:rsidRPr="00674275">
          <w:rPr>
            <w:rStyle w:val="Hyperlink"/>
            <w:rFonts w:asciiTheme="minorHAnsi" w:hAnsiTheme="minorHAnsi"/>
            <w:i/>
            <w:sz w:val="20"/>
            <w:szCs w:val="20"/>
          </w:rPr>
          <w:t>http://upload.wikimedia.org/wikipedia/commons/b/b8/D-tartaric_acid.png</w:t>
        </w:r>
      </w:hyperlink>
      <w:r>
        <w:rPr>
          <w:rFonts w:asciiTheme="minorHAnsi" w:hAnsiTheme="minorHAnsi" w:cs="Arial"/>
          <w:sz w:val="20"/>
          <w:szCs w:val="20"/>
        </w:rPr>
        <w:t>)</w:t>
      </w:r>
      <w:r>
        <w:rPr>
          <w:rFonts w:asciiTheme="minorHAnsi" w:hAnsiTheme="minorHAnsi" w:cs="Arial"/>
          <w:sz w:val="20"/>
          <w:szCs w:val="20"/>
        </w:rPr>
        <w:br w:type="column"/>
      </w:r>
    </w:p>
    <w:p w:rsidR="001E6A4C" w:rsidRDefault="001E6A4C" w:rsidP="001E6A4C">
      <w:pPr>
        <w:ind w:left="540" w:right="54"/>
        <w:rPr>
          <w:rFonts w:asciiTheme="minorHAnsi" w:hAnsiTheme="minorHAnsi" w:cs="Arial"/>
          <w:sz w:val="20"/>
          <w:szCs w:val="20"/>
        </w:rPr>
      </w:pPr>
      <w:r>
        <w:rPr>
          <w:rFonts w:asciiTheme="minorHAnsi" w:hAnsiTheme="minorHAnsi" w:cs="Arial"/>
          <w:sz w:val="20"/>
          <w:szCs w:val="20"/>
        </w:rPr>
        <w:t>(</w:t>
      </w:r>
      <w:hyperlink r:id="rId70" w:history="1">
        <w:r w:rsidRPr="007F79A2">
          <w:rPr>
            <w:rStyle w:val="Hyperlink"/>
            <w:rFonts w:asciiTheme="minorHAnsi" w:hAnsiTheme="minorHAnsi"/>
            <w:i/>
            <w:sz w:val="20"/>
            <w:szCs w:val="20"/>
          </w:rPr>
          <w:t>http://upload.wikimedia.org/wikipedia</w:t>
        </w:r>
        <w:r w:rsidRPr="007F79A2">
          <w:rPr>
            <w:rStyle w:val="Hyperlink"/>
            <w:rFonts w:asciiTheme="minorHAnsi" w:hAnsiTheme="minorHAnsi"/>
            <w:i/>
            <w:sz w:val="20"/>
            <w:szCs w:val="20"/>
          </w:rPr>
          <w:br/>
          <w:t>/commons/d/d7/DL-tartaric_acid.png</w:t>
        </w:r>
      </w:hyperlink>
      <w:r>
        <w:rPr>
          <w:rFonts w:asciiTheme="minorHAnsi" w:hAnsiTheme="minorHAnsi" w:cs="Arial"/>
          <w:sz w:val="20"/>
          <w:szCs w:val="20"/>
        </w:rPr>
        <w:t>)</w:t>
      </w:r>
    </w:p>
    <w:p w:rsidR="00C314E3" w:rsidRPr="00674275" w:rsidRDefault="00C314E3" w:rsidP="001E6A4C">
      <w:pPr>
        <w:ind w:left="540" w:right="54"/>
        <w:rPr>
          <w:rFonts w:asciiTheme="minorHAnsi" w:hAnsiTheme="minorHAnsi" w:cs="Arial"/>
          <w:sz w:val="20"/>
          <w:szCs w:val="20"/>
        </w:rPr>
      </w:pPr>
    </w:p>
    <w:p w:rsidR="001E6A4C" w:rsidRDefault="001E6A4C" w:rsidP="001E6A4C">
      <w:pPr>
        <w:ind w:left="720" w:right="720"/>
        <w:rPr>
          <w:rFonts w:ascii="Arial" w:hAnsi="Arial" w:cs="Arial"/>
          <w:b/>
        </w:rPr>
        <w:sectPr w:rsidR="001E6A4C" w:rsidSect="0011498D">
          <w:type w:val="continuous"/>
          <w:pgSz w:w="12240" w:h="15840" w:code="1"/>
          <w:pgMar w:top="1440" w:right="1440" w:bottom="1440" w:left="1440" w:header="720" w:footer="720" w:gutter="0"/>
          <w:cols w:num="3" w:space="0" w:equalWidth="0">
            <w:col w:w="2448" w:space="0"/>
            <w:col w:w="2448" w:space="0"/>
            <w:col w:w="4464"/>
          </w:cols>
          <w:titlePg/>
          <w:docGrid w:linePitch="360"/>
        </w:sectPr>
      </w:pPr>
    </w:p>
    <w:p w:rsidR="001E6A4C" w:rsidRPr="00462CA1" w:rsidRDefault="001E6A4C" w:rsidP="001E6A4C">
      <w:pPr>
        <w:rPr>
          <w:rFonts w:ascii="Arial" w:hAnsi="Arial" w:cs="Arial"/>
          <w:sz w:val="22"/>
          <w:szCs w:val="22"/>
        </w:rPr>
      </w:pPr>
    </w:p>
    <w:p w:rsidR="001E6A4C" w:rsidRDefault="001E6A4C" w:rsidP="001E6A4C">
      <w:pPr>
        <w:rPr>
          <w:rFonts w:ascii="Arial" w:hAnsi="Arial" w:cs="Arial"/>
          <w:sz w:val="22"/>
          <w:szCs w:val="22"/>
        </w:rPr>
      </w:pPr>
      <w:r w:rsidRPr="004F03B1">
        <w:rPr>
          <w:rFonts w:ascii="Arial" w:hAnsi="Arial" w:cs="Arial"/>
          <w:sz w:val="22"/>
          <w:szCs w:val="22"/>
        </w:rPr>
        <w:tab/>
      </w:r>
      <w:r>
        <w:rPr>
          <w:rFonts w:ascii="Arial" w:hAnsi="Arial" w:cs="Arial"/>
          <w:sz w:val="22"/>
          <w:szCs w:val="22"/>
        </w:rPr>
        <w:t>To help you (and your students visualize the enantiomers in 3-D, h</w:t>
      </w:r>
      <w:r w:rsidRPr="004F03B1">
        <w:rPr>
          <w:rFonts w:ascii="Arial" w:hAnsi="Arial" w:cs="Arial"/>
          <w:sz w:val="22"/>
          <w:szCs w:val="22"/>
        </w:rPr>
        <w:t xml:space="preserve">ere are two Web sites from </w:t>
      </w:r>
      <w:r w:rsidRPr="009B53EC">
        <w:rPr>
          <w:rFonts w:ascii="Arial" w:hAnsi="Arial" w:cs="Arial"/>
          <w:i/>
          <w:sz w:val="22"/>
          <w:szCs w:val="22"/>
        </w:rPr>
        <w:t>PubChem</w:t>
      </w:r>
      <w:r w:rsidRPr="004F03B1">
        <w:rPr>
          <w:rFonts w:ascii="Arial" w:hAnsi="Arial" w:cs="Arial"/>
          <w:sz w:val="22"/>
          <w:szCs w:val="22"/>
        </w:rPr>
        <w:t xml:space="preserve"> that show the rotatable 3-D ball-and-stick models of the D and L stereoisomers: </w:t>
      </w:r>
    </w:p>
    <w:p w:rsidR="001E6A4C" w:rsidRPr="001E6A4C" w:rsidRDefault="001E6A4C" w:rsidP="0070637B">
      <w:pPr>
        <w:pStyle w:val="ListParagraph"/>
        <w:numPr>
          <w:ilvl w:val="0"/>
          <w:numId w:val="50"/>
        </w:numPr>
        <w:spacing w:before="60" w:after="60"/>
        <w:rPr>
          <w:rFonts w:ascii="Arial" w:hAnsi="Arial" w:cs="Arial"/>
          <w:sz w:val="22"/>
          <w:szCs w:val="22"/>
        </w:rPr>
      </w:pPr>
      <w:r w:rsidRPr="001E6A4C">
        <w:rPr>
          <w:rFonts w:ascii="Arial" w:hAnsi="Arial" w:cs="Arial"/>
          <w:sz w:val="22"/>
          <w:szCs w:val="22"/>
        </w:rPr>
        <w:t xml:space="preserve">D-tartaric acid: </w:t>
      </w:r>
      <w:hyperlink r:id="rId71" w:anchor="section=CAS" w:history="1">
        <w:r w:rsidRPr="001E6A4C">
          <w:rPr>
            <w:rStyle w:val="Hyperlink"/>
            <w:rFonts w:ascii="Arial" w:hAnsi="Arial" w:cs="Arial"/>
            <w:sz w:val="22"/>
            <w:szCs w:val="22"/>
          </w:rPr>
          <w:t>http://pubchem.ncbi.nlm.nih.gov/compound/439655?from=summary#section=CAS</w:t>
        </w:r>
      </w:hyperlink>
      <w:r w:rsidRPr="001E6A4C">
        <w:rPr>
          <w:rFonts w:ascii="Arial" w:hAnsi="Arial" w:cs="Arial"/>
          <w:sz w:val="22"/>
          <w:szCs w:val="22"/>
        </w:rPr>
        <w:t xml:space="preserve">; </w:t>
      </w:r>
    </w:p>
    <w:p w:rsidR="001E6A4C" w:rsidRPr="001E6A4C" w:rsidRDefault="001E6A4C" w:rsidP="0070637B">
      <w:pPr>
        <w:pStyle w:val="ListParagraph"/>
        <w:numPr>
          <w:ilvl w:val="0"/>
          <w:numId w:val="50"/>
        </w:numPr>
        <w:spacing w:before="60" w:after="60"/>
        <w:rPr>
          <w:rStyle w:val="Hyperlink"/>
          <w:rFonts w:ascii="Arial" w:hAnsi="Arial" w:cs="Arial"/>
          <w:sz w:val="22"/>
          <w:szCs w:val="22"/>
        </w:rPr>
      </w:pPr>
      <w:r w:rsidRPr="001E6A4C">
        <w:rPr>
          <w:rFonts w:ascii="Arial" w:hAnsi="Arial" w:cs="Arial"/>
          <w:sz w:val="22"/>
          <w:szCs w:val="22"/>
        </w:rPr>
        <w:t xml:space="preserve">L-tartaric acid: </w:t>
      </w:r>
      <w:hyperlink r:id="rId72" w:anchor="section=Identification" w:history="1">
        <w:r w:rsidRPr="001E6A4C">
          <w:rPr>
            <w:rStyle w:val="Hyperlink"/>
            <w:rFonts w:ascii="Arial" w:hAnsi="Arial" w:cs="Arial"/>
            <w:sz w:val="22"/>
            <w:szCs w:val="22"/>
          </w:rPr>
          <w:t>http://pubchem.ncbi.nlm.nih.gov/compound/444305?from=summary#section=Identification</w:t>
        </w:r>
      </w:hyperlink>
      <w:r w:rsidRPr="001E6A4C">
        <w:rPr>
          <w:rStyle w:val="Hyperlink"/>
          <w:rFonts w:ascii="Arial" w:hAnsi="Arial" w:cs="Arial"/>
          <w:sz w:val="22"/>
          <w:szCs w:val="22"/>
        </w:rPr>
        <w:t>.</w:t>
      </w:r>
    </w:p>
    <w:p w:rsidR="001E6A4C" w:rsidRPr="009B53EC" w:rsidRDefault="001E6A4C" w:rsidP="001E6A4C">
      <w:pPr>
        <w:pStyle w:val="ListParagraph"/>
        <w:rPr>
          <w:rFonts w:ascii="Arial" w:hAnsi="Arial" w:cs="Arial"/>
          <w:sz w:val="22"/>
          <w:szCs w:val="22"/>
        </w:rPr>
      </w:pPr>
    </w:p>
    <w:p w:rsidR="001E6A4C" w:rsidRPr="004F03B1" w:rsidRDefault="001E6A4C" w:rsidP="001E6A4C">
      <w:pPr>
        <w:rPr>
          <w:rFonts w:ascii="Arial" w:hAnsi="Arial" w:cs="Arial"/>
          <w:sz w:val="22"/>
          <w:szCs w:val="22"/>
        </w:rPr>
      </w:pPr>
      <w:r>
        <w:rPr>
          <w:rFonts w:ascii="Arial" w:hAnsi="Arial" w:cs="Arial"/>
          <w:sz w:val="22"/>
          <w:szCs w:val="22"/>
        </w:rPr>
        <w:t>Click on the “3D Conformer” tab on the left of the screen to find the model.</w:t>
      </w:r>
    </w:p>
    <w:p w:rsidR="001E6A4C" w:rsidRPr="004F03B1"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b/>
        </w:rPr>
        <w:tab/>
      </w:r>
      <w:r>
        <w:rPr>
          <w:rFonts w:ascii="Arial" w:hAnsi="Arial" w:cs="Arial"/>
          <w:sz w:val="22"/>
          <w:szCs w:val="22"/>
        </w:rPr>
        <w:t xml:space="preserve">Of course, much has changed from the time of Pasteur and his labor-intensive separation of crystals. And, most chiral molecules do not exist as microscopically distinct crystals. Diastereoisomers can be easily separated due to the difference in their melting points and other characteristic properties. See the table in the section above </w:t>
      </w:r>
      <w:r w:rsidRPr="00FC3DDA">
        <w:rPr>
          <w:rFonts w:ascii="Arial" w:hAnsi="Arial" w:cs="Arial"/>
          <w:sz w:val="22"/>
          <w:szCs w:val="22"/>
        </w:rPr>
        <w:t>(</w:t>
      </w:r>
      <w:r>
        <w:rPr>
          <w:rFonts w:ascii="Arial" w:hAnsi="Arial" w:cs="Arial"/>
          <w:sz w:val="22"/>
          <w:szCs w:val="22"/>
        </w:rPr>
        <w:t>“</w:t>
      </w:r>
      <w:r w:rsidRPr="00F348C1">
        <w:rPr>
          <w:rFonts w:ascii="Arial" w:hAnsi="Arial" w:cs="Arial"/>
          <w:sz w:val="22"/>
          <w:szCs w:val="22"/>
        </w:rPr>
        <w:t>More on racemic mixtures</w:t>
      </w:r>
      <w:r>
        <w:rPr>
          <w:rFonts w:ascii="Arial" w:hAnsi="Arial" w:cs="Arial"/>
          <w:sz w:val="22"/>
          <w:szCs w:val="22"/>
        </w:rPr>
        <w:t>”) that shows</w:t>
      </w:r>
      <w:r>
        <w:rPr>
          <w:rFonts w:ascii="Arial" w:hAnsi="Arial" w:cs="Arial"/>
        </w:rPr>
        <w:t xml:space="preserve"> </w:t>
      </w:r>
      <w:r>
        <w:rPr>
          <w:rFonts w:ascii="Arial" w:hAnsi="Arial" w:cs="Arial"/>
          <w:sz w:val="22"/>
          <w:szCs w:val="22"/>
        </w:rPr>
        <w:t>the properties of tartaric acid isomers.</w:t>
      </w:r>
    </w:p>
    <w:p w:rsidR="001E6A4C" w:rsidRPr="00FC3DDA" w:rsidRDefault="001E6A4C" w:rsidP="001E6A4C">
      <w:pPr>
        <w:rPr>
          <w:rFonts w:ascii="Arial" w:hAnsi="Arial" w:cs="Arial"/>
        </w:rPr>
      </w:pPr>
    </w:p>
    <w:p w:rsidR="001E6A4C" w:rsidRDefault="001E6A4C" w:rsidP="001E6A4C">
      <w:pPr>
        <w:rPr>
          <w:rFonts w:ascii="Arial" w:hAnsi="Arial" w:cs="Arial"/>
          <w:sz w:val="22"/>
          <w:szCs w:val="22"/>
        </w:rPr>
      </w:pPr>
      <w:r w:rsidRPr="0052093A">
        <w:rPr>
          <w:rFonts w:ascii="Arial" w:hAnsi="Arial" w:cs="Arial"/>
          <w:b/>
        </w:rPr>
        <w:t>More on</w:t>
      </w:r>
      <w:r w:rsidRPr="0052093A">
        <w:rPr>
          <w:rFonts w:ascii="Arial" w:hAnsi="Arial" w:cs="Arial"/>
        </w:rPr>
        <w:t xml:space="preserve"> </w:t>
      </w:r>
      <w:r>
        <w:rPr>
          <w:rFonts w:ascii="Arial" w:hAnsi="Arial" w:cs="Arial"/>
          <w:b/>
        </w:rPr>
        <w:t>separation (resolution) of enantiomeric compounds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Nature usually produces only one enantiomer. Yet, frequently in the lab a racemic mixture is synthesized thus necessitating a procedure to separate the two enantiomers. Since their physical characteristics are identical, enantiomers cannot be separated by simple one-step procedures. Several strategies that are being used currently to separate (resolve) enantiomeric compounds involve the following laboratory processes:</w:t>
      </w:r>
    </w:p>
    <w:p w:rsidR="001E6A4C" w:rsidRDefault="001E6A4C" w:rsidP="001E6A4C">
      <w:pPr>
        <w:rPr>
          <w:rFonts w:ascii="Arial" w:hAnsi="Arial" w:cs="Arial"/>
          <w:sz w:val="22"/>
          <w:szCs w:val="22"/>
        </w:rPr>
      </w:pPr>
    </w:p>
    <w:p w:rsidR="001E6A4C" w:rsidRDefault="001E6A4C" w:rsidP="0070637B">
      <w:pPr>
        <w:pStyle w:val="ListParagraph"/>
        <w:numPr>
          <w:ilvl w:val="0"/>
          <w:numId w:val="46"/>
        </w:numPr>
        <w:rPr>
          <w:rFonts w:ascii="Arial" w:hAnsi="Arial" w:cs="Arial"/>
          <w:sz w:val="22"/>
          <w:szCs w:val="22"/>
        </w:rPr>
      </w:pPr>
      <w:r>
        <w:rPr>
          <w:rFonts w:ascii="Arial" w:hAnsi="Arial" w:cs="Arial"/>
          <w:sz w:val="22"/>
          <w:szCs w:val="22"/>
        </w:rPr>
        <w:t>React the racemic mixture with a pure compound to form two diastereoisomers. These can be separated by the difference in their physical properties. The resolving agent can then be removed leaving two pure enantiomers. For example, the reaction of an alcohol with tartaric acid can produce two isomeric esters of tartaric acid. Once the esters have been separated, acid hydrolysis can be used to break the bond and separate the acid from the alcohol.</w:t>
      </w:r>
    </w:p>
    <w:p w:rsidR="001E6A4C" w:rsidRDefault="001E6A4C" w:rsidP="0070637B">
      <w:pPr>
        <w:pStyle w:val="ListParagraph"/>
        <w:numPr>
          <w:ilvl w:val="0"/>
          <w:numId w:val="46"/>
        </w:numPr>
        <w:rPr>
          <w:rFonts w:ascii="Arial" w:hAnsi="Arial" w:cs="Arial"/>
          <w:sz w:val="22"/>
          <w:szCs w:val="22"/>
        </w:rPr>
      </w:pPr>
      <w:r>
        <w:rPr>
          <w:rFonts w:ascii="Arial" w:hAnsi="Arial" w:cs="Arial"/>
          <w:sz w:val="22"/>
          <w:szCs w:val="22"/>
        </w:rPr>
        <w:t>Chiral chromatography is one the newer methods of physical separation.</w:t>
      </w:r>
    </w:p>
    <w:p w:rsidR="001E6A4C" w:rsidRDefault="001E6A4C" w:rsidP="0070637B">
      <w:pPr>
        <w:pStyle w:val="ListParagraph"/>
        <w:numPr>
          <w:ilvl w:val="0"/>
          <w:numId w:val="46"/>
        </w:numPr>
        <w:rPr>
          <w:rFonts w:ascii="Arial" w:hAnsi="Arial" w:cs="Arial"/>
          <w:sz w:val="22"/>
          <w:szCs w:val="22"/>
        </w:rPr>
      </w:pPr>
      <w:r>
        <w:rPr>
          <w:rFonts w:ascii="Arial" w:hAnsi="Arial" w:cs="Arial"/>
          <w:sz w:val="22"/>
          <w:szCs w:val="22"/>
        </w:rPr>
        <w:t>Enzymes or other chiral reagents that distinguish between the enantiomers can be used for separations.</w:t>
      </w:r>
    </w:p>
    <w:p w:rsidR="001E6A4C" w:rsidRPr="00874E8F" w:rsidRDefault="001E6A4C" w:rsidP="0070637B">
      <w:pPr>
        <w:pStyle w:val="ListParagraph"/>
        <w:numPr>
          <w:ilvl w:val="0"/>
          <w:numId w:val="46"/>
        </w:numPr>
        <w:rPr>
          <w:rFonts w:ascii="Arial" w:hAnsi="Arial" w:cs="Arial"/>
          <w:sz w:val="22"/>
          <w:szCs w:val="22"/>
        </w:rPr>
      </w:pPr>
      <w:r w:rsidRPr="00874E8F">
        <w:rPr>
          <w:rStyle w:val="part1"/>
          <w:rFonts w:ascii="Arial" w:hAnsi="Arial" w:cs="Arial"/>
          <w:sz w:val="22"/>
          <w:szCs w:val="22"/>
        </w:rPr>
        <w:t>Asymmetric synthesis: This method uses laboratory procedures that preferentially select the production of one of the enantiomers.</w:t>
      </w:r>
    </w:p>
    <w:p w:rsidR="001E6A4C" w:rsidRPr="004C3124" w:rsidRDefault="001E6A4C" w:rsidP="001E6A4C">
      <w:pPr>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pharmacology of enantiomers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 xml:space="preserve"> There is an enormous international market for synthesized drugs. And, more than fifty percent of the drugs that we currently use are chiral compounds. Laboratory synthesis usually produces racemic mixtures. In many cases, particularly in the pharmaceutical industry, the purity of enantiomers is absolutely essential. One of the most disastrous cases involved the sedative thalidomide that was marketed as a racemic (50/50) mixture of its two enantiomers. The </w:t>
      </w:r>
      <w:r w:rsidRPr="00665CCB">
        <w:rPr>
          <w:rFonts w:ascii="Arial" w:hAnsi="Arial" w:cs="Arial"/>
          <w:sz w:val="22"/>
          <w:szCs w:val="22"/>
        </w:rPr>
        <w:t>(+)(</w:t>
      </w:r>
      <w:r w:rsidRPr="00665CCB">
        <w:rPr>
          <w:rFonts w:ascii="Arial" w:hAnsi="Arial" w:cs="Arial"/>
          <w:i/>
          <w:iCs/>
          <w:sz w:val="22"/>
          <w:szCs w:val="22"/>
        </w:rPr>
        <w:t>R</w:t>
      </w:r>
      <w:r w:rsidRPr="00665CCB">
        <w:rPr>
          <w:rFonts w:ascii="Arial" w:hAnsi="Arial" w:cs="Arial"/>
          <w:sz w:val="22"/>
          <w:szCs w:val="22"/>
        </w:rPr>
        <w:t>)-thalidomide</w:t>
      </w:r>
      <w:r>
        <w:rPr>
          <w:rFonts w:ascii="Arial" w:hAnsi="Arial" w:cs="Arial"/>
          <w:sz w:val="22"/>
          <w:szCs w:val="22"/>
        </w:rPr>
        <w:t xml:space="preserve"> reduced morning sickness in pregnant women; the other enantiomer </w:t>
      </w:r>
      <w:r>
        <w:rPr>
          <w:rFonts w:ascii="Arial" w:hAnsi="Arial" w:cs="Arial"/>
          <w:sz w:val="22"/>
          <w:szCs w:val="22"/>
        </w:rPr>
        <w:br/>
      </w:r>
      <w:r w:rsidRPr="00665CCB">
        <w:rPr>
          <w:rFonts w:ascii="Arial" w:hAnsi="Arial" w:cs="Arial"/>
          <w:sz w:val="22"/>
          <w:szCs w:val="22"/>
        </w:rPr>
        <w:t>(</w:t>
      </w:r>
      <w:r>
        <w:rPr>
          <w:rFonts w:ascii="Arial" w:hAnsi="Arial" w:cs="Arial"/>
          <w:sz w:val="22"/>
          <w:szCs w:val="22"/>
        </w:rPr>
        <w:t>–</w:t>
      </w:r>
      <w:r w:rsidRPr="00665CCB">
        <w:rPr>
          <w:rFonts w:ascii="Arial" w:hAnsi="Arial" w:cs="Arial"/>
          <w:sz w:val="22"/>
          <w:szCs w:val="22"/>
        </w:rPr>
        <w:t>)(</w:t>
      </w:r>
      <w:r w:rsidRPr="00665CCB">
        <w:rPr>
          <w:rFonts w:ascii="Arial" w:hAnsi="Arial" w:cs="Arial"/>
          <w:i/>
          <w:iCs/>
          <w:sz w:val="22"/>
          <w:szCs w:val="22"/>
        </w:rPr>
        <w:t>S</w:t>
      </w:r>
      <w:r w:rsidRPr="00665CCB">
        <w:rPr>
          <w:rFonts w:ascii="Arial" w:hAnsi="Arial" w:cs="Arial"/>
          <w:sz w:val="22"/>
          <w:szCs w:val="22"/>
        </w:rPr>
        <w:t xml:space="preserve">)-thalidomide </w:t>
      </w:r>
      <w:r>
        <w:rPr>
          <w:rFonts w:ascii="Arial" w:hAnsi="Arial" w:cs="Arial"/>
          <w:sz w:val="22"/>
          <w:szCs w:val="22"/>
        </w:rPr>
        <w:t>severely damaged the developing fetus. Web sites for additional information on the positive effects of thalidomide in treating cancers and leprosy are located under the “Web Sites for Additional Information” section of this Teacher’s Guide.</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lastRenderedPageBreak/>
        <w:tab/>
        <w:t>In laboratory drug synthesis, the first consideration must be the biochemical effect of each enantiomer. The majority of procedures produce one primary enantiomer, the one which has the desired physiological effect, while the other enantiomer is inactive because it is not receptive to interaction with an enzyme. In some cases however, the other enantiomer may be toxic or may create an undesired effect.</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 xml:space="preserve">A paper posted on the National Institutes of Health (NIH) site from the </w:t>
      </w:r>
      <w:r>
        <w:rPr>
          <w:rFonts w:ascii="Arial" w:hAnsi="Arial" w:cs="Arial"/>
          <w:i/>
          <w:sz w:val="22"/>
          <w:szCs w:val="22"/>
        </w:rPr>
        <w:t>International Journal of Biomedical Science</w:t>
      </w:r>
      <w:r>
        <w:rPr>
          <w:rFonts w:ascii="Arial" w:hAnsi="Arial" w:cs="Arial"/>
          <w:sz w:val="22"/>
          <w:szCs w:val="22"/>
        </w:rPr>
        <w:t xml:space="preserve"> lists 3 groups of drugs with different implications for the need to separate enantiomers.</w:t>
      </w:r>
    </w:p>
    <w:p w:rsidR="001E6A4C" w:rsidRPr="00F352A2" w:rsidRDefault="001E6A4C" w:rsidP="001E6A4C">
      <w:pPr>
        <w:rPr>
          <w:rFonts w:ascii="Arial" w:hAnsi="Arial" w:cs="Arial"/>
          <w:sz w:val="22"/>
          <w:szCs w:val="22"/>
        </w:rPr>
      </w:pPr>
    </w:p>
    <w:p w:rsidR="001E6A4C" w:rsidRPr="00F352A2" w:rsidRDefault="001E6A4C" w:rsidP="001E6A4C">
      <w:pPr>
        <w:ind w:left="720" w:right="720"/>
        <w:rPr>
          <w:rFonts w:ascii="Arial" w:hAnsi="Arial" w:cs="Arial"/>
          <w:b/>
          <w:sz w:val="20"/>
          <w:szCs w:val="20"/>
        </w:rPr>
      </w:pPr>
      <w:r w:rsidRPr="00F352A2">
        <w:rPr>
          <w:rFonts w:ascii="Arial" w:hAnsi="Arial" w:cs="Arial"/>
          <w:b/>
          <w:sz w:val="20"/>
          <w:szCs w:val="20"/>
        </w:rPr>
        <w:t>Group 1. Racemic drugs with only one major bioactive enantiomer</w:t>
      </w:r>
    </w:p>
    <w:p w:rsidR="001E6A4C" w:rsidRPr="00F352A2" w:rsidRDefault="001E6A4C" w:rsidP="001E6A4C">
      <w:pPr>
        <w:ind w:left="720" w:right="720"/>
        <w:rPr>
          <w:rFonts w:ascii="Arial" w:hAnsi="Arial" w:cs="Arial"/>
          <w:sz w:val="20"/>
          <w:szCs w:val="20"/>
        </w:rPr>
      </w:pPr>
      <w:r w:rsidRPr="00F352A2">
        <w:rPr>
          <w:rFonts w:ascii="Arial" w:hAnsi="Arial" w:cs="Arial"/>
          <w:sz w:val="20"/>
          <w:szCs w:val="20"/>
        </w:rPr>
        <w:t>In this group, there are a number of cardiovascular drugs, agents widely used for the treatment of hypertension, heart failure, arrhythmias, and other diseases. Among these are the β-adrenergic blocking agents, calcium channel antagonists and angiotensin-converting enzyme (ACE) inhibitors. …</w:t>
      </w:r>
    </w:p>
    <w:p w:rsidR="001E6A4C" w:rsidRPr="00F352A2" w:rsidRDefault="001E6A4C" w:rsidP="001E6A4C">
      <w:pPr>
        <w:ind w:left="720" w:right="720"/>
        <w:rPr>
          <w:rFonts w:ascii="Arial" w:hAnsi="Arial" w:cs="Arial"/>
          <w:sz w:val="20"/>
          <w:szCs w:val="20"/>
        </w:rPr>
      </w:pPr>
    </w:p>
    <w:p w:rsidR="001E6A4C" w:rsidRPr="00F352A2" w:rsidRDefault="001E6A4C" w:rsidP="001E6A4C">
      <w:pPr>
        <w:ind w:left="720" w:right="720"/>
        <w:rPr>
          <w:rFonts w:ascii="Arial" w:hAnsi="Arial" w:cs="Arial"/>
          <w:b/>
          <w:sz w:val="20"/>
          <w:szCs w:val="20"/>
        </w:rPr>
      </w:pPr>
      <w:r w:rsidRPr="00F352A2">
        <w:rPr>
          <w:rFonts w:ascii="Arial" w:hAnsi="Arial" w:cs="Arial"/>
          <w:b/>
          <w:sz w:val="20"/>
          <w:szCs w:val="20"/>
        </w:rPr>
        <w:t>Group 2. Racemic drugs with enantiomers that react the same biologically</w:t>
      </w:r>
    </w:p>
    <w:p w:rsidR="001E6A4C" w:rsidRPr="00F352A2" w:rsidRDefault="001E6A4C" w:rsidP="001E6A4C">
      <w:pPr>
        <w:ind w:left="720" w:right="720"/>
        <w:rPr>
          <w:rFonts w:ascii="Arial" w:hAnsi="Arial" w:cs="Arial"/>
          <w:sz w:val="20"/>
          <w:szCs w:val="20"/>
        </w:rPr>
      </w:pPr>
      <w:r w:rsidRPr="00F352A2">
        <w:rPr>
          <w:rFonts w:ascii="Arial" w:hAnsi="Arial" w:cs="Arial"/>
          <w:sz w:val="20"/>
          <w:szCs w:val="20"/>
        </w:rPr>
        <w:t>There are only a few racemic drugs that could belong to this group such as cyclophosphamide (antineoplastic), flecainide (antiarrhythmic), fluoxetine (antidepressant). …</w:t>
      </w:r>
    </w:p>
    <w:p w:rsidR="001E6A4C" w:rsidRPr="00F352A2" w:rsidRDefault="001E6A4C" w:rsidP="001E6A4C">
      <w:pPr>
        <w:ind w:left="720" w:right="720"/>
        <w:rPr>
          <w:rFonts w:ascii="Arial" w:hAnsi="Arial" w:cs="Arial"/>
          <w:sz w:val="20"/>
          <w:szCs w:val="20"/>
        </w:rPr>
      </w:pPr>
    </w:p>
    <w:p w:rsidR="001E6A4C" w:rsidRPr="00F352A2" w:rsidRDefault="001E6A4C" w:rsidP="001E6A4C">
      <w:pPr>
        <w:ind w:left="720" w:right="720"/>
        <w:rPr>
          <w:rFonts w:ascii="Arial" w:hAnsi="Arial" w:cs="Arial"/>
          <w:b/>
          <w:sz w:val="20"/>
          <w:szCs w:val="20"/>
        </w:rPr>
      </w:pPr>
      <w:r w:rsidRPr="00F352A2">
        <w:rPr>
          <w:rFonts w:ascii="Arial" w:hAnsi="Arial" w:cs="Arial"/>
          <w:b/>
          <w:sz w:val="20"/>
          <w:szCs w:val="20"/>
        </w:rPr>
        <w:t>Group 3. Racemic drugs with chiral inversion</w:t>
      </w:r>
    </w:p>
    <w:p w:rsidR="001E6A4C" w:rsidRPr="00F352A2" w:rsidRDefault="001E6A4C" w:rsidP="001E6A4C">
      <w:pPr>
        <w:ind w:left="720" w:right="720"/>
        <w:rPr>
          <w:rFonts w:ascii="Arial" w:hAnsi="Arial" w:cs="Arial"/>
          <w:sz w:val="20"/>
          <w:szCs w:val="20"/>
        </w:rPr>
      </w:pPr>
      <w:r w:rsidRPr="00F352A2">
        <w:rPr>
          <w:rFonts w:ascii="Arial" w:hAnsi="Arial" w:cs="Arial"/>
          <w:sz w:val="20"/>
          <w:szCs w:val="20"/>
        </w:rPr>
        <w:t>There are two types of drug chiral inversion: unidirectional and bidirectional inversion.</w:t>
      </w:r>
    </w:p>
    <w:p w:rsidR="001E6A4C" w:rsidRPr="00F352A2" w:rsidRDefault="001E6A4C" w:rsidP="001E6A4C">
      <w:pPr>
        <w:ind w:left="720" w:right="720"/>
        <w:rPr>
          <w:rFonts w:ascii="Arial" w:hAnsi="Arial" w:cs="Arial"/>
          <w:sz w:val="20"/>
          <w:szCs w:val="20"/>
        </w:rPr>
      </w:pPr>
    </w:p>
    <w:p w:rsidR="001E6A4C" w:rsidRPr="00F352A2" w:rsidRDefault="001E6A4C" w:rsidP="001E6A4C">
      <w:pPr>
        <w:ind w:left="720" w:right="720"/>
        <w:rPr>
          <w:rFonts w:ascii="Arial" w:hAnsi="Arial" w:cs="Arial"/>
          <w:sz w:val="20"/>
          <w:szCs w:val="20"/>
        </w:rPr>
      </w:pPr>
      <w:r w:rsidRPr="00F352A2">
        <w:rPr>
          <w:rFonts w:ascii="Arial" w:hAnsi="Arial" w:cs="Arial"/>
          <w:sz w:val="20"/>
          <w:szCs w:val="20"/>
        </w:rPr>
        <w:t>Unidirectional enzyme mediated inversion was previously described only with 2-arylpropionate nonsteroidal anti-inflammatory drugs (NSAID), namely ibuprofen, ketoprofen, fenprofen, benoxaprophen, etc. For this group, only S-enantiomer is active i.e. has an analgesic and anti-inflammatory effect. For example, S-ibuprofen is over 100</w:t>
      </w:r>
      <w:r>
        <w:rPr>
          <w:rFonts w:ascii="Arial" w:hAnsi="Arial" w:cs="Arial"/>
          <w:sz w:val="20"/>
          <w:szCs w:val="20"/>
        </w:rPr>
        <w:t>–</w:t>
      </w:r>
      <w:r w:rsidRPr="00F352A2">
        <w:rPr>
          <w:rFonts w:ascii="Arial" w:hAnsi="Arial" w:cs="Arial"/>
          <w:sz w:val="20"/>
          <w:szCs w:val="20"/>
        </w:rPr>
        <w:t>fold more potent as an inhibitor of cyclooxygenase I than (R)-ibuprofen. In the body, only inactive R-enantiomers can undergo chiral inversion by hepatic enzymes into the active S-enantiomer and not vice-versa.</w:t>
      </w:r>
    </w:p>
    <w:p w:rsidR="001E6A4C" w:rsidRPr="00F352A2" w:rsidRDefault="001E6A4C" w:rsidP="001E6A4C">
      <w:pPr>
        <w:ind w:left="720" w:right="720"/>
        <w:rPr>
          <w:rFonts w:ascii="Arial" w:hAnsi="Arial" w:cs="Arial"/>
          <w:sz w:val="20"/>
          <w:szCs w:val="20"/>
        </w:rPr>
      </w:pPr>
    </w:p>
    <w:p w:rsidR="001E6A4C" w:rsidRPr="00F352A2" w:rsidRDefault="001E6A4C" w:rsidP="001E6A4C">
      <w:pPr>
        <w:ind w:left="720" w:right="720"/>
        <w:rPr>
          <w:rFonts w:ascii="Arial" w:hAnsi="Arial" w:cs="Arial"/>
          <w:sz w:val="20"/>
          <w:szCs w:val="20"/>
        </w:rPr>
      </w:pPr>
      <w:r w:rsidRPr="00F352A2">
        <w:rPr>
          <w:rFonts w:ascii="Arial" w:hAnsi="Arial" w:cs="Arial"/>
          <w:sz w:val="20"/>
          <w:szCs w:val="20"/>
        </w:rPr>
        <w:t xml:space="preserve">Bidirectional chiral inversion or racemization should be represented by 3-hydroxy-benzodiazepines (oxazepam, lorazepam, temazepam) and thalidomide in which R and S enantiomer can racemize </w:t>
      </w:r>
      <w:r w:rsidRPr="00F352A2">
        <w:rPr>
          <w:rStyle w:val="Emphasis"/>
          <w:rFonts w:ascii="Arial" w:hAnsi="Arial" w:cs="Arial"/>
          <w:sz w:val="20"/>
          <w:szCs w:val="20"/>
        </w:rPr>
        <w:t>in vitro</w:t>
      </w:r>
      <w:r w:rsidRPr="00F352A2">
        <w:rPr>
          <w:rFonts w:ascii="Arial" w:hAnsi="Arial" w:cs="Arial"/>
          <w:sz w:val="20"/>
          <w:szCs w:val="20"/>
        </w:rPr>
        <w:t xml:space="preserve"> by aqueous solution. However, </w:t>
      </w:r>
      <w:r w:rsidRPr="00F352A2">
        <w:rPr>
          <w:rStyle w:val="Emphasis"/>
          <w:rFonts w:ascii="Arial" w:hAnsi="Arial" w:cs="Arial"/>
          <w:sz w:val="20"/>
          <w:szCs w:val="20"/>
        </w:rPr>
        <w:t>in vivo</w:t>
      </w:r>
      <w:r w:rsidRPr="00F352A2">
        <w:rPr>
          <w:rFonts w:ascii="Arial" w:hAnsi="Arial" w:cs="Arial"/>
          <w:sz w:val="20"/>
          <w:szCs w:val="20"/>
        </w:rPr>
        <w:t xml:space="preserve"> this phenomenon could occur with thalidomide.</w:t>
      </w:r>
    </w:p>
    <w:p w:rsidR="001E6A4C" w:rsidRPr="00F352A2" w:rsidRDefault="001E6A4C" w:rsidP="001E6A4C">
      <w:pPr>
        <w:ind w:left="720" w:right="720"/>
        <w:rPr>
          <w:rFonts w:ascii="Arial" w:hAnsi="Arial" w:cs="Arial"/>
          <w:sz w:val="6"/>
          <w:szCs w:val="6"/>
        </w:rPr>
      </w:pPr>
    </w:p>
    <w:p w:rsidR="001E6A4C" w:rsidRPr="001E6A4C" w:rsidRDefault="001E6A4C" w:rsidP="001E6A4C">
      <w:pPr>
        <w:ind w:left="720" w:right="720"/>
        <w:rPr>
          <w:rFonts w:ascii="Arial" w:hAnsi="Arial" w:cs="Arial"/>
          <w:sz w:val="20"/>
          <w:szCs w:val="20"/>
        </w:rPr>
      </w:pPr>
      <w:r w:rsidRPr="001E6A4C">
        <w:rPr>
          <w:rFonts w:ascii="Arial" w:hAnsi="Arial" w:cs="Arial"/>
          <w:sz w:val="20"/>
          <w:szCs w:val="20"/>
        </w:rPr>
        <w:t>(</w:t>
      </w:r>
      <w:hyperlink r:id="rId73" w:history="1">
        <w:r w:rsidRPr="001E6A4C">
          <w:rPr>
            <w:rStyle w:val="Hyperlink"/>
            <w:rFonts w:ascii="Arial" w:hAnsi="Arial" w:cs="Arial"/>
            <w:sz w:val="20"/>
            <w:szCs w:val="20"/>
          </w:rPr>
          <w:t>http://www.ncbi.nlm.nih.gov/pmc/articles/PMC3614593/</w:t>
        </w:r>
      </w:hyperlink>
      <w:r w:rsidRPr="001E6A4C">
        <w:rPr>
          <w:rFonts w:ascii="Arial" w:hAnsi="Arial" w:cs="Arial"/>
          <w:sz w:val="20"/>
          <w:szCs w:val="20"/>
        </w:rPr>
        <w:t>)</w:t>
      </w:r>
    </w:p>
    <w:p w:rsidR="001E6A4C" w:rsidRPr="00F352A2" w:rsidRDefault="001E6A4C" w:rsidP="001E6A4C">
      <w:pPr>
        <w:pStyle w:val="NormalWeb"/>
        <w:spacing w:before="0" w:beforeAutospacing="0" w:after="0" w:afterAutospacing="0"/>
        <w:ind w:right="720"/>
        <w:rPr>
          <w:rFonts w:ascii="Arial" w:hAnsi="Arial" w:cs="Arial"/>
          <w:sz w:val="22"/>
          <w:szCs w:val="22"/>
        </w:rPr>
      </w:pPr>
    </w:p>
    <w:p w:rsidR="001E6A4C" w:rsidRDefault="001E6A4C" w:rsidP="001E6A4C">
      <w:pPr>
        <w:pStyle w:val="NormalWeb"/>
        <w:spacing w:before="0" w:beforeAutospacing="0" w:after="0" w:afterAutospacing="0"/>
        <w:rPr>
          <w:rFonts w:ascii="Arial" w:hAnsi="Arial" w:cs="Arial"/>
          <w:sz w:val="22"/>
          <w:szCs w:val="22"/>
        </w:rPr>
      </w:pPr>
      <w:r>
        <w:rPr>
          <w:rFonts w:ascii="Arial" w:hAnsi="Arial" w:cs="Arial"/>
          <w:sz w:val="22"/>
          <w:szCs w:val="22"/>
        </w:rPr>
        <w:tab/>
        <w:t>Note the serious risk of bidirectional chiral inversion. Thalidomide undergoes a chiral switch by rapidly interconverting in the human body</w:t>
      </w:r>
      <w:r w:rsidRPr="00787FA5">
        <w:rPr>
          <w:rFonts w:ascii="Arial" w:hAnsi="Arial" w:cs="Arial"/>
          <w:sz w:val="22"/>
          <w:szCs w:val="22"/>
        </w:rPr>
        <w:t xml:space="preserve"> </w:t>
      </w:r>
      <w:r>
        <w:rPr>
          <w:rFonts w:ascii="Arial" w:hAnsi="Arial" w:cs="Arial"/>
          <w:sz w:val="22"/>
          <w:szCs w:val="22"/>
        </w:rPr>
        <w:t>between the R(+)-thalidomide sedative and the S(–)-thalidomide which is toxic to the fetus. This occurs whether it is administered orally or intravenously.</w:t>
      </w:r>
    </w:p>
    <w:p w:rsidR="001E6A4C" w:rsidRDefault="001E6A4C" w:rsidP="001E6A4C">
      <w:pPr>
        <w:pStyle w:val="NormalWeb"/>
        <w:spacing w:before="0" w:beforeAutospacing="0" w:after="0" w:afterAutospacing="0"/>
        <w:rPr>
          <w:rFonts w:ascii="Arial" w:hAnsi="Arial" w:cs="Arial"/>
          <w:sz w:val="22"/>
          <w:szCs w:val="22"/>
        </w:rPr>
      </w:pPr>
      <w:r>
        <w:rPr>
          <w:rFonts w:ascii="Arial" w:hAnsi="Arial" w:cs="Arial"/>
          <w:sz w:val="22"/>
          <w:szCs w:val="22"/>
        </w:rPr>
        <w:tab/>
      </w:r>
      <w:r w:rsidRPr="0088352D">
        <w:rPr>
          <w:rFonts w:ascii="Lucida Sans Unicode" w:hAnsi="Lucida Sans Unicode" w:cs="Lucida Sans Unicode"/>
          <w:noProof/>
          <w:color w:val="0000CC"/>
          <w:sz w:val="16"/>
          <w:szCs w:val="16"/>
        </w:rPr>
        <w:drawing>
          <wp:inline distT="0" distB="0" distL="0" distR="0" wp14:anchorId="7223B912" wp14:editId="5F7FC952">
            <wp:extent cx="4030980" cy="1341120"/>
            <wp:effectExtent l="0" t="0" r="0" b="0"/>
            <wp:docPr id="24" name="Picture 10" descr="FIG. 7.">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 7.">
                      <a:hlinkClick r:id="rId74"/>
                    </pic:cNvPr>
                    <pic:cNvPicPr>
                      <a:picLocks noChangeAspect="1" noChangeArrowheads="1"/>
                    </pic:cNvPicPr>
                  </pic:nvPicPr>
                  <pic:blipFill>
                    <a:blip r:embed="rId75" cstate="print"/>
                    <a:srcRect t="33385" r="-2770" b="44822"/>
                    <a:stretch>
                      <a:fillRect/>
                    </a:stretch>
                  </pic:blipFill>
                  <pic:spPr bwMode="auto">
                    <a:xfrm>
                      <a:off x="0" y="0"/>
                      <a:ext cx="4030980" cy="1341120"/>
                    </a:xfrm>
                    <a:prstGeom prst="rect">
                      <a:avLst/>
                    </a:prstGeom>
                    <a:ln>
                      <a:noFill/>
                    </a:ln>
                    <a:effectLst>
                      <a:softEdge rad="112500"/>
                    </a:effectLst>
                  </pic:spPr>
                </pic:pic>
              </a:graphicData>
            </a:graphic>
          </wp:inline>
        </w:drawing>
      </w:r>
    </w:p>
    <w:p w:rsidR="001E6A4C" w:rsidRPr="00A82551" w:rsidRDefault="001E6A4C" w:rsidP="001E6A4C">
      <w:pPr>
        <w:pStyle w:val="NormalWeb"/>
        <w:spacing w:before="0" w:beforeAutospacing="0" w:after="0" w:afterAutospacing="0"/>
        <w:ind w:left="720"/>
        <w:rPr>
          <w:rFonts w:ascii="Calibri" w:hAnsi="Calibri" w:cs="Arial"/>
          <w:sz w:val="20"/>
          <w:szCs w:val="20"/>
        </w:rPr>
      </w:pPr>
      <w:r w:rsidRPr="00A82551">
        <w:rPr>
          <w:rFonts w:ascii="Calibri" w:hAnsi="Calibri" w:cs="Arial"/>
          <w:sz w:val="20"/>
          <w:szCs w:val="20"/>
        </w:rPr>
        <w:t>(</w:t>
      </w:r>
      <w:hyperlink r:id="rId76" w:history="1">
        <w:r w:rsidRPr="00603E0F">
          <w:rPr>
            <w:rStyle w:val="Hyperlink"/>
            <w:rFonts w:asciiTheme="minorHAnsi" w:hAnsiTheme="minorHAnsi"/>
            <w:i/>
            <w:sz w:val="20"/>
            <w:szCs w:val="20"/>
          </w:rPr>
          <w:t>http://toxsci.oxfordjournals.org/content/110/1/4.full</w:t>
        </w:r>
      </w:hyperlink>
      <w:r w:rsidRPr="00A82551">
        <w:rPr>
          <w:rFonts w:ascii="Calibri" w:hAnsi="Calibri" w:cs="Arial"/>
          <w:sz w:val="20"/>
          <w:szCs w:val="20"/>
        </w:rPr>
        <w:t>)</w:t>
      </w:r>
    </w:p>
    <w:p w:rsidR="001E6A4C" w:rsidRDefault="001E6A4C" w:rsidP="001E6A4C">
      <w:pPr>
        <w:rPr>
          <w:rFonts w:ascii="Arial" w:hAnsi="Arial" w:cs="Arial"/>
          <w:sz w:val="22"/>
          <w:szCs w:val="22"/>
        </w:rPr>
      </w:pPr>
    </w:p>
    <w:p w:rsidR="001E6A4C" w:rsidRDefault="001E6A4C" w:rsidP="001E6A4C">
      <w:pPr>
        <w:pStyle w:val="NormalWeb"/>
        <w:spacing w:before="0" w:beforeAutospacing="0" w:after="0" w:afterAutospacing="0"/>
        <w:rPr>
          <w:rFonts w:ascii="Arial" w:hAnsi="Arial" w:cs="Arial"/>
          <w:sz w:val="22"/>
          <w:szCs w:val="22"/>
        </w:rPr>
      </w:pPr>
      <w:r>
        <w:rPr>
          <w:rFonts w:ascii="Arial" w:hAnsi="Arial" w:cs="Arial"/>
          <w:sz w:val="22"/>
          <w:szCs w:val="22"/>
        </w:rPr>
        <w:lastRenderedPageBreak/>
        <w:tab/>
        <w:t>Even if one enantiomer is not toxic, its presence may result in a reduced biological effect of the desired isomer. Bidirectional chiral inversions may cause the beneficial enantiomer to convert in vitro to its inactive isomer thus decreasing the effectiveness of the drug.</w:t>
      </w:r>
    </w:p>
    <w:p w:rsidR="001E6A4C" w:rsidRDefault="001E6A4C" w:rsidP="001E6A4C">
      <w:pPr>
        <w:rPr>
          <w:rFonts w:ascii="Arial" w:hAnsi="Arial" w:cs="Arial"/>
          <w:sz w:val="22"/>
          <w:szCs w:val="22"/>
        </w:rPr>
      </w:pPr>
    </w:p>
    <w:p w:rsidR="001E6A4C" w:rsidRDefault="001E6A4C" w:rsidP="001E6A4C">
      <w:pPr>
        <w:rPr>
          <w:rFonts w:ascii="Arial" w:hAnsi="Arial" w:cs="Arial"/>
          <w:b/>
        </w:rPr>
      </w:pPr>
      <w:r w:rsidRPr="0052093A">
        <w:rPr>
          <w:rFonts w:ascii="Arial" w:hAnsi="Arial" w:cs="Arial"/>
          <w:b/>
        </w:rPr>
        <w:t>More o</w:t>
      </w:r>
      <w:r>
        <w:rPr>
          <w:rFonts w:ascii="Arial" w:hAnsi="Arial" w:cs="Arial"/>
          <w:b/>
        </w:rPr>
        <w:t>n the toxicity of and different reactions to drug enantiomers</w:t>
      </w:r>
    </w:p>
    <w:p w:rsidR="001E6A4C" w:rsidRPr="00F352A2"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In addition to thalidomide, several other pharmaceutical drugs such as those listed in the table below have toxic enantiomers:</w:t>
      </w:r>
    </w:p>
    <w:p w:rsidR="001E6A4C" w:rsidRDefault="001E6A4C" w:rsidP="001E6A4C">
      <w:pPr>
        <w:rPr>
          <w:rFonts w:ascii="Arial" w:hAnsi="Arial" w:cs="Arial"/>
          <w:sz w:val="22"/>
          <w:szCs w:val="22"/>
        </w:rPr>
      </w:pPr>
    </w:p>
    <w:tbl>
      <w:tblPr>
        <w:tblW w:w="792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4680"/>
      </w:tblGrid>
      <w:tr w:rsidR="001E6A4C" w:rsidRPr="00603E0F" w:rsidTr="0011498D">
        <w:tc>
          <w:tcPr>
            <w:tcW w:w="3240" w:type="dxa"/>
            <w:vAlign w:val="center"/>
          </w:tcPr>
          <w:p w:rsidR="001E6A4C" w:rsidRPr="00603E0F" w:rsidRDefault="001E6A4C" w:rsidP="0011498D">
            <w:pPr>
              <w:rPr>
                <w:rFonts w:ascii="Arial" w:hAnsi="Arial" w:cs="Arial"/>
                <w:b/>
                <w:sz w:val="20"/>
                <w:szCs w:val="20"/>
              </w:rPr>
            </w:pPr>
            <w:r w:rsidRPr="00603E0F">
              <w:rPr>
                <w:rFonts w:ascii="Arial" w:hAnsi="Arial" w:cs="Arial"/>
                <w:b/>
                <w:sz w:val="20"/>
                <w:szCs w:val="20"/>
              </w:rPr>
              <w:t>Drug</w:t>
            </w:r>
          </w:p>
        </w:tc>
        <w:tc>
          <w:tcPr>
            <w:tcW w:w="4680" w:type="dxa"/>
          </w:tcPr>
          <w:p w:rsidR="001E6A4C" w:rsidRPr="00603E0F" w:rsidRDefault="001E6A4C" w:rsidP="0011498D">
            <w:pPr>
              <w:jc w:val="center"/>
              <w:rPr>
                <w:rFonts w:ascii="Arial" w:hAnsi="Arial" w:cs="Arial"/>
                <w:b/>
                <w:sz w:val="20"/>
                <w:szCs w:val="20"/>
              </w:rPr>
            </w:pPr>
            <w:r w:rsidRPr="00603E0F">
              <w:rPr>
                <w:rFonts w:ascii="Arial" w:hAnsi="Arial" w:cs="Arial"/>
                <w:b/>
                <w:sz w:val="20"/>
                <w:szCs w:val="20"/>
              </w:rPr>
              <w:t>Effect of Enantiomers (beneficial/toxic)</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Ethanbutol</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Treat tuberculosis/blindness</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Naproxen</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Treat pain/liver poisoning</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Penicillin</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Must mimic D-alanine chains in bacterial cell walls</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Propranolol anesthetic</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L-adrenoceptor antagonist/D-only anesthetic</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Methorphan</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L-opioid analgesic/D-cough suppressant</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Carvedilol alpha receptor blockers</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(s)-(</w:t>
            </w:r>
            <w:r>
              <w:rPr>
                <w:rFonts w:ascii="Arial" w:hAnsi="Arial" w:cs="Arial"/>
                <w:sz w:val="20"/>
                <w:szCs w:val="20"/>
              </w:rPr>
              <w:t>–</w:t>
            </w:r>
            <w:r w:rsidRPr="00603E0F">
              <w:rPr>
                <w:rFonts w:ascii="Arial" w:hAnsi="Arial" w:cs="Arial"/>
                <w:sz w:val="20"/>
                <w:szCs w:val="20"/>
              </w:rPr>
              <w:t>)-100 times more potent beta blocker than (R)-(+)-</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Amphetamine &amp; Methamphetamine</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D-CNS stimulator/L-peripheral nervous system stimulator**</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Ketamine dissociative &amp; hallucinogenic properties</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Properties differ in both isomers; S-more potent than R</w:t>
            </w:r>
          </w:p>
        </w:tc>
      </w:tr>
      <w:tr w:rsidR="001E6A4C" w:rsidRPr="00603E0F" w:rsidTr="0011498D">
        <w:tc>
          <w:tcPr>
            <w:tcW w:w="3240" w:type="dxa"/>
            <w:vAlign w:val="center"/>
          </w:tcPr>
          <w:p w:rsidR="001E6A4C" w:rsidRPr="00603E0F" w:rsidRDefault="001E6A4C" w:rsidP="0011498D">
            <w:pPr>
              <w:rPr>
                <w:rFonts w:ascii="Arial" w:hAnsi="Arial" w:cs="Arial"/>
                <w:sz w:val="20"/>
                <w:szCs w:val="20"/>
              </w:rPr>
            </w:pPr>
            <w:r w:rsidRPr="00603E0F">
              <w:rPr>
                <w:rFonts w:ascii="Arial" w:hAnsi="Arial" w:cs="Arial"/>
                <w:sz w:val="20"/>
                <w:szCs w:val="20"/>
              </w:rPr>
              <w:t>Nexium acid reflux, ulcers</w:t>
            </w:r>
          </w:p>
        </w:tc>
        <w:tc>
          <w:tcPr>
            <w:tcW w:w="4680" w:type="dxa"/>
          </w:tcPr>
          <w:p w:rsidR="001E6A4C" w:rsidRPr="00603E0F" w:rsidRDefault="001E6A4C" w:rsidP="0011498D">
            <w:pPr>
              <w:rPr>
                <w:rFonts w:ascii="Arial" w:hAnsi="Arial" w:cs="Arial"/>
                <w:sz w:val="20"/>
                <w:szCs w:val="20"/>
              </w:rPr>
            </w:pPr>
            <w:r w:rsidRPr="00603E0F">
              <w:rPr>
                <w:rFonts w:ascii="Arial" w:hAnsi="Arial" w:cs="Arial"/>
                <w:sz w:val="20"/>
                <w:szCs w:val="20"/>
              </w:rPr>
              <w:t>Racemic mixture: inactive R converts to active S in vitro</w:t>
            </w:r>
          </w:p>
        </w:tc>
      </w:tr>
    </w:tbl>
    <w:p w:rsidR="001E6A4C" w:rsidRDefault="001E6A4C" w:rsidP="001E6A4C">
      <w:pPr>
        <w:autoSpaceDE w:val="0"/>
        <w:autoSpaceDN w:val="0"/>
        <w:adjustRightInd w:val="0"/>
        <w:ind w:left="720" w:right="720"/>
        <w:rPr>
          <w:rFonts w:ascii="Arial" w:hAnsi="Arial" w:cs="Arial"/>
          <w:sz w:val="20"/>
          <w:szCs w:val="20"/>
        </w:rPr>
      </w:pPr>
      <w:r w:rsidRPr="00603E0F">
        <w:rPr>
          <w:rFonts w:ascii="Arial" w:hAnsi="Arial" w:cs="Arial"/>
          <w:sz w:val="20"/>
          <w:szCs w:val="20"/>
        </w:rPr>
        <w:t>** L-methamphetamine available over-the-counter as nasal inhaler in some countries; D-highly regulated, banned in many countries.</w:t>
      </w:r>
    </w:p>
    <w:p w:rsidR="001E6A4C" w:rsidRPr="00603E0F" w:rsidRDefault="001E6A4C" w:rsidP="001E6A4C">
      <w:pPr>
        <w:autoSpaceDE w:val="0"/>
        <w:autoSpaceDN w:val="0"/>
        <w:adjustRightInd w:val="0"/>
        <w:ind w:left="720" w:right="720"/>
        <w:rPr>
          <w:rFonts w:ascii="Arial" w:hAnsi="Arial" w:cs="Arial"/>
          <w:sz w:val="6"/>
          <w:szCs w:val="6"/>
        </w:rPr>
      </w:pPr>
    </w:p>
    <w:p w:rsidR="001E6A4C" w:rsidRPr="00603E0F" w:rsidRDefault="001E6A4C" w:rsidP="001E6A4C">
      <w:pPr>
        <w:autoSpaceDE w:val="0"/>
        <w:autoSpaceDN w:val="0"/>
        <w:adjustRightInd w:val="0"/>
        <w:ind w:left="720" w:right="720"/>
        <w:rPr>
          <w:rFonts w:ascii="Arial" w:hAnsi="Arial" w:cs="Arial"/>
          <w:sz w:val="20"/>
          <w:szCs w:val="20"/>
        </w:rPr>
      </w:pPr>
      <w:r w:rsidRPr="00603E0F">
        <w:rPr>
          <w:rFonts w:ascii="Arial" w:hAnsi="Arial" w:cs="Arial"/>
          <w:sz w:val="20"/>
          <w:szCs w:val="20"/>
        </w:rPr>
        <w:t>(</w:t>
      </w:r>
      <w:hyperlink r:id="rId77" w:history="1">
        <w:r w:rsidRPr="00F352A2">
          <w:rPr>
            <w:rStyle w:val="Hyperlink"/>
            <w:rFonts w:asciiTheme="minorHAnsi" w:hAnsiTheme="minorHAnsi"/>
            <w:i/>
            <w:sz w:val="20"/>
            <w:szCs w:val="20"/>
          </w:rPr>
          <w:t>http://en.wikipedia.org/wiki/Enantiopure_drug</w:t>
        </w:r>
      </w:hyperlink>
      <w:r w:rsidRPr="00603E0F">
        <w:rPr>
          <w:rFonts w:ascii="Arial" w:hAnsi="Arial" w:cs="Arial"/>
          <w:sz w:val="20"/>
          <w:szCs w:val="20"/>
        </w:rPr>
        <w:t>)</w:t>
      </w:r>
    </w:p>
    <w:p w:rsidR="001E6A4C" w:rsidRDefault="001E6A4C" w:rsidP="001E6A4C">
      <w:pPr>
        <w:autoSpaceDE w:val="0"/>
        <w:autoSpaceDN w:val="0"/>
        <w:adjustRightInd w:val="0"/>
        <w:rPr>
          <w:rFonts w:ascii="Arial" w:hAnsi="Arial" w:cs="Arial"/>
          <w:sz w:val="22"/>
          <w:szCs w:val="22"/>
        </w:rPr>
      </w:pPr>
    </w:p>
    <w:p w:rsidR="001E6A4C" w:rsidRDefault="001E6A4C" w:rsidP="001E6A4C">
      <w:pPr>
        <w:autoSpaceDE w:val="0"/>
        <w:autoSpaceDN w:val="0"/>
        <w:adjustRightInd w:val="0"/>
        <w:rPr>
          <w:rFonts w:ascii="Arial" w:hAnsi="Arial" w:cs="Arial"/>
          <w:sz w:val="22"/>
          <w:szCs w:val="22"/>
        </w:rPr>
      </w:pPr>
      <w:r>
        <w:rPr>
          <w:rFonts w:ascii="Arial" w:hAnsi="Arial" w:cs="Arial"/>
          <w:sz w:val="22"/>
          <w:szCs w:val="22"/>
        </w:rPr>
        <w:tab/>
        <w:t>Separation of the racemic mixture is unnecessary if one of the enantiomers is inactive. For example, the hormone thyroxine has an active S and inactive R enantiomer. Isomers of the multi-chiral cocaine molecule produce different biochemical effects. 1R, 2R, 3S, 5S-cocaine is psychoactive; 1S, 2S, 3S, 5R is inactive.</w:t>
      </w:r>
    </w:p>
    <w:p w:rsidR="001E6A4C" w:rsidRPr="00F4306C" w:rsidRDefault="001E6A4C" w:rsidP="001E6A4C">
      <w:pPr>
        <w:pStyle w:val="ListParagraph"/>
        <w:ind w:left="0"/>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patenting chiral drugs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The pharmaceut</w:t>
      </w:r>
      <w:r w:rsidRPr="00547A4B">
        <w:rPr>
          <w:rFonts w:ascii="Arial" w:hAnsi="Arial" w:cs="Arial"/>
          <w:sz w:val="22"/>
          <w:szCs w:val="22"/>
        </w:rPr>
        <w:t xml:space="preserve">ical industry is extremely dependent upon patent protection for its </w:t>
      </w:r>
      <w:r>
        <w:rPr>
          <w:rFonts w:ascii="Arial" w:hAnsi="Arial" w:cs="Arial"/>
          <w:sz w:val="22"/>
          <w:szCs w:val="22"/>
        </w:rPr>
        <w:t>products. Unlike other materials</w:t>
      </w:r>
      <w:r w:rsidRPr="00547A4B">
        <w:rPr>
          <w:rFonts w:ascii="Arial" w:hAnsi="Arial" w:cs="Arial"/>
          <w:sz w:val="22"/>
          <w:szCs w:val="22"/>
        </w:rPr>
        <w:t xml:space="preserve">, public disclosure of the benefits and side effects of a medicine may jeopardize the </w:t>
      </w:r>
      <w:r>
        <w:rPr>
          <w:rFonts w:ascii="Arial" w:hAnsi="Arial" w:cs="Arial"/>
          <w:sz w:val="22"/>
          <w:szCs w:val="22"/>
        </w:rPr>
        <w:t xml:space="preserve">company’s </w:t>
      </w:r>
      <w:r w:rsidRPr="00547A4B">
        <w:rPr>
          <w:rFonts w:ascii="Arial" w:hAnsi="Arial" w:cs="Arial"/>
          <w:sz w:val="22"/>
          <w:szCs w:val="22"/>
        </w:rPr>
        <w:t>ability to protect</w:t>
      </w:r>
      <w:r>
        <w:rPr>
          <w:rFonts w:ascii="Arial" w:hAnsi="Arial" w:cs="Arial"/>
          <w:sz w:val="22"/>
          <w:szCs w:val="22"/>
        </w:rPr>
        <w:t xml:space="preserve"> its</w:t>
      </w:r>
      <w:r w:rsidRPr="00547A4B">
        <w:rPr>
          <w:rFonts w:ascii="Arial" w:hAnsi="Arial" w:cs="Arial"/>
          <w:sz w:val="22"/>
          <w:szCs w:val="22"/>
        </w:rPr>
        <w:t xml:space="preserve"> individual property.</w:t>
      </w:r>
      <w:r>
        <w:rPr>
          <w:rFonts w:ascii="Arial" w:hAnsi="Arial" w:cs="Arial"/>
          <w:sz w:val="22"/>
          <w:szCs w:val="22"/>
        </w:rPr>
        <w:t xml:space="preserve"> </w:t>
      </w:r>
      <w:r w:rsidRPr="00547A4B">
        <w:rPr>
          <w:rFonts w:ascii="Arial" w:hAnsi="Arial" w:cs="Arial"/>
          <w:sz w:val="22"/>
          <w:szCs w:val="22"/>
        </w:rPr>
        <w:t xml:space="preserve">This leads to </w:t>
      </w:r>
      <w:r>
        <w:rPr>
          <w:rFonts w:ascii="Arial" w:hAnsi="Arial" w:cs="Arial"/>
          <w:sz w:val="22"/>
          <w:szCs w:val="22"/>
        </w:rPr>
        <w:t>issues involving the novelty versus</w:t>
      </w:r>
      <w:r w:rsidRPr="00547A4B">
        <w:rPr>
          <w:rFonts w:ascii="Arial" w:hAnsi="Arial" w:cs="Arial"/>
          <w:sz w:val="22"/>
          <w:szCs w:val="22"/>
        </w:rPr>
        <w:t xml:space="preserve"> t</w:t>
      </w:r>
      <w:r>
        <w:rPr>
          <w:rFonts w:ascii="Arial" w:hAnsi="Arial" w:cs="Arial"/>
          <w:sz w:val="22"/>
          <w:szCs w:val="22"/>
        </w:rPr>
        <w:t>he need for patent protection.</w:t>
      </w:r>
    </w:p>
    <w:p w:rsidR="001E6A4C"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 xml:space="preserve">There has been recent litigation pertaining to the laboratory isolation of a pure enantiomer of a chiral drug. A current court ruling supports the ability to patent one enantiomer over a previously patented racemic mixture of this enantiomer. A debate over this issue is suggested in the “In-class Activities” section of this Teacher’s Guide. Additional information is located in the </w:t>
      </w:r>
      <w:r w:rsidRPr="00E5469A">
        <w:rPr>
          <w:rFonts w:ascii="Arial" w:hAnsi="Arial" w:cs="Arial"/>
          <w:i/>
          <w:sz w:val="22"/>
          <w:szCs w:val="22"/>
        </w:rPr>
        <w:t>Berkeley Technology Journal</w:t>
      </w:r>
      <w:r w:rsidRPr="00E5469A">
        <w:rPr>
          <w:rFonts w:ascii="Arial" w:hAnsi="Arial" w:cs="Arial"/>
          <w:sz w:val="22"/>
          <w:szCs w:val="22"/>
        </w:rPr>
        <w:t xml:space="preserve"> article: </w:t>
      </w:r>
      <w:hyperlink r:id="rId78" w:history="1">
        <w:r w:rsidRPr="00E5469A">
          <w:rPr>
            <w:rStyle w:val="Hyperlink"/>
            <w:rFonts w:ascii="Arial" w:eastAsia="Calibri" w:hAnsi="Arial" w:cs="Arial"/>
            <w:sz w:val="22"/>
            <w:szCs w:val="22"/>
          </w:rPr>
          <w:t>http://www.btlj.org/data/review/24-129-147.pdf</w:t>
        </w:r>
      </w:hyperlink>
      <w:r w:rsidRPr="00E5469A">
        <w:rPr>
          <w:rFonts w:ascii="Arial" w:hAnsi="Arial" w:cs="Arial"/>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rPr>
      </w:pPr>
      <w:r w:rsidRPr="00E5469A">
        <w:rPr>
          <w:rFonts w:ascii="Arial" w:hAnsi="Arial" w:cs="Arial"/>
          <w:b/>
        </w:rPr>
        <w:t>More on</w:t>
      </w:r>
      <w:r w:rsidRPr="00E5469A">
        <w:rPr>
          <w:rFonts w:ascii="Arial" w:hAnsi="Arial" w:cs="Arial"/>
        </w:rPr>
        <w:t xml:space="preserve"> </w:t>
      </w:r>
      <w:r w:rsidRPr="00E5469A">
        <w:rPr>
          <w:rFonts w:ascii="Arial" w:hAnsi="Arial" w:cs="Arial"/>
          <w:b/>
        </w:rPr>
        <w:t>chirality in the personal-care, agriculture, and food-flavor industries</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 xml:space="preserve">Receptors in the mouth and nose signal the brain when odors and tastes are detected. An article in </w:t>
      </w:r>
      <w:r w:rsidRPr="00E5469A">
        <w:rPr>
          <w:rFonts w:ascii="Arial" w:hAnsi="Arial" w:cs="Arial"/>
          <w:i/>
          <w:sz w:val="22"/>
          <w:szCs w:val="22"/>
        </w:rPr>
        <w:t>Interface</w:t>
      </w:r>
      <w:r w:rsidRPr="00E5469A">
        <w:rPr>
          <w:rFonts w:ascii="Arial" w:hAnsi="Arial" w:cs="Arial"/>
          <w:sz w:val="22"/>
          <w:szCs w:val="22"/>
        </w:rPr>
        <w:t>, the journal of the Royal Society of Chemists (published on the National Institutes for Health page) uses an analogy to describe this detection:</w:t>
      </w:r>
    </w:p>
    <w:p w:rsidR="001E6A4C" w:rsidRPr="00E5469A" w:rsidRDefault="001E6A4C" w:rsidP="001E6A4C">
      <w:pPr>
        <w:ind w:left="720" w:right="720"/>
        <w:rPr>
          <w:rFonts w:ascii="Arial" w:hAnsi="Arial" w:cs="Arial"/>
          <w:sz w:val="20"/>
          <w:szCs w:val="20"/>
        </w:rPr>
      </w:pPr>
    </w:p>
    <w:p w:rsidR="001E6A4C" w:rsidRPr="00E5469A" w:rsidRDefault="001E6A4C" w:rsidP="001E6A4C">
      <w:pPr>
        <w:ind w:left="720" w:right="720" w:firstLine="720"/>
        <w:rPr>
          <w:rFonts w:ascii="Arial" w:hAnsi="Arial" w:cs="Arial"/>
          <w:sz w:val="20"/>
          <w:szCs w:val="20"/>
        </w:rPr>
      </w:pPr>
      <w:r w:rsidRPr="00E5469A">
        <w:rPr>
          <w:rFonts w:ascii="Arial" w:hAnsi="Arial" w:cs="Arial"/>
          <w:sz w:val="20"/>
          <w:szCs w:val="20"/>
        </w:rPr>
        <w:t>We discuss models of receptor selectivity, both those based on shape and those where discrimination is based on other factors, such as electron affinity, proton affinity or vibration frequencies. The differences in scent of these enantiomers appear to be consistent with simple generalizations of a ‘swipe card’ model in which, while the shape must be good enough, critical information for actuation is a separate factor.</w:t>
      </w:r>
    </w:p>
    <w:p w:rsidR="001E6A4C" w:rsidRPr="00E5469A" w:rsidRDefault="001E6A4C" w:rsidP="001E6A4C">
      <w:pPr>
        <w:ind w:left="720" w:right="720"/>
        <w:rPr>
          <w:rFonts w:ascii="Arial" w:hAnsi="Arial" w:cs="Arial"/>
          <w:sz w:val="6"/>
          <w:szCs w:val="6"/>
        </w:rPr>
      </w:pPr>
    </w:p>
    <w:p w:rsidR="001E6A4C" w:rsidRPr="00E5469A" w:rsidRDefault="001E6A4C" w:rsidP="001E6A4C">
      <w:pPr>
        <w:ind w:left="720" w:right="720"/>
        <w:rPr>
          <w:rFonts w:ascii="Arial" w:hAnsi="Arial" w:cs="Arial"/>
          <w:sz w:val="20"/>
          <w:szCs w:val="20"/>
        </w:rPr>
      </w:pPr>
      <w:r w:rsidRPr="00E5469A">
        <w:rPr>
          <w:rFonts w:ascii="Arial" w:hAnsi="Arial" w:cs="Arial"/>
          <w:sz w:val="20"/>
          <w:szCs w:val="20"/>
        </w:rPr>
        <w:t>(</w:t>
      </w:r>
      <w:hyperlink r:id="rId79" w:history="1">
        <w:r w:rsidRPr="00E5469A">
          <w:rPr>
            <w:rStyle w:val="Hyperlink"/>
            <w:rFonts w:ascii="Arial" w:hAnsi="Arial" w:cs="Arial"/>
            <w:sz w:val="20"/>
            <w:szCs w:val="20"/>
          </w:rPr>
          <w:t>http://www.ncbi.nlm.nih.gov/pmc/articles/PMC2610320/</w:t>
        </w:r>
      </w:hyperlink>
      <w:r w:rsidRPr="00E5469A">
        <w:rPr>
          <w:rFonts w:ascii="Arial" w:hAnsi="Arial" w:cs="Arial"/>
          <w:sz w:val="20"/>
          <w:szCs w:val="20"/>
        </w:rPr>
        <w:t>)</w:t>
      </w:r>
    </w:p>
    <w:p w:rsidR="001E6A4C" w:rsidRPr="00E5469A"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rPr>
        <w:tab/>
      </w:r>
      <w:r w:rsidRPr="00C4574E">
        <w:rPr>
          <w:rFonts w:ascii="Arial" w:hAnsi="Arial" w:cs="Arial"/>
          <w:sz w:val="22"/>
          <w:szCs w:val="22"/>
        </w:rPr>
        <w:t xml:space="preserve">When it comes to </w:t>
      </w:r>
      <w:r>
        <w:rPr>
          <w:rFonts w:ascii="Arial" w:hAnsi="Arial" w:cs="Arial"/>
          <w:sz w:val="22"/>
          <w:szCs w:val="22"/>
        </w:rPr>
        <w:t>the human perception of smells, there are factors other than the molecular structure that may determine how odors are characterized. There is subjectivity in human descriptions, the smell may be determined by the concentration of the enantiomer or a stronger odor from one enantiomer may mask the odor from the other one. Thus, in the last case the purity of the enantiomer is essential. Also, h</w:t>
      </w:r>
      <w:r w:rsidRPr="00C4574E">
        <w:rPr>
          <w:rFonts w:ascii="Arial" w:hAnsi="Arial" w:cs="Arial"/>
          <w:sz w:val="22"/>
          <w:szCs w:val="22"/>
        </w:rPr>
        <w:t xml:space="preserve">umans sometimes </w:t>
      </w:r>
      <w:r>
        <w:rPr>
          <w:rFonts w:ascii="Arial" w:hAnsi="Arial" w:cs="Arial"/>
          <w:sz w:val="22"/>
          <w:szCs w:val="22"/>
        </w:rPr>
        <w:t xml:space="preserve">strongly </w:t>
      </w:r>
      <w:r w:rsidRPr="00C4574E">
        <w:rPr>
          <w:rFonts w:ascii="Arial" w:hAnsi="Arial" w:cs="Arial"/>
          <w:sz w:val="22"/>
          <w:szCs w:val="22"/>
        </w:rPr>
        <w:t>differ in the interpretation of their reception to odors.</w:t>
      </w:r>
      <w:r>
        <w:rPr>
          <w:rFonts w:ascii="Arial" w:hAnsi="Arial" w:cs="Arial"/>
          <w:sz w:val="22"/>
          <w:szCs w:val="22"/>
        </w:rPr>
        <w:t xml:space="preserve"> </w:t>
      </w:r>
      <w:r w:rsidRPr="00C4574E">
        <w:rPr>
          <w:rFonts w:ascii="Arial" w:hAnsi="Arial" w:cs="Arial"/>
          <w:sz w:val="22"/>
          <w:szCs w:val="22"/>
        </w:rPr>
        <w:t xml:space="preserve">For example, some </w:t>
      </w:r>
      <w:r>
        <w:rPr>
          <w:rFonts w:ascii="Arial" w:hAnsi="Arial" w:cs="Arial"/>
          <w:sz w:val="22"/>
          <w:szCs w:val="22"/>
        </w:rPr>
        <w:t>people sense a reversal in</w:t>
      </w:r>
      <w:r w:rsidRPr="00C4574E">
        <w:rPr>
          <w:rFonts w:ascii="Arial" w:hAnsi="Arial" w:cs="Arial"/>
          <w:sz w:val="22"/>
          <w:szCs w:val="22"/>
        </w:rPr>
        <w:t xml:space="preserve"> the odors of the carvone enantiomer detecting (S)-(+)-carvone as caraway seed and (R)-(</w:t>
      </w:r>
      <w:r>
        <w:rPr>
          <w:rFonts w:ascii="Arial" w:hAnsi="Arial" w:cs="Arial"/>
          <w:sz w:val="22"/>
          <w:szCs w:val="22"/>
        </w:rPr>
        <w:t>–</w:t>
      </w:r>
      <w:r w:rsidRPr="00C4574E">
        <w:rPr>
          <w:rFonts w:ascii="Arial" w:hAnsi="Arial" w:cs="Arial"/>
          <w:sz w:val="22"/>
          <w:szCs w:val="22"/>
        </w:rPr>
        <w:t>) as mint.</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sidRPr="0088352D">
        <w:rPr>
          <w:rFonts w:ascii="Arial" w:hAnsi="Arial" w:cs="Arial"/>
          <w:noProof/>
          <w:sz w:val="22"/>
          <w:szCs w:val="22"/>
        </w:rPr>
        <w:drawing>
          <wp:anchor distT="0" distB="0" distL="114300" distR="114300" simplePos="0" relativeHeight="251785216" behindDoc="0" locked="0" layoutInCell="1" allowOverlap="1" wp14:anchorId="445B2A47" wp14:editId="7871B750">
            <wp:simplePos x="0" y="0"/>
            <wp:positionH relativeFrom="column">
              <wp:posOffset>2405787</wp:posOffset>
            </wp:positionH>
            <wp:positionV relativeFrom="paragraph">
              <wp:posOffset>327025</wp:posOffset>
            </wp:positionV>
            <wp:extent cx="3421380" cy="1524000"/>
            <wp:effectExtent l="0" t="0" r="7620" b="0"/>
            <wp:wrapSquare wrapText="bothSides"/>
            <wp:docPr id="25" name="Picture 15" descr="pestic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sticide.jpeg"/>
                    <pic:cNvPicPr>
                      <a:picLocks noChangeAspect="1" noChangeArrowheads="1"/>
                    </pic:cNvPicPr>
                  </pic:nvPicPr>
                  <pic:blipFill>
                    <a:blip r:embed="rId80" cstate="print">
                      <a:extLst>
                        <a:ext uri="{28A0092B-C50C-407E-A947-70E740481C1C}">
                          <a14:useLocalDpi xmlns:a14="http://schemas.microsoft.com/office/drawing/2010/main" val="0"/>
                        </a:ext>
                      </a:extLst>
                    </a:blip>
                    <a:srcRect l="43466" t="31789" r="12106" b="41060"/>
                    <a:stretch>
                      <a:fillRect/>
                    </a:stretch>
                  </pic:blipFill>
                  <pic:spPr bwMode="auto">
                    <a:xfrm>
                      <a:off x="0" y="0"/>
                      <a:ext cx="3421380" cy="1524000"/>
                    </a:xfrm>
                    <a:prstGeom prst="rect">
                      <a:avLst/>
                    </a:prstGeom>
                    <a:noFill/>
                    <a:ln>
                      <a:noFill/>
                    </a:ln>
                  </pic:spPr>
                </pic:pic>
              </a:graphicData>
            </a:graphic>
          </wp:anchor>
        </w:drawing>
      </w:r>
      <w:r>
        <w:rPr>
          <w:rFonts w:ascii="Arial" w:hAnsi="Arial" w:cs="Arial"/>
          <w:sz w:val="22"/>
          <w:szCs w:val="22"/>
        </w:rPr>
        <w:tab/>
        <w:t>The difference in effects of members of an enantiomeric pair on the human body correctly suggests this is also true for the biological effects of chiral herbicides and pesticides. The herbicide dichlorprop’s active enantiomer kills weeds. Recently some European countries have restricted sales to the pure R-(+)-dichlorprop enantiomer in order to reduce the quantity of herbicide used and any possibility that there might be adverse effects from the inactive form.</w:t>
      </w:r>
    </w:p>
    <w:p w:rsidR="001E6A4C" w:rsidRPr="006671F3" w:rsidRDefault="001E6A4C" w:rsidP="001E6A4C">
      <w:pPr>
        <w:rPr>
          <w:rFonts w:ascii="Arial" w:hAnsi="Arial" w:cs="Arial"/>
          <w:sz w:val="12"/>
          <w:szCs w:val="12"/>
        </w:rPr>
      </w:pPr>
    </w:p>
    <w:p w:rsidR="001E6A4C" w:rsidRDefault="001E6A4C" w:rsidP="001E6A4C">
      <w:pPr>
        <w:rPr>
          <w:rFonts w:asciiTheme="minorHAnsi" w:hAnsiTheme="minorHAnsi" w:cs="Arial"/>
          <w:sz w:val="20"/>
          <w:szCs w:val="20"/>
        </w:rPr>
      </w:pPr>
      <w:r>
        <w:rPr>
          <w:rFonts w:asciiTheme="minorHAnsi" w:hAnsiTheme="minorHAnsi" w:cs="Arial"/>
          <w:sz w:val="20"/>
          <w:szCs w:val="20"/>
        </w:rPr>
        <w:t xml:space="preserve">(Leffingwell Reports, Vol. 3(No. 1), May 2003; </w:t>
      </w:r>
      <w:hyperlink r:id="rId81" w:history="1">
        <w:r w:rsidRPr="00E5469A">
          <w:rPr>
            <w:rStyle w:val="Hyperlink"/>
            <w:rFonts w:asciiTheme="minorHAnsi" w:hAnsiTheme="minorHAnsi"/>
            <w:i/>
            <w:sz w:val="20"/>
            <w:szCs w:val="20"/>
          </w:rPr>
          <w:t>http://www.leffingwell.com/download/chirality-phamacology.pdf</w:t>
        </w:r>
      </w:hyperlink>
      <w:r>
        <w:rPr>
          <w:rFonts w:asciiTheme="minorHAnsi" w:hAnsiTheme="minorHAnsi" w:cs="Arial"/>
          <w:sz w:val="20"/>
          <w:szCs w:val="20"/>
        </w:rPr>
        <w:t>)</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Methyl jasmonate has two sets of enantiomers. The four active enantiomers are valuable as: (1) plant growth regulator, (2) fragrance, (3) insect pheromone activity that defends against herbivores, and (4) recent promising activity against cancer cells. Methyl jasmonate is a component of fine perfumes.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The chiral compound menthol occurs naturally in peppermint and other mint oils. The molecule has 3 chiral centers and eight stereoisomers (4 pairs of enantiomers). A graph of the varied flavors is shown below.</w:t>
      </w:r>
    </w:p>
    <w:p w:rsidR="001E6A4C" w:rsidRDefault="001E6A4C" w:rsidP="001E6A4C">
      <w:pPr>
        <w:rPr>
          <w:rFonts w:ascii="Arial" w:hAnsi="Arial" w:cs="Arial"/>
          <w:sz w:val="22"/>
          <w:szCs w:val="22"/>
        </w:rPr>
      </w:pPr>
    </w:p>
    <w:p w:rsidR="001E6A4C" w:rsidRPr="00445BB0" w:rsidRDefault="001E6A4C" w:rsidP="001E6A4C">
      <w:pPr>
        <w:ind w:left="720"/>
        <w:jc w:val="both"/>
        <w:rPr>
          <w:rFonts w:ascii="Calibri" w:hAnsi="Calibri"/>
          <w:sz w:val="6"/>
          <w:szCs w:val="6"/>
        </w:rPr>
      </w:pPr>
      <w:r w:rsidRPr="0088352D">
        <w:rPr>
          <w:rFonts w:ascii="Arial" w:hAnsi="Arial" w:cs="Arial"/>
          <w:noProof/>
          <w:sz w:val="22"/>
          <w:szCs w:val="22"/>
        </w:rPr>
        <w:lastRenderedPageBreak/>
        <w:drawing>
          <wp:inline distT="0" distB="0" distL="0" distR="0" wp14:anchorId="3D9269E1" wp14:editId="34F4B348">
            <wp:extent cx="4254721" cy="4282440"/>
            <wp:effectExtent l="0" t="0" r="0" b="3810"/>
            <wp:docPr id="26" name="Picture 9" descr="image_003.graph showing Flovor profiles.Menth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003.graph showing Flovor profiles.Menthol.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89267" cy="4317211"/>
                    </a:xfrm>
                    <a:prstGeom prst="rect">
                      <a:avLst/>
                    </a:prstGeom>
                    <a:noFill/>
                    <a:ln>
                      <a:noFill/>
                    </a:ln>
                  </pic:spPr>
                </pic:pic>
              </a:graphicData>
            </a:graphic>
          </wp:inline>
        </w:drawing>
      </w:r>
    </w:p>
    <w:p w:rsidR="001E6A4C" w:rsidRPr="00FE5FCE" w:rsidRDefault="001E6A4C" w:rsidP="001E6A4C">
      <w:pPr>
        <w:ind w:right="720"/>
        <w:jc w:val="center"/>
        <w:rPr>
          <w:rFonts w:ascii="Calibri" w:hAnsi="Calibri" w:cs="Arial"/>
          <w:sz w:val="22"/>
          <w:szCs w:val="22"/>
        </w:rPr>
      </w:pPr>
      <w:r w:rsidRPr="00FE5FCE">
        <w:rPr>
          <w:rFonts w:ascii="Calibri" w:hAnsi="Calibri"/>
          <w:sz w:val="22"/>
          <w:szCs w:val="22"/>
        </w:rPr>
        <w:t>(</w:t>
      </w:r>
      <w:hyperlink r:id="rId83" w:history="1">
        <w:r w:rsidRPr="00445BB0">
          <w:rPr>
            <w:rStyle w:val="Hyperlink"/>
            <w:rFonts w:asciiTheme="minorHAnsi" w:hAnsiTheme="minorHAnsi"/>
            <w:i/>
            <w:sz w:val="20"/>
            <w:szCs w:val="20"/>
          </w:rPr>
          <w:t>http://www.leffingwell.com/menthol1/menthol1.htm</w:t>
        </w:r>
      </w:hyperlink>
      <w:r w:rsidRPr="00FE5FCE">
        <w:rPr>
          <w:rFonts w:ascii="Calibri" w:hAnsi="Calibri"/>
          <w:sz w:val="22"/>
          <w:szCs w:val="22"/>
        </w:rPr>
        <w:t>)</w:t>
      </w:r>
    </w:p>
    <w:p w:rsidR="001E6A4C" w:rsidRPr="004C3124" w:rsidRDefault="001E6A4C" w:rsidP="001E6A4C">
      <w:pPr>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sugar substitutes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Enzymes are molecules (usually proteins) that catalyze the biochemical reactions that break down our foods for use as energy and storage. As discussed in the Warmflash Chirality article, enzymes are highly selective. Human enzymes can only bind to D-sugars. Thus, we cannot digest L-sugars or L-carbohydrates.</w:t>
      </w:r>
    </w:p>
    <w:p w:rsidR="001E6A4C" w:rsidRDefault="001E6A4C" w:rsidP="001E6A4C">
      <w:pPr>
        <w:rPr>
          <w:rFonts w:ascii="Arial" w:hAnsi="Arial" w:cs="Arial"/>
          <w:sz w:val="22"/>
          <w:szCs w:val="22"/>
        </w:rPr>
      </w:pPr>
    </w:p>
    <w:p w:rsidR="001E6A4C" w:rsidRPr="008A088C" w:rsidRDefault="001E6A4C" w:rsidP="001E6A4C">
      <w:pPr>
        <w:rPr>
          <w:rFonts w:ascii="Arial" w:hAnsi="Arial" w:cs="Arial"/>
          <w:sz w:val="22"/>
          <w:szCs w:val="22"/>
        </w:rPr>
      </w:pPr>
      <w:r>
        <w:rPr>
          <w:rFonts w:ascii="Arial" w:hAnsi="Arial" w:cs="Arial"/>
          <w:sz w:val="22"/>
          <w:szCs w:val="22"/>
        </w:rPr>
        <w:tab/>
        <w:t>The figures below illustrate the process used by an enzyme to break a maltose disaccharide into two monosaccharide molecules of glucose.</w:t>
      </w:r>
    </w:p>
    <w:p w:rsidR="001E6A4C" w:rsidRDefault="001E6A4C" w:rsidP="001E6A4C">
      <w:pPr>
        <w:autoSpaceDE w:val="0"/>
        <w:autoSpaceDN w:val="0"/>
        <w:adjustRightInd w:val="0"/>
        <w:rPr>
          <w:rFonts w:ascii="ArialMT" w:eastAsia="Calibri" w:hAnsi="ArialMT" w:cs="ArialMT"/>
        </w:rPr>
      </w:pPr>
    </w:p>
    <w:p w:rsidR="001E6A4C" w:rsidRDefault="001E6A4C" w:rsidP="001E6A4C">
      <w:pPr>
        <w:autoSpaceDE w:val="0"/>
        <w:autoSpaceDN w:val="0"/>
        <w:adjustRightInd w:val="0"/>
        <w:jc w:val="center"/>
        <w:rPr>
          <w:rFonts w:ascii="ArialMT" w:eastAsia="Calibri" w:hAnsi="ArialMT" w:cs="ArialMT"/>
        </w:rPr>
      </w:pPr>
      <w:r w:rsidRPr="0088352D">
        <w:rPr>
          <w:rFonts w:ascii="ArialMT" w:eastAsia="Calibri" w:hAnsi="ArialMT" w:cs="ArialMT"/>
          <w:noProof/>
        </w:rPr>
        <w:lastRenderedPageBreak/>
        <w:drawing>
          <wp:inline distT="0" distB="0" distL="0" distR="0" wp14:anchorId="2A8EA321" wp14:editId="3D14F7E3">
            <wp:extent cx="5042647" cy="2286000"/>
            <wp:effectExtent l="0" t="0" r="5715" b="0"/>
            <wp:docPr id="27" name="Picture 1" descr="C:\ACS CHEMMATTERS Mag\Teachers Guide\Apr. 2015.Chirality Left Life, Right Life\cell-enzyme.Malt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S CHEMMATTERS Mag\Teachers Guide\Apr. 2015.Chirality Left Life, Right Life\cell-enzyme.Maltose.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58290" cy="2293092"/>
                    </a:xfrm>
                    <a:prstGeom prst="rect">
                      <a:avLst/>
                    </a:prstGeom>
                    <a:noFill/>
                    <a:ln>
                      <a:noFill/>
                    </a:ln>
                  </pic:spPr>
                </pic:pic>
              </a:graphicData>
            </a:graphic>
          </wp:inline>
        </w:drawing>
      </w:r>
    </w:p>
    <w:p w:rsidR="001E6A4C" w:rsidRDefault="001E6A4C" w:rsidP="001E6A4C">
      <w:pPr>
        <w:autoSpaceDE w:val="0"/>
        <w:autoSpaceDN w:val="0"/>
        <w:adjustRightInd w:val="0"/>
        <w:jc w:val="center"/>
        <w:rPr>
          <w:rFonts w:ascii="ArialMT" w:eastAsia="Calibri" w:hAnsi="ArialMT" w:cs="ArialMT"/>
        </w:rPr>
      </w:pPr>
      <w:r w:rsidRPr="00445BB0">
        <w:rPr>
          <w:rStyle w:val="Strong"/>
          <w:rFonts w:ascii="Calibri" w:hAnsi="Calibri"/>
          <w:b w:val="0"/>
          <w:sz w:val="20"/>
          <w:szCs w:val="20"/>
        </w:rPr>
        <w:t>(</w:t>
      </w:r>
      <w:hyperlink r:id="rId85" w:history="1">
        <w:r w:rsidRPr="00445BB0">
          <w:rPr>
            <w:rStyle w:val="Hyperlink"/>
            <w:rFonts w:asciiTheme="minorHAnsi" w:hAnsiTheme="minorHAnsi"/>
            <w:i/>
            <w:sz w:val="20"/>
            <w:szCs w:val="20"/>
          </w:rPr>
          <w:t>http://science.howstuffworks.com/life/cellular-microscopic/cell2.htm</w:t>
        </w:r>
      </w:hyperlink>
      <w:r w:rsidRPr="00445BB0">
        <w:rPr>
          <w:rStyle w:val="Strong"/>
          <w:rFonts w:ascii="Calibri" w:hAnsi="Calibri"/>
          <w:b w:val="0"/>
          <w:sz w:val="20"/>
          <w:szCs w:val="20"/>
        </w:rPr>
        <w:t>)</w:t>
      </w:r>
    </w:p>
    <w:p w:rsidR="001E6A4C" w:rsidRDefault="001E6A4C" w:rsidP="001E6A4C">
      <w:pPr>
        <w:rPr>
          <w:rStyle w:val="Strong"/>
          <w:b w:val="0"/>
          <w:sz w:val="22"/>
          <w:szCs w:val="22"/>
        </w:rPr>
      </w:pPr>
    </w:p>
    <w:p w:rsidR="001E6A4C" w:rsidRPr="00E5469A" w:rsidRDefault="001E6A4C" w:rsidP="00E5469A">
      <w:pPr>
        <w:spacing w:after="60"/>
        <w:rPr>
          <w:rStyle w:val="Strong"/>
          <w:rFonts w:ascii="Arial" w:hAnsi="Arial" w:cs="Arial"/>
          <w:b w:val="0"/>
          <w:sz w:val="22"/>
          <w:szCs w:val="22"/>
        </w:rPr>
      </w:pPr>
      <w:r w:rsidRPr="00E5469A">
        <w:rPr>
          <w:rStyle w:val="Strong"/>
          <w:rFonts w:ascii="Arial" w:hAnsi="Arial" w:cs="Arial"/>
          <w:b w:val="0"/>
          <w:sz w:val="22"/>
          <w:szCs w:val="22"/>
        </w:rPr>
        <w:tab/>
        <w:t xml:space="preserve">Maltose is composed of two glucose molecules bonded together </w:t>
      </w:r>
    </w:p>
    <w:p w:rsidR="001E6A4C" w:rsidRPr="00E5469A" w:rsidRDefault="001E6A4C" w:rsidP="0070637B">
      <w:pPr>
        <w:pStyle w:val="ListParagraph"/>
        <w:numPr>
          <w:ilvl w:val="0"/>
          <w:numId w:val="51"/>
        </w:numPr>
        <w:spacing w:after="60"/>
        <w:contextualSpacing w:val="0"/>
        <w:rPr>
          <w:rStyle w:val="Strong"/>
          <w:rFonts w:ascii="Arial" w:hAnsi="Arial" w:cs="Arial"/>
          <w:b w:val="0"/>
          <w:sz w:val="22"/>
          <w:szCs w:val="22"/>
        </w:rPr>
      </w:pPr>
      <w:r w:rsidRPr="00E5469A">
        <w:rPr>
          <w:rStyle w:val="Strong"/>
          <w:rFonts w:ascii="Arial" w:hAnsi="Arial" w:cs="Arial"/>
          <w:b w:val="0"/>
          <w:sz w:val="22"/>
          <w:szCs w:val="22"/>
        </w:rPr>
        <w:t xml:space="preserve">The maltase enzyme is a protein that is perfectly shaped to accept a maltose molecule and break the bond. </w:t>
      </w:r>
    </w:p>
    <w:p w:rsidR="001E6A4C" w:rsidRPr="00E5469A" w:rsidRDefault="001E6A4C" w:rsidP="0070637B">
      <w:pPr>
        <w:pStyle w:val="ListParagraph"/>
        <w:numPr>
          <w:ilvl w:val="0"/>
          <w:numId w:val="51"/>
        </w:numPr>
        <w:spacing w:after="60"/>
        <w:contextualSpacing w:val="0"/>
        <w:rPr>
          <w:rStyle w:val="Strong"/>
          <w:rFonts w:ascii="Arial" w:hAnsi="Arial" w:cs="Arial"/>
          <w:b w:val="0"/>
          <w:sz w:val="22"/>
          <w:szCs w:val="22"/>
        </w:rPr>
      </w:pPr>
      <w:r w:rsidRPr="00E5469A">
        <w:rPr>
          <w:rStyle w:val="Strong"/>
          <w:rFonts w:ascii="Arial" w:hAnsi="Arial" w:cs="Arial"/>
          <w:b w:val="0"/>
          <w:sz w:val="22"/>
          <w:szCs w:val="22"/>
        </w:rPr>
        <w:t xml:space="preserve">The two glucose molecules are released. </w:t>
      </w:r>
    </w:p>
    <w:p w:rsidR="001E6A4C" w:rsidRPr="00E5469A" w:rsidRDefault="001E6A4C" w:rsidP="0070637B">
      <w:pPr>
        <w:pStyle w:val="ListParagraph"/>
        <w:numPr>
          <w:ilvl w:val="0"/>
          <w:numId w:val="51"/>
        </w:numPr>
        <w:rPr>
          <w:rFonts w:ascii="Arial" w:hAnsi="Arial" w:cs="Arial"/>
          <w:b/>
          <w:sz w:val="22"/>
          <w:szCs w:val="22"/>
        </w:rPr>
      </w:pPr>
      <w:r w:rsidRPr="00E5469A">
        <w:rPr>
          <w:rStyle w:val="Strong"/>
          <w:rFonts w:ascii="Arial" w:hAnsi="Arial" w:cs="Arial"/>
          <w:b w:val="0"/>
          <w:sz w:val="22"/>
          <w:szCs w:val="22"/>
        </w:rPr>
        <w:t>A single maltase enzyme can break in excess of 1,000 maltose bonds per second, and its unique shape will only accept maltose molecules.</w:t>
      </w:r>
    </w:p>
    <w:p w:rsidR="001E6A4C" w:rsidRPr="00236859"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236859">
        <w:rPr>
          <w:rFonts w:ascii="Arial" w:hAnsi="Arial" w:cs="Arial"/>
          <w:sz w:val="22"/>
          <w:szCs w:val="22"/>
        </w:rPr>
        <w:tab/>
        <w:t>Th</w:t>
      </w:r>
      <w:r>
        <w:rPr>
          <w:rFonts w:ascii="Arial" w:hAnsi="Arial" w:cs="Arial"/>
          <w:sz w:val="22"/>
          <w:szCs w:val="22"/>
        </w:rPr>
        <w:t>e</w:t>
      </w:r>
      <w:r w:rsidRPr="00236859">
        <w:rPr>
          <w:rFonts w:ascii="Arial" w:hAnsi="Arial" w:cs="Arial"/>
          <w:sz w:val="22"/>
          <w:szCs w:val="22"/>
        </w:rPr>
        <w:t xml:space="preserve"> fact that our body can only metabolize D-sugars and carbohydrates has driven research to find sugar substitutes that are L-enantiomers that we cannot metabolize. For example, the L-enantiomer of aspartame tastes sweet. So when used as a sugar substitute (marketed as NutraSweet</w:t>
      </w:r>
      <w:r w:rsidRPr="00236859">
        <w:rPr>
          <w:rFonts w:ascii="Arial" w:hAnsi="Arial" w:cs="Arial"/>
          <w:sz w:val="22"/>
          <w:szCs w:val="22"/>
          <w:vertAlign w:val="superscript"/>
        </w:rPr>
        <w:t>®</w:t>
      </w:r>
      <w:r w:rsidRPr="00236859">
        <w:rPr>
          <w:rFonts w:ascii="Arial" w:hAnsi="Arial" w:cs="Arial"/>
          <w:sz w:val="22"/>
          <w:szCs w:val="22"/>
        </w:rPr>
        <w:t xml:space="preserve"> and Equal</w:t>
      </w:r>
      <w:r w:rsidRPr="00236859">
        <w:rPr>
          <w:rFonts w:ascii="Arial" w:hAnsi="Arial" w:cs="Arial"/>
          <w:sz w:val="22"/>
          <w:szCs w:val="22"/>
          <w:vertAlign w:val="superscript"/>
        </w:rPr>
        <w:t>®</w:t>
      </w:r>
      <w:r w:rsidRPr="00236859">
        <w:rPr>
          <w:rFonts w:ascii="Arial" w:hAnsi="Arial" w:cs="Arial"/>
          <w:sz w:val="22"/>
          <w:szCs w:val="22"/>
        </w:rPr>
        <w:t>), it will provide the sweetness of sugar but it will not be absorbed in the body. The other form, D-aspartame is bitter</w:t>
      </w:r>
      <w:r>
        <w:rPr>
          <w:rFonts w:ascii="Arial" w:hAnsi="Arial" w:cs="Arial"/>
          <w:sz w:val="22"/>
          <w:szCs w:val="22"/>
        </w:rPr>
        <w:t>,</w:t>
      </w:r>
      <w:r w:rsidRPr="00236859">
        <w:rPr>
          <w:rFonts w:ascii="Arial" w:hAnsi="Arial" w:cs="Arial"/>
          <w:sz w:val="22"/>
          <w:szCs w:val="22"/>
        </w:rPr>
        <w:t xml:space="preserve"> so this is a case where the chemical synthesis needs to be concerned with selection for the L-enantiomer. This Web site contains a table comparing the relative sweetness of sugar substitutes and sweeteners to </w:t>
      </w:r>
      <w:r w:rsidRPr="00E5469A">
        <w:rPr>
          <w:rFonts w:ascii="Arial" w:hAnsi="Arial" w:cs="Arial"/>
          <w:sz w:val="22"/>
          <w:szCs w:val="22"/>
        </w:rPr>
        <w:t xml:space="preserve">sucrose: </w:t>
      </w:r>
      <w:hyperlink r:id="rId86" w:history="1">
        <w:r w:rsidRPr="00E5469A">
          <w:rPr>
            <w:rStyle w:val="Hyperlink"/>
            <w:rFonts w:ascii="Arial" w:hAnsi="Arial" w:cs="Arial"/>
            <w:sz w:val="22"/>
            <w:szCs w:val="22"/>
          </w:rPr>
          <w:t>http://en.wikipedia.org/wiki/Sugar_substitute</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rPr>
      </w:pPr>
      <w:r w:rsidRPr="00E5469A">
        <w:rPr>
          <w:rFonts w:ascii="Arial" w:hAnsi="Arial" w:cs="Arial"/>
          <w:b/>
        </w:rPr>
        <w:t>More on</w:t>
      </w:r>
      <w:r w:rsidRPr="00E5469A">
        <w:rPr>
          <w:rFonts w:ascii="Arial" w:hAnsi="Arial" w:cs="Arial"/>
        </w:rPr>
        <w:t xml:space="preserve"> </w:t>
      </w:r>
      <w:r w:rsidRPr="00E5469A">
        <w:rPr>
          <w:rFonts w:ascii="Arial" w:hAnsi="Arial" w:cs="Arial"/>
          <w:b/>
        </w:rPr>
        <w:t>rare sugars</w:t>
      </w:r>
    </w:p>
    <w:p w:rsidR="001E6A4C" w:rsidRPr="00E5469A" w:rsidRDefault="001E6A4C" w:rsidP="001E6A4C">
      <w:pPr>
        <w:rPr>
          <w:rFonts w:ascii="Arial" w:hAnsi="Arial" w:cs="Arial"/>
          <w:sz w:val="22"/>
          <w:szCs w:val="22"/>
        </w:rPr>
      </w:pPr>
    </w:p>
    <w:p w:rsidR="001E6A4C" w:rsidRPr="00E5469A" w:rsidRDefault="001E6A4C" w:rsidP="001E6A4C">
      <w:pPr>
        <w:pStyle w:val="Caption10"/>
        <w:spacing w:before="0" w:beforeAutospacing="0" w:after="0" w:afterAutospacing="0"/>
        <w:rPr>
          <w:rFonts w:ascii="Arial" w:hAnsi="Arial" w:cs="Arial"/>
          <w:color w:val="000000"/>
          <w:sz w:val="22"/>
          <w:szCs w:val="22"/>
        </w:rPr>
      </w:pPr>
      <w:r w:rsidRPr="00E5469A">
        <w:rPr>
          <w:rFonts w:ascii="Arial" w:hAnsi="Arial" w:cs="Arial"/>
          <w:sz w:val="22"/>
          <w:szCs w:val="22"/>
        </w:rPr>
        <w:tab/>
        <w:t>Japanese scientists have identified about 50 sweeteners as the future for worldwide soft-drink markets. They dub them “rare sugars” because they do exist naturally in very small amounts. Since commercial harvesting is too expensive, scientists are developing ways to prepare them synthetically assuming that their “naturalness” will appeal to the public.</w:t>
      </w:r>
    </w:p>
    <w:p w:rsidR="001E6A4C" w:rsidRPr="00E5469A" w:rsidRDefault="001E6A4C" w:rsidP="001E6A4C">
      <w:pPr>
        <w:pStyle w:val="Caption10"/>
        <w:spacing w:before="0" w:beforeAutospacing="0" w:after="0" w:afterAutospacing="0"/>
        <w:rPr>
          <w:rFonts w:ascii="Arial" w:hAnsi="Arial" w:cs="Arial"/>
          <w:color w:val="000000"/>
          <w:sz w:val="22"/>
          <w:szCs w:val="22"/>
        </w:rPr>
      </w:pPr>
    </w:p>
    <w:p w:rsidR="001E6A4C" w:rsidRPr="00E5469A" w:rsidRDefault="001E6A4C" w:rsidP="001E6A4C">
      <w:pPr>
        <w:pStyle w:val="Caption10"/>
        <w:spacing w:before="0" w:beforeAutospacing="0" w:after="0" w:afterAutospacing="0"/>
        <w:rPr>
          <w:rFonts w:ascii="Arial" w:hAnsi="Arial" w:cs="Arial"/>
          <w:sz w:val="22"/>
          <w:szCs w:val="22"/>
        </w:rPr>
      </w:pPr>
      <w:r w:rsidRPr="00E5469A">
        <w:rPr>
          <w:rFonts w:ascii="Arial" w:hAnsi="Arial" w:cs="Arial"/>
          <w:color w:val="000000"/>
          <w:sz w:val="22"/>
          <w:szCs w:val="22"/>
        </w:rPr>
        <w:tab/>
        <w:t xml:space="preserve">These molecules are </w:t>
      </w:r>
      <w:r w:rsidRPr="00E5469A">
        <w:rPr>
          <w:rFonts w:ascii="Arial" w:hAnsi="Arial" w:cs="Arial"/>
          <w:sz w:val="22"/>
          <w:szCs w:val="22"/>
        </w:rPr>
        <w:t>monosaccharides that have also shown potential to prevent spikes in blood sugar and reduce fat buildup in rat studies. One example is allulose, a D-psicose that is approximately 70% as sweet as sucrose with almost zero calories because very little of it is metabolized, most is simply excreted in the urine. Fructose and allulose are stereoisomers, but not enantiomers. A genetically modified bacteria can produce enzymes that convert glucose to allulose. Other rare sugars include xylitol, D-allose, and D-tagatose.</w:t>
      </w:r>
    </w:p>
    <w:p w:rsidR="001E6A4C" w:rsidRPr="00E5469A" w:rsidRDefault="001E6A4C" w:rsidP="001E6A4C">
      <w:pPr>
        <w:pStyle w:val="Caption10"/>
        <w:spacing w:before="0" w:beforeAutospacing="0" w:after="0" w:afterAutospacing="0"/>
        <w:rPr>
          <w:rFonts w:ascii="Arial" w:hAnsi="Arial" w:cs="Arial"/>
          <w:sz w:val="6"/>
          <w:szCs w:val="6"/>
        </w:rPr>
      </w:pPr>
    </w:p>
    <w:p w:rsidR="001E6A4C" w:rsidRPr="00E5469A" w:rsidRDefault="001E6A4C" w:rsidP="001E6A4C">
      <w:pPr>
        <w:pStyle w:val="Caption10"/>
        <w:spacing w:before="0" w:beforeAutospacing="0" w:after="0" w:afterAutospacing="0"/>
        <w:rPr>
          <w:rFonts w:ascii="Arial" w:hAnsi="Arial" w:cs="Arial"/>
          <w:sz w:val="22"/>
          <w:szCs w:val="22"/>
        </w:rPr>
      </w:pPr>
      <w:r w:rsidRPr="00E5469A">
        <w:rPr>
          <w:rFonts w:ascii="Arial" w:hAnsi="Arial" w:cs="Arial"/>
          <w:sz w:val="22"/>
          <w:szCs w:val="22"/>
        </w:rPr>
        <w:t>(</w:t>
      </w:r>
      <w:hyperlink r:id="rId87" w:history="1">
        <w:r w:rsidRPr="00E5469A">
          <w:rPr>
            <w:rStyle w:val="Hyperlink"/>
            <w:rFonts w:ascii="Arial" w:hAnsi="Arial" w:cs="Arial"/>
            <w:sz w:val="22"/>
            <w:szCs w:val="22"/>
          </w:rPr>
          <w:t>http://www.datamonitor.com/store/News/does_rare_sugar_have_the_potential_to_rescue_soft_drink_markets_worldwide?productid=19991313-F210-4E64-BD69-F0765017A9B6</w:t>
        </w:r>
      </w:hyperlink>
      <w:r w:rsidRPr="00E5469A">
        <w:rPr>
          <w:rFonts w:ascii="Arial" w:hAnsi="Arial" w:cs="Arial"/>
          <w:sz w:val="22"/>
          <w:szCs w:val="22"/>
        </w:rPr>
        <w:t>) (</w:t>
      </w:r>
      <w:hyperlink r:id="rId88" w:history="1">
        <w:r w:rsidRPr="00E5469A">
          <w:rPr>
            <w:rStyle w:val="Hyperlink"/>
            <w:rFonts w:ascii="Arial" w:hAnsi="Arial" w:cs="Arial"/>
            <w:sz w:val="22"/>
            <w:szCs w:val="22"/>
          </w:rPr>
          <w:t>http://www.globalfoodforums.com/new-natural-sweetener-d-psicose-marches-toward-commercialization/</w:t>
        </w:r>
      </w:hyperlink>
      <w:r w:rsidRPr="00E5469A">
        <w:rPr>
          <w:rFonts w:ascii="Arial" w:hAnsi="Arial" w:cs="Arial"/>
        </w:rPr>
        <w:t>)</w:t>
      </w:r>
    </w:p>
    <w:p w:rsidR="001E6A4C" w:rsidRDefault="001E6A4C" w:rsidP="001E6A4C">
      <w:pPr>
        <w:pStyle w:val="Caption10"/>
        <w:spacing w:before="0" w:beforeAutospacing="0" w:after="0" w:afterAutospacing="0"/>
        <w:rPr>
          <w:rFonts w:ascii="Arial" w:hAnsi="Arial" w:cs="Arial"/>
          <w:sz w:val="22"/>
          <w:szCs w:val="22"/>
        </w:rPr>
      </w:pPr>
    </w:p>
    <w:p w:rsidR="001E6A4C" w:rsidRDefault="001E6A4C" w:rsidP="001E6A4C">
      <w:pPr>
        <w:pStyle w:val="Caption10"/>
        <w:spacing w:before="0" w:beforeAutospacing="0" w:after="0" w:afterAutospacing="0"/>
        <w:rPr>
          <w:rFonts w:ascii="Arial" w:hAnsi="Arial" w:cs="Arial"/>
          <w:sz w:val="22"/>
          <w:szCs w:val="22"/>
        </w:rPr>
      </w:pPr>
      <w:r>
        <w:rPr>
          <w:rFonts w:ascii="Arial" w:hAnsi="Arial" w:cs="Arial"/>
          <w:sz w:val="22"/>
          <w:szCs w:val="22"/>
        </w:rPr>
        <w:tab/>
        <w:t>Many of the “rare sugars” are six-carbon monosaccharide compounds, each containing a ketone (hence</w:t>
      </w:r>
      <w:r w:rsidR="00C314E3">
        <w:rPr>
          <w:rFonts w:ascii="Arial" w:hAnsi="Arial" w:cs="Arial"/>
          <w:sz w:val="22"/>
          <w:szCs w:val="22"/>
        </w:rPr>
        <w:t>,</w:t>
      </w:r>
      <w:r>
        <w:rPr>
          <w:rFonts w:ascii="Arial" w:hAnsi="Arial" w:cs="Arial"/>
          <w:sz w:val="22"/>
          <w:szCs w:val="22"/>
        </w:rPr>
        <w:t xml:space="preserve"> called ketohexoses). The number of enantiomers in a multichiral molecule can be determined by using the formula, 2</w:t>
      </w:r>
      <w:r>
        <w:rPr>
          <w:rFonts w:ascii="Arial" w:hAnsi="Arial" w:cs="Arial"/>
          <w:sz w:val="22"/>
          <w:szCs w:val="22"/>
          <w:vertAlign w:val="superscript"/>
        </w:rPr>
        <w:t>n,</w:t>
      </w:r>
      <w:r>
        <w:rPr>
          <w:rFonts w:ascii="Arial" w:hAnsi="Arial" w:cs="Arial"/>
          <w:sz w:val="22"/>
          <w:szCs w:val="22"/>
        </w:rPr>
        <w:t xml:space="preserve"> where </w:t>
      </w:r>
      <w:r w:rsidRPr="004E1A91">
        <w:rPr>
          <w:rFonts w:ascii="Arial" w:hAnsi="Arial" w:cs="Arial"/>
          <w:i/>
          <w:sz w:val="22"/>
          <w:szCs w:val="22"/>
        </w:rPr>
        <w:t>n</w:t>
      </w:r>
      <w:r>
        <w:rPr>
          <w:rFonts w:ascii="Arial" w:hAnsi="Arial" w:cs="Arial"/>
          <w:sz w:val="22"/>
          <w:szCs w:val="22"/>
        </w:rPr>
        <w:t xml:space="preserve"> equals the number of chiral centers. Ketohexoses have three chiral centers. Calculating 2</w:t>
      </w:r>
      <w:r>
        <w:rPr>
          <w:rFonts w:ascii="Arial" w:hAnsi="Arial" w:cs="Arial"/>
          <w:sz w:val="22"/>
          <w:szCs w:val="22"/>
          <w:vertAlign w:val="superscript"/>
        </w:rPr>
        <w:t>3</w:t>
      </w:r>
      <w:r>
        <w:rPr>
          <w:rFonts w:ascii="Arial" w:hAnsi="Arial" w:cs="Arial"/>
          <w:sz w:val="22"/>
          <w:szCs w:val="22"/>
        </w:rPr>
        <w:t xml:space="preserve"> as 8 means that ketohexoses have eight enantiomers (or four pairs of enantiomers). The structures for the ketohexose enantiomers are pictured below:</w:t>
      </w:r>
    </w:p>
    <w:p w:rsidR="001E6A4C" w:rsidRPr="00A970B1" w:rsidRDefault="001E6A4C" w:rsidP="001E6A4C">
      <w:pPr>
        <w:pStyle w:val="Caption10"/>
        <w:spacing w:before="0" w:beforeAutospacing="0" w:after="0" w:afterAutospacing="0"/>
        <w:rPr>
          <w:rFonts w:ascii="Arial" w:hAnsi="Arial" w:cs="Arial"/>
          <w:sz w:val="12"/>
          <w:szCs w:val="12"/>
        </w:rPr>
      </w:pPr>
    </w:p>
    <w:p w:rsidR="001E6A4C" w:rsidRPr="00750198" w:rsidRDefault="001E6A4C" w:rsidP="001E6A4C">
      <w:pPr>
        <w:pStyle w:val="Caption10"/>
        <w:spacing w:before="0" w:beforeAutospacing="0" w:after="0" w:afterAutospacing="0"/>
        <w:ind w:left="540"/>
        <w:rPr>
          <w:rFonts w:ascii="Arial" w:hAnsi="Arial" w:cs="Arial"/>
          <w:sz w:val="22"/>
          <w:szCs w:val="22"/>
        </w:rPr>
      </w:pPr>
      <w:r w:rsidRPr="0088352D">
        <w:rPr>
          <w:rFonts w:ascii="Arial" w:hAnsi="Arial" w:cs="Arial"/>
          <w:noProof/>
          <w:sz w:val="22"/>
          <w:szCs w:val="22"/>
        </w:rPr>
        <w:drawing>
          <wp:inline distT="0" distB="0" distL="0" distR="0" wp14:anchorId="6876A391" wp14:editId="2A6DE54B">
            <wp:extent cx="5345767" cy="3329940"/>
            <wp:effectExtent l="0" t="0" r="7620" b="3810"/>
            <wp:docPr id="161" name="Picture 23" descr="ketohexose isom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etohexose isomers.jpe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16311" cy="3373883"/>
                    </a:xfrm>
                    <a:prstGeom prst="rect">
                      <a:avLst/>
                    </a:prstGeom>
                    <a:noFill/>
                    <a:ln>
                      <a:noFill/>
                    </a:ln>
                  </pic:spPr>
                </pic:pic>
              </a:graphicData>
            </a:graphic>
          </wp:inline>
        </w:drawing>
      </w:r>
    </w:p>
    <w:p w:rsidR="001E6A4C" w:rsidRPr="00CC5B8C" w:rsidRDefault="001E6A4C" w:rsidP="001E6A4C">
      <w:pPr>
        <w:ind w:left="720"/>
        <w:rPr>
          <w:rFonts w:asciiTheme="minorHAnsi" w:hAnsiTheme="minorHAnsi" w:cs="Arial"/>
          <w:sz w:val="6"/>
          <w:szCs w:val="6"/>
        </w:rPr>
      </w:pPr>
    </w:p>
    <w:p w:rsidR="001E6A4C" w:rsidRPr="00CC5B8C" w:rsidRDefault="001E6A4C" w:rsidP="001E6A4C">
      <w:pPr>
        <w:ind w:left="720" w:right="720"/>
        <w:jc w:val="center"/>
        <w:rPr>
          <w:rFonts w:asciiTheme="minorHAnsi" w:hAnsiTheme="minorHAnsi" w:cs="Arial"/>
          <w:sz w:val="20"/>
          <w:szCs w:val="20"/>
        </w:rPr>
      </w:pPr>
      <w:r w:rsidRPr="00CC5B8C">
        <w:rPr>
          <w:rFonts w:asciiTheme="minorHAnsi" w:hAnsiTheme="minorHAnsi" w:cs="Arial"/>
          <w:sz w:val="20"/>
          <w:szCs w:val="20"/>
        </w:rPr>
        <w:t>(</w:t>
      </w:r>
      <w:hyperlink r:id="rId90" w:history="1">
        <w:r w:rsidRPr="00CC5B8C">
          <w:rPr>
            <w:rStyle w:val="Hyperlink"/>
            <w:rFonts w:asciiTheme="minorHAnsi" w:hAnsiTheme="minorHAnsi"/>
            <w:i/>
            <w:sz w:val="20"/>
            <w:szCs w:val="20"/>
          </w:rPr>
          <w:t>http://en.wikipedia.org/wiki/Ketohexose</w:t>
        </w:r>
      </w:hyperlink>
      <w:r w:rsidRPr="00CC5B8C">
        <w:rPr>
          <w:rFonts w:asciiTheme="minorHAnsi" w:hAnsiTheme="minorHAnsi" w:cs="Arial"/>
          <w:sz w:val="20"/>
          <w:szCs w:val="20"/>
        </w:rPr>
        <w:t>)</w:t>
      </w:r>
    </w:p>
    <w:p w:rsidR="001E6A4C" w:rsidRPr="00CC5B8C" w:rsidRDefault="001E6A4C" w:rsidP="001E6A4C">
      <w:pPr>
        <w:rPr>
          <w:rFonts w:ascii="Arial" w:hAnsi="Arial" w:cs="Arial"/>
          <w:sz w:val="20"/>
          <w:szCs w:val="20"/>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chirality at work</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The Warmflash chirality article discusses the specificity of enzymes in “Chirality at Work”. In general, both the binding of amino acids to form proteins and the binding of monosaccharides to form carbohydrates are referred to as condensation reactions. A water molecule is released as the two units (amino acids or monosaccharides) are joined. The specificity of these reactions is determined by chiral catalysis.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sidRPr="0088352D">
        <w:rPr>
          <w:rFonts w:ascii="Arial" w:hAnsi="Arial" w:cs="Arial"/>
          <w:noProof/>
          <w:sz w:val="22"/>
          <w:szCs w:val="22"/>
        </w:rPr>
        <w:drawing>
          <wp:anchor distT="0" distB="0" distL="114300" distR="114300" simplePos="0" relativeHeight="251786240" behindDoc="0" locked="0" layoutInCell="1" allowOverlap="1" wp14:anchorId="55022C23" wp14:editId="4F6415E7">
            <wp:simplePos x="0" y="0"/>
            <wp:positionH relativeFrom="column">
              <wp:posOffset>2689860</wp:posOffset>
            </wp:positionH>
            <wp:positionV relativeFrom="paragraph">
              <wp:posOffset>114300</wp:posOffset>
            </wp:positionV>
            <wp:extent cx="3124200" cy="2028825"/>
            <wp:effectExtent l="0" t="0" r="0" b="9525"/>
            <wp:wrapSquare wrapText="bothSides"/>
            <wp:docPr id="67" name="Picture 20" descr="condensation peptide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densation peptide link.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242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ab/>
        <w:t xml:space="preserve">Enzyme molecules that exactly fit the molecular structure of L-amino acids catalyze the reaction to bind them to form proteins. By the loss of a water molecule, a peptide bond forms between the two amino acids that bond to form a protein molecule. Note that an amino acid has both the amino and carboxylic acid groups as described in Figure 5 of the Warmflash article. Also the two amino acids would be enantiomers if their R groups were the same. The peptide link </w:t>
      </w:r>
      <w:r>
        <w:rPr>
          <w:rFonts w:ascii="Arial" w:hAnsi="Arial" w:cs="Arial"/>
          <w:sz w:val="22"/>
          <w:szCs w:val="22"/>
        </w:rPr>
        <w:lastRenderedPageBreak/>
        <w:t>shown in this structure is often referred to as a peptide bond.</w:t>
      </w:r>
    </w:p>
    <w:p w:rsidR="001E6A4C" w:rsidRPr="00E27F6F" w:rsidRDefault="001E6A4C" w:rsidP="001E6A4C">
      <w:pPr>
        <w:autoSpaceDE w:val="0"/>
        <w:autoSpaceDN w:val="0"/>
        <w:adjustRightInd w:val="0"/>
        <w:ind w:right="720"/>
        <w:jc w:val="right"/>
        <w:rPr>
          <w:rFonts w:ascii="ArialMT" w:eastAsia="Calibri" w:hAnsi="ArialMT" w:cs="ArialMT"/>
          <w:sz w:val="22"/>
          <w:szCs w:val="22"/>
        </w:rPr>
      </w:pPr>
      <w:r w:rsidRPr="00E27F6F">
        <w:rPr>
          <w:rFonts w:ascii="ArialMT" w:eastAsia="Calibri" w:hAnsi="ArialMT" w:cs="ArialMT"/>
          <w:sz w:val="22"/>
          <w:szCs w:val="22"/>
        </w:rPr>
        <w:t>(</w:t>
      </w:r>
      <w:hyperlink r:id="rId92" w:history="1">
        <w:r w:rsidRPr="00E27F6F">
          <w:rPr>
            <w:rStyle w:val="Hyperlink"/>
            <w:rFonts w:asciiTheme="minorHAnsi" w:eastAsia="Calibri" w:hAnsiTheme="minorHAnsi" w:cs="ArialMT"/>
            <w:i/>
            <w:sz w:val="20"/>
            <w:szCs w:val="20"/>
          </w:rPr>
          <w:t>http://bioap.wikispaces.com/Ch+5+Collaboration</w:t>
        </w:r>
      </w:hyperlink>
      <w:r w:rsidRPr="00E27F6F">
        <w:rPr>
          <w:rFonts w:ascii="ArialMT" w:eastAsia="Calibri" w:hAnsi="ArialMT" w:cs="ArialMT"/>
          <w:sz w:val="22"/>
          <w:szCs w:val="22"/>
        </w:rPr>
        <w:t>)</w:t>
      </w:r>
    </w:p>
    <w:p w:rsidR="001E6A4C" w:rsidRPr="00CC02C1" w:rsidRDefault="001E6A4C" w:rsidP="001E6A4C">
      <w:pPr>
        <w:pStyle w:val="Caption10"/>
        <w:tabs>
          <w:tab w:val="left" w:pos="0"/>
        </w:tabs>
        <w:spacing w:before="0" w:beforeAutospacing="0" w:after="0" w:afterAutospacing="0"/>
        <w:ind w:right="720"/>
        <w:jc w:val="both"/>
        <w:rPr>
          <w:rStyle w:val="Strong"/>
          <w:b w:val="0"/>
          <w:sz w:val="16"/>
          <w:szCs w:val="16"/>
        </w:rPr>
      </w:pPr>
    </w:p>
    <w:p w:rsidR="001E6A4C" w:rsidRPr="00C314E3" w:rsidRDefault="001E6A4C" w:rsidP="001E6A4C">
      <w:pPr>
        <w:pStyle w:val="Caption10"/>
        <w:tabs>
          <w:tab w:val="left" w:pos="0"/>
        </w:tabs>
        <w:spacing w:before="0" w:beforeAutospacing="0" w:after="0" w:afterAutospacing="0"/>
        <w:ind w:right="720"/>
        <w:jc w:val="both"/>
        <w:rPr>
          <w:rStyle w:val="Strong"/>
          <w:rFonts w:ascii="Arial" w:hAnsi="Arial" w:cs="Arial"/>
          <w:b w:val="0"/>
          <w:sz w:val="22"/>
          <w:szCs w:val="22"/>
        </w:rPr>
      </w:pPr>
      <w:r w:rsidRPr="00C314E3">
        <w:rPr>
          <w:rStyle w:val="Strong"/>
          <w:rFonts w:ascii="Arial" w:hAnsi="Arial" w:cs="Arial"/>
          <w:b w:val="0"/>
          <w:sz w:val="22"/>
          <w:szCs w:val="22"/>
        </w:rPr>
        <w:tab/>
        <w:t>Similarly, two D-monosaccharides form a disaccharide in a similar reaction as shown in Figure 6 for the Warmflash article. The enzyme that catalyzes this reaction must be specific for this D-monosaccharide.</w:t>
      </w:r>
    </w:p>
    <w:p w:rsidR="001E6A4C" w:rsidRPr="00CC5B8C" w:rsidRDefault="001E6A4C" w:rsidP="001E6A4C">
      <w:pPr>
        <w:pStyle w:val="Caption10"/>
        <w:tabs>
          <w:tab w:val="left" w:pos="0"/>
        </w:tabs>
        <w:spacing w:before="0" w:beforeAutospacing="0" w:after="0" w:afterAutospacing="0"/>
        <w:ind w:right="720"/>
        <w:jc w:val="both"/>
        <w:rPr>
          <w:rStyle w:val="Strong"/>
          <w:b w:val="0"/>
          <w:sz w:val="22"/>
          <w:szCs w:val="22"/>
        </w:rPr>
      </w:pPr>
    </w:p>
    <w:p w:rsidR="001E6A4C" w:rsidRDefault="001E6A4C" w:rsidP="001E6A4C">
      <w:pPr>
        <w:pStyle w:val="Caption10"/>
        <w:spacing w:before="0" w:beforeAutospacing="0" w:after="0" w:afterAutospacing="0"/>
        <w:ind w:left="720" w:right="720"/>
        <w:jc w:val="both"/>
        <w:rPr>
          <w:rStyle w:val="Strong"/>
          <w:b w:val="0"/>
          <w:sz w:val="22"/>
          <w:szCs w:val="22"/>
        </w:rPr>
      </w:pPr>
      <w:r w:rsidRPr="0088352D">
        <w:rPr>
          <w:rFonts w:ascii="Arial" w:hAnsi="Arial" w:cs="Arial"/>
          <w:noProof/>
          <w:sz w:val="22"/>
          <w:szCs w:val="22"/>
        </w:rPr>
        <w:drawing>
          <wp:inline distT="0" distB="0" distL="0" distR="0" wp14:anchorId="4DA91AEE" wp14:editId="6B7AF865">
            <wp:extent cx="4975200" cy="1307543"/>
            <wp:effectExtent l="0" t="0" r="0" b="6985"/>
            <wp:docPr id="68" name="Picture 21" descr="condensation suc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densation sucrose.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23712" cy="1320293"/>
                    </a:xfrm>
                    <a:prstGeom prst="rect">
                      <a:avLst/>
                    </a:prstGeom>
                    <a:noFill/>
                    <a:ln>
                      <a:noFill/>
                    </a:ln>
                  </pic:spPr>
                </pic:pic>
              </a:graphicData>
            </a:graphic>
          </wp:inline>
        </w:drawing>
      </w:r>
    </w:p>
    <w:p w:rsidR="001E6A4C" w:rsidRPr="00CC02C1" w:rsidRDefault="001E6A4C" w:rsidP="001E6A4C">
      <w:pPr>
        <w:pStyle w:val="Caption10"/>
        <w:tabs>
          <w:tab w:val="left" w:pos="0"/>
        </w:tabs>
        <w:spacing w:before="0" w:beforeAutospacing="0" w:after="0" w:afterAutospacing="0"/>
        <w:ind w:right="720"/>
        <w:jc w:val="both"/>
        <w:rPr>
          <w:rStyle w:val="Strong"/>
          <w:b w:val="0"/>
          <w:sz w:val="6"/>
          <w:szCs w:val="6"/>
        </w:rPr>
      </w:pPr>
    </w:p>
    <w:p w:rsidR="001E6A4C" w:rsidRPr="00BB0CD6" w:rsidRDefault="001E6A4C" w:rsidP="001E6A4C">
      <w:pPr>
        <w:pStyle w:val="Caption10"/>
        <w:spacing w:before="0" w:beforeAutospacing="0" w:after="0" w:afterAutospacing="0"/>
        <w:ind w:left="720" w:right="720"/>
        <w:rPr>
          <w:rFonts w:ascii="Calibri" w:hAnsi="Calibri" w:cs="Arial"/>
          <w:bCs/>
          <w:sz w:val="20"/>
          <w:szCs w:val="20"/>
        </w:rPr>
      </w:pPr>
      <w:r>
        <w:rPr>
          <w:rStyle w:val="Strong"/>
          <w:rFonts w:ascii="Calibri" w:hAnsi="Calibri"/>
          <w:sz w:val="20"/>
          <w:szCs w:val="20"/>
        </w:rPr>
        <w:t>(</w:t>
      </w:r>
      <w:hyperlink r:id="rId94" w:history="1">
        <w:r w:rsidRPr="00E27F6F">
          <w:rPr>
            <w:rStyle w:val="Hyperlink"/>
            <w:rFonts w:asciiTheme="minorHAnsi" w:hAnsiTheme="minorHAnsi"/>
            <w:i/>
            <w:sz w:val="20"/>
            <w:szCs w:val="20"/>
          </w:rPr>
          <w:t>http://bioserv.fiu.edu/~walterm/human_online/chemistry/water_and_molecules/water_and_organic_molecules.htm</w:t>
        </w:r>
      </w:hyperlink>
      <w:r>
        <w:rPr>
          <w:rStyle w:val="Strong"/>
          <w:rFonts w:ascii="Calibri" w:hAnsi="Calibri"/>
          <w:sz w:val="20"/>
          <w:szCs w:val="20"/>
        </w:rPr>
        <w:t>)</w:t>
      </w:r>
    </w:p>
    <w:p w:rsidR="001E6A4C" w:rsidRDefault="001E6A4C" w:rsidP="001E6A4C">
      <w:pPr>
        <w:rPr>
          <w:rFonts w:ascii="Arial" w:eastAsia="Calibri" w:hAnsi="Arial" w:cs="Arial"/>
          <w:sz w:val="22"/>
          <w:szCs w:val="22"/>
        </w:rPr>
      </w:pPr>
    </w:p>
    <w:p w:rsidR="001E6A4C" w:rsidRDefault="001E6A4C" w:rsidP="001E6A4C">
      <w:pPr>
        <w:rPr>
          <w:rFonts w:ascii="Arial" w:eastAsia="Calibri" w:hAnsi="Arial" w:cs="Arial"/>
          <w:sz w:val="22"/>
          <w:szCs w:val="22"/>
        </w:rPr>
      </w:pPr>
      <w:r>
        <w:rPr>
          <w:rFonts w:ascii="Arial" w:eastAsia="Calibri" w:hAnsi="Arial" w:cs="Arial"/>
          <w:sz w:val="22"/>
          <w:szCs w:val="22"/>
        </w:rPr>
        <w:br w:type="page"/>
      </w:r>
    </w:p>
    <w:p w:rsidR="001E6A4C" w:rsidRPr="00CC5B8C" w:rsidRDefault="001E6A4C" w:rsidP="001E6A4C">
      <w:pPr>
        <w:rPr>
          <w:rFonts w:ascii="Arial" w:eastAsia="Calibri"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L-sugars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87264" behindDoc="0" locked="0" layoutInCell="1" allowOverlap="1" wp14:anchorId="67983605" wp14:editId="555D5D45">
                <wp:simplePos x="0" y="0"/>
                <wp:positionH relativeFrom="column">
                  <wp:posOffset>2522220</wp:posOffset>
                </wp:positionH>
                <wp:positionV relativeFrom="paragraph">
                  <wp:posOffset>433070</wp:posOffset>
                </wp:positionV>
                <wp:extent cx="3131820" cy="3278505"/>
                <wp:effectExtent l="0" t="0" r="0" b="0"/>
                <wp:wrapSquare wrapText="bothSides"/>
                <wp:docPr id="19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3278505"/>
                          <a:chOff x="0" y="0"/>
                          <a:chExt cx="26746" cy="28029"/>
                        </a:xfrm>
                      </wpg:grpSpPr>
                      <pic:pic xmlns:pic="http://schemas.openxmlformats.org/drawingml/2006/picture">
                        <pic:nvPicPr>
                          <pic:cNvPr id="194" name="Picture 22" descr="starch and cellulose.png"/>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746" cy="25450"/>
                          </a:xfrm>
                          <a:prstGeom prst="rect">
                            <a:avLst/>
                          </a:prstGeom>
                          <a:noFill/>
                          <a:extLst>
                            <a:ext uri="{909E8E84-426E-40DD-AFC4-6F175D3DCCD1}">
                              <a14:hiddenFill xmlns:a14="http://schemas.microsoft.com/office/drawing/2010/main">
                                <a:solidFill>
                                  <a:srgbClr val="FFFFFF"/>
                                </a:solidFill>
                              </a14:hiddenFill>
                            </a:ext>
                          </a:extLst>
                        </pic:spPr>
                      </pic:pic>
                      <wps:wsp>
                        <wps:cNvPr id="195" name="Text Box 2"/>
                        <wps:cNvSpPr txBox="1">
                          <a:spLocks noChangeArrowheads="1"/>
                        </wps:cNvSpPr>
                        <wps:spPr bwMode="auto">
                          <a:xfrm>
                            <a:off x="1656" y="25368"/>
                            <a:ext cx="23736" cy="2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Pr="003B26C3" w:rsidRDefault="00FF19E5" w:rsidP="001E6A4C">
                              <w:pPr>
                                <w:jc w:val="center"/>
                                <w:rPr>
                                  <w:rFonts w:ascii="Calibri" w:hAnsi="Calibri" w:cs="Arial"/>
                                  <w:sz w:val="20"/>
                                  <w:szCs w:val="20"/>
                                </w:rPr>
                              </w:pPr>
                              <w:r>
                                <w:rPr>
                                  <w:rStyle w:val="r3"/>
                                  <w:rFonts w:ascii="Calibri" w:hAnsi="Calibri" w:cs="Arial"/>
                                  <w:color w:val="222222"/>
                                  <w:sz w:val="20"/>
                                  <w:szCs w:val="20"/>
                                </w:rPr>
                                <w:t>(</w:t>
                              </w:r>
                              <w:hyperlink r:id="rId96" w:history="1">
                                <w:r w:rsidRPr="00E27F6F">
                                  <w:rPr>
                                    <w:rStyle w:val="ircho"/>
                                    <w:rFonts w:asciiTheme="minorHAnsi" w:hAnsiTheme="minorHAnsi" w:cs="Arial"/>
                                    <w:i/>
                                    <w:color w:val="0000FF"/>
                                    <w:sz w:val="20"/>
                                    <w:szCs w:val="20"/>
                                    <w:u w:val="single"/>
                                  </w:rPr>
                                  <w:t>hyperphysics.phy-astr.gsu.edu</w:t>
                                </w:r>
                              </w:hyperlink>
                              <w:r>
                                <w:rPr>
                                  <w:rStyle w:val="r3"/>
                                  <w:rFonts w:ascii="Calibri" w:hAnsi="Calibri" w:cs="Arial"/>
                                  <w:color w:val="222222"/>
                                  <w:sz w:val="20"/>
                                  <w:szCs w:val="20"/>
                                </w:rPr>
                                <w:t>)</w:t>
                              </w:r>
                            </w:p>
                            <w:p w:rsidR="00FF19E5" w:rsidRDefault="00FF19E5" w:rsidP="001E6A4C"/>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9" o:spid="_x0000_s1033" style="position:absolute;margin-left:198.6pt;margin-top:34.1pt;width:246.6pt;height:258.15pt;z-index:251787264;mso-height-relative:margin" coordsize="26746,2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">
                <v:shape id="Picture 22" o:spid="_x0000_s1034" type="#_x0000_t75" alt="starch and cellulose.png" style="position:absolute;width:26746;height:2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QffCAAAA3AAAAA8AAABkcnMvZG93bnJldi54bWxET01rwkAQvQv+h2UEL6XZKGJtmlVUWuhJ&#10;qEa8TrNjspidDdmtpv++KxS8zeN9Tr7qbSOu1HnjWMEkSUEQl04brhQUh4/nBQgfkDU2jknBL3lY&#10;LYeDHDPtbvxF132oRAxhn6GCOoQ2k9KXNVn0iWuJI3d2ncUQYVdJ3eEthttGTtN0Li0ajg01trSt&#10;qbzsf6wCPs53rTYFnr7fX4qZO5HZHJ+UGo/69RuIQH14iP/dnzrOf53B/Zl4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uEH3wgAAANwAAAAPAAAAAAAAAAAAAAAAAJ8C&#10;AABkcnMvZG93bnJldi54bWxQSwUGAAAAAAQABAD3AAAAjgMAAAAA&#10;">
                  <v:imagedata r:id="rId97" o:title="starch and cellulose"/>
                  <v:path arrowok="t"/>
                </v:shape>
                <v:shape id="_x0000_s1035" type="#_x0000_t202" style="position:absolute;left:1656;top:25368;width:23736;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FF19E5" w:rsidRPr="003B26C3" w:rsidRDefault="00FF19E5" w:rsidP="001E6A4C">
                        <w:pPr>
                          <w:jc w:val="center"/>
                          <w:rPr>
                            <w:rFonts w:ascii="Calibri" w:hAnsi="Calibri" w:cs="Arial"/>
                            <w:sz w:val="20"/>
                            <w:szCs w:val="20"/>
                          </w:rPr>
                        </w:pPr>
                        <w:r>
                          <w:rPr>
                            <w:rStyle w:val="r3"/>
                            <w:rFonts w:ascii="Calibri" w:hAnsi="Calibri" w:cs="Arial"/>
                            <w:color w:val="222222"/>
                            <w:sz w:val="20"/>
                            <w:szCs w:val="20"/>
                          </w:rPr>
                          <w:t>(</w:t>
                        </w:r>
                        <w:hyperlink r:id="rId98" w:history="1">
                          <w:r w:rsidRPr="00E27F6F">
                            <w:rPr>
                              <w:rStyle w:val="ircho"/>
                              <w:rFonts w:asciiTheme="minorHAnsi" w:hAnsiTheme="minorHAnsi" w:cs="Arial"/>
                              <w:i/>
                              <w:color w:val="0000FF"/>
                              <w:sz w:val="20"/>
                              <w:szCs w:val="20"/>
                              <w:u w:val="single"/>
                            </w:rPr>
                            <w:t>hyperphysics.phy-astr.gsu.edu</w:t>
                          </w:r>
                        </w:hyperlink>
                        <w:r>
                          <w:rPr>
                            <w:rStyle w:val="r3"/>
                            <w:rFonts w:ascii="Calibri" w:hAnsi="Calibri" w:cs="Arial"/>
                            <w:color w:val="222222"/>
                            <w:sz w:val="20"/>
                            <w:szCs w:val="20"/>
                          </w:rPr>
                          <w:t>)</w:t>
                        </w:r>
                      </w:p>
                      <w:p w:rsidR="00FF19E5" w:rsidRDefault="00FF19E5" w:rsidP="001E6A4C"/>
                    </w:txbxContent>
                  </v:textbox>
                </v:shape>
                <w10:wrap type="square"/>
              </v:group>
            </w:pict>
          </mc:Fallback>
        </mc:AlternateContent>
      </w:r>
      <w:r>
        <w:rPr>
          <w:rFonts w:ascii="Arial" w:hAnsi="Arial" w:cs="Arial"/>
          <w:sz w:val="22"/>
          <w:szCs w:val="22"/>
        </w:rPr>
        <w:tab/>
        <w:t>In animals, the D-glucose enantiomers are linked by stereospecific enzymes to form polysaccharides and starches. But, in plants L-glucose units are joined to form cellulose, an isomer of sugars and starches. The metabolic breakdown of starch requires the catalytic action of an enzyme that can attack the oxygen atom in the pink area of starch shown below. Starch eating organisms like humans have this stereospecific enzyme. However our enzyme does not recognize the location of the oxygen atom in the blue area of the cellulose molecule so we cannot gain energy by eating toothpicks. If we eat grass or wood, the glucose molecules bonded into cellulose remain as cellulose waste that travels through our systems without being absorbed. Termites on the other hand, have the specific enzymes that catalyze an attack on the cellulose bond releasing the glucose molecules that supply continual energy for munching our wooden houses.</w:t>
      </w:r>
    </w:p>
    <w:p w:rsidR="001E6A4C" w:rsidRPr="00BB0CD6" w:rsidRDefault="001E6A4C" w:rsidP="001E6A4C">
      <w:pPr>
        <w:autoSpaceDE w:val="0"/>
        <w:autoSpaceDN w:val="0"/>
        <w:adjustRightInd w:val="0"/>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current engineering design of polymer production</w:t>
      </w:r>
    </w:p>
    <w:p w:rsidR="001E6A4C" w:rsidRDefault="001E6A4C" w:rsidP="001E6A4C">
      <w:pPr>
        <w:rPr>
          <w:rFonts w:ascii="Arial" w:hAnsi="Arial" w:cs="Arial"/>
          <w:sz w:val="22"/>
          <w:szCs w:val="22"/>
        </w:rPr>
      </w:pPr>
    </w:p>
    <w:p w:rsidR="001E6A4C" w:rsidRPr="00E5469A" w:rsidRDefault="001E6A4C" w:rsidP="001E6A4C">
      <w:pPr>
        <w:autoSpaceDE w:val="0"/>
        <w:autoSpaceDN w:val="0"/>
        <w:adjustRightInd w:val="0"/>
        <w:rPr>
          <w:rFonts w:ascii="Arial" w:hAnsi="Arial" w:cs="Arial"/>
          <w:sz w:val="22"/>
          <w:szCs w:val="22"/>
        </w:rPr>
      </w:pPr>
      <w:r>
        <w:rPr>
          <w:rFonts w:ascii="Arial" w:hAnsi="Arial" w:cs="Arial"/>
          <w:sz w:val="22"/>
          <w:szCs w:val="22"/>
        </w:rPr>
        <w:tab/>
      </w:r>
      <w:r w:rsidRPr="00F635D8">
        <w:rPr>
          <w:rFonts w:ascii="Arial" w:hAnsi="Arial" w:cs="Arial"/>
          <w:sz w:val="22"/>
          <w:szCs w:val="22"/>
        </w:rPr>
        <w:t xml:space="preserve">Scientists at the </w:t>
      </w:r>
      <w:r w:rsidRPr="00F635D8">
        <w:rPr>
          <w:rFonts w:ascii="Arial" w:eastAsia="Calibri" w:hAnsi="Arial" w:cs="Arial"/>
          <w:sz w:val="22"/>
          <w:szCs w:val="22"/>
        </w:rPr>
        <w:t xml:space="preserve">Royal Institute of Technology (KTH) in Stockholm, Sweden </w:t>
      </w:r>
      <w:r>
        <w:rPr>
          <w:rFonts w:ascii="Arial" w:eastAsia="Calibri" w:hAnsi="Arial" w:cs="Arial"/>
          <w:sz w:val="22"/>
          <w:szCs w:val="22"/>
        </w:rPr>
        <w:t>are working to modify the active site on the enzyme CALB used in polymer production. They have increased the size of its stereospecific pocket in order to change its enantioselectivity toward</w:t>
      </w:r>
      <w:r w:rsidRPr="00F635D8">
        <w:rPr>
          <w:rFonts w:ascii="Arial" w:eastAsia="Calibri" w:hAnsi="Arial" w:cs="Arial"/>
          <w:sz w:val="22"/>
          <w:szCs w:val="22"/>
        </w:rPr>
        <w:t xml:space="preserve"> </w:t>
      </w:r>
      <w:r>
        <w:rPr>
          <w:rFonts w:ascii="Arial" w:eastAsia="Calibri" w:hAnsi="Arial" w:cs="Arial"/>
          <w:sz w:val="22"/>
          <w:szCs w:val="22"/>
        </w:rPr>
        <w:br/>
      </w:r>
      <w:r w:rsidRPr="00F635D8">
        <w:rPr>
          <w:rFonts w:ascii="Arial" w:eastAsia="Calibri" w:hAnsi="Arial" w:cs="Arial"/>
          <w:sz w:val="22"/>
          <w:szCs w:val="22"/>
        </w:rPr>
        <w:t>1</w:t>
      </w:r>
      <w:r w:rsidRPr="00F635D8">
        <w:rPr>
          <w:rFonts w:ascii="Calibri" w:eastAsia="Calibri" w:hAnsi="Calibri" w:cs="Arial"/>
          <w:sz w:val="22"/>
          <w:szCs w:val="22"/>
        </w:rPr>
        <w:t>‐</w:t>
      </w:r>
      <w:r>
        <w:rPr>
          <w:rFonts w:ascii="Arial" w:eastAsia="Calibri" w:hAnsi="Arial" w:cs="Arial"/>
          <w:sz w:val="22"/>
          <w:szCs w:val="22"/>
        </w:rPr>
        <w:t xml:space="preserve">phenylethanol and its stereospecificity to accommodate the polymerization of </w:t>
      </w:r>
      <w:r w:rsidRPr="00F635D8">
        <w:rPr>
          <w:rFonts w:ascii="Arial" w:eastAsia="Calibri" w:hAnsi="Arial" w:cs="Arial"/>
          <w:i/>
          <w:iCs/>
          <w:sz w:val="22"/>
          <w:szCs w:val="22"/>
        </w:rPr>
        <w:t>D</w:t>
      </w:r>
      <w:r w:rsidRPr="00F635D8">
        <w:rPr>
          <w:rFonts w:ascii="Arial" w:eastAsia="Calibri" w:hAnsi="Arial" w:cs="Arial"/>
          <w:sz w:val="22"/>
          <w:szCs w:val="22"/>
        </w:rPr>
        <w:t>,</w:t>
      </w:r>
      <w:r w:rsidRPr="00F635D8">
        <w:rPr>
          <w:rFonts w:ascii="Arial" w:eastAsia="Calibri" w:hAnsi="Arial" w:cs="Arial"/>
          <w:i/>
          <w:iCs/>
          <w:sz w:val="22"/>
          <w:szCs w:val="22"/>
        </w:rPr>
        <w:t>D</w:t>
      </w:r>
      <w:r w:rsidRPr="00F635D8">
        <w:rPr>
          <w:rFonts w:ascii="Calibri" w:eastAsia="Calibri" w:hAnsi="Calibri" w:cs="Arial"/>
          <w:sz w:val="22"/>
          <w:szCs w:val="22"/>
        </w:rPr>
        <w:t>‐</w:t>
      </w:r>
      <w:r w:rsidRPr="00F635D8">
        <w:rPr>
          <w:rFonts w:ascii="Arial" w:eastAsia="Calibri" w:hAnsi="Arial" w:cs="Arial"/>
          <w:sz w:val="22"/>
          <w:szCs w:val="22"/>
        </w:rPr>
        <w:t>lactide</w:t>
      </w:r>
      <w:r>
        <w:rPr>
          <w:rFonts w:ascii="Arial" w:eastAsia="Calibri" w:hAnsi="Arial" w:cs="Arial"/>
          <w:sz w:val="22"/>
          <w:szCs w:val="22"/>
        </w:rPr>
        <w:t xml:space="preserve">. This causes an approximate 90% increase in activity. Additional details are located on the paper at </w:t>
      </w:r>
      <w:r w:rsidRPr="00E5469A">
        <w:rPr>
          <w:rFonts w:ascii="Arial" w:eastAsia="Calibri" w:hAnsi="Arial" w:cs="Arial"/>
          <w:sz w:val="22"/>
          <w:szCs w:val="22"/>
        </w:rPr>
        <w:t xml:space="preserve">this Web site: </w:t>
      </w:r>
      <w:r w:rsidRPr="00E5469A">
        <w:rPr>
          <w:rFonts w:ascii="Arial" w:hAnsi="Arial" w:cs="Arial"/>
        </w:rPr>
        <w:t>(</w:t>
      </w:r>
      <w:hyperlink r:id="rId99" w:history="1">
        <w:r w:rsidRPr="00E5469A">
          <w:rPr>
            <w:rStyle w:val="Hyperlink"/>
            <w:rFonts w:ascii="Arial" w:eastAsia="Calibri" w:hAnsi="Arial" w:cs="Arial"/>
            <w:sz w:val="22"/>
            <w:szCs w:val="22"/>
          </w:rPr>
          <w:t>http://www.diva-portal.org/smash/get/diva2:355255/FULLTEXT01.pdf</w:t>
        </w:r>
      </w:hyperlink>
      <w:r w:rsidRPr="00E5469A">
        <w:rPr>
          <w:rFonts w:ascii="Arial" w:hAnsi="Arial" w:cs="Arial"/>
        </w:rPr>
        <w:t>)</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sidRPr="0052093A">
        <w:rPr>
          <w:rFonts w:ascii="Arial" w:hAnsi="Arial" w:cs="Arial"/>
          <w:b/>
        </w:rPr>
        <w:t>More on</w:t>
      </w:r>
      <w:r w:rsidRPr="0052093A">
        <w:rPr>
          <w:rFonts w:ascii="Arial" w:hAnsi="Arial" w:cs="Arial"/>
        </w:rPr>
        <w:t xml:space="preserve"> </w:t>
      </w:r>
      <w:r>
        <w:rPr>
          <w:rFonts w:ascii="Arial" w:hAnsi="Arial" w:cs="Arial"/>
          <w:b/>
        </w:rPr>
        <w:t>D-amino acids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 xml:space="preserve">Data from the Swiss-Prot database, published in </w:t>
      </w:r>
      <w:r>
        <w:rPr>
          <w:rFonts w:ascii="Arial" w:hAnsi="Arial" w:cs="Arial"/>
          <w:i/>
          <w:sz w:val="22"/>
          <w:szCs w:val="22"/>
        </w:rPr>
        <w:t>Scientific Reports</w:t>
      </w:r>
      <w:r>
        <w:rPr>
          <w:rFonts w:ascii="Arial" w:hAnsi="Arial" w:cs="Arial"/>
          <w:sz w:val="22"/>
          <w:szCs w:val="22"/>
        </w:rPr>
        <w:t>, shows that D-amino acids occur very rarely. The Swiss-Prot and UniProt are European protein data bases. Most of their data comes from genome-sequencing projects. The table shows the abundances of the D-isomers of amino acids in protein sequences containing over 187 million amino acids.</w:t>
      </w:r>
    </w:p>
    <w:p w:rsidR="001E6A4C" w:rsidRDefault="001E6A4C" w:rsidP="001E6A4C">
      <w:pPr>
        <w:rPr>
          <w:rFonts w:ascii="Arial" w:hAnsi="Arial" w:cs="Arial"/>
          <w:sz w:val="22"/>
          <w:szCs w:val="22"/>
        </w:rPr>
      </w:pPr>
      <w:r>
        <w:rPr>
          <w:rFonts w:ascii="Arial" w:hAnsi="Arial" w:cs="Arial"/>
          <w:sz w:val="22"/>
          <w:szCs w:val="22"/>
        </w:rPr>
        <w:br w:type="page"/>
      </w:r>
    </w:p>
    <w:p w:rsidR="001E6A4C" w:rsidRDefault="001E6A4C" w:rsidP="001E6A4C">
      <w:pPr>
        <w:rPr>
          <w:rFonts w:ascii="Arial" w:hAnsi="Arial" w:cs="Arial"/>
          <w:sz w:val="22"/>
          <w:szCs w:val="22"/>
        </w:rPr>
      </w:pPr>
    </w:p>
    <w:tbl>
      <w:tblPr>
        <w:tblW w:w="4877"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880"/>
      </w:tblGrid>
      <w:tr w:rsidR="001E6A4C" w:rsidRPr="00F352A2" w:rsidTr="0011498D">
        <w:tc>
          <w:tcPr>
            <w:tcW w:w="1997" w:type="dxa"/>
            <w:vAlign w:val="center"/>
          </w:tcPr>
          <w:p w:rsidR="001E6A4C" w:rsidRPr="00F50A43" w:rsidRDefault="001E6A4C" w:rsidP="0011498D">
            <w:pPr>
              <w:jc w:val="center"/>
              <w:rPr>
                <w:rFonts w:ascii="Arial" w:hAnsi="Arial" w:cs="Arial"/>
                <w:b/>
                <w:sz w:val="22"/>
                <w:szCs w:val="22"/>
              </w:rPr>
            </w:pPr>
            <w:r w:rsidRPr="00F50A43">
              <w:rPr>
                <w:rFonts w:ascii="Arial" w:hAnsi="Arial" w:cs="Arial"/>
                <w:b/>
                <w:sz w:val="22"/>
                <w:szCs w:val="22"/>
              </w:rPr>
              <w:t>D-amino acid</w:t>
            </w:r>
          </w:p>
        </w:tc>
        <w:tc>
          <w:tcPr>
            <w:tcW w:w="2880" w:type="dxa"/>
          </w:tcPr>
          <w:p w:rsidR="001E6A4C" w:rsidRPr="00F50A43" w:rsidRDefault="001E6A4C" w:rsidP="0011498D">
            <w:pPr>
              <w:jc w:val="center"/>
              <w:rPr>
                <w:rFonts w:ascii="Arial" w:hAnsi="Arial" w:cs="Arial"/>
                <w:b/>
                <w:sz w:val="22"/>
                <w:szCs w:val="22"/>
              </w:rPr>
            </w:pPr>
            <w:r w:rsidRPr="00F50A43">
              <w:rPr>
                <w:rFonts w:ascii="Arial" w:hAnsi="Arial" w:cs="Arial"/>
                <w:b/>
                <w:sz w:val="22"/>
                <w:szCs w:val="22"/>
              </w:rPr>
              <w:t>Number of times experimentally Observed in over 187 million</w:t>
            </w:r>
          </w:p>
        </w:tc>
      </w:tr>
      <w:tr w:rsidR="001E6A4C" w:rsidRPr="00F50A43" w:rsidTr="0011498D">
        <w:tc>
          <w:tcPr>
            <w:tcW w:w="1997" w:type="dxa"/>
          </w:tcPr>
          <w:p w:rsidR="001E6A4C" w:rsidRPr="00F50A43" w:rsidRDefault="001E6A4C" w:rsidP="0011498D">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-alanine</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664</w:t>
            </w:r>
          </w:p>
        </w:tc>
      </w:tr>
      <w:tr w:rsidR="001E6A4C" w:rsidRPr="00F50A43" w:rsidTr="0011498D">
        <w:tc>
          <w:tcPr>
            <w:tcW w:w="1997" w:type="dxa"/>
          </w:tcPr>
          <w:p w:rsidR="001E6A4C" w:rsidRPr="00F50A43" w:rsidRDefault="001E6A4C" w:rsidP="0011498D">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-serine</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114</w:t>
            </w:r>
          </w:p>
        </w:tc>
      </w:tr>
      <w:tr w:rsidR="001E6A4C" w:rsidRPr="00F50A43" w:rsidTr="0011498D">
        <w:tc>
          <w:tcPr>
            <w:tcW w:w="1997" w:type="dxa"/>
          </w:tcPr>
          <w:p w:rsidR="001E6A4C" w:rsidRPr="00F50A43" w:rsidRDefault="001E6A4C" w:rsidP="0011498D">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-methionine</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19</w:t>
            </w:r>
          </w:p>
        </w:tc>
      </w:tr>
      <w:tr w:rsidR="001E6A4C" w:rsidRPr="00F50A43" w:rsidTr="0011498D">
        <w:tc>
          <w:tcPr>
            <w:tcW w:w="1997" w:type="dxa"/>
          </w:tcPr>
          <w:p w:rsidR="001E6A4C" w:rsidRPr="00F50A43" w:rsidRDefault="001E6A4C" w:rsidP="0011498D">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-phenylalanine</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15</w:t>
            </w:r>
          </w:p>
        </w:tc>
      </w:tr>
      <w:tr w:rsidR="001E6A4C" w:rsidRPr="00F50A43" w:rsidTr="0011498D">
        <w:tc>
          <w:tcPr>
            <w:tcW w:w="1997" w:type="dxa"/>
          </w:tcPr>
          <w:p w:rsidR="001E6A4C" w:rsidRPr="00F50A43" w:rsidRDefault="001E6A4C" w:rsidP="0011498D">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-valine</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8</w:t>
            </w:r>
          </w:p>
        </w:tc>
      </w:tr>
      <w:tr w:rsidR="001E6A4C" w:rsidRPr="00F50A43" w:rsidTr="0011498D">
        <w:tc>
          <w:tcPr>
            <w:tcW w:w="1997" w:type="dxa"/>
          </w:tcPr>
          <w:p w:rsidR="001E6A4C" w:rsidRPr="00F50A43" w:rsidRDefault="001E6A4C" w:rsidP="0011498D">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-tryptophan</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7</w:t>
            </w:r>
          </w:p>
        </w:tc>
      </w:tr>
      <w:tr w:rsidR="001E6A4C" w:rsidRPr="00F50A43" w:rsidTr="0011498D">
        <w:tc>
          <w:tcPr>
            <w:tcW w:w="1997" w:type="dxa"/>
          </w:tcPr>
          <w:p w:rsidR="001E6A4C" w:rsidRPr="00F50A43" w:rsidRDefault="001E6A4C" w:rsidP="0011498D">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-leucine</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6</w:t>
            </w:r>
          </w:p>
        </w:tc>
      </w:tr>
      <w:tr w:rsidR="001E6A4C" w:rsidRPr="00F50A43" w:rsidTr="0011498D">
        <w:tc>
          <w:tcPr>
            <w:tcW w:w="1997" w:type="dxa"/>
            <w:vAlign w:val="center"/>
          </w:tcPr>
          <w:p w:rsidR="001E6A4C" w:rsidRPr="00F50A43" w:rsidRDefault="001E6A4C" w:rsidP="0011498D">
            <w:pPr>
              <w:rPr>
                <w:rFonts w:ascii="Arial" w:hAnsi="Arial" w:cs="Arial"/>
                <w:sz w:val="20"/>
                <w:szCs w:val="20"/>
              </w:rPr>
            </w:pPr>
            <w:r w:rsidRPr="00F50A43">
              <w:rPr>
                <w:rStyle w:val="nocaps"/>
                <w:rFonts w:ascii="Arial" w:hAnsi="Arial" w:cs="Arial"/>
                <w:smallCaps/>
                <w:sz w:val="20"/>
                <w:szCs w:val="20"/>
              </w:rPr>
              <w:t>D</w:t>
            </w:r>
            <w:r w:rsidRPr="00F50A43">
              <w:rPr>
                <w:rFonts w:ascii="Arial" w:hAnsi="Arial" w:cs="Arial"/>
                <w:sz w:val="20"/>
                <w:szCs w:val="20"/>
              </w:rPr>
              <w:t>-asparagine</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2</w:t>
            </w:r>
          </w:p>
        </w:tc>
      </w:tr>
      <w:tr w:rsidR="001E6A4C" w:rsidRPr="00F50A43" w:rsidTr="0011498D">
        <w:tc>
          <w:tcPr>
            <w:tcW w:w="1997" w:type="dxa"/>
            <w:vAlign w:val="center"/>
          </w:tcPr>
          <w:p w:rsidR="001E6A4C" w:rsidRPr="00F50A43" w:rsidRDefault="001E6A4C" w:rsidP="0011498D">
            <w:pPr>
              <w:rPr>
                <w:rStyle w:val="nocaps"/>
                <w:rFonts w:ascii="Arial" w:hAnsi="Arial" w:cs="Arial"/>
                <w:smallCaps/>
                <w:sz w:val="20"/>
                <w:szCs w:val="20"/>
              </w:rPr>
            </w:pPr>
            <w:r w:rsidRPr="00F50A43">
              <w:rPr>
                <w:rStyle w:val="nocaps"/>
                <w:rFonts w:ascii="Arial" w:hAnsi="Arial" w:cs="Arial"/>
                <w:smallCaps/>
                <w:sz w:val="20"/>
                <w:szCs w:val="20"/>
              </w:rPr>
              <w:t>D</w:t>
            </w:r>
            <w:r w:rsidRPr="00F50A43">
              <w:rPr>
                <w:rFonts w:ascii="Arial" w:hAnsi="Arial" w:cs="Arial"/>
                <w:sz w:val="20"/>
                <w:szCs w:val="20"/>
              </w:rPr>
              <w:t>-threonine</w:t>
            </w:r>
          </w:p>
        </w:tc>
        <w:tc>
          <w:tcPr>
            <w:tcW w:w="2880" w:type="dxa"/>
          </w:tcPr>
          <w:p w:rsidR="001E6A4C" w:rsidRPr="00F50A43" w:rsidRDefault="001E6A4C" w:rsidP="0011498D">
            <w:pPr>
              <w:tabs>
                <w:tab w:val="right" w:pos="636"/>
              </w:tabs>
              <w:rPr>
                <w:rFonts w:ascii="Arial" w:hAnsi="Arial" w:cs="Arial"/>
                <w:sz w:val="20"/>
                <w:szCs w:val="20"/>
              </w:rPr>
            </w:pPr>
            <w:r w:rsidRPr="00F50A43">
              <w:rPr>
                <w:rFonts w:ascii="Arial" w:hAnsi="Arial" w:cs="Arial"/>
                <w:sz w:val="20"/>
                <w:szCs w:val="20"/>
              </w:rPr>
              <w:tab/>
              <w:t>2</w:t>
            </w:r>
          </w:p>
        </w:tc>
      </w:tr>
    </w:tbl>
    <w:p w:rsidR="001E6A4C" w:rsidRPr="006070F4" w:rsidRDefault="001E6A4C" w:rsidP="001E6A4C">
      <w:pPr>
        <w:pStyle w:val="NormalWeb"/>
        <w:spacing w:before="0" w:beforeAutospacing="0" w:after="0" w:afterAutospacing="0"/>
        <w:ind w:firstLine="720"/>
        <w:rPr>
          <w:rFonts w:ascii="Calibri" w:hAnsi="Calibri"/>
          <w:sz w:val="6"/>
          <w:szCs w:val="6"/>
        </w:rPr>
      </w:pPr>
    </w:p>
    <w:p w:rsidR="001E6A4C" w:rsidRDefault="001E6A4C" w:rsidP="001E6A4C">
      <w:pPr>
        <w:pStyle w:val="NormalWeb"/>
        <w:spacing w:before="0" w:beforeAutospacing="0" w:after="0" w:afterAutospacing="0"/>
        <w:ind w:right="3780" w:firstLine="720"/>
        <w:jc w:val="center"/>
        <w:rPr>
          <w:rFonts w:ascii="Arial" w:hAnsi="Arial" w:cs="Arial"/>
          <w:sz w:val="20"/>
          <w:szCs w:val="20"/>
        </w:rPr>
      </w:pPr>
      <w:r w:rsidRPr="006070F4">
        <w:rPr>
          <w:rFonts w:ascii="Arial" w:hAnsi="Arial" w:cs="Arial"/>
          <w:sz w:val="20"/>
          <w:szCs w:val="20"/>
        </w:rPr>
        <w:t>(</w:t>
      </w:r>
      <w:hyperlink r:id="rId100" w:history="1">
        <w:r w:rsidRPr="00625C27">
          <w:rPr>
            <w:rStyle w:val="Hyperlink"/>
            <w:rFonts w:asciiTheme="minorHAnsi" w:hAnsiTheme="minorHAnsi"/>
            <w:i/>
            <w:sz w:val="20"/>
            <w:szCs w:val="20"/>
          </w:rPr>
          <w:t>http://en.wikipedia.org/wiki/Chirality_(chemistry</w:t>
        </w:r>
        <w:r w:rsidRPr="006070F4">
          <w:rPr>
            <w:rStyle w:val="Hyperlink"/>
            <w:sz w:val="20"/>
            <w:szCs w:val="20"/>
          </w:rPr>
          <w:t>)</w:t>
        </w:r>
      </w:hyperlink>
    </w:p>
    <w:p w:rsidR="001E6A4C" w:rsidRDefault="001E6A4C" w:rsidP="001E6A4C">
      <w:pPr>
        <w:rPr>
          <w:rFonts w:ascii="Arial" w:hAnsi="Arial" w:cs="Arial"/>
          <w:sz w:val="22"/>
          <w:szCs w:val="22"/>
        </w:rPr>
      </w:pPr>
    </w:p>
    <w:p w:rsidR="001E6A4C" w:rsidRPr="00E5469A" w:rsidRDefault="001E6A4C" w:rsidP="001E6A4C">
      <w:pPr>
        <w:pStyle w:val="NormalWeb"/>
        <w:spacing w:before="0" w:beforeAutospacing="0" w:after="0" w:afterAutospacing="0"/>
        <w:rPr>
          <w:rFonts w:ascii="Arial" w:hAnsi="Arial" w:cs="Arial"/>
          <w:sz w:val="22"/>
          <w:szCs w:val="22"/>
        </w:rPr>
      </w:pPr>
      <w:r w:rsidRPr="00F50A43">
        <w:rPr>
          <w:rFonts w:ascii="Arial" w:hAnsi="Arial" w:cs="Arial"/>
        </w:rPr>
        <w:tab/>
      </w:r>
      <w:r w:rsidRPr="00F50A43">
        <w:rPr>
          <w:rStyle w:val="nocaps"/>
          <w:rFonts w:ascii="Arial" w:hAnsi="Arial" w:cs="Arial"/>
          <w:smallCaps/>
          <w:sz w:val="22"/>
          <w:szCs w:val="22"/>
        </w:rPr>
        <w:t>D</w:t>
      </w:r>
      <w:r w:rsidRPr="00F50A43">
        <w:rPr>
          <w:rFonts w:ascii="Arial" w:hAnsi="Arial" w:cs="Arial"/>
          <w:sz w:val="22"/>
          <w:szCs w:val="22"/>
        </w:rPr>
        <w:t>-isomers exist as free amino acids in vertebrates; humans can process them with</w:t>
      </w:r>
      <w:r w:rsidRPr="00940465">
        <w:rPr>
          <w:rFonts w:ascii="Arial" w:hAnsi="Arial" w:cs="Arial"/>
          <w:sz w:val="22"/>
          <w:szCs w:val="22"/>
        </w:rPr>
        <w:t xml:space="preserve"> special enzymes. D-aspartic acid has been found during the early stages of life while the brain and peripheral organs are developing. The presence of D-serine or D-alanine in body fluids may </w:t>
      </w:r>
      <w:r w:rsidRPr="00E5469A">
        <w:rPr>
          <w:rFonts w:ascii="Arial" w:hAnsi="Arial" w:cs="Arial"/>
          <w:sz w:val="22"/>
          <w:szCs w:val="22"/>
        </w:rPr>
        <w:t>indicate renal dysfunction. (</w:t>
      </w:r>
      <w:hyperlink r:id="rId101" w:history="1">
        <w:r w:rsidRPr="00E5469A">
          <w:rPr>
            <w:rStyle w:val="Hyperlink"/>
            <w:rFonts w:ascii="Arial" w:hAnsi="Arial" w:cs="Arial"/>
            <w:sz w:val="22"/>
            <w:szCs w:val="22"/>
          </w:rPr>
          <w:t>http://www.ncbi.nlm.nih.gov/pubmed/9676266</w:t>
        </w:r>
      </w:hyperlink>
      <w:r w:rsidRPr="00E5469A">
        <w:rPr>
          <w:rFonts w:ascii="Arial" w:hAnsi="Arial" w:cs="Arial"/>
          <w:sz w:val="22"/>
          <w:szCs w:val="22"/>
        </w:rPr>
        <w:t>)</w:t>
      </w:r>
    </w:p>
    <w:p w:rsidR="001E6A4C" w:rsidRPr="00940465" w:rsidRDefault="001E6A4C" w:rsidP="001E6A4C">
      <w:pPr>
        <w:pStyle w:val="NormalWeb"/>
        <w:spacing w:before="0" w:beforeAutospacing="0" w:after="0" w:afterAutospacing="0"/>
        <w:rPr>
          <w:rFonts w:ascii="Arial" w:hAnsi="Arial" w:cs="Arial"/>
          <w:sz w:val="22"/>
          <w:szCs w:val="22"/>
        </w:rPr>
      </w:pPr>
    </w:p>
    <w:p w:rsidR="001E6A4C" w:rsidRDefault="001E6A4C" w:rsidP="001E6A4C">
      <w:pPr>
        <w:pStyle w:val="NormalWeb"/>
        <w:spacing w:before="0" w:beforeAutospacing="0" w:after="0" w:afterAutospacing="0"/>
        <w:ind w:right="477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89312" behindDoc="0" locked="0" layoutInCell="1" allowOverlap="1" wp14:anchorId="79CFF8C7" wp14:editId="3A87ECE5">
                <wp:simplePos x="0" y="0"/>
                <wp:positionH relativeFrom="column">
                  <wp:posOffset>2922905</wp:posOffset>
                </wp:positionH>
                <wp:positionV relativeFrom="paragraph">
                  <wp:posOffset>47625</wp:posOffset>
                </wp:positionV>
                <wp:extent cx="2744470" cy="2310765"/>
                <wp:effectExtent l="0" t="0" r="0" b="0"/>
                <wp:wrapSquare wrapText="bothSides"/>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4470" cy="2310765"/>
                          <a:chOff x="0" y="0"/>
                          <a:chExt cx="2744470" cy="2311195"/>
                        </a:xfrm>
                      </wpg:grpSpPr>
                      <wps:wsp>
                        <wps:cNvPr id="150" name="Text Box 2"/>
                        <wps:cNvSpPr txBox="1">
                          <a:spLocks noChangeArrowheads="1"/>
                        </wps:cNvSpPr>
                        <wps:spPr bwMode="auto">
                          <a:xfrm>
                            <a:off x="43200" y="1843200"/>
                            <a:ext cx="2598420" cy="467995"/>
                          </a:xfrm>
                          <a:prstGeom prst="rect">
                            <a:avLst/>
                          </a:prstGeom>
                          <a:solidFill>
                            <a:srgbClr val="FFFFFF"/>
                          </a:solidFill>
                          <a:ln w="9525">
                            <a:noFill/>
                            <a:miter lim="800000"/>
                            <a:headEnd/>
                            <a:tailEnd/>
                          </a:ln>
                        </wps:spPr>
                        <wps:txbx>
                          <w:txbxContent>
                            <w:p w:rsidR="00FF19E5" w:rsidRDefault="00FF19E5" w:rsidP="001E6A4C">
                              <w:pPr>
                                <w:jc w:val="center"/>
                                <w:rPr>
                                  <w:rFonts w:ascii="Arial" w:hAnsi="Arial" w:cs="Arial"/>
                                  <w:sz w:val="22"/>
                                  <w:szCs w:val="22"/>
                                </w:rPr>
                              </w:pPr>
                              <w:r w:rsidRPr="00FC3B02">
                                <w:rPr>
                                  <w:rFonts w:ascii="Arial" w:hAnsi="Arial" w:cs="Arial"/>
                                  <w:sz w:val="22"/>
                                  <w:szCs w:val="22"/>
                                </w:rPr>
                                <w:t>Peptidoglycan</w:t>
                              </w:r>
                            </w:p>
                            <w:p w:rsidR="00FF19E5" w:rsidRPr="00FC3B02" w:rsidRDefault="00FF19E5" w:rsidP="001E6A4C">
                              <w:pPr>
                                <w:jc w:val="center"/>
                                <w:rPr>
                                  <w:rFonts w:ascii="Arial" w:hAnsi="Arial" w:cs="Arial"/>
                                  <w:sz w:val="6"/>
                                  <w:szCs w:val="6"/>
                                </w:rPr>
                              </w:pPr>
                            </w:p>
                            <w:p w:rsidR="00FF19E5" w:rsidRPr="00FC3B02" w:rsidRDefault="00FF19E5" w:rsidP="001E6A4C">
                              <w:pPr>
                                <w:pStyle w:val="NormalWeb"/>
                                <w:spacing w:before="0" w:beforeAutospacing="0" w:after="0" w:afterAutospacing="0"/>
                                <w:jc w:val="center"/>
                                <w:rPr>
                                  <w:rFonts w:ascii="Arial" w:hAnsi="Arial" w:cs="Arial"/>
                                  <w:sz w:val="20"/>
                                  <w:szCs w:val="20"/>
                                </w:rPr>
                              </w:pPr>
                              <w:r w:rsidRPr="00FC3B02">
                                <w:rPr>
                                  <w:rFonts w:ascii="Arial" w:hAnsi="Arial" w:cs="Arial"/>
                                  <w:sz w:val="20"/>
                                  <w:szCs w:val="20"/>
                                </w:rPr>
                                <w:t>(</w:t>
                              </w:r>
                              <w:hyperlink r:id="rId102" w:history="1">
                                <w:r w:rsidRPr="00625C27">
                                  <w:rPr>
                                    <w:rStyle w:val="Hyperlink"/>
                                    <w:rFonts w:asciiTheme="minorHAnsi" w:hAnsiTheme="minorHAnsi"/>
                                    <w:i/>
                                    <w:sz w:val="20"/>
                                    <w:szCs w:val="20"/>
                                  </w:rPr>
                                  <w:t>http://en.wikipedia.org/wiki/Peptidoglycan</w:t>
                                </w:r>
                              </w:hyperlink>
                              <w:r w:rsidRPr="00FC3B02">
                                <w:rPr>
                                  <w:rFonts w:ascii="Arial" w:hAnsi="Arial" w:cs="Arial"/>
                                  <w:sz w:val="20"/>
                                  <w:szCs w:val="20"/>
                                </w:rPr>
                                <w:t>)</w:t>
                              </w:r>
                            </w:p>
                            <w:p w:rsidR="00FF19E5" w:rsidRDefault="00FF19E5" w:rsidP="001E6A4C"/>
                          </w:txbxContent>
                        </wps:txbx>
                        <wps:bodyPr rot="0" vert="horz" wrap="square" lIns="91440" tIns="45720" rIns="91440" bIns="45720" anchor="t" anchorCtr="0">
                          <a:noAutofit/>
                        </wps:bodyPr>
                      </wps:wsp>
                      <pic:pic xmlns:pic="http://schemas.openxmlformats.org/drawingml/2006/picture">
                        <pic:nvPicPr>
                          <pic:cNvPr id="151" name="Picture 3" descr="http://upload.wikimedia.org/wikipedia/commons/thumb/d/d7/Peptidoglycan_en.svg/220px-Peptidoglycan_en.svg.png">
                            <a:hlinkClick r:id="rId103"/>
                          </pic:cNvPr>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44470" cy="19456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49" o:spid="_x0000_s1036" style="position:absolute;margin-left:230.15pt;margin-top:3.75pt;width:216.1pt;height:181.95pt;z-index:251789312" coordsize="27444,2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">
                <v:shape id="_x0000_s1037" type="#_x0000_t202" style="position:absolute;left:432;top:18432;width:25984;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DMMA&#10;AADcAAAADwAAAGRycy9kb3ducmV2LnhtbESPzW7CQAyE75V4h5WReqlgA+I3sKBSqYgrPw9gsiaJ&#10;yHqj7JaEt68PSNxszXjm83rbuUo9qAmlZwOjYQKKOPO25NzA5fw7WIAKEdli5ZkMPCnAdtP7WGNq&#10;fctHepxiriSEQ4oGihjrVOuQFeQwDH1NLNrNNw6jrE2ubYOthLtKj5Nkph2WLA0F1vRTUHY//TkD&#10;t0P7NV221328zI+T2Q7L+dU/jfnsd98rUJG6+Da/rg9W8KeCL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gDMMAAADcAAAADwAAAAAAAAAAAAAAAACYAgAAZHJzL2Rv&#10;d25yZXYueG1sUEsFBgAAAAAEAAQA9QAAAIgDAAAAAA==&#10;" stroked="f">
                  <v:textbox>
                    <w:txbxContent>
                      <w:p w:rsidR="00FF19E5" w:rsidRDefault="00FF19E5" w:rsidP="001E6A4C">
                        <w:pPr>
                          <w:jc w:val="center"/>
                          <w:rPr>
                            <w:rFonts w:ascii="Arial" w:hAnsi="Arial" w:cs="Arial"/>
                            <w:sz w:val="22"/>
                            <w:szCs w:val="22"/>
                          </w:rPr>
                        </w:pPr>
                        <w:r w:rsidRPr="00FC3B02">
                          <w:rPr>
                            <w:rFonts w:ascii="Arial" w:hAnsi="Arial" w:cs="Arial"/>
                            <w:sz w:val="22"/>
                            <w:szCs w:val="22"/>
                          </w:rPr>
                          <w:t>Peptidoglycan</w:t>
                        </w:r>
                      </w:p>
                      <w:p w:rsidR="00FF19E5" w:rsidRPr="00FC3B02" w:rsidRDefault="00FF19E5" w:rsidP="001E6A4C">
                        <w:pPr>
                          <w:jc w:val="center"/>
                          <w:rPr>
                            <w:rFonts w:ascii="Arial" w:hAnsi="Arial" w:cs="Arial"/>
                            <w:sz w:val="6"/>
                            <w:szCs w:val="6"/>
                          </w:rPr>
                        </w:pPr>
                      </w:p>
                      <w:p w:rsidR="00FF19E5" w:rsidRPr="00FC3B02" w:rsidRDefault="00FF19E5" w:rsidP="001E6A4C">
                        <w:pPr>
                          <w:pStyle w:val="NormalWeb"/>
                          <w:spacing w:before="0" w:beforeAutospacing="0" w:after="0" w:afterAutospacing="0"/>
                          <w:jc w:val="center"/>
                          <w:rPr>
                            <w:rFonts w:ascii="Arial" w:hAnsi="Arial" w:cs="Arial"/>
                            <w:sz w:val="20"/>
                            <w:szCs w:val="20"/>
                          </w:rPr>
                        </w:pPr>
                        <w:r w:rsidRPr="00FC3B02">
                          <w:rPr>
                            <w:rFonts w:ascii="Arial" w:hAnsi="Arial" w:cs="Arial"/>
                            <w:sz w:val="20"/>
                            <w:szCs w:val="20"/>
                          </w:rPr>
                          <w:t>(</w:t>
                        </w:r>
                        <w:hyperlink r:id="rId105" w:history="1">
                          <w:r w:rsidRPr="00625C27">
                            <w:rPr>
                              <w:rStyle w:val="Hyperlink"/>
                              <w:rFonts w:asciiTheme="minorHAnsi" w:hAnsiTheme="minorHAnsi"/>
                              <w:i/>
                              <w:sz w:val="20"/>
                              <w:szCs w:val="20"/>
                            </w:rPr>
                            <w:t>http://en.wikipedia.org/wiki/Peptidoglycan</w:t>
                          </w:r>
                        </w:hyperlink>
                        <w:r w:rsidRPr="00FC3B02">
                          <w:rPr>
                            <w:rFonts w:ascii="Arial" w:hAnsi="Arial" w:cs="Arial"/>
                            <w:sz w:val="20"/>
                            <w:szCs w:val="20"/>
                          </w:rPr>
                          <w:t>)</w:t>
                        </w:r>
                      </w:p>
                      <w:p w:rsidR="00FF19E5" w:rsidRDefault="00FF19E5" w:rsidP="001E6A4C"/>
                    </w:txbxContent>
                  </v:textbox>
                </v:shape>
                <v:shape id="Picture 3" o:spid="_x0000_s1038" type="#_x0000_t75" alt="http://upload.wikimedia.org/wikipedia/commons/thumb/d/d7/Peptidoglycan_en.svg/220px-Peptidoglycan_en.svg.png" href="http://en.wikipedia.org/wiki/File:Peptidoglycan_en.svg" style="position:absolute;width:27444;height: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D+vDAAAA3AAAAA8AAABkcnMvZG93bnJldi54bWxET0trwkAQvhf8D8sIvenGYotNs4oWpD22&#10;Poq5DdlpEs3OxuxW13/vCkJv8/E9J5sF04gTda62rGA0TEAQF1bXXCrYrJeDCQjnkTU2lknBhRzM&#10;pr2HDFNtz/xNp5UvRQxhl6KCyvs2ldIVFRl0Q9sSR+7XdgZ9hF0pdYfnGG4a+ZQkL9JgzbGhwpbe&#10;KyoOqz+joM23+dfPziyNdcd9Mn5d7MJHUOqxH+ZvIDwF/y++uz91nP88gtsz8QI5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IP68MAAADcAAAADwAAAAAAAAAAAAAAAACf&#10;AgAAZHJzL2Rvd25yZXYueG1sUEsFBgAAAAAEAAQA9wAAAI8DAAAAAA==&#10;" o:button="t">
                  <v:fill o:detectmouseclick="t"/>
                  <v:imagedata r:id="rId106" o:title="220px-Peptidoglycan_en.svg"/>
                  <v:path arrowok="t"/>
                </v:shape>
                <w10:wrap type="square"/>
              </v:group>
            </w:pict>
          </mc:Fallback>
        </mc:AlternateContent>
      </w:r>
      <w:r w:rsidRPr="00940465">
        <w:rPr>
          <w:rFonts w:ascii="Arial" w:hAnsi="Arial" w:cs="Arial"/>
          <w:sz w:val="22"/>
          <w:szCs w:val="22"/>
        </w:rPr>
        <w:tab/>
        <w:t xml:space="preserve">D-amino acids are found in the </w:t>
      </w:r>
      <w:r>
        <w:rPr>
          <w:rFonts w:ascii="Arial" w:hAnsi="Arial" w:cs="Arial"/>
          <w:sz w:val="22"/>
          <w:szCs w:val="22"/>
        </w:rPr>
        <w:t xml:space="preserve">peptidoglycan </w:t>
      </w:r>
      <w:r w:rsidRPr="00940465">
        <w:rPr>
          <w:rFonts w:ascii="Arial" w:hAnsi="Arial" w:cs="Arial"/>
          <w:sz w:val="22"/>
          <w:szCs w:val="22"/>
        </w:rPr>
        <w:t>cell walls of bacterial cultures. Current theory suggests that they strength</w:t>
      </w:r>
      <w:r>
        <w:rPr>
          <w:rFonts w:ascii="Arial" w:hAnsi="Arial" w:cs="Arial"/>
          <w:sz w:val="22"/>
          <w:szCs w:val="22"/>
        </w:rPr>
        <w:t xml:space="preserve">en the walls and help bacteria </w:t>
      </w:r>
      <w:r w:rsidRPr="00940465">
        <w:rPr>
          <w:rFonts w:ascii="Arial" w:hAnsi="Arial" w:cs="Arial"/>
          <w:sz w:val="22"/>
          <w:szCs w:val="22"/>
        </w:rPr>
        <w:t xml:space="preserve">adjust to environmental changes. </w:t>
      </w:r>
      <w:r>
        <w:rPr>
          <w:rFonts w:ascii="Arial" w:hAnsi="Arial" w:cs="Arial"/>
          <w:sz w:val="22"/>
          <w:szCs w:val="22"/>
        </w:rPr>
        <w:t xml:space="preserve">Peptidoglycan forms a crystal lattice of alternating sugars attached to a 4–5 sequence of amino acid. In </w:t>
      </w:r>
      <w:r w:rsidRPr="006070F4">
        <w:rPr>
          <w:rFonts w:ascii="Arial" w:hAnsi="Arial" w:cs="Arial"/>
          <w:i/>
          <w:sz w:val="22"/>
          <w:szCs w:val="22"/>
        </w:rPr>
        <w:t>Escherichia coli</w:t>
      </w:r>
      <w:r>
        <w:rPr>
          <w:rFonts w:ascii="Arial" w:hAnsi="Arial" w:cs="Arial"/>
          <w:sz w:val="22"/>
          <w:szCs w:val="22"/>
        </w:rPr>
        <w:t xml:space="preserve"> the chain contains the sequence: L-alanine, D-glutamic acid, meso-diaminopimelic acid, D-alanine. Some antibiotics such as penicillin disrupt peptidoglycan formation by attacking the bacterial enzymes that create its amino acid linkages. </w:t>
      </w:r>
      <w:r w:rsidRPr="00E5469A">
        <w:rPr>
          <w:rFonts w:ascii="Arial" w:hAnsi="Arial" w:cs="Arial"/>
          <w:sz w:val="22"/>
          <w:szCs w:val="22"/>
        </w:rPr>
        <w:t>(</w:t>
      </w:r>
      <w:hyperlink r:id="rId107" w:history="1">
        <w:r w:rsidRPr="00E5469A">
          <w:rPr>
            <w:rStyle w:val="Hyperlink"/>
            <w:rFonts w:ascii="Arial" w:hAnsi="Arial" w:cs="Arial"/>
            <w:sz w:val="22"/>
            <w:szCs w:val="22"/>
          </w:rPr>
          <w:t>http://www.ncbi.nlm.nih.gov/pmc/articles/PMC2759711/</w:t>
        </w:r>
      </w:hyperlink>
      <w:r>
        <w:rPr>
          <w:rFonts w:ascii="Arial" w:hAnsi="Arial" w:cs="Arial"/>
          <w:sz w:val="22"/>
          <w:szCs w:val="22"/>
        </w:rPr>
        <w:t>)</w:t>
      </w:r>
    </w:p>
    <w:p w:rsidR="001E6A4C" w:rsidRDefault="001E6A4C" w:rsidP="001E6A4C">
      <w:pPr>
        <w:pStyle w:val="NormalWeb"/>
        <w:spacing w:before="0" w:beforeAutospacing="0" w:after="0" w:afterAutospacing="0"/>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D-amino acid peptides</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An article published on the Biochemical Products site LifeTein describes reasons for the presence of D-amino acids in animal peptides (chains of amino acids linked by peptide bonds). The article states,</w:t>
      </w:r>
    </w:p>
    <w:p w:rsidR="001E6A4C" w:rsidRPr="00F168DB" w:rsidRDefault="001E6A4C" w:rsidP="001E6A4C">
      <w:pPr>
        <w:rPr>
          <w:rFonts w:ascii="Arial" w:hAnsi="Arial" w:cs="Arial"/>
          <w:sz w:val="20"/>
          <w:szCs w:val="20"/>
        </w:rPr>
      </w:pPr>
    </w:p>
    <w:p w:rsidR="001E6A4C" w:rsidRDefault="001E6A4C" w:rsidP="001E6A4C">
      <w:pPr>
        <w:ind w:left="720" w:right="720"/>
        <w:rPr>
          <w:rFonts w:ascii="Arial" w:hAnsi="Arial" w:cs="Arial"/>
          <w:sz w:val="20"/>
          <w:szCs w:val="20"/>
        </w:rPr>
      </w:pPr>
      <w:r w:rsidRPr="00FC3B02">
        <w:rPr>
          <w:rFonts w:ascii="Arial" w:hAnsi="Arial" w:cs="Arial"/>
          <w:color w:val="333333"/>
          <w:sz w:val="20"/>
          <w:szCs w:val="20"/>
        </w:rPr>
        <w:tab/>
      </w:r>
      <w:r w:rsidRPr="00FC3B02">
        <w:rPr>
          <w:rFonts w:ascii="Arial" w:hAnsi="Arial" w:cs="Arial"/>
          <w:sz w:val="20"/>
          <w:szCs w:val="20"/>
        </w:rPr>
        <w:t>Proteins and most naturally occurring peptides are composed of amino acids in the L-configuration. However, D-amino acids have been detected in a variety of peptides synthesized in animal cells. Examples include opiate and antimicrobial peptides from frog skin, neuropeptides from snails, hormones from crustaceans, and venom from spiders. These D-amino acids form when L-amino acids undergo</w:t>
      </w:r>
      <w:r>
        <w:rPr>
          <w:rFonts w:ascii="Arial" w:hAnsi="Arial" w:cs="Arial"/>
          <w:sz w:val="20"/>
          <w:szCs w:val="20"/>
        </w:rPr>
        <w:t xml:space="preserve"> posttranslational alterations.</w:t>
      </w:r>
    </w:p>
    <w:p w:rsidR="001E6A4C" w:rsidRPr="00FC3B02" w:rsidRDefault="001E6A4C" w:rsidP="001E6A4C">
      <w:pPr>
        <w:ind w:left="720" w:right="720"/>
        <w:rPr>
          <w:rFonts w:ascii="Arial" w:hAnsi="Arial" w:cs="Arial"/>
          <w:sz w:val="6"/>
          <w:szCs w:val="6"/>
        </w:rPr>
      </w:pPr>
    </w:p>
    <w:p w:rsidR="001E6A4C" w:rsidRPr="00E5469A" w:rsidRDefault="001E6A4C" w:rsidP="001E6A4C">
      <w:pPr>
        <w:ind w:left="720"/>
        <w:rPr>
          <w:rFonts w:ascii="Arial" w:hAnsi="Arial" w:cs="Arial"/>
          <w:bCs/>
          <w:kern w:val="36"/>
          <w:sz w:val="20"/>
          <w:szCs w:val="20"/>
        </w:rPr>
      </w:pPr>
      <w:r w:rsidRPr="00E5469A">
        <w:rPr>
          <w:rFonts w:ascii="Arial" w:hAnsi="Arial" w:cs="Arial"/>
          <w:sz w:val="20"/>
          <w:szCs w:val="20"/>
        </w:rPr>
        <w:t>(</w:t>
      </w:r>
      <w:hyperlink r:id="rId108" w:history="1">
        <w:r w:rsidRPr="00E5469A">
          <w:rPr>
            <w:rStyle w:val="Hyperlink"/>
            <w:rFonts w:ascii="Arial" w:hAnsi="Arial" w:cs="Arial"/>
            <w:bCs/>
            <w:kern w:val="36"/>
            <w:sz w:val="20"/>
            <w:szCs w:val="20"/>
          </w:rPr>
          <w:t>http://www.lifetein.com/Peptide-Synthesis-D-Amino-Acid.html</w:t>
        </w:r>
      </w:hyperlink>
      <w:r w:rsidRPr="00E5469A">
        <w:rPr>
          <w:rFonts w:ascii="Arial" w:hAnsi="Arial" w:cs="Arial"/>
          <w:bCs/>
          <w:kern w:val="36"/>
          <w:sz w:val="20"/>
          <w:szCs w:val="20"/>
        </w:rPr>
        <w:t>)</w:t>
      </w:r>
    </w:p>
    <w:p w:rsidR="001E6A4C" w:rsidRPr="00E5469A" w:rsidRDefault="001E6A4C" w:rsidP="001E6A4C">
      <w:pPr>
        <w:rPr>
          <w:rFonts w:ascii="Arial" w:hAnsi="Arial" w:cs="Arial"/>
          <w:sz w:val="20"/>
          <w:szCs w:val="20"/>
        </w:rPr>
      </w:pPr>
    </w:p>
    <w:p w:rsidR="001E6A4C" w:rsidRPr="00E5469A" w:rsidRDefault="001E6A4C" w:rsidP="001E6A4C">
      <w:pPr>
        <w:rPr>
          <w:rFonts w:ascii="Arial" w:hAnsi="Arial" w:cs="Arial"/>
          <w:bCs/>
          <w:kern w:val="36"/>
          <w:sz w:val="22"/>
          <w:szCs w:val="22"/>
        </w:rPr>
      </w:pPr>
      <w:r w:rsidRPr="00E5469A">
        <w:rPr>
          <w:rFonts w:ascii="Arial" w:hAnsi="Arial" w:cs="Arial"/>
        </w:rPr>
        <w:lastRenderedPageBreak/>
        <w:tab/>
      </w:r>
      <w:r w:rsidRPr="00E5469A">
        <w:rPr>
          <w:rFonts w:ascii="Arial" w:hAnsi="Arial" w:cs="Arial"/>
          <w:sz w:val="22"/>
          <w:szCs w:val="22"/>
        </w:rPr>
        <w:t>In addition this article gives and describes three characteristics of peptides composed of D-amino acids, “Some peptides containing D-amino acids are more biologically potent. D-amino acid peptides are more resistant to proteases. D-amino acids might act as signaling molecules.” Further explanation of the role of D-amino acids in living animals is given on their Web site. (</w:t>
      </w:r>
      <w:hyperlink r:id="rId109" w:history="1">
        <w:r w:rsidRPr="00E5469A">
          <w:rPr>
            <w:rStyle w:val="Hyperlink"/>
            <w:rFonts w:ascii="Arial" w:hAnsi="Arial" w:cs="Arial"/>
            <w:bCs/>
            <w:kern w:val="36"/>
            <w:sz w:val="22"/>
            <w:szCs w:val="22"/>
          </w:rPr>
          <w:t>http://www.lifetein.com/Peptide-Synthesis-D-Amino-Acid.html</w:t>
        </w:r>
      </w:hyperlink>
      <w:r w:rsidRPr="00E5469A">
        <w:rPr>
          <w:rFonts w:ascii="Arial" w:hAnsi="Arial" w:cs="Arial"/>
          <w:bCs/>
          <w:kern w:val="36"/>
          <w:sz w:val="22"/>
          <w:szCs w:val="22"/>
        </w:rPr>
        <w:t>)</w:t>
      </w:r>
    </w:p>
    <w:p w:rsidR="001E6A4C" w:rsidRPr="00E5469A" w:rsidRDefault="001E6A4C" w:rsidP="001E6A4C">
      <w:pPr>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homochirality</w:t>
      </w:r>
    </w:p>
    <w:p w:rsidR="001E6A4C" w:rsidRDefault="001E6A4C" w:rsidP="001E6A4C">
      <w:pPr>
        <w:rPr>
          <w:rFonts w:ascii="Arial" w:hAnsi="Arial" w:cs="Arial"/>
          <w:sz w:val="22"/>
          <w:szCs w:val="22"/>
        </w:rPr>
      </w:pPr>
    </w:p>
    <w:p w:rsidR="001E6A4C" w:rsidRPr="003C69CB" w:rsidRDefault="001E6A4C" w:rsidP="001E6A4C">
      <w:pPr>
        <w:rPr>
          <w:rFonts w:ascii="Arial" w:hAnsi="Arial" w:cs="Arial"/>
          <w:sz w:val="22"/>
          <w:szCs w:val="22"/>
        </w:rPr>
      </w:pPr>
      <w:r>
        <w:rPr>
          <w:rFonts w:ascii="Arial" w:hAnsi="Arial" w:cs="Arial"/>
          <w:sz w:val="22"/>
          <w:szCs w:val="22"/>
        </w:rPr>
        <w:tab/>
        <w:t>As the subtitle above implies, homochirality means preference for one single optical isomer. The Warmflash Chirality article describes homochirality used in the biochemical reactions. Our cells contain enzymes that will only catalyze L-amino acids to form proteins, and other enzymes that only catalyze the bonding of D-monosaccharides to form polysaccharides.</w:t>
      </w:r>
    </w:p>
    <w:p w:rsidR="001E6A4C" w:rsidRPr="004C3124" w:rsidRDefault="001E6A4C" w:rsidP="001E6A4C">
      <w:pPr>
        <w:rPr>
          <w:rFonts w:ascii="Arial" w:hAnsi="Arial" w:cs="Arial"/>
          <w:sz w:val="22"/>
          <w:szCs w:val="22"/>
        </w:rPr>
      </w:pPr>
    </w:p>
    <w:p w:rsidR="001E6A4C" w:rsidRDefault="001E6A4C" w:rsidP="001E6A4C">
      <w:pPr>
        <w:spacing w:after="60"/>
        <w:rPr>
          <w:rFonts w:ascii="Arial" w:hAnsi="Arial" w:cs="Arial"/>
          <w:sz w:val="22"/>
          <w:szCs w:val="22"/>
        </w:rPr>
      </w:pPr>
      <w:r>
        <w:rPr>
          <w:rFonts w:ascii="Arial" w:hAnsi="Arial" w:cs="Arial"/>
          <w:sz w:val="22"/>
          <w:szCs w:val="22"/>
        </w:rPr>
        <w:tab/>
        <w:t>The reason for homochirality is one of chemistry’s unsolved problems. We know that if we eat only L-sugars, we will starve because the enzymes in our bodies can only breakdown D-saccharides to produce the energy required to maintain body functions. Scientists suggest several theories to explain the use of one enantiomer and not its mirror image in living plants and animals. Although we have no satisfactory explanation, perhaps this preference simply began when life began on earth, and/or perhaps there was strong competition and the most thermodynamically stable enantiomeric form survived, or maybe this was just a chance phenomenon. Some scientists break their explanation into three steps:</w:t>
      </w:r>
    </w:p>
    <w:p w:rsidR="001E6A4C" w:rsidRDefault="001E6A4C" w:rsidP="0070637B">
      <w:pPr>
        <w:pStyle w:val="ListParagraph"/>
        <w:numPr>
          <w:ilvl w:val="0"/>
          <w:numId w:val="47"/>
        </w:numPr>
        <w:spacing w:after="60"/>
        <w:contextualSpacing w:val="0"/>
        <w:rPr>
          <w:rFonts w:ascii="Arial" w:hAnsi="Arial" w:cs="Arial"/>
          <w:sz w:val="22"/>
          <w:szCs w:val="22"/>
        </w:rPr>
      </w:pPr>
      <w:r>
        <w:rPr>
          <w:rFonts w:ascii="Arial" w:hAnsi="Arial" w:cs="Arial"/>
          <w:sz w:val="22"/>
          <w:szCs w:val="22"/>
        </w:rPr>
        <w:t>Initial breaking of molecules along their plane of symmetry may have not have been perfectly balanced, creating a preference for one enantiomer.</w:t>
      </w:r>
    </w:p>
    <w:p w:rsidR="001E6A4C" w:rsidRDefault="001E6A4C" w:rsidP="0070637B">
      <w:pPr>
        <w:pStyle w:val="ListParagraph"/>
        <w:numPr>
          <w:ilvl w:val="0"/>
          <w:numId w:val="47"/>
        </w:numPr>
        <w:spacing w:after="60"/>
        <w:contextualSpacing w:val="0"/>
        <w:rPr>
          <w:rFonts w:ascii="Arial" w:hAnsi="Arial" w:cs="Arial"/>
          <w:sz w:val="22"/>
          <w:szCs w:val="22"/>
        </w:rPr>
      </w:pPr>
      <w:r w:rsidRPr="008C7E9C">
        <w:rPr>
          <w:rFonts w:ascii="Arial" w:hAnsi="Arial" w:cs="Arial"/>
          <w:sz w:val="22"/>
          <w:szCs w:val="22"/>
        </w:rPr>
        <w:t>The concentration of the preferred enantiomer increase</w:t>
      </w:r>
      <w:r>
        <w:rPr>
          <w:rFonts w:ascii="Arial" w:hAnsi="Arial" w:cs="Arial"/>
          <w:sz w:val="22"/>
          <w:szCs w:val="22"/>
        </w:rPr>
        <w:t>d</w:t>
      </w:r>
      <w:r w:rsidRPr="008C7E9C">
        <w:rPr>
          <w:rFonts w:ascii="Arial" w:hAnsi="Arial" w:cs="Arial"/>
          <w:sz w:val="22"/>
          <w:szCs w:val="22"/>
        </w:rPr>
        <w:t xml:space="preserve"> as animals eat other animals or plants containing the same enantiomers.</w:t>
      </w:r>
    </w:p>
    <w:p w:rsidR="001E6A4C" w:rsidRPr="006C352F" w:rsidRDefault="001E6A4C" w:rsidP="0070637B">
      <w:pPr>
        <w:pStyle w:val="ListParagraph"/>
        <w:numPr>
          <w:ilvl w:val="0"/>
          <w:numId w:val="47"/>
        </w:numPr>
        <w:rPr>
          <w:rFonts w:ascii="Arial" w:hAnsi="Arial" w:cs="Arial"/>
          <w:sz w:val="22"/>
          <w:szCs w:val="22"/>
        </w:rPr>
      </w:pPr>
      <w:r>
        <w:rPr>
          <w:rFonts w:ascii="Arial" w:hAnsi="Arial" w:cs="Arial"/>
          <w:sz w:val="22"/>
          <w:szCs w:val="22"/>
        </w:rPr>
        <w:t>The preferred chirality was</w:t>
      </w:r>
      <w:r w:rsidRPr="008C7E9C">
        <w:rPr>
          <w:rFonts w:ascii="Arial" w:hAnsi="Arial" w:cs="Arial"/>
          <w:sz w:val="22"/>
          <w:szCs w:val="22"/>
        </w:rPr>
        <w:t xml:space="preserve"> transferred from one molecule to another.</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Whatever the reason, once homochirality was set, all plants and animals used L-amino acids and D-sugars in the same biochemical pathways, just as humans did. Since animals eat plants and other animals, they consume only the enantiomers that fit the requirements for their biochemical reactions. A switch to the mirror images of these amino acids and sugars would be energetically inefficient. For example, using D-amino acids would require construction of an entirely new biochemical pathway.</w:t>
      </w:r>
    </w:p>
    <w:p w:rsidR="001E6A4C" w:rsidRDefault="001E6A4C" w:rsidP="001E6A4C">
      <w:pPr>
        <w:rPr>
          <w:rFonts w:ascii="Arial" w:hAnsi="Arial" w:cs="Arial"/>
          <w:sz w:val="22"/>
          <w:szCs w:val="22"/>
        </w:rPr>
      </w:pPr>
    </w:p>
    <w:p w:rsidR="001E6A4C" w:rsidRDefault="001E6A4C" w:rsidP="001E6A4C">
      <w:pPr>
        <w:rPr>
          <w:rFonts w:ascii="Arial" w:hAnsi="Arial" w:cs="Arial"/>
          <w:sz w:val="22"/>
          <w:szCs w:val="22"/>
        </w:rPr>
      </w:pPr>
      <w:r>
        <w:rPr>
          <w:rFonts w:ascii="Arial" w:hAnsi="Arial" w:cs="Arial"/>
          <w:sz w:val="22"/>
          <w:szCs w:val="22"/>
        </w:rPr>
        <w:tab/>
        <w:t>In terms of carbohydrates, most organisms do not use the monomers that they eat for building. They just oxidize them to release energy. Amino acids that are consumed can be used for building proteins.</w:t>
      </w:r>
    </w:p>
    <w:p w:rsidR="001E6A4C" w:rsidRPr="004C3124" w:rsidRDefault="001E6A4C" w:rsidP="001E6A4C">
      <w:pPr>
        <w:rPr>
          <w:rFonts w:ascii="Arial" w:hAnsi="Arial" w:cs="Arial"/>
          <w:sz w:val="22"/>
          <w:szCs w:val="22"/>
        </w:rPr>
      </w:pPr>
    </w:p>
    <w:p w:rsidR="001E6A4C" w:rsidRDefault="001E6A4C" w:rsidP="001E6A4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search for extraterrestrial life</w:t>
      </w:r>
    </w:p>
    <w:p w:rsidR="001E6A4C" w:rsidRDefault="001E6A4C" w:rsidP="001E6A4C">
      <w:pPr>
        <w:rPr>
          <w:rFonts w:ascii="Arial" w:hAnsi="Arial" w:cs="Arial"/>
          <w:sz w:val="22"/>
          <w:szCs w:val="22"/>
        </w:rPr>
      </w:pPr>
    </w:p>
    <w:p w:rsidR="001E6A4C" w:rsidRPr="000D3D0D" w:rsidRDefault="001E6A4C" w:rsidP="001E6A4C">
      <w:pPr>
        <w:shd w:val="clear" w:color="auto" w:fill="FFFFFF"/>
        <w:spacing w:after="60"/>
        <w:rPr>
          <w:rFonts w:ascii="Arial" w:hAnsi="Arial" w:cs="Arial"/>
          <w:color w:val="000000"/>
          <w:sz w:val="22"/>
          <w:szCs w:val="22"/>
        </w:rPr>
      </w:pPr>
      <w:r>
        <w:rPr>
          <w:rFonts w:ascii="Arial" w:hAnsi="Arial" w:cs="Arial"/>
          <w:sz w:val="22"/>
          <w:szCs w:val="22"/>
        </w:rPr>
        <w:tab/>
      </w:r>
      <w:r w:rsidRPr="000D3D0D">
        <w:rPr>
          <w:rFonts w:ascii="Arial" w:hAnsi="Arial" w:cs="Arial"/>
          <w:sz w:val="22"/>
          <w:szCs w:val="22"/>
        </w:rPr>
        <w:t xml:space="preserve">The March 12, 2014 issue of the </w:t>
      </w:r>
      <w:r w:rsidRPr="000D3D0D">
        <w:rPr>
          <w:rFonts w:ascii="Arial" w:hAnsi="Arial" w:cs="Arial"/>
          <w:i/>
          <w:sz w:val="22"/>
          <w:szCs w:val="22"/>
        </w:rPr>
        <w:t>Smithsonian Magazine</w:t>
      </w:r>
      <w:r w:rsidRPr="000D3D0D">
        <w:rPr>
          <w:rFonts w:ascii="Arial" w:hAnsi="Arial" w:cs="Arial"/>
          <w:sz w:val="22"/>
          <w:szCs w:val="22"/>
        </w:rPr>
        <w:t xml:space="preserve"> ran an article</w:t>
      </w:r>
      <w:r w:rsidRPr="000D3D0D">
        <w:rPr>
          <w:rFonts w:ascii="Arial" w:hAnsi="Arial" w:cs="Arial"/>
          <w:i/>
          <w:sz w:val="22"/>
          <w:szCs w:val="22"/>
        </w:rPr>
        <w:t xml:space="preserve"> “</w:t>
      </w:r>
      <w:r w:rsidRPr="000D3D0D">
        <w:rPr>
          <w:rFonts w:ascii="Arial" w:hAnsi="Arial" w:cs="Arial"/>
          <w:color w:val="000000"/>
          <w:sz w:val="22"/>
          <w:szCs w:val="22"/>
        </w:rPr>
        <w:t xml:space="preserve">Where in the Solar System Are We Most Likely to Find Life?” Scientific information about </w:t>
      </w:r>
      <w:r>
        <w:rPr>
          <w:rFonts w:ascii="Arial" w:hAnsi="Arial" w:cs="Arial"/>
          <w:color w:val="000000"/>
          <w:sz w:val="22"/>
          <w:szCs w:val="22"/>
        </w:rPr>
        <w:t>five</w:t>
      </w:r>
      <w:r w:rsidRPr="000D3D0D">
        <w:rPr>
          <w:rFonts w:ascii="Arial" w:hAnsi="Arial" w:cs="Arial"/>
          <w:color w:val="000000"/>
          <w:sz w:val="22"/>
          <w:szCs w:val="22"/>
        </w:rPr>
        <w:t xml:space="preserve"> possible sites was given.</w:t>
      </w:r>
    </w:p>
    <w:p w:rsidR="001E6A4C" w:rsidRPr="00F168DB" w:rsidRDefault="001E6A4C" w:rsidP="0070637B">
      <w:pPr>
        <w:pStyle w:val="ListParagraph"/>
        <w:numPr>
          <w:ilvl w:val="0"/>
          <w:numId w:val="43"/>
        </w:numPr>
        <w:shd w:val="clear" w:color="auto" w:fill="FFFFFF"/>
        <w:spacing w:after="60"/>
        <w:contextualSpacing w:val="0"/>
        <w:rPr>
          <w:rFonts w:ascii="Arial" w:hAnsi="Arial" w:cs="Arial"/>
          <w:color w:val="000000"/>
          <w:sz w:val="22"/>
          <w:szCs w:val="22"/>
        </w:rPr>
      </w:pPr>
      <w:r>
        <w:rPr>
          <w:rFonts w:ascii="Arial" w:hAnsi="Arial" w:cs="Arial"/>
          <w:color w:val="000000"/>
          <w:sz w:val="22"/>
          <w:szCs w:val="22"/>
        </w:rPr>
        <w:t>Europa—</w:t>
      </w:r>
      <w:r w:rsidRPr="00F168DB">
        <w:rPr>
          <w:rFonts w:ascii="Arial" w:hAnsi="Arial" w:cs="Arial"/>
          <w:color w:val="000000"/>
          <w:sz w:val="22"/>
          <w:szCs w:val="22"/>
        </w:rPr>
        <w:t>Data from the Galileo probe suggests that the surface of Jupiter’s moon is covered with water ice. Also, the Hubble telescope indicates jets of water shooting through small holes on Europa’s surface.</w:t>
      </w:r>
    </w:p>
    <w:p w:rsidR="001E6A4C" w:rsidRDefault="00FF19E5" w:rsidP="0070637B">
      <w:pPr>
        <w:pStyle w:val="NormalWeb"/>
        <w:numPr>
          <w:ilvl w:val="0"/>
          <w:numId w:val="43"/>
        </w:numPr>
        <w:shd w:val="clear" w:color="auto" w:fill="FFFFFF"/>
        <w:spacing w:before="0" w:beforeAutospacing="0" w:after="60" w:afterAutospacing="0"/>
        <w:rPr>
          <w:rFonts w:ascii="Arial" w:hAnsi="Arial" w:cs="Arial"/>
          <w:color w:val="000000"/>
          <w:sz w:val="22"/>
          <w:szCs w:val="22"/>
        </w:rPr>
      </w:pPr>
      <w:hyperlink r:id="rId110" w:tgtFrame="_blank" w:history="1">
        <w:r w:rsidR="001E6A4C" w:rsidRPr="000D3D0D">
          <w:rPr>
            <w:rFonts w:ascii="Arial" w:hAnsi="Arial" w:cs="Arial"/>
            <w:sz w:val="22"/>
            <w:szCs w:val="22"/>
          </w:rPr>
          <w:t>Enceladus</w:t>
        </w:r>
      </w:hyperlink>
      <w:r w:rsidR="001E6A4C">
        <w:rPr>
          <w:rFonts w:ascii="Arial" w:hAnsi="Arial" w:cs="Arial"/>
          <w:color w:val="000000"/>
          <w:sz w:val="22"/>
          <w:szCs w:val="22"/>
        </w:rPr>
        <w:t>—</w:t>
      </w:r>
      <w:r w:rsidR="001E6A4C" w:rsidRPr="000D3D0D">
        <w:rPr>
          <w:rFonts w:ascii="Arial" w:hAnsi="Arial" w:cs="Arial"/>
          <w:sz w:val="22"/>
          <w:szCs w:val="22"/>
        </w:rPr>
        <w:t>N</w:t>
      </w:r>
      <w:r w:rsidR="001E6A4C" w:rsidRPr="000D3D0D">
        <w:rPr>
          <w:rFonts w:ascii="Arial" w:hAnsi="Arial" w:cs="Arial"/>
          <w:color w:val="000000"/>
          <w:sz w:val="22"/>
          <w:szCs w:val="22"/>
        </w:rPr>
        <w:t>ASA's Cassini-Huygens probe detected salty water vaporizing from a surface of liquid water under ice on Saturn’s tiny moon.</w:t>
      </w:r>
    </w:p>
    <w:p w:rsidR="001E6A4C" w:rsidRPr="000D3D0D" w:rsidRDefault="001E6A4C" w:rsidP="0070637B">
      <w:pPr>
        <w:pStyle w:val="ListParagraph"/>
        <w:numPr>
          <w:ilvl w:val="0"/>
          <w:numId w:val="43"/>
        </w:numPr>
        <w:shd w:val="clear" w:color="auto" w:fill="FFFFFF"/>
        <w:spacing w:after="60"/>
        <w:contextualSpacing w:val="0"/>
        <w:rPr>
          <w:rFonts w:ascii="Arial" w:hAnsi="Arial" w:cs="Arial"/>
          <w:color w:val="000000"/>
          <w:sz w:val="22"/>
          <w:szCs w:val="22"/>
        </w:rPr>
      </w:pPr>
      <w:r w:rsidRPr="000D3D0D">
        <w:rPr>
          <w:rFonts w:ascii="Arial" w:hAnsi="Arial" w:cs="Arial"/>
          <w:color w:val="000000"/>
          <w:sz w:val="22"/>
          <w:szCs w:val="22"/>
        </w:rPr>
        <w:lastRenderedPageBreak/>
        <w:t>Mars</w:t>
      </w:r>
      <w:r>
        <w:rPr>
          <w:rFonts w:ascii="Arial" w:hAnsi="Arial" w:cs="Arial"/>
          <w:color w:val="000000"/>
          <w:sz w:val="22"/>
          <w:szCs w:val="22"/>
        </w:rPr>
        <w:t>—</w:t>
      </w:r>
      <w:r w:rsidRPr="000D3D0D">
        <w:rPr>
          <w:rFonts w:ascii="Arial" w:hAnsi="Arial" w:cs="Arial"/>
          <w:color w:val="000000"/>
          <w:sz w:val="22"/>
          <w:szCs w:val="22"/>
        </w:rPr>
        <w:t>Data f</w:t>
      </w:r>
      <w:r>
        <w:rPr>
          <w:rFonts w:ascii="Arial" w:hAnsi="Arial" w:cs="Arial"/>
          <w:color w:val="000000"/>
          <w:sz w:val="22"/>
          <w:szCs w:val="22"/>
        </w:rPr>
        <w:t>rom Curiosity R</w:t>
      </w:r>
      <w:r w:rsidRPr="000D3D0D">
        <w:rPr>
          <w:rFonts w:ascii="Arial" w:hAnsi="Arial" w:cs="Arial"/>
          <w:color w:val="000000"/>
          <w:sz w:val="22"/>
          <w:szCs w:val="22"/>
        </w:rPr>
        <w:t xml:space="preserve">over </w:t>
      </w:r>
      <w:r>
        <w:rPr>
          <w:rFonts w:ascii="Arial" w:hAnsi="Arial" w:cs="Arial"/>
          <w:color w:val="000000"/>
          <w:sz w:val="22"/>
          <w:szCs w:val="22"/>
        </w:rPr>
        <w:t>showed evidence that Mars</w:t>
      </w:r>
      <w:r w:rsidRPr="000D3D0D">
        <w:rPr>
          <w:rFonts w:ascii="Arial" w:hAnsi="Arial" w:cs="Arial"/>
          <w:color w:val="000000"/>
          <w:sz w:val="22"/>
          <w:szCs w:val="22"/>
        </w:rPr>
        <w:t xml:space="preserve"> once had freshwate</w:t>
      </w:r>
      <w:r>
        <w:rPr>
          <w:rFonts w:ascii="Arial" w:hAnsi="Arial" w:cs="Arial"/>
          <w:color w:val="000000"/>
          <w:sz w:val="22"/>
          <w:szCs w:val="22"/>
        </w:rPr>
        <w:t>r lakes and water flowing on its surface. Martian</w:t>
      </w:r>
      <w:r w:rsidRPr="000D3D0D">
        <w:rPr>
          <w:rFonts w:ascii="Arial" w:hAnsi="Arial" w:cs="Arial"/>
          <w:color w:val="000000"/>
          <w:sz w:val="22"/>
          <w:szCs w:val="22"/>
        </w:rPr>
        <w:t xml:space="preserve"> soil contains one to three pe</w:t>
      </w:r>
      <w:r>
        <w:rPr>
          <w:rFonts w:ascii="Arial" w:hAnsi="Arial" w:cs="Arial"/>
          <w:color w:val="000000"/>
          <w:sz w:val="22"/>
          <w:szCs w:val="22"/>
        </w:rPr>
        <w:t xml:space="preserve">rcent water by mass and suggests the presence of </w:t>
      </w:r>
      <w:r w:rsidRPr="000D3D0D">
        <w:rPr>
          <w:rFonts w:ascii="Arial" w:hAnsi="Arial" w:cs="Arial"/>
          <w:color w:val="000000"/>
          <w:sz w:val="22"/>
          <w:szCs w:val="22"/>
        </w:rPr>
        <w:t>organic compounds.</w:t>
      </w:r>
    </w:p>
    <w:p w:rsidR="001E6A4C" w:rsidRPr="000D3D0D" w:rsidRDefault="001E6A4C" w:rsidP="0070637B">
      <w:pPr>
        <w:pStyle w:val="ListParagraph"/>
        <w:numPr>
          <w:ilvl w:val="0"/>
          <w:numId w:val="43"/>
        </w:numPr>
        <w:shd w:val="clear" w:color="auto" w:fill="FFFFFF"/>
        <w:spacing w:after="60"/>
        <w:contextualSpacing w:val="0"/>
        <w:rPr>
          <w:rFonts w:ascii="Arial" w:hAnsi="Arial" w:cs="Arial"/>
          <w:color w:val="000000"/>
          <w:sz w:val="22"/>
          <w:szCs w:val="22"/>
        </w:rPr>
      </w:pPr>
      <w:r w:rsidRPr="000D3D0D">
        <w:rPr>
          <w:rFonts w:ascii="Arial" w:hAnsi="Arial" w:cs="Arial"/>
          <w:color w:val="000000"/>
          <w:sz w:val="22"/>
          <w:szCs w:val="22"/>
        </w:rPr>
        <w:t>Io</w:t>
      </w:r>
      <w:r>
        <w:rPr>
          <w:rFonts w:ascii="Arial" w:hAnsi="Arial" w:cs="Arial"/>
          <w:color w:val="000000"/>
          <w:sz w:val="22"/>
          <w:szCs w:val="22"/>
        </w:rPr>
        <w:t>—The volcanoes on Jupiter’s moon create</w:t>
      </w:r>
      <w:r w:rsidRPr="000D3D0D">
        <w:rPr>
          <w:rFonts w:ascii="Arial" w:hAnsi="Arial" w:cs="Arial"/>
          <w:color w:val="000000"/>
          <w:sz w:val="22"/>
          <w:szCs w:val="22"/>
        </w:rPr>
        <w:t xml:space="preserve"> an atmosphere of sulf</w:t>
      </w:r>
      <w:r>
        <w:rPr>
          <w:rFonts w:ascii="Arial" w:hAnsi="Arial" w:cs="Arial"/>
          <w:color w:val="000000"/>
          <w:sz w:val="22"/>
          <w:szCs w:val="22"/>
        </w:rPr>
        <w:t>ur dioxide and some oxygen. But</w:t>
      </w:r>
      <w:r w:rsidRPr="000D3D0D">
        <w:rPr>
          <w:rFonts w:ascii="Arial" w:hAnsi="Arial" w:cs="Arial"/>
          <w:color w:val="000000"/>
          <w:sz w:val="22"/>
          <w:szCs w:val="22"/>
        </w:rPr>
        <w:t xml:space="preserve"> to date</w:t>
      </w:r>
      <w:r>
        <w:rPr>
          <w:rFonts w:ascii="Arial" w:hAnsi="Arial" w:cs="Arial"/>
          <w:color w:val="000000"/>
          <w:sz w:val="22"/>
          <w:szCs w:val="22"/>
        </w:rPr>
        <w:t>,</w:t>
      </w:r>
      <w:r w:rsidRPr="000D3D0D">
        <w:rPr>
          <w:rFonts w:ascii="Arial" w:hAnsi="Arial" w:cs="Arial"/>
          <w:color w:val="000000"/>
          <w:sz w:val="22"/>
          <w:szCs w:val="22"/>
        </w:rPr>
        <w:t xml:space="preserve"> no evidence of organic material or water has been found</w:t>
      </w:r>
      <w:r>
        <w:rPr>
          <w:rFonts w:ascii="Arial" w:hAnsi="Arial" w:cs="Arial"/>
          <w:color w:val="000000"/>
          <w:sz w:val="22"/>
          <w:szCs w:val="22"/>
        </w:rPr>
        <w:t>. S</w:t>
      </w:r>
      <w:r w:rsidRPr="000D3D0D">
        <w:rPr>
          <w:rFonts w:ascii="Arial" w:hAnsi="Arial" w:cs="Arial"/>
          <w:color w:val="000000"/>
          <w:sz w:val="22"/>
          <w:szCs w:val="22"/>
        </w:rPr>
        <w:t xml:space="preserve">cientists think that there could have been life </w:t>
      </w:r>
      <w:r>
        <w:rPr>
          <w:rFonts w:ascii="Arial" w:hAnsi="Arial" w:cs="Arial"/>
          <w:color w:val="000000"/>
          <w:sz w:val="22"/>
          <w:szCs w:val="22"/>
        </w:rPr>
        <w:t xml:space="preserve">on Io </w:t>
      </w:r>
      <w:r w:rsidRPr="000D3D0D">
        <w:rPr>
          <w:rFonts w:ascii="Arial" w:hAnsi="Arial" w:cs="Arial"/>
          <w:color w:val="000000"/>
          <w:sz w:val="22"/>
          <w:szCs w:val="22"/>
        </w:rPr>
        <w:t>a long time ago.</w:t>
      </w:r>
    </w:p>
    <w:p w:rsidR="001E6A4C" w:rsidRDefault="001E6A4C" w:rsidP="0070637B">
      <w:pPr>
        <w:pStyle w:val="ListParagraph"/>
        <w:numPr>
          <w:ilvl w:val="0"/>
          <w:numId w:val="43"/>
        </w:numPr>
        <w:shd w:val="clear" w:color="auto" w:fill="FFFFFF"/>
        <w:contextualSpacing w:val="0"/>
        <w:rPr>
          <w:rFonts w:ascii="Arial" w:hAnsi="Arial" w:cs="Arial"/>
          <w:color w:val="000000"/>
          <w:sz w:val="22"/>
          <w:szCs w:val="22"/>
        </w:rPr>
      </w:pPr>
      <w:r w:rsidRPr="000D3D0D">
        <w:rPr>
          <w:rFonts w:ascii="Arial" w:hAnsi="Arial" w:cs="Arial"/>
          <w:color w:val="000000"/>
          <w:sz w:val="22"/>
          <w:szCs w:val="22"/>
        </w:rPr>
        <w:t>Titan</w:t>
      </w:r>
      <w:r>
        <w:rPr>
          <w:rFonts w:ascii="Arial" w:hAnsi="Arial" w:cs="Arial"/>
          <w:color w:val="000000"/>
          <w:sz w:val="22"/>
          <w:szCs w:val="22"/>
        </w:rPr>
        <w:t>—</w:t>
      </w:r>
      <w:r w:rsidRPr="000D3D0D">
        <w:rPr>
          <w:rFonts w:ascii="Arial" w:hAnsi="Arial" w:cs="Arial"/>
          <w:color w:val="000000"/>
          <w:sz w:val="22"/>
          <w:szCs w:val="22"/>
        </w:rPr>
        <w:t>Saturn’s largest moon has a chemically active atmosphere composed of nitrogen, methane, and oxygen. The Cassini-Huygens probe has shown liquid lakes probably composed of ethane or methane.</w:t>
      </w:r>
    </w:p>
    <w:p w:rsidR="001E6A4C" w:rsidRPr="00D908D1" w:rsidRDefault="001E6A4C" w:rsidP="001E6A4C">
      <w:pPr>
        <w:pStyle w:val="ListParagraph"/>
        <w:shd w:val="clear" w:color="auto" w:fill="FFFFFF"/>
        <w:rPr>
          <w:rFonts w:ascii="Arial" w:hAnsi="Arial" w:cs="Arial"/>
          <w:color w:val="000000"/>
          <w:sz w:val="6"/>
          <w:szCs w:val="6"/>
        </w:rPr>
      </w:pPr>
    </w:p>
    <w:p w:rsidR="001E6A4C" w:rsidRPr="00E5469A" w:rsidRDefault="001E6A4C" w:rsidP="001E6A4C">
      <w:pPr>
        <w:pStyle w:val="ListParagraph"/>
        <w:shd w:val="clear" w:color="auto" w:fill="FFFFFF"/>
        <w:ind w:left="0"/>
        <w:rPr>
          <w:rFonts w:ascii="Arial" w:hAnsi="Arial" w:cs="Arial"/>
          <w:color w:val="000000"/>
          <w:sz w:val="22"/>
          <w:szCs w:val="22"/>
        </w:rPr>
      </w:pPr>
      <w:r w:rsidRPr="00E5469A">
        <w:rPr>
          <w:rFonts w:ascii="Arial" w:hAnsi="Arial" w:cs="Arial"/>
          <w:color w:val="000000"/>
          <w:sz w:val="22"/>
          <w:szCs w:val="22"/>
        </w:rPr>
        <w:t>(</w:t>
      </w:r>
      <w:hyperlink r:id="rId111" w:history="1">
        <w:r w:rsidRPr="00E5469A">
          <w:rPr>
            <w:rStyle w:val="Hyperlink"/>
            <w:rFonts w:ascii="Arial" w:hAnsi="Arial" w:cs="Arial"/>
            <w:sz w:val="22"/>
            <w:szCs w:val="22"/>
          </w:rPr>
          <w:t>http://www.smithsonianmag.com/science-nature/where-solar-system-are-we-most-likely-find-life-180949994/?no-ist</w:t>
        </w:r>
      </w:hyperlink>
      <w:r w:rsidRPr="00E5469A">
        <w:rPr>
          <w:rFonts w:ascii="Arial" w:hAnsi="Arial" w:cs="Arial"/>
          <w:color w:val="000000"/>
          <w:sz w:val="22"/>
          <w:szCs w:val="22"/>
        </w:rPr>
        <w:t>)</w:t>
      </w:r>
    </w:p>
    <w:p w:rsidR="001E6A4C" w:rsidRPr="00E5469A" w:rsidRDefault="001E6A4C" w:rsidP="001E6A4C">
      <w:pPr>
        <w:pStyle w:val="ListParagraph"/>
        <w:shd w:val="clear" w:color="auto" w:fill="FFFFFF"/>
        <w:ind w:left="0"/>
        <w:rPr>
          <w:rFonts w:ascii="Arial" w:hAnsi="Arial" w:cs="Arial"/>
          <w:color w:val="000000"/>
          <w:sz w:val="22"/>
          <w:szCs w:val="22"/>
        </w:rPr>
      </w:pPr>
    </w:p>
    <w:p w:rsidR="001E6A4C" w:rsidRPr="00E5469A" w:rsidRDefault="001E6A4C" w:rsidP="001E6A4C">
      <w:pPr>
        <w:shd w:val="clear" w:color="auto" w:fill="FFFFFF"/>
        <w:rPr>
          <w:rFonts w:ascii="Arial" w:hAnsi="Arial" w:cs="Arial"/>
          <w:color w:val="000000"/>
          <w:sz w:val="22"/>
          <w:szCs w:val="22"/>
        </w:rPr>
      </w:pPr>
      <w:r w:rsidRPr="00E5469A">
        <w:rPr>
          <w:rFonts w:ascii="Arial" w:hAnsi="Arial" w:cs="Arial"/>
          <w:color w:val="000000"/>
          <w:sz w:val="22"/>
          <w:szCs w:val="22"/>
        </w:rPr>
        <w:tab/>
        <w:t xml:space="preserve">The Warmflash article also names five possible sites, but omits Io (listed in the </w:t>
      </w:r>
      <w:r w:rsidRPr="00E5469A">
        <w:rPr>
          <w:rFonts w:ascii="Arial" w:hAnsi="Arial" w:cs="Arial"/>
          <w:i/>
          <w:color w:val="000000"/>
          <w:sz w:val="22"/>
          <w:szCs w:val="22"/>
        </w:rPr>
        <w:t>Smithsonian Magazine</w:t>
      </w:r>
      <w:r w:rsidRPr="00E5469A">
        <w:rPr>
          <w:rFonts w:ascii="Arial" w:hAnsi="Arial" w:cs="Arial"/>
          <w:color w:val="000000"/>
          <w:sz w:val="22"/>
          <w:szCs w:val="22"/>
        </w:rPr>
        <w:t xml:space="preserve"> article) and includes the dwarf planet Ceres (an asteroid) that displays evidence of icy volcanoes ejecting water vapor.</w:t>
      </w:r>
    </w:p>
    <w:p w:rsidR="001E6A4C" w:rsidRPr="00E5469A" w:rsidRDefault="001E6A4C" w:rsidP="001E6A4C">
      <w:pPr>
        <w:shd w:val="clear" w:color="auto" w:fill="FFFFFF"/>
        <w:rPr>
          <w:rFonts w:ascii="Arial" w:hAnsi="Arial" w:cs="Arial"/>
          <w:sz w:val="22"/>
          <w:szCs w:val="22"/>
        </w:rPr>
      </w:pPr>
    </w:p>
    <w:p w:rsidR="001E6A4C" w:rsidRPr="00E5469A" w:rsidRDefault="001E6A4C" w:rsidP="001E6A4C">
      <w:pPr>
        <w:rPr>
          <w:rFonts w:ascii="Arial" w:hAnsi="Arial" w:cs="Arial"/>
        </w:rPr>
      </w:pPr>
      <w:r w:rsidRPr="00E5469A">
        <w:rPr>
          <w:rFonts w:ascii="Arial" w:hAnsi="Arial" w:cs="Arial"/>
          <w:b/>
        </w:rPr>
        <w:t>More on</w:t>
      </w:r>
      <w:r w:rsidRPr="00E5469A">
        <w:rPr>
          <w:rFonts w:ascii="Arial" w:hAnsi="Arial" w:cs="Arial"/>
        </w:rPr>
        <w:t xml:space="preserve"> </w:t>
      </w:r>
      <w:r w:rsidRPr="00E5469A">
        <w:rPr>
          <w:rFonts w:ascii="Arial" w:hAnsi="Arial" w:cs="Arial"/>
          <w:b/>
        </w:rPr>
        <w:t>the Viking 1 and 2 space probes</w:t>
      </w:r>
    </w:p>
    <w:p w:rsidR="001E6A4C" w:rsidRPr="00E5469A" w:rsidRDefault="001E6A4C" w:rsidP="001E6A4C">
      <w:pPr>
        <w:rPr>
          <w:rFonts w:ascii="Arial" w:hAnsi="Arial" w:cs="Arial"/>
          <w:sz w:val="22"/>
          <w:szCs w:val="22"/>
        </w:rPr>
      </w:pPr>
    </w:p>
    <w:p w:rsidR="001E6A4C" w:rsidRPr="00E5469A" w:rsidRDefault="001E6A4C" w:rsidP="001E6A4C">
      <w:pPr>
        <w:spacing w:after="60"/>
        <w:rPr>
          <w:rFonts w:ascii="Arial" w:hAnsi="Arial" w:cs="Arial"/>
          <w:sz w:val="22"/>
          <w:szCs w:val="22"/>
        </w:rPr>
      </w:pPr>
      <w:r w:rsidRPr="00E5469A">
        <w:rPr>
          <w:rFonts w:ascii="Arial" w:hAnsi="Arial" w:cs="Arial"/>
          <w:sz w:val="22"/>
          <w:szCs w:val="22"/>
        </w:rPr>
        <w:tab/>
        <w:t>The Warmflash Chirality article contains a picture of the surface of Mars taken from NASA’s Viking 1 or 2 spacecraft. These two Mars landers performed three experiments designed to search for evidence of life on Mars.</w:t>
      </w:r>
    </w:p>
    <w:p w:rsidR="001E6A4C" w:rsidRPr="00E5469A" w:rsidRDefault="001E6A4C" w:rsidP="0070637B">
      <w:pPr>
        <w:pStyle w:val="ListParagraph"/>
        <w:numPr>
          <w:ilvl w:val="0"/>
          <w:numId w:val="48"/>
        </w:numPr>
        <w:spacing w:after="60"/>
        <w:contextualSpacing w:val="0"/>
        <w:rPr>
          <w:rFonts w:ascii="Arial" w:hAnsi="Arial" w:cs="Arial"/>
          <w:sz w:val="22"/>
          <w:szCs w:val="22"/>
        </w:rPr>
      </w:pPr>
      <w:r w:rsidRPr="00E5469A">
        <w:rPr>
          <w:rFonts w:ascii="Arial" w:hAnsi="Arial" w:cs="Arial"/>
          <w:sz w:val="22"/>
          <w:szCs w:val="22"/>
        </w:rPr>
        <w:t>Labeled Release (LR)—A water solution of radioactive carbon nutrients was mixed with Martian soil.</w:t>
      </w:r>
    </w:p>
    <w:p w:rsidR="001E6A4C" w:rsidRPr="00E5469A" w:rsidRDefault="001E6A4C" w:rsidP="0070637B">
      <w:pPr>
        <w:pStyle w:val="ListParagraph"/>
        <w:numPr>
          <w:ilvl w:val="0"/>
          <w:numId w:val="48"/>
        </w:numPr>
        <w:spacing w:after="60"/>
        <w:contextualSpacing w:val="0"/>
        <w:rPr>
          <w:rFonts w:ascii="Arial" w:hAnsi="Arial" w:cs="Arial"/>
          <w:sz w:val="22"/>
          <w:szCs w:val="22"/>
        </w:rPr>
      </w:pPr>
      <w:r w:rsidRPr="00E5469A">
        <w:rPr>
          <w:rFonts w:ascii="Arial" w:hAnsi="Arial" w:cs="Arial"/>
          <w:sz w:val="22"/>
          <w:szCs w:val="22"/>
        </w:rPr>
        <w:t>Gas Exchange (GEx)—Analysis of any gases produced. If living microorganisms were present, they would release radioactive carbon dioxide or methane as products of metabolizing the nutrients in the LR experiment.</w:t>
      </w:r>
    </w:p>
    <w:p w:rsidR="001E6A4C" w:rsidRPr="00E5469A" w:rsidRDefault="001E6A4C" w:rsidP="0070637B">
      <w:pPr>
        <w:pStyle w:val="ListParagraph"/>
        <w:numPr>
          <w:ilvl w:val="0"/>
          <w:numId w:val="48"/>
        </w:numPr>
        <w:rPr>
          <w:rFonts w:ascii="Arial" w:hAnsi="Arial" w:cs="Arial"/>
          <w:sz w:val="22"/>
          <w:szCs w:val="22"/>
        </w:rPr>
      </w:pPr>
      <w:r w:rsidRPr="00E5469A">
        <w:rPr>
          <w:rFonts w:ascii="Arial" w:hAnsi="Arial" w:cs="Arial"/>
          <w:sz w:val="22"/>
          <w:szCs w:val="22"/>
        </w:rPr>
        <w:t>Pyrolytic Release (PR)—Tests designed to detect the presence of photosynthesis by varying the temperature and light on soil samples. This test also checks the rate of survival of photosynthetic microorganisms.</w:t>
      </w:r>
    </w:p>
    <w:p w:rsidR="001E6A4C" w:rsidRPr="00E5469A" w:rsidRDefault="001E6A4C" w:rsidP="001E6A4C">
      <w:pPr>
        <w:pStyle w:val="ListParagraph"/>
        <w:ind w:left="0"/>
        <w:rPr>
          <w:rFonts w:ascii="Arial" w:hAnsi="Arial" w:cs="Arial"/>
          <w:sz w:val="6"/>
          <w:szCs w:val="6"/>
        </w:rPr>
      </w:pPr>
    </w:p>
    <w:p w:rsidR="001E6A4C" w:rsidRPr="00E5469A" w:rsidRDefault="001E6A4C" w:rsidP="001E6A4C">
      <w:pPr>
        <w:pStyle w:val="ListParagraph"/>
        <w:ind w:left="0"/>
        <w:rPr>
          <w:rFonts w:ascii="Arial" w:hAnsi="Arial" w:cs="Arial"/>
          <w:sz w:val="22"/>
          <w:szCs w:val="22"/>
        </w:rPr>
      </w:pPr>
      <w:r w:rsidRPr="00E5469A">
        <w:rPr>
          <w:rFonts w:ascii="Arial" w:hAnsi="Arial" w:cs="Arial"/>
          <w:sz w:val="22"/>
          <w:szCs w:val="22"/>
        </w:rPr>
        <w:t>(</w:t>
      </w:r>
      <w:hyperlink r:id="rId112" w:history="1">
        <w:r w:rsidRPr="00E5469A">
          <w:rPr>
            <w:rStyle w:val="Hyperlink"/>
            <w:rFonts w:ascii="Arial" w:hAnsi="Arial" w:cs="Arial"/>
            <w:sz w:val="22"/>
            <w:szCs w:val="22"/>
          </w:rPr>
          <w:t>http://news.nationalgeographic.com/news/2012/04/120413-nasa-viking-program-mars-life-space-science/</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 xml:space="preserve">Much controversy surrounds the positive findings in the LR experiment due to the experimental procedures that did not account for the high temperatures and moisture in the samples. The other two experiments did not substantiate the presence of life. Most scientists agree that more data must be collected to conclude that life exists or has existed on Mars. Additional details are available at the </w:t>
      </w:r>
      <w:r w:rsidRPr="00E5469A">
        <w:rPr>
          <w:rFonts w:ascii="Arial" w:hAnsi="Arial" w:cs="Arial"/>
          <w:i/>
          <w:sz w:val="22"/>
          <w:szCs w:val="22"/>
        </w:rPr>
        <w:t>National Geographic</w:t>
      </w:r>
      <w:r w:rsidRPr="00E5469A">
        <w:rPr>
          <w:rFonts w:ascii="Arial" w:hAnsi="Arial" w:cs="Arial"/>
          <w:sz w:val="22"/>
          <w:szCs w:val="22"/>
        </w:rPr>
        <w:t xml:space="preserve"> Web site link above.</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rPr>
      </w:pPr>
      <w:r w:rsidRPr="00E5469A">
        <w:rPr>
          <w:rFonts w:ascii="Arial" w:hAnsi="Arial" w:cs="Arial"/>
          <w:b/>
        </w:rPr>
        <w:t>More on</w:t>
      </w:r>
      <w:r w:rsidRPr="00E5469A">
        <w:rPr>
          <w:rFonts w:ascii="Arial" w:hAnsi="Arial" w:cs="Arial"/>
        </w:rPr>
        <w:t xml:space="preserve"> </w:t>
      </w:r>
      <w:r w:rsidRPr="00E5469A">
        <w:rPr>
          <w:rFonts w:ascii="Arial" w:hAnsi="Arial" w:cs="Arial"/>
          <w:b/>
        </w:rPr>
        <w:t>the search for alien life</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r>
      <w:r w:rsidRPr="00E5469A">
        <w:rPr>
          <w:rFonts w:ascii="Arial" w:hAnsi="Arial" w:cs="Arial"/>
          <w:color w:val="000000"/>
          <w:sz w:val="22"/>
          <w:szCs w:val="22"/>
        </w:rPr>
        <w:t>The National Institute of Standards and Technology (NIST) published an article by Chad Boutin in April 2009, “</w:t>
      </w:r>
      <w:r w:rsidRPr="00E5469A">
        <w:rPr>
          <w:rFonts w:ascii="Arial" w:hAnsi="Arial" w:cs="Arial"/>
          <w:bCs/>
          <w:kern w:val="36"/>
          <w:sz w:val="22"/>
          <w:szCs w:val="22"/>
        </w:rPr>
        <w:t>Scientists Give a Hand(edness) to the Search for Alien Life”.</w:t>
      </w:r>
      <w:r w:rsidRPr="00E5469A">
        <w:rPr>
          <w:rFonts w:ascii="Arial" w:hAnsi="Arial" w:cs="Arial"/>
          <w:sz w:val="22"/>
          <w:szCs w:val="22"/>
        </w:rPr>
        <w:t xml:space="preserve"> Boutin explains that instead of looking for specific elements such as oxygen or carbon, scientists should look for chiral substances like amino acids, sugars, and DNA because, “many substances critical to life favor a particular handedness”. He also states that,</w:t>
      </w:r>
    </w:p>
    <w:p w:rsidR="001E6A4C" w:rsidRPr="00E5469A" w:rsidRDefault="001E6A4C" w:rsidP="001E6A4C">
      <w:pPr>
        <w:rPr>
          <w:rFonts w:ascii="Arial" w:hAnsi="Arial" w:cs="Arial"/>
          <w:sz w:val="20"/>
          <w:szCs w:val="20"/>
        </w:rPr>
      </w:pPr>
    </w:p>
    <w:p w:rsidR="001E6A4C" w:rsidRPr="00E5469A" w:rsidRDefault="001E6A4C" w:rsidP="001E6A4C">
      <w:pPr>
        <w:ind w:left="720" w:right="720" w:firstLine="720"/>
        <w:rPr>
          <w:rFonts w:ascii="Arial" w:hAnsi="Arial" w:cs="Arial"/>
          <w:sz w:val="20"/>
          <w:szCs w:val="20"/>
        </w:rPr>
      </w:pPr>
      <w:r w:rsidRPr="00E5469A">
        <w:rPr>
          <w:rFonts w:ascii="Arial" w:hAnsi="Arial" w:cs="Arial"/>
          <w:sz w:val="20"/>
          <w:szCs w:val="20"/>
        </w:rPr>
        <w:t xml:space="preserve">Many molecules not associated with life exhibit handedness as well. But when organisms reproduce, their offspring possess chiral molecules that have the same </w:t>
      </w:r>
      <w:r w:rsidRPr="00E5469A">
        <w:rPr>
          <w:rFonts w:ascii="Arial" w:hAnsi="Arial" w:cs="Arial"/>
          <w:sz w:val="20"/>
          <w:szCs w:val="20"/>
        </w:rPr>
        <w:lastRenderedPageBreak/>
        <w:t>handedness as those in their parents’ bodies. As life spreads, the team theorizes, the landscape will eventually have a large amount of molecules that favor one handedness.</w:t>
      </w:r>
    </w:p>
    <w:p w:rsidR="001E6A4C" w:rsidRPr="00E5469A" w:rsidRDefault="001E6A4C" w:rsidP="001E6A4C">
      <w:pPr>
        <w:ind w:left="720" w:right="720"/>
        <w:rPr>
          <w:rFonts w:ascii="Arial" w:hAnsi="Arial" w:cs="Arial"/>
          <w:sz w:val="6"/>
          <w:szCs w:val="6"/>
        </w:rPr>
      </w:pPr>
    </w:p>
    <w:p w:rsidR="001E6A4C" w:rsidRPr="00E5469A" w:rsidRDefault="001E6A4C" w:rsidP="001E6A4C">
      <w:pPr>
        <w:ind w:left="720" w:right="720"/>
        <w:rPr>
          <w:rFonts w:ascii="Arial" w:hAnsi="Arial" w:cs="Arial"/>
          <w:sz w:val="20"/>
          <w:szCs w:val="20"/>
        </w:rPr>
      </w:pPr>
      <w:r w:rsidRPr="00E5469A">
        <w:rPr>
          <w:rFonts w:ascii="Arial" w:hAnsi="Arial" w:cs="Arial"/>
          <w:sz w:val="20"/>
          <w:szCs w:val="20"/>
        </w:rPr>
        <w:t>(</w:t>
      </w:r>
      <w:hyperlink r:id="rId113" w:history="1">
        <w:r w:rsidRPr="00E5469A">
          <w:rPr>
            <w:rStyle w:val="Hyperlink"/>
            <w:rFonts w:ascii="Arial" w:hAnsi="Arial" w:cs="Arial"/>
            <w:sz w:val="20"/>
            <w:szCs w:val="20"/>
          </w:rPr>
          <w:t>http://www.nist.gov/pml/div685/chiral_042109.cfm</w:t>
        </w:r>
      </w:hyperlink>
      <w:r w:rsidRPr="00E5469A">
        <w:rPr>
          <w:rFonts w:ascii="Arial" w:hAnsi="Arial" w:cs="Arial"/>
          <w:sz w:val="20"/>
          <w:szCs w:val="20"/>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rPr>
      </w:pPr>
      <w:r w:rsidRPr="00E5469A">
        <w:rPr>
          <w:rFonts w:ascii="Arial" w:hAnsi="Arial" w:cs="Arial"/>
          <w:b/>
        </w:rPr>
        <w:t>More on</w:t>
      </w:r>
      <w:r w:rsidRPr="00E5469A">
        <w:rPr>
          <w:rFonts w:ascii="Arial" w:hAnsi="Arial" w:cs="Arial"/>
        </w:rPr>
        <w:t xml:space="preserve"> </w:t>
      </w:r>
      <w:r w:rsidRPr="00E5469A">
        <w:rPr>
          <w:rFonts w:ascii="Arial" w:hAnsi="Arial" w:cs="Arial"/>
          <w:b/>
        </w:rPr>
        <w:t>Mars searches</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lang w:val="en-GB"/>
        </w:rPr>
      </w:pPr>
      <w:r w:rsidRPr="00E5469A">
        <w:rPr>
          <w:rFonts w:ascii="Arial" w:hAnsi="Arial" w:cs="Arial"/>
          <w:sz w:val="22"/>
          <w:szCs w:val="22"/>
        </w:rPr>
        <w:tab/>
        <w:t>On March 12, 2014, The European Space Agency (ESA) published the paper “Searching for Signs of Life on Mars”, which suggested that testing for homochirality may be the best indicator that we currently have for extraterrestrial life. ESA does note that high temperatures and wet conditions may invalidate the data during testing. (</w:t>
      </w:r>
      <w:hyperlink r:id="rId114" w:history="1">
        <w:r w:rsidRPr="00E5469A">
          <w:rPr>
            <w:rStyle w:val="Hyperlink"/>
            <w:rFonts w:ascii="Arial" w:hAnsi="Arial" w:cs="Arial"/>
            <w:sz w:val="22"/>
            <w:szCs w:val="22"/>
            <w:lang w:val="en-GB"/>
          </w:rPr>
          <w:t>http://exploration.esa.int/jump.cfm?oid=43608</w:t>
        </w:r>
      </w:hyperlink>
      <w:r w:rsidRPr="00E5469A">
        <w:rPr>
          <w:rFonts w:ascii="Arial" w:hAnsi="Arial" w:cs="Arial"/>
          <w:sz w:val="22"/>
          <w:szCs w:val="22"/>
          <w:lang w:val="en-GB"/>
        </w:rPr>
        <w:t>)</w:t>
      </w:r>
    </w:p>
    <w:p w:rsidR="00552AEF" w:rsidRPr="00E5469A"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34" w:name="_Toc212568419"/>
      <w:bookmarkStart w:id="35" w:name="_Toc415234004"/>
      <w:r w:rsidRPr="008B1A62">
        <w:rPr>
          <w:rFonts w:ascii="Arial" w:hAnsi="Arial" w:cs="Arial"/>
        </w:rPr>
        <w:t>Connections to Chemistry Concepts</w:t>
      </w:r>
      <w:bookmarkEnd w:id="34"/>
      <w:r w:rsidR="00AC793A" w:rsidRPr="008B1A62">
        <w:rPr>
          <w:rFonts w:ascii="Arial" w:hAnsi="Arial" w:cs="Arial"/>
        </w:rPr>
        <w:t xml:space="preserve"> (for correlation to course curriculum)</w:t>
      </w:r>
      <w:bookmarkEnd w:id="35"/>
    </w:p>
    <w:p w:rsidR="00AC793A" w:rsidRPr="008B1A62" w:rsidRDefault="00AC793A" w:rsidP="00AC793A">
      <w:pPr>
        <w:rPr>
          <w:rFonts w:ascii="Arial" w:hAnsi="Arial" w:cs="Arial"/>
          <w:sz w:val="22"/>
          <w:szCs w:val="22"/>
        </w:rPr>
      </w:pPr>
    </w:p>
    <w:p w:rsidR="001E6A4C" w:rsidRDefault="001E6A4C" w:rsidP="001E6A4C">
      <w:pPr>
        <w:numPr>
          <w:ilvl w:val="0"/>
          <w:numId w:val="4"/>
        </w:numPr>
        <w:tabs>
          <w:tab w:val="clear" w:pos="360"/>
        </w:tabs>
        <w:rPr>
          <w:rFonts w:ascii="Arial" w:hAnsi="Arial" w:cs="Arial"/>
          <w:sz w:val="22"/>
          <w:szCs w:val="22"/>
        </w:rPr>
      </w:pPr>
      <w:bookmarkStart w:id="36" w:name="_Toc212568420"/>
      <w:r>
        <w:rPr>
          <w:rFonts w:ascii="Arial" w:hAnsi="Arial" w:cs="Arial"/>
          <w:b/>
          <w:sz w:val="22"/>
          <w:szCs w:val="22"/>
        </w:rPr>
        <w:t>Properties of Molecules</w:t>
      </w:r>
      <w:r>
        <w:rPr>
          <w:rFonts w:ascii="Arial" w:hAnsi="Arial" w:cs="Arial"/>
          <w:sz w:val="22"/>
          <w:szCs w:val="22"/>
        </w:rPr>
        <w:t>—Chirality is a property of asymmetry in molecules. The example of a hand showing a nonsuperimposable image in a mirror is an excellent way to demonstrate this property to students. A chiral carbon bonded to four different groups forms the center of a tetrahedral molecule. By exchanging the position of any two of the bonded groups, an isomer is formed that is the mirror image of the original isomer. Chirality can be easily mentioned when your students study molecular geometry and then reinforced in organic chemistry.</w:t>
      </w:r>
    </w:p>
    <w:p w:rsidR="001E6A4C" w:rsidRDefault="001E6A4C" w:rsidP="001E6A4C">
      <w:pPr>
        <w:numPr>
          <w:ilvl w:val="0"/>
          <w:numId w:val="4"/>
        </w:numPr>
        <w:tabs>
          <w:tab w:val="clear" w:pos="360"/>
        </w:tabs>
        <w:rPr>
          <w:rFonts w:ascii="Arial" w:hAnsi="Arial" w:cs="Arial"/>
          <w:sz w:val="22"/>
          <w:szCs w:val="22"/>
        </w:rPr>
      </w:pPr>
      <w:r>
        <w:rPr>
          <w:rFonts w:ascii="Arial" w:hAnsi="Arial" w:cs="Arial"/>
          <w:b/>
          <w:sz w:val="22"/>
          <w:szCs w:val="22"/>
        </w:rPr>
        <w:t>Chemical Bonding</w:t>
      </w:r>
      <w:r>
        <w:rPr>
          <w:rFonts w:ascii="Arial" w:hAnsi="Arial" w:cs="Arial"/>
          <w:sz w:val="22"/>
          <w:szCs w:val="22"/>
        </w:rPr>
        <w:t>—The study of covalent bonding presents the opportunity to focus on molecules that contain a carbon atom that is chiral because it is covalently bonded to four different atoms or groups of atoms. This will provide the basis for later study of covalently bonded biochemical molecules.</w:t>
      </w:r>
    </w:p>
    <w:p w:rsidR="001E6A4C" w:rsidRDefault="001E6A4C" w:rsidP="001E6A4C">
      <w:pPr>
        <w:numPr>
          <w:ilvl w:val="0"/>
          <w:numId w:val="4"/>
        </w:numPr>
        <w:tabs>
          <w:tab w:val="clear" w:pos="360"/>
        </w:tabs>
        <w:rPr>
          <w:rFonts w:ascii="Arial" w:hAnsi="Arial" w:cs="Arial"/>
          <w:sz w:val="22"/>
          <w:szCs w:val="22"/>
        </w:rPr>
      </w:pPr>
      <w:r>
        <w:rPr>
          <w:rFonts w:ascii="Arial" w:hAnsi="Arial" w:cs="Arial"/>
          <w:b/>
          <w:sz w:val="22"/>
          <w:szCs w:val="22"/>
        </w:rPr>
        <w:t>Geometry of Molecules</w:t>
      </w:r>
      <w:r>
        <w:rPr>
          <w:rFonts w:ascii="Arial" w:hAnsi="Arial" w:cs="Arial"/>
          <w:sz w:val="22"/>
          <w:szCs w:val="22"/>
        </w:rPr>
        <w:t>—The study of molecular geometry provides the opportunity to include the possibility of chirality when tetrahedral structures are studied.</w:t>
      </w:r>
    </w:p>
    <w:p w:rsidR="001E6A4C" w:rsidRDefault="001E6A4C" w:rsidP="001E6A4C">
      <w:pPr>
        <w:numPr>
          <w:ilvl w:val="0"/>
          <w:numId w:val="4"/>
        </w:numPr>
        <w:tabs>
          <w:tab w:val="clear" w:pos="360"/>
        </w:tabs>
        <w:rPr>
          <w:rFonts w:ascii="Arial" w:hAnsi="Arial" w:cs="Arial"/>
          <w:sz w:val="22"/>
          <w:szCs w:val="22"/>
        </w:rPr>
      </w:pPr>
      <w:r>
        <w:rPr>
          <w:rFonts w:ascii="Arial" w:hAnsi="Arial" w:cs="Arial"/>
          <w:b/>
          <w:sz w:val="22"/>
          <w:szCs w:val="22"/>
        </w:rPr>
        <w:t>Isomerism</w:t>
      </w:r>
      <w:r>
        <w:rPr>
          <w:rFonts w:ascii="Arial" w:hAnsi="Arial" w:cs="Arial"/>
          <w:sz w:val="22"/>
          <w:szCs w:val="22"/>
        </w:rPr>
        <w:t>—As an extension of simple isomerism, stereoisomerism can be introduced with the conditions necessary to form enantiomers. The “Background Information” section of this Teacher’s Guide contains many details about the characteristics and structural formulas of enantiomers. A student laboratory experiment to produce enantiomers is located in the “In-class Activities” sections of this Teacher’s Guide.</w:t>
      </w:r>
    </w:p>
    <w:p w:rsidR="001E6A4C" w:rsidRPr="003B59B2" w:rsidRDefault="001E6A4C" w:rsidP="001E6A4C">
      <w:pPr>
        <w:numPr>
          <w:ilvl w:val="0"/>
          <w:numId w:val="4"/>
        </w:numPr>
        <w:tabs>
          <w:tab w:val="clear" w:pos="360"/>
        </w:tabs>
        <w:rPr>
          <w:rFonts w:ascii="Arial" w:hAnsi="Arial" w:cs="Arial"/>
          <w:sz w:val="22"/>
          <w:szCs w:val="22"/>
        </w:rPr>
      </w:pPr>
      <w:r>
        <w:rPr>
          <w:rFonts w:ascii="Arial" w:hAnsi="Arial" w:cs="Arial"/>
          <w:b/>
          <w:sz w:val="22"/>
          <w:szCs w:val="22"/>
        </w:rPr>
        <w:t>Organic Molecules</w:t>
      </w:r>
      <w:r>
        <w:rPr>
          <w:rFonts w:ascii="Arial" w:hAnsi="Arial" w:cs="Arial"/>
          <w:sz w:val="22"/>
          <w:szCs w:val="22"/>
        </w:rPr>
        <w:t xml:space="preserve">—Many organic molecules are chiral including: amino acids, </w:t>
      </w:r>
      <w:r w:rsidRPr="003B59B2">
        <w:rPr>
          <w:rFonts w:ascii="Arial" w:hAnsi="Arial" w:cs="Arial"/>
          <w:sz w:val="22"/>
          <w:szCs w:val="22"/>
        </w:rPr>
        <w:t>the building blocks of proteins</w:t>
      </w:r>
      <w:r>
        <w:rPr>
          <w:rFonts w:ascii="Arial" w:hAnsi="Arial" w:cs="Arial"/>
          <w:sz w:val="22"/>
          <w:szCs w:val="22"/>
        </w:rPr>
        <w:t xml:space="preserve">; </w:t>
      </w:r>
      <w:r w:rsidRPr="003B59B2">
        <w:rPr>
          <w:rFonts w:ascii="Arial" w:hAnsi="Arial" w:cs="Arial"/>
          <w:sz w:val="22"/>
          <w:szCs w:val="22"/>
        </w:rPr>
        <w:t>and simple sugars (monosaccharides), the building blocks of polysaccharides and carbohydrates. In the study of organic chemistry, the importance of chirality and stereospecific enzymes will help students realize the selectiv</w:t>
      </w:r>
      <w:r>
        <w:rPr>
          <w:rFonts w:ascii="Arial" w:hAnsi="Arial" w:cs="Arial"/>
          <w:sz w:val="22"/>
          <w:szCs w:val="22"/>
        </w:rPr>
        <w:t>ity</w:t>
      </w:r>
      <w:r w:rsidRPr="003B59B2">
        <w:rPr>
          <w:rFonts w:ascii="Arial" w:hAnsi="Arial" w:cs="Arial"/>
          <w:sz w:val="22"/>
          <w:szCs w:val="22"/>
        </w:rPr>
        <w:t xml:space="preserve"> of the biochemical reactions in our bodies.</w:t>
      </w:r>
    </w:p>
    <w:p w:rsidR="001E6A4C" w:rsidRPr="001042F2" w:rsidRDefault="001E6A4C" w:rsidP="001E6A4C">
      <w:pPr>
        <w:numPr>
          <w:ilvl w:val="0"/>
          <w:numId w:val="4"/>
        </w:numPr>
        <w:tabs>
          <w:tab w:val="clear" w:pos="360"/>
        </w:tabs>
        <w:rPr>
          <w:rFonts w:ascii="Arial" w:hAnsi="Arial" w:cs="Arial"/>
          <w:b/>
          <w:sz w:val="22"/>
          <w:szCs w:val="22"/>
        </w:rPr>
      </w:pPr>
      <w:r w:rsidRPr="001042F2">
        <w:rPr>
          <w:rFonts w:ascii="Arial" w:hAnsi="Arial" w:cs="Arial"/>
          <w:b/>
          <w:sz w:val="22"/>
          <w:szCs w:val="22"/>
        </w:rPr>
        <w:t>Organic Functional Groups</w:t>
      </w:r>
      <w:r w:rsidRPr="001042F2">
        <w:rPr>
          <w:rFonts w:ascii="Arial" w:hAnsi="Arial" w:cs="Arial"/>
          <w:sz w:val="22"/>
          <w:szCs w:val="22"/>
        </w:rPr>
        <w:t>—As the name implies, all amino acids contain an amino group (–NH</w:t>
      </w:r>
      <w:r w:rsidRPr="001042F2">
        <w:rPr>
          <w:rFonts w:ascii="Arial" w:hAnsi="Arial" w:cs="Arial"/>
          <w:sz w:val="22"/>
          <w:szCs w:val="22"/>
          <w:vertAlign w:val="subscript"/>
        </w:rPr>
        <w:t>2</w:t>
      </w:r>
      <w:r w:rsidRPr="001042F2">
        <w:rPr>
          <w:rFonts w:ascii="Arial" w:hAnsi="Arial" w:cs="Arial"/>
          <w:sz w:val="22"/>
          <w:szCs w:val="22"/>
        </w:rPr>
        <w:t>) and an organic acid (carboxylic acid) group (–COOH). Organic compounds are categorized and named by the way that they function in chemical reactions.</w:t>
      </w:r>
    </w:p>
    <w:p w:rsidR="001E6A4C" w:rsidRDefault="001E6A4C" w:rsidP="001E6A4C">
      <w:pPr>
        <w:numPr>
          <w:ilvl w:val="0"/>
          <w:numId w:val="4"/>
        </w:numPr>
        <w:tabs>
          <w:tab w:val="clear" w:pos="360"/>
        </w:tabs>
        <w:rPr>
          <w:rFonts w:ascii="Arial" w:hAnsi="Arial" w:cs="Arial"/>
          <w:sz w:val="22"/>
          <w:szCs w:val="22"/>
        </w:rPr>
      </w:pPr>
      <w:r w:rsidRPr="001042F2">
        <w:rPr>
          <w:rFonts w:ascii="Arial" w:hAnsi="Arial" w:cs="Arial"/>
          <w:b/>
          <w:sz w:val="22"/>
          <w:szCs w:val="22"/>
        </w:rPr>
        <w:t>Chemical Reactions</w:t>
      </w:r>
      <w:r w:rsidRPr="001042F2">
        <w:rPr>
          <w:rFonts w:ascii="Arial" w:hAnsi="Arial" w:cs="Arial"/>
          <w:sz w:val="22"/>
          <w:szCs w:val="22"/>
        </w:rPr>
        <w:t xml:space="preserve">—Condensation is an important organic/biochemical reaction that synthesizes a new compound by joining two smaller molecules. One of the small molecules loses a hydrogen atom and the other loses an –OH group. Water is released as the by-product. Your biology students may be know this reaction as dehydration synthesis. Esters are formed by condensation from an organic acid and an alcohol. </w:t>
      </w:r>
    </w:p>
    <w:p w:rsidR="001E6A4C" w:rsidRDefault="001E6A4C" w:rsidP="001E6A4C">
      <w:pPr>
        <w:numPr>
          <w:ilvl w:val="0"/>
          <w:numId w:val="4"/>
        </w:numPr>
        <w:tabs>
          <w:tab w:val="clear" w:pos="360"/>
        </w:tabs>
        <w:rPr>
          <w:rFonts w:ascii="Arial" w:hAnsi="Arial" w:cs="Arial"/>
          <w:sz w:val="22"/>
          <w:szCs w:val="22"/>
        </w:rPr>
      </w:pPr>
      <w:r>
        <w:rPr>
          <w:rFonts w:ascii="Arial" w:hAnsi="Arial" w:cs="Arial"/>
          <w:b/>
          <w:sz w:val="22"/>
          <w:szCs w:val="22"/>
        </w:rPr>
        <w:t>Nomenclature</w:t>
      </w:r>
      <w:r>
        <w:rPr>
          <w:rFonts w:ascii="Arial" w:hAnsi="Arial" w:cs="Arial"/>
          <w:sz w:val="22"/>
          <w:szCs w:val="22"/>
        </w:rPr>
        <w:t xml:space="preserve">—Although your students may be familiar with the names of isomers, they may not have studied optical isomers. Studying chiral molecules provides the opportunity to help students understood the nomenclature used to identify some pharmaceutical drugs. </w:t>
      </w:r>
      <w:r>
        <w:rPr>
          <w:rFonts w:ascii="Arial" w:hAnsi="Arial" w:cs="Arial"/>
          <w:sz w:val="22"/>
          <w:szCs w:val="22"/>
        </w:rPr>
        <w:lastRenderedPageBreak/>
        <w:t>The plus (+) identifies a molecule that rotates plane polarized light in a clockwise direction and the minus (–) identifies a molecule that rotates light counterclockwise.</w:t>
      </w:r>
    </w:p>
    <w:p w:rsidR="004006D2" w:rsidRPr="00102115" w:rsidRDefault="004006D2" w:rsidP="004006D2">
      <w:pPr>
        <w:rPr>
          <w:rFonts w:ascii="Arial" w:hAnsi="Arial" w:cs="Arial"/>
          <w:sz w:val="22"/>
          <w:szCs w:val="22"/>
        </w:rPr>
      </w:pPr>
    </w:p>
    <w:p w:rsidR="00552AEF" w:rsidRPr="008B1A62" w:rsidRDefault="00552AEF" w:rsidP="009656D8">
      <w:pPr>
        <w:pStyle w:val="Heading2"/>
        <w:rPr>
          <w:rFonts w:ascii="Arial" w:hAnsi="Arial" w:cs="Arial"/>
        </w:rPr>
      </w:pPr>
      <w:bookmarkStart w:id="37" w:name="_Toc415234005"/>
      <w:r w:rsidRPr="008B1A62">
        <w:rPr>
          <w:rFonts w:ascii="Arial" w:hAnsi="Arial" w:cs="Arial"/>
        </w:rPr>
        <w:t>Possible Student Misconceptions</w:t>
      </w:r>
      <w:bookmarkEnd w:id="36"/>
      <w:r w:rsidR="00AD7367">
        <w:rPr>
          <w:rFonts w:ascii="Arial" w:hAnsi="Arial" w:cs="Arial"/>
        </w:rPr>
        <w:t xml:space="preserve"> </w:t>
      </w:r>
      <w:r w:rsidR="00AC793A" w:rsidRPr="008B1A62">
        <w:rPr>
          <w:rFonts w:ascii="Arial" w:hAnsi="Arial" w:cs="Arial"/>
        </w:rPr>
        <w:t>(to aid teacher in addressing misconceptions)</w:t>
      </w:r>
      <w:bookmarkEnd w:id="37"/>
    </w:p>
    <w:p w:rsidR="00552AEF" w:rsidRPr="008B1A62" w:rsidRDefault="00552AEF" w:rsidP="00552AEF">
      <w:pPr>
        <w:rPr>
          <w:rFonts w:ascii="Arial" w:hAnsi="Arial" w:cs="Arial"/>
          <w:sz w:val="22"/>
          <w:szCs w:val="22"/>
        </w:rPr>
      </w:pPr>
    </w:p>
    <w:p w:rsidR="001E6A4C" w:rsidRDefault="001E6A4C" w:rsidP="001E6A4C">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guess I don’t have to worry about whether I eat D- or L-enantiomers, because the enzymes in my body will only work in reactions that use the correct form of the molecule.”</w:t>
      </w:r>
      <w:r>
        <w:rPr>
          <w:rFonts w:ascii="Arial" w:hAnsi="Arial" w:cs="Arial"/>
          <w:sz w:val="22"/>
          <w:szCs w:val="22"/>
        </w:rPr>
        <w:t xml:space="preserve"> </w:t>
      </w:r>
      <w:r>
        <w:rPr>
          <w:rFonts w:ascii="Arial" w:hAnsi="Arial" w:cs="Arial"/>
          <w:i/>
          <w:sz w:val="22"/>
          <w:szCs w:val="22"/>
        </w:rPr>
        <w:t>This misconception may stem from the emphasis of protein synthesis from only L-amino acids. Two enantiomers of many pharmaceutical drugs have different biochemical reactions, one may be beneficial and the other may be harmful to the body.</w:t>
      </w:r>
    </w:p>
    <w:p w:rsidR="001E6A4C" w:rsidRPr="009F7BBC" w:rsidRDefault="001E6A4C" w:rsidP="001E6A4C">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am certain that there is life on Mars because data from the Viking Lander experiment verified this.”</w:t>
      </w:r>
      <w:r>
        <w:rPr>
          <w:rFonts w:ascii="Arial" w:hAnsi="Arial" w:cs="Arial"/>
          <w:sz w:val="22"/>
          <w:szCs w:val="22"/>
        </w:rPr>
        <w:t xml:space="preserve"> </w:t>
      </w:r>
      <w:r>
        <w:rPr>
          <w:rFonts w:ascii="Arial" w:hAnsi="Arial" w:cs="Arial"/>
          <w:i/>
          <w:sz w:val="22"/>
          <w:szCs w:val="22"/>
        </w:rPr>
        <w:t xml:space="preserve">Actually only one of the Viking Lander experiments showed positive results, the other experiments were negative. The positive test determined only that there is a </w:t>
      </w:r>
      <w:r w:rsidRPr="003B59B2">
        <w:rPr>
          <w:rFonts w:ascii="Arial" w:hAnsi="Arial" w:cs="Arial"/>
          <w:sz w:val="22"/>
          <w:szCs w:val="22"/>
        </w:rPr>
        <w:t>possibility</w:t>
      </w:r>
      <w:r>
        <w:rPr>
          <w:rFonts w:ascii="Arial" w:hAnsi="Arial" w:cs="Arial"/>
          <w:i/>
          <w:sz w:val="22"/>
          <w:szCs w:val="22"/>
        </w:rPr>
        <w:t xml:space="preserve"> that life might exist on Mars. Scientific data needs to be verified repeatedly to substantiate a claim.</w:t>
      </w:r>
    </w:p>
    <w:p w:rsidR="001E6A4C" w:rsidRPr="008F0ACA" w:rsidRDefault="001E6A4C" w:rsidP="001E6A4C">
      <w:pPr>
        <w:numPr>
          <w:ilvl w:val="0"/>
          <w:numId w:val="3"/>
        </w:numPr>
        <w:tabs>
          <w:tab w:val="clear" w:pos="720"/>
        </w:tabs>
        <w:ind w:left="360"/>
        <w:rPr>
          <w:rFonts w:ascii="Arial" w:hAnsi="Arial" w:cs="Arial"/>
          <w:i/>
          <w:sz w:val="22"/>
          <w:szCs w:val="22"/>
        </w:rPr>
      </w:pPr>
      <w:r w:rsidRPr="008F0ACA">
        <w:rPr>
          <w:rFonts w:ascii="Arial" w:hAnsi="Arial" w:cs="Arial"/>
          <w:b/>
          <w:sz w:val="22"/>
          <w:szCs w:val="22"/>
        </w:rPr>
        <w:t xml:space="preserve">“If chiral molecules have both an </w:t>
      </w:r>
      <w:r>
        <w:rPr>
          <w:rFonts w:ascii="Arial" w:hAnsi="Arial" w:cs="Arial"/>
          <w:b/>
          <w:sz w:val="22"/>
          <w:szCs w:val="22"/>
        </w:rPr>
        <w:t>‘L’ and a ‘D’ form, there will</w:t>
      </w:r>
      <w:r w:rsidRPr="008F0ACA">
        <w:rPr>
          <w:rFonts w:ascii="Arial" w:hAnsi="Arial" w:cs="Arial"/>
          <w:b/>
          <w:sz w:val="22"/>
          <w:szCs w:val="22"/>
        </w:rPr>
        <w:t xml:space="preserve"> be an equal number of </w:t>
      </w:r>
      <w:r>
        <w:rPr>
          <w:rFonts w:ascii="Arial" w:hAnsi="Arial" w:cs="Arial"/>
          <w:b/>
          <w:sz w:val="22"/>
          <w:szCs w:val="22"/>
        </w:rPr>
        <w:t>‘</w:t>
      </w:r>
      <w:r w:rsidRPr="008F0ACA">
        <w:rPr>
          <w:rFonts w:ascii="Arial" w:hAnsi="Arial" w:cs="Arial"/>
          <w:b/>
          <w:sz w:val="22"/>
          <w:szCs w:val="22"/>
        </w:rPr>
        <w:t>L</w:t>
      </w:r>
      <w:r>
        <w:rPr>
          <w:rFonts w:ascii="Arial" w:hAnsi="Arial" w:cs="Arial"/>
          <w:b/>
          <w:sz w:val="22"/>
          <w:szCs w:val="22"/>
        </w:rPr>
        <w:t>’</w:t>
      </w:r>
      <w:r w:rsidRPr="008F0ACA">
        <w:rPr>
          <w:rFonts w:ascii="Arial" w:hAnsi="Arial" w:cs="Arial"/>
          <w:b/>
          <w:sz w:val="22"/>
          <w:szCs w:val="22"/>
        </w:rPr>
        <w:t xml:space="preserve"> and </w:t>
      </w:r>
      <w:r>
        <w:rPr>
          <w:rFonts w:ascii="Arial" w:hAnsi="Arial" w:cs="Arial"/>
          <w:b/>
          <w:sz w:val="22"/>
          <w:szCs w:val="22"/>
        </w:rPr>
        <w:t>‘</w:t>
      </w:r>
      <w:r w:rsidRPr="008F0ACA">
        <w:rPr>
          <w:rFonts w:ascii="Arial" w:hAnsi="Arial" w:cs="Arial"/>
          <w:b/>
          <w:sz w:val="22"/>
          <w:szCs w:val="22"/>
        </w:rPr>
        <w:t>D</w:t>
      </w:r>
      <w:r>
        <w:rPr>
          <w:rFonts w:ascii="Arial" w:hAnsi="Arial" w:cs="Arial"/>
          <w:b/>
          <w:sz w:val="22"/>
          <w:szCs w:val="22"/>
        </w:rPr>
        <w:t>’</w:t>
      </w:r>
      <w:r w:rsidRPr="008F0ACA">
        <w:rPr>
          <w:rFonts w:ascii="Arial" w:hAnsi="Arial" w:cs="Arial"/>
          <w:b/>
          <w:sz w:val="22"/>
          <w:szCs w:val="22"/>
        </w:rPr>
        <w:t xml:space="preserve"> amino acids in our bodies.”</w:t>
      </w:r>
      <w:r w:rsidRPr="008F0ACA">
        <w:rPr>
          <w:rFonts w:ascii="Arial" w:hAnsi="Arial" w:cs="Arial"/>
          <w:sz w:val="22"/>
          <w:szCs w:val="22"/>
        </w:rPr>
        <w:t xml:space="preserve"> </w:t>
      </w:r>
      <w:r w:rsidRPr="008F0ACA">
        <w:rPr>
          <w:rFonts w:ascii="Arial" w:hAnsi="Arial" w:cs="Arial"/>
          <w:i/>
          <w:sz w:val="22"/>
          <w:szCs w:val="22"/>
        </w:rPr>
        <w:t>In nature equal amounts of both enantiomers (racemic mixtures) do not occur. Statistics show that one of the enantiomers always predominates such as the L</w:t>
      </w:r>
      <w:r>
        <w:rPr>
          <w:rFonts w:ascii="Arial" w:hAnsi="Arial" w:cs="Arial"/>
          <w:i/>
          <w:sz w:val="22"/>
          <w:szCs w:val="22"/>
        </w:rPr>
        <w:t>-</w:t>
      </w:r>
      <w:r w:rsidRPr="008F0ACA">
        <w:rPr>
          <w:rFonts w:ascii="Arial" w:hAnsi="Arial" w:cs="Arial"/>
          <w:i/>
          <w:sz w:val="22"/>
          <w:szCs w:val="22"/>
        </w:rPr>
        <w:t>amino acids in our bodies. We receive many amino acids from protein in the meat that we eat. Just like humans, animals have enzymes that link L</w:t>
      </w:r>
      <w:r>
        <w:rPr>
          <w:rFonts w:ascii="Arial" w:hAnsi="Arial" w:cs="Arial"/>
          <w:i/>
          <w:sz w:val="22"/>
          <w:szCs w:val="22"/>
        </w:rPr>
        <w:t>-</w:t>
      </w:r>
      <w:r w:rsidRPr="008F0ACA">
        <w:rPr>
          <w:rFonts w:ascii="Arial" w:hAnsi="Arial" w:cs="Arial"/>
          <w:i/>
          <w:sz w:val="22"/>
          <w:szCs w:val="22"/>
        </w:rPr>
        <w:t>amino acids together</w:t>
      </w:r>
      <w:r>
        <w:rPr>
          <w:rFonts w:ascii="Arial" w:hAnsi="Arial" w:cs="Arial"/>
          <w:i/>
          <w:sz w:val="22"/>
          <w:szCs w:val="22"/>
        </w:rPr>
        <w:t xml:space="preserve"> to form proteins</w:t>
      </w:r>
      <w:r w:rsidRPr="008F0ACA">
        <w:rPr>
          <w:rFonts w:ascii="Arial" w:hAnsi="Arial" w:cs="Arial"/>
          <w:i/>
          <w:sz w:val="22"/>
          <w:szCs w:val="22"/>
        </w:rPr>
        <w:t>.</w:t>
      </w:r>
      <w:r>
        <w:rPr>
          <w:rFonts w:ascii="Arial" w:hAnsi="Arial" w:cs="Arial"/>
          <w:i/>
          <w:sz w:val="22"/>
          <w:szCs w:val="22"/>
        </w:rPr>
        <w:t xml:space="preserve"> Thus, the animal protein that we eat contains only L- </w:t>
      </w:r>
      <w:r>
        <w:rPr>
          <w:rFonts w:ascii="Arial" w:hAnsi="Arial" w:cs="Arial"/>
          <w:i/>
          <w:sz w:val="22"/>
          <w:szCs w:val="22"/>
        </w:rPr>
        <w:br/>
        <w:t>(not D-) amino acids.</w:t>
      </w:r>
    </w:p>
    <w:p w:rsidR="001E6A4C" w:rsidRDefault="001E6A4C" w:rsidP="001E6A4C">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think that extraterrestrial life will look different from us. Aliens are smaller and look more like lizards.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Actually, scientists are looking for evidence to support the existence of microscopic and submicroscopic life rather than for alien creatures.</w:t>
      </w:r>
    </w:p>
    <w:p w:rsidR="001E6A4C" w:rsidRDefault="001E6A4C" w:rsidP="001E6A4C">
      <w:pPr>
        <w:numPr>
          <w:ilvl w:val="0"/>
          <w:numId w:val="3"/>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I know that the ozone layer protects us from harmful radiation. Scientists looking for extraterrestrial life should concentrate their study on planets and moons that have protective atmospheric shields.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Life has been found that can survive one thousand times the dose of radiation lethal to a human. During trials to find safe methods for canned food preservation, the radiation-resistant bacterium Deinococcus Radiodurans was discovered. D. Radiodurans simply repairs bits of its damaged DNA.</w:t>
      </w:r>
    </w:p>
    <w:p w:rsidR="001E6A4C" w:rsidRDefault="001E6A4C" w:rsidP="001E6A4C">
      <w:pPr>
        <w:numPr>
          <w:ilvl w:val="0"/>
          <w:numId w:val="3"/>
        </w:numPr>
        <w:tabs>
          <w:tab w:val="clear" w:pos="720"/>
        </w:tabs>
        <w:ind w:left="360"/>
        <w:rPr>
          <w:rFonts w:ascii="Arial" w:hAnsi="Arial" w:cs="Arial"/>
          <w:i/>
          <w:sz w:val="22"/>
          <w:szCs w:val="22"/>
        </w:rPr>
      </w:pPr>
      <w:r>
        <w:rPr>
          <w:rFonts w:ascii="Arial" w:hAnsi="Arial" w:cs="Arial"/>
          <w:b/>
          <w:sz w:val="22"/>
          <w:szCs w:val="22"/>
        </w:rPr>
        <w:t xml:space="preserve">“Scientists should look on other planets for the presence of light and oxygen, necessary to support life.” </w:t>
      </w:r>
      <w:r>
        <w:rPr>
          <w:rFonts w:ascii="Arial" w:hAnsi="Arial" w:cs="Arial"/>
          <w:i/>
          <w:sz w:val="22"/>
          <w:szCs w:val="22"/>
        </w:rPr>
        <w:t>In the Antarctic living microbes have been found in puddles of sea water trapped in layers of ice with no oxygen and no access to light.</w:t>
      </w:r>
    </w:p>
    <w:p w:rsidR="004006D2" w:rsidRPr="00440B6D" w:rsidRDefault="004006D2" w:rsidP="004006D2">
      <w:pPr>
        <w:rPr>
          <w:rFonts w:ascii="Arial" w:hAnsi="Arial" w:cs="Arial"/>
          <w:sz w:val="22"/>
          <w:szCs w:val="22"/>
        </w:rPr>
      </w:pPr>
    </w:p>
    <w:p w:rsidR="00552AEF" w:rsidRPr="008B1A62" w:rsidRDefault="00393D9F" w:rsidP="009656D8">
      <w:pPr>
        <w:pStyle w:val="Heading2"/>
        <w:rPr>
          <w:rFonts w:ascii="Arial" w:hAnsi="Arial" w:cs="Arial"/>
        </w:rPr>
      </w:pPr>
      <w:bookmarkStart w:id="38" w:name="_Toc415234006"/>
      <w:r w:rsidRPr="008B1A62">
        <w:rPr>
          <w:rFonts w:ascii="Arial" w:hAnsi="Arial" w:cs="Arial"/>
        </w:rPr>
        <w:t>Anticipating Student Questions</w:t>
      </w:r>
      <w:r w:rsidR="00AD7367">
        <w:rPr>
          <w:rFonts w:ascii="Arial" w:hAnsi="Arial" w:cs="Arial"/>
        </w:rPr>
        <w:t xml:space="preserve"> </w:t>
      </w:r>
      <w:r w:rsidRPr="008B1A62">
        <w:rPr>
          <w:rFonts w:ascii="Arial" w:hAnsi="Arial" w:cs="Arial"/>
        </w:rPr>
        <w:t>(answers to questions students might ask in class)</w:t>
      </w:r>
      <w:bookmarkEnd w:id="38"/>
    </w:p>
    <w:p w:rsidR="00552AEF" w:rsidRPr="007B3B3F" w:rsidRDefault="00552AEF" w:rsidP="00552AEF">
      <w:pPr>
        <w:rPr>
          <w:rFonts w:ascii="Arial" w:hAnsi="Arial" w:cs="Arial"/>
          <w:sz w:val="22"/>
          <w:szCs w:val="22"/>
        </w:rPr>
      </w:pPr>
    </w:p>
    <w:p w:rsidR="001E6A4C" w:rsidRPr="00872A1E" w:rsidRDefault="001E6A4C" w:rsidP="001E6A4C">
      <w:pPr>
        <w:numPr>
          <w:ilvl w:val="0"/>
          <w:numId w:val="2"/>
        </w:numPr>
        <w:tabs>
          <w:tab w:val="clear" w:pos="720"/>
        </w:tabs>
        <w:ind w:left="360"/>
        <w:rPr>
          <w:rFonts w:ascii="Arial" w:hAnsi="Arial" w:cs="Arial"/>
          <w:b/>
          <w:i/>
          <w:sz w:val="22"/>
          <w:szCs w:val="22"/>
        </w:rPr>
      </w:pPr>
      <w:r>
        <w:rPr>
          <w:rFonts w:ascii="Arial" w:hAnsi="Arial" w:cs="Arial"/>
          <w:b/>
          <w:sz w:val="22"/>
          <w:szCs w:val="22"/>
        </w:rPr>
        <w:t>“Can I use a mirror to show my left foot superimposed on the image of my right foot?”</w:t>
      </w:r>
      <w:r>
        <w:rPr>
          <w:rFonts w:ascii="Arial" w:hAnsi="Arial" w:cs="Arial"/>
          <w:sz w:val="22"/>
          <w:szCs w:val="22"/>
        </w:rPr>
        <w:t xml:space="preserve"> </w:t>
      </w:r>
      <w:r>
        <w:rPr>
          <w:rFonts w:ascii="Arial" w:hAnsi="Arial" w:cs="Arial"/>
          <w:i/>
          <w:sz w:val="22"/>
          <w:szCs w:val="22"/>
        </w:rPr>
        <w:t>Probably not, unless you are a contortionist; you will find it impossible to turn your left ankle so that the bottom of your left foot will face upward while the bottom of your right foot faces the mirror.</w:t>
      </w:r>
    </w:p>
    <w:p w:rsidR="001E6A4C" w:rsidRPr="00872A1E" w:rsidRDefault="001E6A4C" w:rsidP="001E6A4C">
      <w:pPr>
        <w:numPr>
          <w:ilvl w:val="0"/>
          <w:numId w:val="2"/>
        </w:numPr>
        <w:tabs>
          <w:tab w:val="clear" w:pos="720"/>
        </w:tabs>
        <w:ind w:left="360"/>
        <w:rPr>
          <w:rFonts w:ascii="Arial" w:hAnsi="Arial" w:cs="Arial"/>
          <w:b/>
          <w:i/>
          <w:sz w:val="22"/>
          <w:szCs w:val="22"/>
        </w:rPr>
      </w:pPr>
      <w:r>
        <w:rPr>
          <w:rFonts w:ascii="Arial" w:hAnsi="Arial" w:cs="Arial"/>
          <w:b/>
          <w:sz w:val="22"/>
          <w:szCs w:val="22"/>
        </w:rPr>
        <w:t>“Our hands are chiral. I wonder if other animals or plants exhibit chirality.”</w:t>
      </w:r>
      <w:r>
        <w:rPr>
          <w:rFonts w:ascii="Arial" w:hAnsi="Arial" w:cs="Arial"/>
          <w:sz w:val="22"/>
          <w:szCs w:val="22"/>
        </w:rPr>
        <w:t xml:space="preserve"> </w:t>
      </w:r>
      <w:r>
        <w:rPr>
          <w:rFonts w:ascii="Arial" w:hAnsi="Arial" w:cs="Arial"/>
          <w:i/>
          <w:sz w:val="22"/>
          <w:szCs w:val="22"/>
        </w:rPr>
        <w:t>Yes, the shells of snails and clams are often chiral. Consider especially those long spirally shells. The flowers of some plants also exhibit chirality.</w:t>
      </w:r>
    </w:p>
    <w:p w:rsidR="001E6A4C" w:rsidRPr="009F7BBC" w:rsidRDefault="001E6A4C" w:rsidP="001E6A4C">
      <w:pPr>
        <w:numPr>
          <w:ilvl w:val="0"/>
          <w:numId w:val="2"/>
        </w:numPr>
        <w:tabs>
          <w:tab w:val="clear" w:pos="720"/>
        </w:tabs>
        <w:ind w:left="360"/>
        <w:rPr>
          <w:rFonts w:ascii="Arial" w:hAnsi="Arial" w:cs="Arial"/>
          <w:i/>
          <w:sz w:val="22"/>
          <w:szCs w:val="22"/>
        </w:rPr>
      </w:pPr>
      <w:r>
        <w:rPr>
          <w:rFonts w:ascii="Arial" w:hAnsi="Arial" w:cs="Arial"/>
          <w:b/>
          <w:sz w:val="22"/>
          <w:szCs w:val="22"/>
        </w:rPr>
        <w:lastRenderedPageBreak/>
        <w:t>“I don’t understand the methane structures in Figure 3. What do the straight, dashed, and wedged lines mean?”</w:t>
      </w:r>
      <w:r>
        <w:rPr>
          <w:rFonts w:ascii="Arial" w:hAnsi="Arial" w:cs="Arial"/>
          <w:sz w:val="22"/>
          <w:szCs w:val="22"/>
        </w:rPr>
        <w:t xml:space="preserve"> </w:t>
      </w:r>
      <w:r>
        <w:rPr>
          <w:rFonts w:ascii="Arial" w:hAnsi="Arial" w:cs="Arial"/>
          <w:i/>
          <w:sz w:val="22"/>
          <w:szCs w:val="22"/>
        </w:rPr>
        <w:t>Organic chemists use “Wedge-Dash Notation” to show three dimensions in a molecule. Figure 3 shows tetrahedral methane molecules. Straight lines (or sticks) show the hydrogens in the plane of the page, the dashed line hydrogen is going away from you, and the wedged hydrogen is coming toward you.</w:t>
      </w:r>
    </w:p>
    <w:p w:rsidR="001E6A4C" w:rsidRPr="00571ED9" w:rsidRDefault="001E6A4C" w:rsidP="001E6A4C">
      <w:pPr>
        <w:numPr>
          <w:ilvl w:val="0"/>
          <w:numId w:val="2"/>
        </w:numPr>
        <w:tabs>
          <w:tab w:val="clear" w:pos="720"/>
        </w:tabs>
        <w:ind w:left="360"/>
        <w:rPr>
          <w:rFonts w:ascii="Arial" w:hAnsi="Arial" w:cs="Arial"/>
          <w:i/>
          <w:sz w:val="22"/>
          <w:szCs w:val="22"/>
        </w:rPr>
      </w:pPr>
      <w:r>
        <w:rPr>
          <w:rFonts w:ascii="Arial" w:hAnsi="Arial" w:cs="Arial"/>
          <w:b/>
          <w:sz w:val="22"/>
          <w:szCs w:val="22"/>
        </w:rPr>
        <w:t>“I read that for some chiral molecules, one enantiomer is toxic, but the other is beneficial. Can enantiomers be separated from each other?”</w:t>
      </w:r>
      <w:r>
        <w:rPr>
          <w:rFonts w:ascii="Arial" w:hAnsi="Arial" w:cs="Arial"/>
          <w:sz w:val="22"/>
          <w:szCs w:val="22"/>
        </w:rPr>
        <w:t xml:space="preserve"> </w:t>
      </w:r>
      <w:r>
        <w:rPr>
          <w:rFonts w:ascii="Arial" w:hAnsi="Arial" w:cs="Arial"/>
          <w:i/>
          <w:sz w:val="22"/>
          <w:szCs w:val="22"/>
        </w:rPr>
        <w:t>Yes, they can be separated but this involves laboratory procedures such as using an enzyme that will bind to one enantiomer, but not to the other. See more details in the “Background Information” section of this Teacher’s Guide.</w:t>
      </w:r>
    </w:p>
    <w:p w:rsidR="001E6A4C" w:rsidRPr="00571ED9" w:rsidRDefault="001E6A4C" w:rsidP="001E6A4C">
      <w:pPr>
        <w:numPr>
          <w:ilvl w:val="0"/>
          <w:numId w:val="2"/>
        </w:numPr>
        <w:tabs>
          <w:tab w:val="clear" w:pos="720"/>
        </w:tabs>
        <w:ind w:left="360"/>
        <w:rPr>
          <w:rFonts w:ascii="Arial" w:hAnsi="Arial" w:cs="Arial"/>
          <w:i/>
          <w:sz w:val="22"/>
          <w:szCs w:val="22"/>
        </w:rPr>
      </w:pPr>
      <w:r>
        <w:rPr>
          <w:rFonts w:ascii="Arial" w:hAnsi="Arial" w:cs="Arial"/>
          <w:b/>
          <w:sz w:val="22"/>
          <w:szCs w:val="22"/>
        </w:rPr>
        <w:t>“When NASA’s Viking spacecraft went to Mars, what experiments were performed to look for life?”</w:t>
      </w:r>
      <w:r>
        <w:rPr>
          <w:rFonts w:ascii="Arial" w:hAnsi="Arial" w:cs="Arial"/>
          <w:sz w:val="22"/>
          <w:szCs w:val="22"/>
        </w:rPr>
        <w:t xml:space="preserve"> </w:t>
      </w:r>
      <w:r>
        <w:rPr>
          <w:rFonts w:ascii="Arial" w:hAnsi="Arial" w:cs="Arial"/>
          <w:i/>
          <w:sz w:val="22"/>
          <w:szCs w:val="22"/>
        </w:rPr>
        <w:t>NASA’s Viking 1 and 2 Landers dug up some Martian soil and added a drop of water containing nutrients and radioactive carbon. Scientists theorized that if microbes were present to metabolize the soil, radioactive carbon dioxide or methane would form and be detected by a radiation detector probe.</w:t>
      </w:r>
    </w:p>
    <w:p w:rsidR="001E6A4C" w:rsidRPr="00571ED9" w:rsidRDefault="001E6A4C" w:rsidP="001E6A4C">
      <w:pPr>
        <w:numPr>
          <w:ilvl w:val="0"/>
          <w:numId w:val="2"/>
        </w:numPr>
        <w:tabs>
          <w:tab w:val="clear" w:pos="720"/>
        </w:tabs>
        <w:ind w:left="360"/>
        <w:rPr>
          <w:rFonts w:ascii="Arial" w:hAnsi="Arial" w:cs="Arial"/>
          <w:i/>
          <w:sz w:val="22"/>
          <w:szCs w:val="22"/>
        </w:rPr>
      </w:pPr>
      <w:r>
        <w:rPr>
          <w:rFonts w:ascii="Arial" w:hAnsi="Arial" w:cs="Arial"/>
          <w:b/>
          <w:sz w:val="22"/>
          <w:szCs w:val="22"/>
        </w:rPr>
        <w:t>“Did NASA’s Viking spacecraft find evidence of life on Mars?”</w:t>
      </w:r>
      <w:r>
        <w:rPr>
          <w:rFonts w:ascii="Arial" w:hAnsi="Arial" w:cs="Arial"/>
          <w:sz w:val="22"/>
          <w:szCs w:val="22"/>
        </w:rPr>
        <w:t xml:space="preserve"> </w:t>
      </w:r>
      <w:r>
        <w:rPr>
          <w:rFonts w:ascii="Arial" w:hAnsi="Arial" w:cs="Arial"/>
          <w:i/>
          <w:sz w:val="22"/>
          <w:szCs w:val="22"/>
        </w:rPr>
        <w:t>Scientists are still questioning their data because radioactive carbon dioxide and/or methane were detected in only one of the three experiments.</w:t>
      </w:r>
    </w:p>
    <w:p w:rsidR="001E6A4C" w:rsidRDefault="001E6A4C" w:rsidP="001E6A4C">
      <w:pPr>
        <w:numPr>
          <w:ilvl w:val="0"/>
          <w:numId w:val="2"/>
        </w:numPr>
        <w:tabs>
          <w:tab w:val="clear" w:pos="720"/>
        </w:tabs>
        <w:ind w:left="360"/>
        <w:rPr>
          <w:rFonts w:ascii="Arial" w:hAnsi="Arial" w:cs="Arial"/>
          <w:i/>
          <w:sz w:val="22"/>
          <w:szCs w:val="22"/>
        </w:rPr>
      </w:pPr>
      <w:r>
        <w:rPr>
          <w:rFonts w:ascii="Arial" w:hAnsi="Arial" w:cs="Arial"/>
          <w:b/>
          <w:sz w:val="22"/>
          <w:szCs w:val="22"/>
        </w:rPr>
        <w:t>“I know that the dwarf planet Ceres is an asteroid. Why would scientists predict that life could exist on a rock?</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Scientists have found evidence of icy volcanoes on Ceres that appear to have water spurting out of them.</w:t>
      </w:r>
    </w:p>
    <w:p w:rsidR="001E6A4C" w:rsidRDefault="001E6A4C" w:rsidP="001E6A4C">
      <w:pPr>
        <w:numPr>
          <w:ilvl w:val="0"/>
          <w:numId w:val="2"/>
        </w:numPr>
        <w:tabs>
          <w:tab w:val="clear" w:pos="720"/>
        </w:tabs>
        <w:ind w:left="360"/>
        <w:rPr>
          <w:rFonts w:ascii="Arial" w:hAnsi="Arial" w:cs="Arial"/>
          <w:i/>
          <w:sz w:val="22"/>
          <w:szCs w:val="22"/>
        </w:rPr>
      </w:pPr>
      <w:r>
        <w:rPr>
          <w:rFonts w:ascii="Arial" w:hAnsi="Arial" w:cs="Arial"/>
          <w:b/>
          <w:sz w:val="22"/>
          <w:szCs w:val="22"/>
        </w:rPr>
        <w:t>“Is water the primary thing that NASA astronauts look for to determine the possibility of extraterrestrials on a planet or moon?”</w:t>
      </w:r>
      <w:r>
        <w:rPr>
          <w:rFonts w:ascii="Arial" w:hAnsi="Arial" w:cs="Arial"/>
          <w:sz w:val="22"/>
          <w:szCs w:val="22"/>
        </w:rPr>
        <w:t xml:space="preserve"> </w:t>
      </w:r>
      <w:r>
        <w:rPr>
          <w:rFonts w:ascii="Arial" w:hAnsi="Arial" w:cs="Arial"/>
          <w:i/>
          <w:sz w:val="22"/>
          <w:szCs w:val="22"/>
        </w:rPr>
        <w:t>Although they look for water, now scientists consider chirality a better marker for the evidence of life.</w:t>
      </w:r>
    </w:p>
    <w:p w:rsidR="00BD1B20" w:rsidRDefault="00BD1B20" w:rsidP="00BD1B20">
      <w:pPr>
        <w:rPr>
          <w:rFonts w:ascii="Arial" w:hAnsi="Arial" w:cs="Arial"/>
          <w:i/>
          <w:sz w:val="22"/>
          <w:szCs w:val="22"/>
        </w:rPr>
      </w:pPr>
    </w:p>
    <w:p w:rsidR="00552AEF" w:rsidRPr="008B1A62" w:rsidRDefault="00393D9F" w:rsidP="009656D8">
      <w:pPr>
        <w:pStyle w:val="Heading2"/>
        <w:rPr>
          <w:rFonts w:ascii="Arial" w:hAnsi="Arial" w:cs="Arial"/>
        </w:rPr>
      </w:pPr>
      <w:bookmarkStart w:id="39" w:name="_Toc415234007"/>
      <w:r w:rsidRPr="008B1A62">
        <w:rPr>
          <w:rFonts w:ascii="Arial" w:hAnsi="Arial" w:cs="Arial"/>
        </w:rPr>
        <w:t xml:space="preserve">In-class </w:t>
      </w:r>
      <w:r w:rsidR="00B65A23" w:rsidRPr="008B1A62">
        <w:rPr>
          <w:rFonts w:ascii="Arial" w:hAnsi="Arial" w:cs="Arial"/>
        </w:rPr>
        <w:t xml:space="preserve">Activities </w:t>
      </w:r>
      <w:r w:rsidRPr="008B1A62">
        <w:rPr>
          <w:rFonts w:ascii="Arial" w:hAnsi="Arial" w:cs="Arial"/>
        </w:rPr>
        <w:t>(lesson ideas, including labs &amp; demonstrations)</w:t>
      </w:r>
      <w:bookmarkEnd w:id="39"/>
    </w:p>
    <w:p w:rsidR="00552AEF" w:rsidRPr="008B1A62" w:rsidRDefault="00552AEF" w:rsidP="00552AEF">
      <w:pPr>
        <w:rPr>
          <w:rFonts w:ascii="Arial" w:hAnsi="Arial" w:cs="Arial"/>
          <w:sz w:val="22"/>
          <w:szCs w:val="22"/>
        </w:rPr>
      </w:pPr>
    </w:p>
    <w:p w:rsidR="001E6A4C" w:rsidRPr="00E5469A" w:rsidRDefault="001E6A4C" w:rsidP="001E6A4C">
      <w:pPr>
        <w:numPr>
          <w:ilvl w:val="0"/>
          <w:numId w:val="1"/>
        </w:numPr>
        <w:tabs>
          <w:tab w:val="clear" w:pos="720"/>
        </w:tabs>
        <w:ind w:left="360"/>
        <w:rPr>
          <w:rFonts w:ascii="Arial" w:hAnsi="Arial" w:cs="Arial"/>
          <w:sz w:val="22"/>
          <w:szCs w:val="22"/>
        </w:rPr>
      </w:pPr>
      <w:r w:rsidRPr="00E5469A">
        <w:rPr>
          <w:rStyle w:val="st1"/>
          <w:rFonts w:ascii="Arial" w:hAnsi="Arial" w:cs="Arial"/>
          <w:sz w:val="22"/>
          <w:szCs w:val="22"/>
        </w:rPr>
        <w:t xml:space="preserve">This is a high school student lab designed to extract a chiral compound: </w:t>
      </w:r>
      <w:r w:rsidRPr="00E5469A">
        <w:rPr>
          <w:rStyle w:val="st1"/>
          <w:rFonts w:ascii="Arial" w:hAnsi="Arial" w:cs="Arial"/>
          <w:i/>
          <w:sz w:val="22"/>
          <w:szCs w:val="22"/>
        </w:rPr>
        <w:t xml:space="preserve">Supercritical </w:t>
      </w:r>
      <w:r w:rsidRPr="00E5469A">
        <w:rPr>
          <w:rFonts w:ascii="Arial" w:hAnsi="Arial" w:cs="Arial"/>
          <w:i/>
          <w:sz w:val="22"/>
          <w:szCs w:val="22"/>
        </w:rPr>
        <w:t>CO</w:t>
      </w:r>
      <w:r w:rsidRPr="00E5469A">
        <w:rPr>
          <w:rFonts w:ascii="Arial" w:hAnsi="Arial" w:cs="Arial"/>
          <w:i/>
          <w:sz w:val="22"/>
          <w:szCs w:val="22"/>
          <w:vertAlign w:val="subscript"/>
        </w:rPr>
        <w:t>2</w:t>
      </w:r>
      <w:r w:rsidRPr="00E5469A">
        <w:rPr>
          <w:rFonts w:ascii="Arial" w:hAnsi="Arial" w:cs="Arial"/>
          <w:i/>
          <w:sz w:val="22"/>
          <w:szCs w:val="22"/>
        </w:rPr>
        <w:t xml:space="preserve"> and the Comparison of Essential Oil Extraction Methods</w:t>
      </w:r>
      <w:r w:rsidRPr="00E5469A">
        <w:rPr>
          <w:rFonts w:ascii="Arial" w:hAnsi="Arial" w:cs="Arial"/>
          <w:sz w:val="22"/>
          <w:szCs w:val="22"/>
        </w:rPr>
        <w:t>. This experiment was prepared for high school teachers to perform at a</w:t>
      </w:r>
      <w:r w:rsidRPr="00E5469A">
        <w:rPr>
          <w:rStyle w:val="st1"/>
          <w:rFonts w:ascii="Arial" w:hAnsi="Arial" w:cs="Arial"/>
          <w:sz w:val="22"/>
          <w:szCs w:val="22"/>
        </w:rPr>
        <w:t xml:space="preserve"> Green</w:t>
      </w:r>
      <w:r w:rsidRPr="00E5469A">
        <w:rPr>
          <w:rStyle w:val="st1"/>
          <w:rFonts w:ascii="Arial" w:hAnsi="Arial" w:cs="Arial"/>
          <w:color w:val="545454"/>
          <w:sz w:val="22"/>
          <w:szCs w:val="22"/>
        </w:rPr>
        <w:t xml:space="preserve"> </w:t>
      </w:r>
      <w:r w:rsidRPr="00E5469A">
        <w:rPr>
          <w:rStyle w:val="st1"/>
          <w:rFonts w:ascii="Arial" w:hAnsi="Arial" w:cs="Arial"/>
          <w:sz w:val="22"/>
          <w:szCs w:val="22"/>
        </w:rPr>
        <w:t>Chemistry workshop during a “High School Day” at an ACS National Meeting. The extracted oil (D-limonene) has the familiar citrus odor used in perfumes and household products. Its enantiomer (L-limonene) smells like turpentine. The high school version of the lab can be downloaded from the Beyond Benign Web site. (</w:t>
      </w:r>
      <w:hyperlink r:id="rId115" w:history="1">
        <w:r w:rsidRPr="00E5469A">
          <w:rPr>
            <w:rStyle w:val="Hyperlink"/>
            <w:rFonts w:ascii="Arial" w:hAnsi="Arial" w:cs="Arial"/>
            <w:sz w:val="22"/>
            <w:szCs w:val="22"/>
          </w:rPr>
          <w:t>http://www.beyondbenign.org/k12education/highschool.html</w:t>
        </w:r>
      </w:hyperlink>
      <w:r w:rsidRPr="00E5469A">
        <w:rPr>
          <w:rFonts w:ascii="Arial" w:hAnsi="Arial" w:cs="Arial"/>
          <w:sz w:val="22"/>
          <w:szCs w:val="22"/>
        </w:rPr>
        <w:t>)</w:t>
      </w:r>
    </w:p>
    <w:p w:rsidR="001E6A4C" w:rsidRPr="00E5469A" w:rsidRDefault="001E6A4C" w:rsidP="001E6A4C">
      <w:pPr>
        <w:ind w:left="360"/>
        <w:rPr>
          <w:rFonts w:ascii="Arial" w:hAnsi="Arial" w:cs="Arial"/>
          <w:sz w:val="22"/>
          <w:szCs w:val="22"/>
        </w:rPr>
      </w:pPr>
      <w:r w:rsidRPr="00E5469A">
        <w:rPr>
          <w:rFonts w:ascii="Arial" w:hAnsi="Arial" w:cs="Arial"/>
          <w:sz w:val="22"/>
          <w:szCs w:val="22"/>
        </w:rPr>
        <w:t>This site contains a video of this lab process. (</w:t>
      </w:r>
      <w:hyperlink r:id="rId116" w:history="1">
        <w:r w:rsidRPr="00E5469A">
          <w:rPr>
            <w:rStyle w:val="Hyperlink"/>
            <w:rFonts w:ascii="Arial" w:hAnsi="Arial" w:cs="Arial"/>
            <w:sz w:val="22"/>
            <w:szCs w:val="22"/>
          </w:rPr>
          <w:t>http://www.benchfly.com/video/75/extraction-of-limonene-using-liquid-carbon-di/</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 xml:space="preserve">Here are two short lab activities to check the odor of the enantiomers of limonene (orange and lemon rind) and carvone (spearmint and caraway seeds). Structures plus an explanation and illustration of nerve ending receptors can be found at: </w:t>
      </w:r>
      <w:hyperlink r:id="rId117" w:history="1">
        <w:r w:rsidRPr="00E5469A">
          <w:rPr>
            <w:rStyle w:val="Hyperlink"/>
            <w:rFonts w:ascii="Arial" w:hAnsi="Arial" w:cs="Arial"/>
            <w:sz w:val="22"/>
            <w:szCs w:val="22"/>
          </w:rPr>
          <w:t>http://americanhistory.si.edu/molecule/04exp.htm</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An excellent four-minute homework video produced by an NBC/NSF partnership, “’Mirror’ Molecule: Carvone” will hold student interest. The animation is clever and teachers will appreciate the clarity of the explanations of the enantiomers of carvone and the human receptors that distinguish the difference in odor between these isomers. (</w:t>
      </w:r>
      <w:hyperlink r:id="rId118" w:history="1">
        <w:r w:rsidRPr="00E5469A">
          <w:rPr>
            <w:rStyle w:val="Hyperlink"/>
            <w:rFonts w:ascii="Arial" w:hAnsi="Arial" w:cs="Arial"/>
            <w:sz w:val="22"/>
            <w:szCs w:val="22"/>
          </w:rPr>
          <w:t>http://www.nbclearn.com/chemistrynow/cuecard/51988/</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This short lesson on plane polarized light can be easily used as a PowerPoint and/or demonstration. (</w:t>
      </w:r>
      <w:hyperlink r:id="rId119" w:history="1">
        <w:r w:rsidRPr="00E5469A">
          <w:rPr>
            <w:rStyle w:val="Hyperlink"/>
            <w:rFonts w:ascii="Arial" w:hAnsi="Arial" w:cs="Arial"/>
            <w:sz w:val="22"/>
            <w:szCs w:val="22"/>
          </w:rPr>
          <w:t>http://www.chemguide.co.uk/basicorg/isomerism/polarised.html</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 xml:space="preserve">This is a classroom demonstration to show how chiral sugars rotate plane polarized light, “Chirality in Sugars”. The directions are published in </w:t>
      </w:r>
      <w:r w:rsidRPr="00E5469A">
        <w:rPr>
          <w:rFonts w:ascii="Arial" w:hAnsi="Arial" w:cs="Arial"/>
          <w:i/>
          <w:sz w:val="22"/>
          <w:szCs w:val="22"/>
        </w:rPr>
        <w:t>Education in Chemistry</w:t>
      </w:r>
      <w:r w:rsidRPr="00E5469A">
        <w:rPr>
          <w:rFonts w:ascii="Arial" w:hAnsi="Arial" w:cs="Arial"/>
          <w:sz w:val="22"/>
          <w:szCs w:val="22"/>
        </w:rPr>
        <w:t xml:space="preserve">, an electronic </w:t>
      </w:r>
      <w:r w:rsidRPr="00E5469A">
        <w:rPr>
          <w:rFonts w:ascii="Arial" w:hAnsi="Arial" w:cs="Arial"/>
          <w:sz w:val="22"/>
          <w:szCs w:val="22"/>
        </w:rPr>
        <w:lastRenderedPageBreak/>
        <w:t>magazine of the Royal Society of Chemistry (RSC). (</w:t>
      </w:r>
      <w:hyperlink r:id="rId120" w:history="1">
        <w:r w:rsidRPr="00E5469A">
          <w:rPr>
            <w:rFonts w:ascii="Arial" w:hAnsi="Arial" w:cs="Arial"/>
            <w:color w:val="0000FF"/>
            <w:sz w:val="22"/>
            <w:szCs w:val="22"/>
            <w:u w:val="single"/>
          </w:rPr>
          <w:t>http://www.rsc.org/images/Exhibition%20Chemistry_EiC_January2012_tcm18-212418.pdf</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 xml:space="preserve">The activity “What’s Honey Made Of?” is an extension to the optical activity of sugar activity: </w:t>
      </w:r>
      <w:hyperlink r:id="rId121" w:anchor="!cmpid=CMP00000692" w:history="1">
        <w:r w:rsidRPr="00E5469A">
          <w:rPr>
            <w:rStyle w:val="Hyperlink"/>
            <w:rFonts w:ascii="Arial" w:hAnsi="Arial" w:cs="Arial"/>
            <w:sz w:val="22"/>
            <w:szCs w:val="22"/>
          </w:rPr>
          <w:t>http://www.rsc.org/learn-chemistry/resource/res00000579/what-is-honey-made-of-the-optical-rotation-of-sugars?cmpid=CMP00000692#!cmpid=CMP00000692</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This laboratory experiment for Honors or AP level chemistry students uses a polarimeter from Vernier Software and Technology Company. Students study the optical activity of sucrose and tartaric acid first. Then they prepare, isolate, and use a Vernier polarimeter to analyze (+)Co(en)</w:t>
      </w:r>
      <w:r w:rsidRPr="00E5469A">
        <w:rPr>
          <w:rFonts w:ascii="Arial" w:hAnsi="Arial" w:cs="Arial"/>
          <w:sz w:val="22"/>
          <w:szCs w:val="22"/>
          <w:vertAlign w:val="subscript"/>
        </w:rPr>
        <w:t>3</w:t>
      </w:r>
      <w:r w:rsidRPr="00E5469A">
        <w:rPr>
          <w:rFonts w:ascii="Arial" w:hAnsi="Arial" w:cs="Arial"/>
          <w:sz w:val="22"/>
          <w:szCs w:val="22"/>
        </w:rPr>
        <w:t>I</w:t>
      </w:r>
      <w:r w:rsidRPr="00E5469A">
        <w:rPr>
          <w:rFonts w:ascii="Arial" w:hAnsi="Arial" w:cs="Arial"/>
          <w:sz w:val="22"/>
          <w:szCs w:val="22"/>
          <w:vertAlign w:val="subscript"/>
        </w:rPr>
        <w:t>3</w:t>
      </w:r>
      <w:r w:rsidRPr="00E5469A">
        <w:rPr>
          <w:rFonts w:ascii="Arial" w:hAnsi="Arial" w:cs="Arial"/>
          <w:sz w:val="22"/>
          <w:szCs w:val="22"/>
        </w:rPr>
        <w:t xml:space="preserve"> and its enantiomer (-)Co(en)</w:t>
      </w:r>
      <w:r w:rsidRPr="00E5469A">
        <w:rPr>
          <w:rFonts w:ascii="Arial" w:hAnsi="Arial" w:cs="Arial"/>
          <w:sz w:val="22"/>
          <w:szCs w:val="22"/>
          <w:vertAlign w:val="subscript"/>
        </w:rPr>
        <w:t>3</w:t>
      </w:r>
      <w:r w:rsidRPr="00E5469A">
        <w:rPr>
          <w:rFonts w:ascii="Arial" w:hAnsi="Arial" w:cs="Arial"/>
          <w:sz w:val="22"/>
          <w:szCs w:val="22"/>
        </w:rPr>
        <w:t>I</w:t>
      </w:r>
      <w:r w:rsidRPr="00E5469A">
        <w:rPr>
          <w:rFonts w:ascii="Arial" w:hAnsi="Arial" w:cs="Arial"/>
          <w:sz w:val="22"/>
          <w:szCs w:val="22"/>
          <w:vertAlign w:val="subscript"/>
        </w:rPr>
        <w:t>3</w:t>
      </w:r>
      <w:r w:rsidRPr="00E5469A">
        <w:rPr>
          <w:rFonts w:ascii="Arial" w:hAnsi="Arial" w:cs="Arial"/>
          <w:sz w:val="22"/>
          <w:szCs w:val="22"/>
        </w:rPr>
        <w:t xml:space="preserve">. Directions for the laboratory activity are found on this website: </w:t>
      </w:r>
      <w:hyperlink r:id="rId122" w:history="1">
        <w:r w:rsidRPr="00E5469A">
          <w:rPr>
            <w:rStyle w:val="Hyperlink"/>
            <w:rFonts w:ascii="Arial" w:hAnsi="Arial" w:cs="Arial"/>
            <w:sz w:val="22"/>
            <w:szCs w:val="22"/>
          </w:rPr>
          <w:t>http://www.vernier.com/products/sensors/chem-pol/</w:t>
        </w:r>
      </w:hyperlink>
      <w:r w:rsidRPr="00E5469A">
        <w:rPr>
          <w:rFonts w:ascii="Arial" w:hAnsi="Arial" w:cs="Arial"/>
          <w:sz w:val="22"/>
          <w:szCs w:val="22"/>
        </w:rPr>
        <w:t>.</w:t>
      </w:r>
    </w:p>
    <w:p w:rsidR="001E6A4C" w:rsidRPr="00E5469A" w:rsidRDefault="001E6A4C" w:rsidP="001E6A4C">
      <w:pPr>
        <w:numPr>
          <w:ilvl w:val="0"/>
          <w:numId w:val="1"/>
        </w:numPr>
        <w:tabs>
          <w:tab w:val="clear" w:pos="720"/>
        </w:tabs>
        <w:spacing w:after="60"/>
        <w:ind w:left="360"/>
        <w:rPr>
          <w:rFonts w:ascii="Arial" w:hAnsi="Arial" w:cs="Arial"/>
          <w:sz w:val="22"/>
          <w:szCs w:val="22"/>
        </w:rPr>
      </w:pPr>
      <w:r w:rsidRPr="00E5469A">
        <w:rPr>
          <w:rFonts w:ascii="Arial" w:hAnsi="Arial" w:cs="Arial"/>
          <w:sz w:val="22"/>
          <w:szCs w:val="22"/>
        </w:rPr>
        <w:t>These three two-minute YouTube videos by David Whyte provide instructions for constructing and using a simple polarimeter.</w:t>
      </w:r>
    </w:p>
    <w:p w:rsidR="001E6A4C" w:rsidRPr="00E5469A" w:rsidRDefault="001E6A4C" w:rsidP="0070637B">
      <w:pPr>
        <w:pStyle w:val="ListParagraph"/>
        <w:numPr>
          <w:ilvl w:val="0"/>
          <w:numId w:val="52"/>
        </w:numPr>
        <w:spacing w:after="60"/>
        <w:ind w:left="900"/>
        <w:contextualSpacing w:val="0"/>
        <w:rPr>
          <w:rFonts w:ascii="Arial" w:hAnsi="Arial" w:cs="Arial"/>
          <w:sz w:val="22"/>
          <w:szCs w:val="22"/>
        </w:rPr>
      </w:pPr>
      <w:r w:rsidRPr="00E5469A">
        <w:rPr>
          <w:rFonts w:ascii="Arial" w:hAnsi="Arial" w:cs="Arial"/>
          <w:sz w:val="22"/>
          <w:szCs w:val="22"/>
        </w:rPr>
        <w:t xml:space="preserve">The first video describes construction: </w:t>
      </w:r>
      <w:hyperlink r:id="rId123" w:history="1">
        <w:r w:rsidRPr="00E5469A">
          <w:rPr>
            <w:rStyle w:val="Hyperlink"/>
            <w:rFonts w:ascii="Arial" w:hAnsi="Arial" w:cs="Arial"/>
            <w:sz w:val="22"/>
            <w:szCs w:val="22"/>
          </w:rPr>
          <w:t>https://www.youtube.com/watch?v=HP14LAEy9BY</w:t>
        </w:r>
      </w:hyperlink>
      <w:r w:rsidRPr="00E5469A">
        <w:rPr>
          <w:rFonts w:ascii="Arial" w:hAnsi="Arial" w:cs="Arial"/>
          <w:sz w:val="22"/>
          <w:szCs w:val="22"/>
        </w:rPr>
        <w:t>;</w:t>
      </w:r>
    </w:p>
    <w:p w:rsidR="001E6A4C" w:rsidRPr="00E5469A" w:rsidRDefault="001E6A4C" w:rsidP="0070637B">
      <w:pPr>
        <w:pStyle w:val="ListParagraph"/>
        <w:numPr>
          <w:ilvl w:val="0"/>
          <w:numId w:val="52"/>
        </w:numPr>
        <w:spacing w:after="60"/>
        <w:ind w:left="900"/>
        <w:contextualSpacing w:val="0"/>
        <w:rPr>
          <w:rFonts w:ascii="Arial" w:hAnsi="Arial" w:cs="Arial"/>
          <w:sz w:val="22"/>
          <w:szCs w:val="22"/>
        </w:rPr>
      </w:pPr>
      <w:r w:rsidRPr="00E5469A">
        <w:rPr>
          <w:rFonts w:ascii="Arial" w:hAnsi="Arial" w:cs="Arial"/>
          <w:sz w:val="22"/>
          <w:szCs w:val="22"/>
        </w:rPr>
        <w:t xml:space="preserve">The second video demonstrates using the polarimeter to compare three different concentrations of sugar solution and water </w:t>
      </w:r>
      <w:hyperlink r:id="rId124" w:history="1">
        <w:r w:rsidRPr="00E5469A">
          <w:rPr>
            <w:rStyle w:val="Hyperlink"/>
            <w:rFonts w:ascii="Arial" w:hAnsi="Arial" w:cs="Arial"/>
            <w:sz w:val="22"/>
            <w:szCs w:val="22"/>
          </w:rPr>
          <w:t>https://www.youtube.com/watch?v=CJS6CwL2eQU</w:t>
        </w:r>
      </w:hyperlink>
      <w:r w:rsidRPr="00E5469A">
        <w:rPr>
          <w:rFonts w:ascii="Arial" w:hAnsi="Arial" w:cs="Arial"/>
          <w:sz w:val="22"/>
          <w:szCs w:val="22"/>
        </w:rPr>
        <w:t>; and</w:t>
      </w:r>
    </w:p>
    <w:p w:rsidR="001E6A4C" w:rsidRPr="00E5469A" w:rsidRDefault="001E6A4C" w:rsidP="0070637B">
      <w:pPr>
        <w:pStyle w:val="ListParagraph"/>
        <w:numPr>
          <w:ilvl w:val="0"/>
          <w:numId w:val="52"/>
        </w:numPr>
        <w:spacing w:after="60"/>
        <w:ind w:left="900"/>
        <w:rPr>
          <w:rFonts w:ascii="Arial" w:hAnsi="Arial" w:cs="Arial"/>
          <w:sz w:val="22"/>
          <w:szCs w:val="22"/>
        </w:rPr>
      </w:pPr>
      <w:r w:rsidRPr="00E5469A">
        <w:rPr>
          <w:rFonts w:ascii="Arial" w:hAnsi="Arial" w:cs="Arial"/>
          <w:sz w:val="22"/>
          <w:szCs w:val="22"/>
        </w:rPr>
        <w:t xml:space="preserve">The third video uses the same solutions, but measures the polarization angles. </w:t>
      </w:r>
      <w:hyperlink r:id="rId125" w:history="1">
        <w:r w:rsidRPr="00E5469A">
          <w:rPr>
            <w:rStyle w:val="Hyperlink"/>
            <w:rFonts w:ascii="Arial" w:hAnsi="Arial" w:cs="Arial"/>
            <w:sz w:val="22"/>
            <w:szCs w:val="22"/>
          </w:rPr>
          <w:t>https://www.youtube.com/watch?v=sexd43iBrRk</w:t>
        </w:r>
      </w:hyperlink>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 xml:space="preserve">Here’s an activity to build a polarimeter: Stary, F., Woldow, N. Build a Simple Polarimeter. </w:t>
      </w:r>
      <w:r w:rsidRPr="00E5469A">
        <w:rPr>
          <w:rFonts w:ascii="Arial" w:hAnsi="Arial" w:cs="Arial"/>
          <w:i/>
          <w:sz w:val="22"/>
          <w:szCs w:val="22"/>
        </w:rPr>
        <w:t>The Journal of Chemical Education</w:t>
      </w:r>
      <w:r w:rsidRPr="00E5469A">
        <w:rPr>
          <w:rFonts w:ascii="Arial" w:hAnsi="Arial" w:cs="Arial"/>
          <w:sz w:val="22"/>
          <w:szCs w:val="22"/>
        </w:rPr>
        <w:t xml:space="preserve"> (J Chem Educ) </w:t>
      </w:r>
      <w:r w:rsidRPr="00E5469A">
        <w:rPr>
          <w:rFonts w:ascii="Arial" w:hAnsi="Arial" w:cs="Arial"/>
          <w:b/>
          <w:sz w:val="22"/>
          <w:szCs w:val="22"/>
        </w:rPr>
        <w:t>2001,</w:t>
      </w:r>
      <w:r w:rsidRPr="00E5469A">
        <w:rPr>
          <w:rFonts w:ascii="Arial" w:hAnsi="Arial" w:cs="Arial"/>
          <w:sz w:val="22"/>
          <w:szCs w:val="22"/>
        </w:rPr>
        <w:t xml:space="preserve"> </w:t>
      </w:r>
      <w:r w:rsidRPr="00E5469A">
        <w:rPr>
          <w:rFonts w:ascii="Arial" w:hAnsi="Arial" w:cs="Arial"/>
          <w:i/>
          <w:sz w:val="22"/>
          <w:szCs w:val="22"/>
        </w:rPr>
        <w:t>78</w:t>
      </w:r>
      <w:r w:rsidRPr="00E5469A">
        <w:rPr>
          <w:rFonts w:ascii="Arial" w:hAnsi="Arial" w:cs="Arial"/>
          <w:sz w:val="22"/>
          <w:szCs w:val="22"/>
        </w:rPr>
        <w:t xml:space="preserve"> (5), p 644. (</w:t>
      </w:r>
      <w:hyperlink r:id="rId126" w:history="1">
        <w:r w:rsidRPr="00E5469A">
          <w:rPr>
            <w:rStyle w:val="Hyperlink"/>
            <w:rFonts w:ascii="Arial" w:hAnsi="Arial" w:cs="Arial"/>
            <w:sz w:val="22"/>
            <w:szCs w:val="22"/>
          </w:rPr>
          <w:t>http://pubs.acs.org/doi/abs/10.1021/ed078p644</w:t>
        </w:r>
      </w:hyperlink>
      <w:r w:rsidRPr="00E5469A">
        <w:rPr>
          <w:rFonts w:ascii="Arial" w:hAnsi="Arial" w:cs="Arial"/>
          <w:sz w:val="22"/>
          <w:szCs w:val="22"/>
        </w:rPr>
        <w:t>) (abstract—full text for subscribers only)</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If you prefer using an iPad, this YouTube video (3:34) gives a nice presentation of several demonstrations using polarizing filters: “Demonstrating Polarized Light Using the iPad”. (</w:t>
      </w:r>
      <w:hyperlink r:id="rId127" w:history="1">
        <w:r w:rsidRPr="00E5469A">
          <w:rPr>
            <w:rStyle w:val="Hyperlink"/>
            <w:rFonts w:ascii="Arial" w:hAnsi="Arial" w:cs="Arial"/>
            <w:sz w:val="22"/>
            <w:szCs w:val="22"/>
          </w:rPr>
          <w:t>https://www.youtube.com/watch?v=SECfm_2e0Mw</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 xml:space="preserve">Flinn Scientific sells the </w:t>
      </w:r>
      <w:r w:rsidRPr="00E5469A">
        <w:rPr>
          <w:rFonts w:ascii="Arial" w:eastAsiaTheme="minorHAnsi" w:hAnsi="Arial" w:cs="Arial"/>
          <w:sz w:val="22"/>
          <w:szCs w:val="22"/>
        </w:rPr>
        <w:t>Kaleidoscopic Activity</w:t>
      </w:r>
      <w:r w:rsidRPr="00E5469A">
        <w:rPr>
          <w:rFonts w:ascii="Arial" w:hAnsi="Arial" w:cs="Arial"/>
          <w:sz w:val="22"/>
          <w:szCs w:val="22"/>
        </w:rPr>
        <w:t xml:space="preserve"> kit with polarizing filters and a template for cutting the filters that can be used to show the optical activity of sucrose. The short video on this site demonstrates the use of the polarizers in several different ways: </w:t>
      </w:r>
      <w:hyperlink r:id="rId128" w:history="1">
        <w:r w:rsidRPr="00E5469A">
          <w:rPr>
            <w:rStyle w:val="Hyperlink"/>
            <w:rFonts w:ascii="Arial" w:hAnsi="Arial" w:cs="Arial"/>
            <w:sz w:val="22"/>
            <w:szCs w:val="22"/>
          </w:rPr>
          <w:t>http://www.flinnsci.com/teacher-resources/teacher-resource-videos/best-practices-for-teaching-chemistry/organic-chemistry/kaleidoscoptical-activity/</w:t>
        </w:r>
      </w:hyperlink>
      <w:r w:rsidRPr="00E5469A">
        <w:rPr>
          <w:rStyle w:val="Hyperlink"/>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 xml:space="preserve"> David Katz describes how to make and use your own polarizer like the one in Flinn’s kit. He includes the template for cutting the polarizing filters and suggested activities at </w:t>
      </w:r>
      <w:hyperlink r:id="rId129" w:history="1">
        <w:r w:rsidRPr="00E5469A">
          <w:rPr>
            <w:rStyle w:val="Hyperlink"/>
            <w:rFonts w:ascii="Arial" w:hAnsi="Arial" w:cs="Arial"/>
            <w:sz w:val="22"/>
            <w:szCs w:val="22"/>
          </w:rPr>
          <w:t>http://www.chymist.com/Overhead%20polarimeter.pdf</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 xml:space="preserve">Organize a class discussion or debate based on pending legislation regarding the public’s need for disclosure regarding the side effects of chiral drugs versus the perceived need of drug companies to protect their intellectual property. This involves a drug company’s petition to patent individual enantiomers when the racemate of the drug has been patented. This article from the </w:t>
      </w:r>
      <w:r w:rsidRPr="00E5469A">
        <w:rPr>
          <w:rFonts w:ascii="Arial" w:hAnsi="Arial" w:cs="Arial"/>
          <w:i/>
          <w:sz w:val="22"/>
          <w:szCs w:val="22"/>
        </w:rPr>
        <w:t>Berkeley Technology Journal</w:t>
      </w:r>
      <w:r w:rsidRPr="00E5469A">
        <w:rPr>
          <w:rFonts w:ascii="Arial" w:hAnsi="Arial" w:cs="Arial"/>
          <w:sz w:val="22"/>
          <w:szCs w:val="22"/>
        </w:rPr>
        <w:t xml:space="preserve"> details the Federal Court decision based in part on Supreme Court rulings. (</w:t>
      </w:r>
      <w:hyperlink r:id="rId130" w:history="1">
        <w:r w:rsidRPr="00E5469A">
          <w:rPr>
            <w:rStyle w:val="Hyperlink"/>
            <w:rFonts w:ascii="Arial" w:eastAsia="Calibri" w:hAnsi="Arial" w:cs="Arial"/>
            <w:sz w:val="22"/>
            <w:szCs w:val="22"/>
          </w:rPr>
          <w:t>http://www.btlj.org/data/review/24-129-147.pdf</w:t>
        </w:r>
      </w:hyperlink>
      <w:r w:rsidRPr="00E5469A">
        <w:rPr>
          <w:rFonts w:ascii="Arial" w:hAnsi="Arial" w:cs="Arial"/>
          <w:sz w:val="22"/>
          <w:szCs w:val="22"/>
        </w:rPr>
        <w:t>)</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To demonstrate that a tetrahedron forms when four hydrogen atoms bonded to a central carbon assume positions that create the largest angle between them, give the ends of four long pieces of elastic to one student (the central carbon atom). Four students (hydrogen atoms) take the opposite end of each piece of elastic. Ask hydrogens to create the largest distance between each other as they circle the carbon. Initially, they will probably stand in a square planar arrangement and then they will discover that a tetrahedron increases the bond angles.</w:t>
      </w:r>
    </w:p>
    <w:p w:rsidR="001E6A4C" w:rsidRPr="00E5469A" w:rsidRDefault="001E6A4C" w:rsidP="001E6A4C">
      <w:pPr>
        <w:numPr>
          <w:ilvl w:val="0"/>
          <w:numId w:val="1"/>
        </w:numPr>
        <w:tabs>
          <w:tab w:val="clear" w:pos="720"/>
        </w:tabs>
        <w:ind w:left="360"/>
        <w:rPr>
          <w:rFonts w:ascii="Arial" w:hAnsi="Arial" w:cs="Arial"/>
          <w:sz w:val="22"/>
          <w:szCs w:val="22"/>
        </w:rPr>
      </w:pPr>
      <w:r w:rsidRPr="00E5469A">
        <w:rPr>
          <w:rFonts w:ascii="Arial" w:hAnsi="Arial" w:cs="Arial"/>
          <w:sz w:val="22"/>
          <w:szCs w:val="22"/>
        </w:rPr>
        <w:t xml:space="preserve">Here’s a student microscale lab activity dealing with ester formation. “Preparation of Esters” is available on this Web site: </w:t>
      </w:r>
      <w:hyperlink r:id="rId131" w:history="1">
        <w:r w:rsidRPr="00E5469A">
          <w:rPr>
            <w:rStyle w:val="Hyperlink"/>
            <w:rFonts w:ascii="Arial" w:hAnsi="Arial" w:cs="Arial"/>
            <w:sz w:val="22"/>
            <w:szCs w:val="22"/>
          </w:rPr>
          <w:t>http://www.slideshare.net/walajtys/microscale-preparation-ofsomeesterslab1</w:t>
        </w:r>
      </w:hyperlink>
      <w:r w:rsidRPr="00E5469A">
        <w:rPr>
          <w:rFonts w:ascii="Arial" w:hAnsi="Arial" w:cs="Arial"/>
          <w:sz w:val="22"/>
          <w:szCs w:val="22"/>
        </w:rPr>
        <w:t>.</w:t>
      </w:r>
    </w:p>
    <w:p w:rsidR="004006D2" w:rsidRPr="002576E1" w:rsidRDefault="004006D2" w:rsidP="004006D2">
      <w:pPr>
        <w:rPr>
          <w:rFonts w:ascii="Arial" w:hAnsi="Arial" w:cs="Arial"/>
          <w:sz w:val="22"/>
          <w:szCs w:val="22"/>
        </w:rPr>
      </w:pPr>
    </w:p>
    <w:p w:rsidR="00552AEF" w:rsidRPr="002576E1" w:rsidRDefault="00393D9F" w:rsidP="009656D8">
      <w:pPr>
        <w:pStyle w:val="Heading2"/>
        <w:rPr>
          <w:rFonts w:ascii="Arial" w:hAnsi="Arial" w:cs="Arial"/>
        </w:rPr>
      </w:pPr>
      <w:bookmarkStart w:id="40" w:name="_Toc415234008"/>
      <w:r w:rsidRPr="002576E1">
        <w:rPr>
          <w:rFonts w:ascii="Arial" w:hAnsi="Arial" w:cs="Arial"/>
        </w:rPr>
        <w:lastRenderedPageBreak/>
        <w:t>Out-of-class Activities and Projects (student research, class projects)</w:t>
      </w:r>
      <w:bookmarkEnd w:id="40"/>
    </w:p>
    <w:p w:rsidR="00552AEF" w:rsidRPr="002576E1" w:rsidRDefault="00552AEF" w:rsidP="00552AEF">
      <w:pPr>
        <w:rPr>
          <w:rFonts w:ascii="Arial" w:hAnsi="Arial" w:cs="Arial"/>
          <w:sz w:val="22"/>
          <w:szCs w:val="22"/>
        </w:rPr>
      </w:pPr>
    </w:p>
    <w:p w:rsidR="001E6A4C" w:rsidRDefault="001E6A4C" w:rsidP="001E6A4C">
      <w:pPr>
        <w:numPr>
          <w:ilvl w:val="0"/>
          <w:numId w:val="6"/>
        </w:numPr>
        <w:tabs>
          <w:tab w:val="left" w:pos="720"/>
          <w:tab w:val="left" w:pos="3600"/>
          <w:tab w:val="left" w:pos="6480"/>
        </w:tabs>
        <w:ind w:left="360"/>
        <w:rPr>
          <w:rFonts w:ascii="Arial" w:hAnsi="Arial" w:cs="Arial"/>
          <w:sz w:val="22"/>
          <w:szCs w:val="22"/>
        </w:rPr>
      </w:pPr>
      <w:r>
        <w:rPr>
          <w:rFonts w:ascii="Arial" w:hAnsi="Arial" w:cs="Arial"/>
          <w:sz w:val="22"/>
          <w:szCs w:val="22"/>
        </w:rPr>
        <w:t xml:space="preserve">The </w:t>
      </w:r>
      <w:r w:rsidRPr="007C425E">
        <w:rPr>
          <w:rFonts w:ascii="Arial" w:hAnsi="Arial" w:cs="Arial"/>
          <w:sz w:val="22"/>
          <w:szCs w:val="22"/>
        </w:rPr>
        <w:t>Warmflash article introduces many terms that may be new or confusing to your students. As a review, assign some of the following word list to each student or group of students and ask them to research the definitions and draw pictures to demonstrate their understanding. Suggestion: The research could be done as individual homework. The</w:t>
      </w:r>
      <w:r>
        <w:rPr>
          <w:rFonts w:ascii="Arial" w:hAnsi="Arial" w:cs="Arial"/>
          <w:sz w:val="22"/>
          <w:szCs w:val="22"/>
        </w:rPr>
        <w:t xml:space="preserve"> next day, </w:t>
      </w:r>
      <w:r w:rsidRPr="007C425E">
        <w:rPr>
          <w:rFonts w:ascii="Arial" w:hAnsi="Arial" w:cs="Arial"/>
          <w:sz w:val="22"/>
          <w:szCs w:val="22"/>
        </w:rPr>
        <w:t>drawing</w:t>
      </w:r>
      <w:r>
        <w:rPr>
          <w:rFonts w:ascii="Arial" w:hAnsi="Arial" w:cs="Arial"/>
          <w:sz w:val="22"/>
          <w:szCs w:val="22"/>
        </w:rPr>
        <w:t xml:space="preserve">s can be completed and shared by </w:t>
      </w:r>
      <w:r w:rsidRPr="007C425E">
        <w:rPr>
          <w:rFonts w:ascii="Arial" w:hAnsi="Arial" w:cs="Arial"/>
          <w:sz w:val="22"/>
          <w:szCs w:val="22"/>
        </w:rPr>
        <w:t>class groups.</w:t>
      </w:r>
    </w:p>
    <w:p w:rsidR="001E6A4C" w:rsidRPr="007C425E" w:rsidRDefault="001E6A4C" w:rsidP="001E6A4C">
      <w:pPr>
        <w:tabs>
          <w:tab w:val="left" w:pos="720"/>
          <w:tab w:val="left" w:pos="3600"/>
          <w:tab w:val="left" w:pos="6120"/>
        </w:tabs>
        <w:ind w:left="720"/>
        <w:rPr>
          <w:rFonts w:ascii="Arial" w:hAnsi="Arial" w:cs="Arial"/>
          <w:sz w:val="22"/>
          <w:szCs w:val="22"/>
        </w:rPr>
      </w:pPr>
      <w:r w:rsidRPr="007C425E">
        <w:rPr>
          <w:rFonts w:ascii="Arial" w:hAnsi="Arial" w:cs="Arial"/>
          <w:sz w:val="22"/>
          <w:szCs w:val="22"/>
        </w:rPr>
        <w:t xml:space="preserve">mirror image </w:t>
      </w:r>
      <w:r w:rsidRPr="007C425E">
        <w:rPr>
          <w:rFonts w:ascii="Arial" w:hAnsi="Arial" w:cs="Arial"/>
          <w:sz w:val="22"/>
          <w:szCs w:val="22"/>
        </w:rPr>
        <w:tab/>
        <w:t xml:space="preserve">superimpose </w:t>
      </w:r>
      <w:r w:rsidRPr="007C425E">
        <w:rPr>
          <w:rFonts w:ascii="Arial" w:hAnsi="Arial" w:cs="Arial"/>
          <w:sz w:val="22"/>
          <w:szCs w:val="22"/>
        </w:rPr>
        <w:tab/>
        <w:t>chiral</w:t>
      </w:r>
    </w:p>
    <w:p w:rsidR="001E6A4C" w:rsidRPr="0026160E" w:rsidRDefault="001E6A4C" w:rsidP="001E6A4C">
      <w:pPr>
        <w:tabs>
          <w:tab w:val="left" w:pos="720"/>
          <w:tab w:val="left" w:pos="3600"/>
          <w:tab w:val="left" w:pos="6120"/>
        </w:tabs>
        <w:ind w:left="720"/>
        <w:rPr>
          <w:rFonts w:ascii="Arial" w:hAnsi="Arial" w:cs="Arial"/>
          <w:sz w:val="22"/>
          <w:szCs w:val="22"/>
        </w:rPr>
      </w:pPr>
      <w:r w:rsidRPr="0026160E">
        <w:rPr>
          <w:rFonts w:ascii="Arial" w:hAnsi="Arial" w:cs="Arial"/>
          <w:sz w:val="22"/>
          <w:szCs w:val="22"/>
        </w:rPr>
        <w:t>exhibit chirality</w:t>
      </w:r>
      <w:r w:rsidRPr="0026160E">
        <w:rPr>
          <w:rFonts w:ascii="Arial" w:hAnsi="Arial" w:cs="Arial"/>
          <w:sz w:val="22"/>
          <w:szCs w:val="22"/>
        </w:rPr>
        <w:tab/>
        <w:t>tetrahedral</w:t>
      </w:r>
      <w:r w:rsidRPr="0026160E">
        <w:rPr>
          <w:rFonts w:ascii="Arial" w:hAnsi="Arial" w:cs="Arial"/>
          <w:sz w:val="22"/>
          <w:szCs w:val="22"/>
        </w:rPr>
        <w:tab/>
        <w:t>chiral molecules</w:t>
      </w:r>
    </w:p>
    <w:p w:rsidR="001E6A4C" w:rsidRPr="0026160E" w:rsidRDefault="001E6A4C" w:rsidP="001E6A4C">
      <w:pPr>
        <w:tabs>
          <w:tab w:val="left" w:pos="720"/>
          <w:tab w:val="left" w:pos="3600"/>
          <w:tab w:val="left" w:pos="6120"/>
        </w:tabs>
        <w:ind w:left="720"/>
        <w:rPr>
          <w:rFonts w:ascii="Arial" w:hAnsi="Arial" w:cs="Arial"/>
          <w:sz w:val="22"/>
          <w:szCs w:val="22"/>
        </w:rPr>
      </w:pPr>
      <w:r w:rsidRPr="0026160E">
        <w:rPr>
          <w:rFonts w:ascii="Arial" w:hAnsi="Arial" w:cs="Arial"/>
          <w:sz w:val="22"/>
          <w:szCs w:val="22"/>
        </w:rPr>
        <w:t>asymmetric carbon atom</w:t>
      </w:r>
      <w:r w:rsidRPr="0026160E">
        <w:rPr>
          <w:rFonts w:ascii="Arial" w:hAnsi="Arial" w:cs="Arial"/>
          <w:sz w:val="22"/>
          <w:szCs w:val="22"/>
        </w:rPr>
        <w:tab/>
        <w:t>enantiomers</w:t>
      </w:r>
      <w:r w:rsidRPr="0026160E">
        <w:rPr>
          <w:rFonts w:ascii="Arial" w:hAnsi="Arial" w:cs="Arial"/>
          <w:sz w:val="22"/>
          <w:szCs w:val="22"/>
        </w:rPr>
        <w:tab/>
        <w:t>mirror images</w:t>
      </w:r>
    </w:p>
    <w:p w:rsidR="001E6A4C" w:rsidRPr="0026160E" w:rsidRDefault="001E6A4C" w:rsidP="001E6A4C">
      <w:pPr>
        <w:tabs>
          <w:tab w:val="left" w:pos="720"/>
          <w:tab w:val="left" w:pos="3600"/>
          <w:tab w:val="left" w:pos="6120"/>
        </w:tabs>
        <w:ind w:left="720"/>
        <w:rPr>
          <w:rFonts w:ascii="Arial" w:hAnsi="Arial" w:cs="Arial"/>
          <w:sz w:val="22"/>
          <w:szCs w:val="22"/>
        </w:rPr>
      </w:pPr>
      <w:r w:rsidRPr="0026160E">
        <w:rPr>
          <w:rFonts w:ascii="Arial" w:hAnsi="Arial" w:cs="Arial"/>
          <w:sz w:val="22"/>
          <w:szCs w:val="22"/>
        </w:rPr>
        <w:t>optical isomers</w:t>
      </w:r>
      <w:r w:rsidRPr="0026160E">
        <w:rPr>
          <w:rFonts w:ascii="Arial" w:hAnsi="Arial" w:cs="Arial"/>
          <w:sz w:val="22"/>
          <w:szCs w:val="22"/>
        </w:rPr>
        <w:tab/>
        <w:t>L and D convention</w:t>
      </w:r>
      <w:r w:rsidRPr="0026160E">
        <w:rPr>
          <w:rFonts w:ascii="Arial" w:hAnsi="Arial" w:cs="Arial"/>
          <w:sz w:val="22"/>
          <w:szCs w:val="22"/>
        </w:rPr>
        <w:tab/>
        <w:t>enzymes</w:t>
      </w:r>
    </w:p>
    <w:p w:rsidR="001E6A4C" w:rsidRPr="0026160E" w:rsidRDefault="001E6A4C" w:rsidP="001E6A4C">
      <w:pPr>
        <w:tabs>
          <w:tab w:val="left" w:pos="720"/>
          <w:tab w:val="left" w:pos="3600"/>
          <w:tab w:val="left" w:pos="6120"/>
        </w:tabs>
        <w:ind w:left="720"/>
        <w:rPr>
          <w:rFonts w:ascii="Arial" w:hAnsi="Arial" w:cs="Arial"/>
          <w:sz w:val="22"/>
          <w:szCs w:val="22"/>
        </w:rPr>
      </w:pPr>
      <w:r w:rsidRPr="0026160E">
        <w:rPr>
          <w:rFonts w:ascii="Arial" w:hAnsi="Arial" w:cs="Arial"/>
          <w:sz w:val="22"/>
          <w:szCs w:val="22"/>
        </w:rPr>
        <w:t>amino group</w:t>
      </w:r>
      <w:r w:rsidRPr="0026160E">
        <w:rPr>
          <w:rFonts w:ascii="Arial" w:hAnsi="Arial" w:cs="Arial"/>
          <w:sz w:val="22"/>
          <w:szCs w:val="22"/>
        </w:rPr>
        <w:tab/>
        <w:t>carboxyl group</w:t>
      </w:r>
      <w:r w:rsidRPr="0026160E">
        <w:rPr>
          <w:rFonts w:ascii="Arial" w:hAnsi="Arial" w:cs="Arial"/>
          <w:sz w:val="22"/>
          <w:szCs w:val="22"/>
        </w:rPr>
        <w:tab/>
        <w:t>R group</w:t>
      </w:r>
    </w:p>
    <w:p w:rsidR="001E6A4C" w:rsidRDefault="001E6A4C" w:rsidP="001E6A4C">
      <w:pPr>
        <w:tabs>
          <w:tab w:val="left" w:pos="720"/>
          <w:tab w:val="left" w:pos="3600"/>
          <w:tab w:val="left" w:pos="6120"/>
        </w:tabs>
        <w:ind w:left="720"/>
        <w:rPr>
          <w:rFonts w:ascii="Arial" w:hAnsi="Arial" w:cs="Arial"/>
          <w:sz w:val="22"/>
          <w:szCs w:val="22"/>
        </w:rPr>
      </w:pPr>
      <w:r w:rsidRPr="0026160E">
        <w:rPr>
          <w:rFonts w:ascii="Arial" w:hAnsi="Arial" w:cs="Arial"/>
          <w:sz w:val="22"/>
          <w:szCs w:val="22"/>
        </w:rPr>
        <w:t>L-amino acids</w:t>
      </w:r>
      <w:r w:rsidRPr="0026160E">
        <w:rPr>
          <w:rFonts w:ascii="Arial" w:hAnsi="Arial" w:cs="Arial"/>
          <w:sz w:val="22"/>
          <w:szCs w:val="22"/>
        </w:rPr>
        <w:tab/>
        <w:t>proteins</w:t>
      </w:r>
      <w:r w:rsidRPr="0026160E">
        <w:rPr>
          <w:rFonts w:ascii="Arial" w:hAnsi="Arial" w:cs="Arial"/>
          <w:sz w:val="22"/>
          <w:szCs w:val="22"/>
        </w:rPr>
        <w:tab/>
        <w:t>monosaccharides</w:t>
      </w:r>
    </w:p>
    <w:p w:rsidR="001E6A4C" w:rsidRDefault="001E6A4C" w:rsidP="001E6A4C">
      <w:pPr>
        <w:tabs>
          <w:tab w:val="left" w:pos="720"/>
          <w:tab w:val="left" w:pos="3600"/>
          <w:tab w:val="left" w:pos="6120"/>
        </w:tabs>
        <w:ind w:left="720"/>
        <w:rPr>
          <w:rFonts w:ascii="Arial" w:hAnsi="Arial" w:cs="Arial"/>
          <w:sz w:val="22"/>
          <w:szCs w:val="22"/>
        </w:rPr>
      </w:pPr>
      <w:r w:rsidRPr="0026160E">
        <w:rPr>
          <w:rFonts w:ascii="Arial" w:hAnsi="Arial" w:cs="Arial"/>
          <w:sz w:val="22"/>
          <w:szCs w:val="22"/>
        </w:rPr>
        <w:t>D-sugars</w:t>
      </w:r>
      <w:r w:rsidRPr="0026160E">
        <w:rPr>
          <w:rFonts w:ascii="Arial" w:hAnsi="Arial" w:cs="Arial"/>
          <w:sz w:val="22"/>
          <w:szCs w:val="22"/>
        </w:rPr>
        <w:tab/>
        <w:t>carbohydrate</w:t>
      </w:r>
      <w:r w:rsidRPr="0026160E">
        <w:rPr>
          <w:rFonts w:ascii="Arial" w:hAnsi="Arial" w:cs="Arial"/>
          <w:sz w:val="22"/>
          <w:szCs w:val="22"/>
        </w:rPr>
        <w:tab/>
        <w:t>extraterrestrial life</w:t>
      </w:r>
    </w:p>
    <w:p w:rsidR="001E6A4C" w:rsidRPr="00E5469A" w:rsidRDefault="001E6A4C" w:rsidP="001E6A4C">
      <w:pPr>
        <w:numPr>
          <w:ilvl w:val="0"/>
          <w:numId w:val="6"/>
        </w:numPr>
        <w:tabs>
          <w:tab w:val="clear" w:pos="720"/>
        </w:tabs>
        <w:ind w:left="360"/>
        <w:rPr>
          <w:rFonts w:ascii="Arial" w:hAnsi="Arial" w:cs="Arial"/>
          <w:sz w:val="22"/>
          <w:szCs w:val="22"/>
        </w:rPr>
      </w:pPr>
      <w:r w:rsidRPr="00E5469A">
        <w:rPr>
          <w:rFonts w:ascii="Arial" w:hAnsi="Arial" w:cs="Arial"/>
          <w:color w:val="000000"/>
          <w:sz w:val="22"/>
          <w:szCs w:val="22"/>
        </w:rPr>
        <w:t>This is an excellent four-minute homework video produced by an NBC/NSF partnership, “’Mirror’ molecule: Carvone” that would work well for the “flipped classroom”. Students will enjoy the clever animation and teachers will appreciate the clarity of the explanations of the enantiomers of carvone and the human receptors that distinguish the difference in odor</w:t>
      </w:r>
      <w:r w:rsidRPr="00E5469A">
        <w:rPr>
          <w:rFonts w:ascii="Arial" w:hAnsi="Arial" w:cs="Arial"/>
          <w:sz w:val="22"/>
          <w:szCs w:val="22"/>
        </w:rPr>
        <w:t xml:space="preserve"> between these isomers. (</w:t>
      </w:r>
      <w:hyperlink r:id="rId132" w:history="1">
        <w:r w:rsidRPr="00E5469A">
          <w:rPr>
            <w:rStyle w:val="Hyperlink"/>
            <w:rFonts w:ascii="Arial" w:hAnsi="Arial" w:cs="Arial"/>
            <w:sz w:val="22"/>
            <w:szCs w:val="22"/>
          </w:rPr>
          <w:t>http://www.nbclearn.com/chemistrynow/cuecard/51988/</w:t>
        </w:r>
      </w:hyperlink>
      <w:r w:rsidRPr="00E5469A">
        <w:rPr>
          <w:rFonts w:ascii="Arial" w:hAnsi="Arial" w:cs="Arial"/>
          <w:sz w:val="22"/>
          <w:szCs w:val="22"/>
        </w:rPr>
        <w:t>)</w:t>
      </w:r>
    </w:p>
    <w:p w:rsidR="001E6A4C" w:rsidRPr="00E5469A" w:rsidRDefault="001E6A4C" w:rsidP="001E6A4C">
      <w:pPr>
        <w:numPr>
          <w:ilvl w:val="0"/>
          <w:numId w:val="6"/>
        </w:numPr>
        <w:tabs>
          <w:tab w:val="clear" w:pos="720"/>
        </w:tabs>
        <w:ind w:left="360"/>
        <w:rPr>
          <w:rFonts w:ascii="Arial" w:hAnsi="Arial" w:cs="Arial"/>
          <w:sz w:val="22"/>
          <w:szCs w:val="22"/>
        </w:rPr>
      </w:pPr>
      <w:r w:rsidRPr="00E5469A">
        <w:rPr>
          <w:rFonts w:ascii="Arial" w:hAnsi="Arial" w:cs="Arial"/>
          <w:i/>
          <w:sz w:val="22"/>
          <w:szCs w:val="22"/>
        </w:rPr>
        <w:t xml:space="preserve">Sweet Spot </w:t>
      </w:r>
      <w:r w:rsidRPr="00E5469A">
        <w:rPr>
          <w:rFonts w:ascii="Arial" w:hAnsi="Arial" w:cs="Arial"/>
          <w:sz w:val="22"/>
          <w:szCs w:val="22"/>
        </w:rPr>
        <w:t xml:space="preserve">from Wired.com recounts </w:t>
      </w:r>
      <w:r w:rsidRPr="00E5469A">
        <w:rPr>
          <w:rFonts w:ascii="Arial" w:hAnsi="Arial" w:cs="Arial"/>
          <w:color w:val="000000"/>
          <w:sz w:val="22"/>
          <w:szCs w:val="22"/>
        </w:rPr>
        <w:t>NASA engineer Gilbert Levin’s efforts to market tagatose, a natural sugar with 40% of the calories of sucrose</w:t>
      </w:r>
      <w:r w:rsidRPr="00E5469A">
        <w:rPr>
          <w:rFonts w:ascii="Arial" w:hAnsi="Arial" w:cs="Arial"/>
          <w:sz w:val="22"/>
          <w:szCs w:val="22"/>
        </w:rPr>
        <w:t xml:space="preserve">. Consider assigning parts of the article to read for homework. Or, use it as a springboard for research on the serendipity and development of sugar sweeteners. The article begins: “Atkins. The </w:t>
      </w:r>
      <w:r w:rsidRPr="00E5469A">
        <w:rPr>
          <w:rFonts w:ascii="Arial" w:hAnsi="Arial" w:cs="Arial"/>
          <w:color w:val="000000"/>
          <w:sz w:val="22"/>
          <w:szCs w:val="22"/>
        </w:rPr>
        <w:t>Zone. Slim-Fast Dark Chocolate Fudge Shakes. For decades, hucksters and scientists alike have offered an endless string of fixes for our oversize appetites and waistlines. But while their wallets may be getting thicker, we aren't getting any thinner. An even more lucrative future awaits the inventor who can give the U.S. what we really want: the ability to eat anything in sight and not get fat.”</w:t>
      </w:r>
      <w:r w:rsidRPr="00E5469A">
        <w:rPr>
          <w:rFonts w:ascii="Arial" w:hAnsi="Arial" w:cs="Arial"/>
          <w:sz w:val="22"/>
          <w:szCs w:val="22"/>
        </w:rPr>
        <w:t xml:space="preserve"> (</w:t>
      </w:r>
      <w:hyperlink r:id="rId133" w:history="1">
        <w:r w:rsidRPr="00E5469A">
          <w:rPr>
            <w:rStyle w:val="Hyperlink"/>
            <w:rFonts w:ascii="Arial" w:hAnsi="Arial" w:cs="Arial"/>
            <w:sz w:val="22"/>
            <w:szCs w:val="22"/>
          </w:rPr>
          <w:t>http://archive.wired.com/wired/archive/11.11/newsugar_pr.html</w:t>
        </w:r>
      </w:hyperlink>
      <w:r w:rsidRPr="00E5469A">
        <w:rPr>
          <w:rFonts w:ascii="Arial" w:hAnsi="Arial" w:cs="Arial"/>
          <w:sz w:val="22"/>
          <w:szCs w:val="22"/>
        </w:rPr>
        <w:t>)</w:t>
      </w:r>
    </w:p>
    <w:p w:rsidR="001E6A4C" w:rsidRDefault="001E6A4C" w:rsidP="001E6A4C">
      <w:pPr>
        <w:numPr>
          <w:ilvl w:val="0"/>
          <w:numId w:val="6"/>
        </w:numPr>
        <w:tabs>
          <w:tab w:val="clear" w:pos="720"/>
        </w:tabs>
        <w:ind w:left="360"/>
        <w:rPr>
          <w:rFonts w:ascii="Arial" w:hAnsi="Arial" w:cs="Arial"/>
          <w:sz w:val="22"/>
          <w:szCs w:val="22"/>
        </w:rPr>
      </w:pPr>
      <w:r w:rsidRPr="00E5469A">
        <w:rPr>
          <w:rFonts w:ascii="Arial" w:hAnsi="Arial" w:cs="Arial"/>
          <w:sz w:val="22"/>
          <w:szCs w:val="22"/>
        </w:rPr>
        <w:t xml:space="preserve">Chirality is an excellent topic for a science fair project because it is plays an important role in many areas of student interest. Students can build their own polarimeters to investigate the chirality of food flavors, perfumes, sugars, etc. Three two-minute YouTube videos by David Whyte provide instructions for constructing and using a simple polarimeter: </w:t>
      </w:r>
      <w:hyperlink r:id="rId134" w:history="1">
        <w:r w:rsidRPr="00E5469A">
          <w:rPr>
            <w:rStyle w:val="Hyperlink"/>
            <w:rFonts w:ascii="Arial" w:hAnsi="Arial" w:cs="Arial"/>
            <w:sz w:val="22"/>
            <w:szCs w:val="22"/>
          </w:rPr>
          <w:t>https://www.youtube.com/watch?v=HP14LAEy9BY</w:t>
        </w:r>
      </w:hyperlink>
      <w:r w:rsidRPr="00E5469A">
        <w:rPr>
          <w:rFonts w:ascii="Arial" w:hAnsi="Arial" w:cs="Arial"/>
          <w:sz w:val="22"/>
          <w:szCs w:val="22"/>
        </w:rPr>
        <w:t xml:space="preserve">, </w:t>
      </w:r>
      <w:hyperlink r:id="rId135" w:history="1">
        <w:r w:rsidRPr="00E5469A">
          <w:rPr>
            <w:rStyle w:val="Hyperlink"/>
            <w:rFonts w:ascii="Arial" w:hAnsi="Arial" w:cs="Arial"/>
            <w:sz w:val="22"/>
            <w:szCs w:val="22"/>
          </w:rPr>
          <w:t>https://www.youtube.com/watch?v=CJS6CwL2eQU</w:t>
        </w:r>
      </w:hyperlink>
      <w:r w:rsidRPr="00E5469A">
        <w:rPr>
          <w:rFonts w:ascii="Arial" w:hAnsi="Arial" w:cs="Arial"/>
          <w:sz w:val="22"/>
          <w:szCs w:val="22"/>
        </w:rPr>
        <w:t xml:space="preserve">, and </w:t>
      </w:r>
      <w:hyperlink r:id="rId136" w:history="1">
        <w:r w:rsidRPr="00E5469A">
          <w:rPr>
            <w:rStyle w:val="Hyperlink"/>
            <w:rFonts w:ascii="Arial" w:hAnsi="Arial" w:cs="Arial"/>
            <w:sz w:val="22"/>
            <w:szCs w:val="22"/>
          </w:rPr>
          <w:t>https://www.youtube.com/watch?v=sexd43iBrRk</w:t>
        </w:r>
      </w:hyperlink>
      <w:r w:rsidRPr="00E5469A">
        <w:rPr>
          <w:rFonts w:ascii="Arial" w:hAnsi="Arial" w:cs="Arial"/>
          <w:sz w:val="22"/>
          <w:szCs w:val="22"/>
        </w:rPr>
        <w:t xml:space="preserve">. This site from David Whyte contains a sample chirality project, a template for projects, </w:t>
      </w:r>
      <w:r w:rsidR="004826C3" w:rsidRPr="00E5469A">
        <w:rPr>
          <w:rFonts w:ascii="Arial" w:hAnsi="Arial" w:cs="Arial"/>
          <w:sz w:val="22"/>
          <w:szCs w:val="22"/>
        </w:rPr>
        <w:t>and background</w:t>
      </w:r>
      <w:r w:rsidRPr="00E5469A">
        <w:rPr>
          <w:rFonts w:ascii="Arial" w:hAnsi="Arial" w:cs="Arial"/>
          <w:sz w:val="22"/>
          <w:szCs w:val="22"/>
        </w:rPr>
        <w:t xml:space="preserve"> information on chirality, “Ask an Expert”, and a Blog. (</w:t>
      </w:r>
      <w:hyperlink r:id="rId137" w:anchor="background" w:history="1">
        <w:r w:rsidRPr="00E5469A">
          <w:rPr>
            <w:rStyle w:val="Hyperlink"/>
            <w:rFonts w:ascii="Arial" w:hAnsi="Arial" w:cs="Arial"/>
            <w:sz w:val="22"/>
            <w:szCs w:val="22"/>
          </w:rPr>
          <w:t>http://www.sciencebuddies.org/science-fair-projects/project_ideas/Chem_p073.shtml#background</w:t>
        </w:r>
      </w:hyperlink>
      <w:r w:rsidRPr="00BF73D8">
        <w:rPr>
          <w:rFonts w:ascii="Arial" w:hAnsi="Arial" w:cs="Arial"/>
          <w:sz w:val="22"/>
          <w:szCs w:val="22"/>
        </w:rPr>
        <w:t>)</w:t>
      </w:r>
    </w:p>
    <w:p w:rsidR="004006D2" w:rsidRDefault="004006D2" w:rsidP="00BC0654">
      <w:pPr>
        <w:pStyle w:val="ListParagraph"/>
        <w:ind w:left="0"/>
        <w:rPr>
          <w:rFonts w:ascii="Arial" w:hAnsi="Arial" w:cs="Arial"/>
          <w:sz w:val="22"/>
          <w:szCs w:val="22"/>
        </w:rPr>
      </w:pPr>
    </w:p>
    <w:p w:rsidR="00552AEF" w:rsidRPr="008B1A62" w:rsidRDefault="00393D9F" w:rsidP="009656D8">
      <w:pPr>
        <w:pStyle w:val="Heading2"/>
        <w:spacing w:after="0"/>
        <w:rPr>
          <w:rFonts w:ascii="Arial" w:hAnsi="Arial" w:cs="Arial"/>
        </w:rPr>
      </w:pPr>
      <w:bookmarkStart w:id="41" w:name="_Toc415234009"/>
      <w:r w:rsidRPr="008B1A62">
        <w:rPr>
          <w:rFonts w:ascii="Arial" w:hAnsi="Arial" w:cs="Arial"/>
        </w:rPr>
        <w:t>References (non-Web-based information sources)</w:t>
      </w:r>
      <w:bookmarkEnd w:id="41"/>
    </w:p>
    <w:p w:rsidR="00095BB1" w:rsidRDefault="00095BB1" w:rsidP="00095BB1">
      <w:pPr>
        <w:rPr>
          <w:rFonts w:ascii="Arial" w:hAnsi="Arial" w:cs="Arial"/>
          <w:sz w:val="22"/>
          <w:szCs w:val="22"/>
        </w:rPr>
      </w:pPr>
    </w:p>
    <w:p w:rsidR="007418F3" w:rsidRDefault="007418F3" w:rsidP="00095BB1">
      <w:pPr>
        <w:rPr>
          <w:rFonts w:ascii="Arial" w:hAnsi="Arial" w:cs="Arial"/>
          <w:sz w:val="22"/>
          <w:szCs w:val="22"/>
        </w:rPr>
      </w:pPr>
      <w:r>
        <w:rPr>
          <w:rFonts w:ascii="Arial" w:hAnsi="Arial" w:cs="Arial"/>
          <w:noProof/>
          <w:sz w:val="22"/>
          <w:szCs w:val="22"/>
        </w:rPr>
        <w:lastRenderedPageBreak/>
        <mc:AlternateContent>
          <mc:Choice Requires="wpg">
            <w:drawing>
              <wp:inline distT="0" distB="0" distL="0" distR="0" wp14:anchorId="0B97D7C0" wp14:editId="5B3C89F6">
                <wp:extent cx="5842635" cy="2999740"/>
                <wp:effectExtent l="0"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115" name="Picture 18" descr="2013 CMcdcover label1-crop"/>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16"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F19E5" w:rsidRDefault="00FF19E5"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565864" w:rsidRDefault="00FF19E5" w:rsidP="007418F3">
                              <w:pPr>
                                <w:widowControl w:val="0"/>
                                <w:jc w:val="center"/>
                                <w:rPr>
                                  <w:rFonts w:ascii="Cooper Black" w:hAnsi="Cooper Black"/>
                                  <w:sz w:val="4"/>
                                  <w:szCs w:val="4"/>
                                </w:rPr>
                              </w:pPr>
                            </w:p>
                            <w:p w:rsidR="00FF19E5" w:rsidRDefault="00FF19E5" w:rsidP="007418F3">
                              <w:pPr>
                                <w:widowControl w:val="0"/>
                                <w:jc w:val="center"/>
                                <w:rPr>
                                  <w:rFonts w:ascii="Cooper Black" w:hAnsi="Cooper Black"/>
                                  <w:color w:val="DC0000"/>
                                </w:rPr>
                              </w:pPr>
                              <w:r>
                                <w:rPr>
                                  <w:rFonts w:ascii="Cooper Black" w:hAnsi="Cooper Black"/>
                                  <w:color w:val="DC0000"/>
                                </w:rPr>
                                <w:t>Available Now!</w:t>
                              </w:r>
                            </w:p>
                            <w:p w:rsidR="00FF19E5" w:rsidRDefault="00FF19E5"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17"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F19E5" w:rsidRPr="00630D2C" w:rsidRDefault="00FF19E5"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r w:rsidRPr="00630D2C">
                                <w:rPr>
                                  <w:rFonts w:ascii="Calibri" w:hAnsi="Calibri"/>
                                  <w:b/>
                                  <w:bCs/>
                                  <w:i/>
                                  <w:iCs/>
                                  <w:sz w:val="22"/>
                                  <w:szCs w:val="22"/>
                                </w:rPr>
                                <w:t>ChemMatters</w:t>
                              </w:r>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39"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r w:rsidRPr="00630D2C">
                                <w:rPr>
                                  <w:rFonts w:ascii="Calibri" w:hAnsi="Calibri"/>
                                  <w:b/>
                                  <w:bCs/>
                                  <w:i/>
                                  <w:iCs/>
                                  <w:sz w:val="22"/>
                                  <w:szCs w:val="22"/>
                                </w:rPr>
                                <w:t>ChemMatters</w:t>
                              </w:r>
                              <w:r w:rsidRPr="00630D2C">
                                <w:rPr>
                                  <w:rFonts w:ascii="Calibri" w:hAnsi="Calibri"/>
                                  <w:b/>
                                  <w:bCs/>
                                  <w:sz w:val="22"/>
                                  <w:szCs w:val="22"/>
                                </w:rPr>
                                <w:t xml:space="preserve"> DVD image at the right of the screen to order or to get more information.</w:t>
                              </w:r>
                            </w:p>
                            <w:p w:rsidR="00FF19E5" w:rsidRPr="00630D2C" w:rsidRDefault="00FF19E5" w:rsidP="007418F3">
                              <w:pPr>
                                <w:widowControl w:val="0"/>
                                <w:ind w:right="66" w:firstLine="720"/>
                                <w:jc w:val="both"/>
                                <w:rPr>
                                  <w:rFonts w:ascii="Calibri" w:hAnsi="Calibri"/>
                                  <w:b/>
                                  <w:bCs/>
                                  <w:sz w:val="22"/>
                                  <w:szCs w:val="22"/>
                                </w:rPr>
                              </w:pPr>
                            </w:p>
                            <w:p w:rsidR="00FF19E5" w:rsidRDefault="00FF19E5"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630D2C">
                                <w:rPr>
                                  <w:rFonts w:ascii="Calibri" w:hAnsi="Calibri"/>
                                  <w:b/>
                                  <w:bCs/>
                                  <w:i/>
                                  <w:iCs/>
                                  <w:sz w:val="22"/>
                                  <w:szCs w:val="22"/>
                                </w:rPr>
                                <w:t>ChemMatters</w:t>
                              </w:r>
                              <w:r w:rsidRPr="00630D2C">
                                <w:rPr>
                                  <w:rFonts w:ascii="Calibri" w:hAnsi="Calibri"/>
                                  <w:b/>
                                  <w:bCs/>
                                  <w:sz w:val="22"/>
                                  <w:szCs w:val="22"/>
                                </w:rPr>
                                <w:t xml:space="preserve"> logo at the top of the Web page.</w:t>
                              </w:r>
                            </w:p>
                            <w:p w:rsidR="00FF19E5" w:rsidRPr="00630D2C" w:rsidRDefault="00FF19E5"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114" o:spid="_x0000_s1039"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">
                <v:shape id="Picture 18" o:spid="_x0000_s1040"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GfsjCAAAA3AAAAA8AAABkcnMvZG93bnJldi54bWxET02LwjAQvQv+hzALexFNXVCkGkUFZQUP&#10;2l3vQzO2XZtJadLa/fdGELzN433OYtWZUrRUu8KygvEoAkGcWl1wpuD3ZzecgXAeWWNpmRT8k4PV&#10;st9bYKztnc/UJj4TIYRdjApy76tYSpfmZNCNbEUcuKutDfoA60zqGu8h3JTyK4qm0mDBoSHHirY5&#10;pbekMQqOzTmdNrfmz5v9YXA4tTu93lyU+vzo1nMQnjr/Fr/c3zrMH0/g+Uy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n7IwgAAANwAAAAPAAAAAAAAAAAAAAAAAJ8C&#10;AABkcnMvZG93bnJldi54bWxQSwUGAAAAAAQABAD3AAAAjgMAAAAA&#10;" insetpen="t">
                  <v:imagedata r:id="rId140" o:title="2013 CMcdcover label1-crop"/>
                  <v:shadow color="#ccc"/>
                  <v:path arrowok="t"/>
                </v:shape>
                <v:shape id="Text Box 19" o:spid="_x0000_s1041"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ge8IA&#10;AADcAAAADwAAAGRycy9kb3ducmV2LnhtbERPTWsCMRC9F/ofwhR6q9ltIZTVKNpS6LVaSr0Nm3E3&#10;uJmsm6xGf70RCr3N433ObJFcJ440BOtZQzkpQBDX3lhuNHxvPp5eQYSIbLDzTBrOFGAxv7+bYWX8&#10;ib/ouI6NyCEcKtTQxthXUoa6JYdh4nvizO384DBmODTSDHjK4a6Tz0WhpEPLuaHFnt5aqvfr0Wl4&#10;T7+HpJR6GX/O6nCxq3FbWtL68SEtpyAipfgv/nN/mjy/VHB7Jl8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CB7wgAAANwAAAAPAAAAAAAAAAAAAAAAAJgCAABkcnMvZG93&#10;bnJldi54bWxQSwUGAAAAAAQABAD1AAAAhwMAAAAA&#10;" filled="f" stroked="f" insetpen="t">
                  <v:textbox inset="2.88pt,2.88pt,2.88pt,2.88pt">
                    <w:txbxContent>
                      <w:p w:rsidR="00FF19E5" w:rsidRDefault="00FF19E5"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565864" w:rsidRDefault="00FF19E5" w:rsidP="007418F3">
                        <w:pPr>
                          <w:widowControl w:val="0"/>
                          <w:jc w:val="center"/>
                          <w:rPr>
                            <w:rFonts w:ascii="Cooper Black" w:hAnsi="Cooper Black"/>
                            <w:sz w:val="4"/>
                            <w:szCs w:val="4"/>
                          </w:rPr>
                        </w:pPr>
                      </w:p>
                      <w:p w:rsidR="00FF19E5" w:rsidRDefault="00FF19E5" w:rsidP="007418F3">
                        <w:pPr>
                          <w:widowControl w:val="0"/>
                          <w:jc w:val="center"/>
                          <w:rPr>
                            <w:rFonts w:ascii="Cooper Black" w:hAnsi="Cooper Black"/>
                            <w:color w:val="DC0000"/>
                          </w:rPr>
                        </w:pPr>
                        <w:r>
                          <w:rPr>
                            <w:rFonts w:ascii="Cooper Black" w:hAnsi="Cooper Black"/>
                            <w:color w:val="DC0000"/>
                          </w:rPr>
                          <w:t>Available Now!</w:t>
                        </w:r>
                      </w:p>
                      <w:p w:rsidR="00FF19E5" w:rsidRDefault="00FF19E5" w:rsidP="007418F3">
                        <w:pPr>
                          <w:widowControl w:val="0"/>
                          <w:jc w:val="center"/>
                          <w:rPr>
                            <w:rFonts w:ascii="Cooper Black" w:hAnsi="Cooper Black"/>
                            <w:color w:val="DC0000"/>
                            <w:sz w:val="28"/>
                            <w:szCs w:val="28"/>
                          </w:rPr>
                        </w:pPr>
                      </w:p>
                    </w:txbxContent>
                  </v:textbox>
                </v:shape>
                <v:shape id="Text Box 17" o:spid="_x0000_s1042"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F4MIA&#10;AADcAAAADwAAAGRycy9kb3ducmV2LnhtbERPS2sCMRC+C/0PYQreNLstxLI1Sh8UvFaltLdhM90N&#10;3UzWTVZjf31TELzNx/ec5Tq5ThxpCNazhnJegCCuvbHcaNjv3mYPIEJENth5Jg1nCrBe3UyWWBl/&#10;4nc6bmMjcgiHCjW0MfaVlKFuyWGY+544c99+cBgzHBppBjzlcNfJu6JQ0qHl3NBiTy8t1T/b0Wl4&#10;TZ+HpJS6Hz/O6vBrn8ev0pLW09v09AgiUopX8cW9MXl+uYD/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XgwgAAANwAAAAPAAAAAAAAAAAAAAAAAJgCAABkcnMvZG93&#10;bnJldi54bWxQSwUGAAAAAAQABAD1AAAAhwMAAAAA&#10;" filled="f" stroked="f" insetpen="t">
                  <v:textbox inset="2.88pt,2.88pt,2.88pt,2.88pt">
                    <w:txbxContent>
                      <w:p w:rsidR="00FF19E5" w:rsidRPr="00630D2C" w:rsidRDefault="00FF19E5"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r w:rsidRPr="00630D2C">
                          <w:rPr>
                            <w:rFonts w:ascii="Calibri" w:hAnsi="Calibri"/>
                            <w:b/>
                            <w:bCs/>
                            <w:i/>
                            <w:iCs/>
                            <w:sz w:val="22"/>
                            <w:szCs w:val="22"/>
                          </w:rPr>
                          <w:t>ChemMatters</w:t>
                        </w:r>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41"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r w:rsidRPr="00630D2C">
                          <w:rPr>
                            <w:rFonts w:ascii="Calibri" w:hAnsi="Calibri"/>
                            <w:b/>
                            <w:bCs/>
                            <w:i/>
                            <w:iCs/>
                            <w:sz w:val="22"/>
                            <w:szCs w:val="22"/>
                          </w:rPr>
                          <w:t>ChemMatters</w:t>
                        </w:r>
                        <w:r w:rsidRPr="00630D2C">
                          <w:rPr>
                            <w:rFonts w:ascii="Calibri" w:hAnsi="Calibri"/>
                            <w:b/>
                            <w:bCs/>
                            <w:sz w:val="22"/>
                            <w:szCs w:val="22"/>
                          </w:rPr>
                          <w:t xml:space="preserve"> DVD image at the right of the screen to order or to get more information.</w:t>
                        </w:r>
                      </w:p>
                      <w:p w:rsidR="00FF19E5" w:rsidRPr="00630D2C" w:rsidRDefault="00FF19E5" w:rsidP="007418F3">
                        <w:pPr>
                          <w:widowControl w:val="0"/>
                          <w:ind w:right="66" w:firstLine="720"/>
                          <w:jc w:val="both"/>
                          <w:rPr>
                            <w:rFonts w:ascii="Calibri" w:hAnsi="Calibri"/>
                            <w:b/>
                            <w:bCs/>
                            <w:sz w:val="22"/>
                            <w:szCs w:val="22"/>
                          </w:rPr>
                        </w:pPr>
                      </w:p>
                      <w:p w:rsidR="00FF19E5" w:rsidRDefault="00FF19E5" w:rsidP="007418F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630D2C">
                          <w:rPr>
                            <w:rFonts w:ascii="Calibri" w:hAnsi="Calibri"/>
                            <w:b/>
                            <w:bCs/>
                            <w:i/>
                            <w:iCs/>
                            <w:sz w:val="22"/>
                            <w:szCs w:val="22"/>
                          </w:rPr>
                          <w:t>ChemMatters</w:t>
                        </w:r>
                        <w:r w:rsidRPr="00630D2C">
                          <w:rPr>
                            <w:rFonts w:ascii="Calibri" w:hAnsi="Calibri"/>
                            <w:b/>
                            <w:bCs/>
                            <w:sz w:val="22"/>
                            <w:szCs w:val="22"/>
                          </w:rPr>
                          <w:t xml:space="preserve"> logo at the top of the Web page.</w:t>
                        </w:r>
                      </w:p>
                      <w:p w:rsidR="00FF19E5" w:rsidRPr="00630D2C" w:rsidRDefault="00FF19E5" w:rsidP="007418F3">
                        <w:pPr>
                          <w:widowControl w:val="0"/>
                          <w:ind w:right="66" w:firstLine="720"/>
                          <w:jc w:val="both"/>
                          <w:rPr>
                            <w:rFonts w:ascii="Calibri" w:hAnsi="Calibri"/>
                            <w:b/>
                            <w:bCs/>
                            <w:sz w:val="22"/>
                            <w:szCs w:val="22"/>
                          </w:rPr>
                        </w:pPr>
                      </w:p>
                    </w:txbxContent>
                  </v:textbox>
                </v:shape>
                <w10:anchorlock/>
              </v:group>
            </w:pict>
          </mc:Fallback>
        </mc:AlternateContent>
      </w:r>
    </w:p>
    <w:p w:rsidR="00BC0654" w:rsidRPr="004863A2" w:rsidRDefault="00BC0654" w:rsidP="00095BB1">
      <w:pPr>
        <w:rPr>
          <w:rFonts w:ascii="Arial" w:hAnsi="Arial" w:cs="Arial"/>
          <w:sz w:val="16"/>
          <w:szCs w:val="16"/>
        </w:rPr>
      </w:pPr>
    </w:p>
    <w:p w:rsidR="001E6A4C" w:rsidRPr="00D766E6" w:rsidRDefault="001E6A4C" w:rsidP="001E6A4C">
      <w:pPr>
        <w:rPr>
          <w:rFonts w:ascii="Arial" w:hAnsi="Arial" w:cs="Arial"/>
          <w:color w:val="000000"/>
          <w:sz w:val="22"/>
          <w:szCs w:val="22"/>
        </w:rPr>
      </w:pPr>
      <w:r w:rsidRPr="00D766E6">
        <w:rPr>
          <w:rFonts w:ascii="Arial" w:hAnsi="Arial" w:cs="Arial"/>
          <w:color w:val="000000"/>
          <w:sz w:val="22"/>
          <w:szCs w:val="22"/>
        </w:rPr>
        <w:tab/>
        <w:t xml:space="preserve">Kirchenbaum, K. Mirror Molecules. </w:t>
      </w:r>
      <w:r w:rsidRPr="00D766E6">
        <w:rPr>
          <w:rFonts w:ascii="Arial" w:hAnsi="Arial" w:cs="Arial"/>
          <w:i/>
          <w:color w:val="000000"/>
          <w:sz w:val="22"/>
          <w:szCs w:val="22"/>
        </w:rPr>
        <w:t>ChemMatters</w:t>
      </w:r>
      <w:r w:rsidRPr="00D766E6">
        <w:rPr>
          <w:rFonts w:ascii="Arial" w:hAnsi="Arial" w:cs="Arial"/>
          <w:color w:val="000000"/>
          <w:sz w:val="22"/>
          <w:szCs w:val="22"/>
        </w:rPr>
        <w:t xml:space="preserve"> </w:t>
      </w:r>
      <w:r w:rsidRPr="00D766E6">
        <w:rPr>
          <w:rFonts w:ascii="Arial" w:hAnsi="Arial" w:cs="Arial"/>
          <w:b/>
          <w:color w:val="000000"/>
          <w:sz w:val="22"/>
          <w:szCs w:val="22"/>
        </w:rPr>
        <w:t>1989</w:t>
      </w:r>
      <w:r w:rsidRPr="00D766E6">
        <w:rPr>
          <w:rFonts w:ascii="Arial" w:hAnsi="Arial" w:cs="Arial"/>
          <w:color w:val="000000"/>
          <w:sz w:val="22"/>
          <w:szCs w:val="22"/>
        </w:rPr>
        <w:t xml:space="preserve">, </w:t>
      </w:r>
      <w:r w:rsidRPr="00D766E6">
        <w:rPr>
          <w:rFonts w:ascii="Arial" w:hAnsi="Arial" w:cs="Arial"/>
          <w:i/>
          <w:color w:val="000000"/>
          <w:sz w:val="22"/>
          <w:szCs w:val="22"/>
        </w:rPr>
        <w:t>7</w:t>
      </w:r>
      <w:r w:rsidRPr="00D766E6">
        <w:rPr>
          <w:rFonts w:ascii="Arial" w:hAnsi="Arial" w:cs="Arial"/>
          <w:color w:val="000000"/>
          <w:sz w:val="22"/>
          <w:szCs w:val="22"/>
        </w:rPr>
        <w:t xml:space="preserve"> (2), pp 4–7. Shows photos of mirror images of students, discusses the chirality of common objects, and limonene and carvone. Pictures and chemical structures are explained.</w:t>
      </w:r>
    </w:p>
    <w:p w:rsidR="001E6A4C" w:rsidRPr="00D766E6" w:rsidRDefault="001E6A4C" w:rsidP="001E6A4C">
      <w:pPr>
        <w:rPr>
          <w:rFonts w:ascii="Arial" w:hAnsi="Arial" w:cs="Arial"/>
          <w:color w:val="000000"/>
          <w:sz w:val="22"/>
          <w:szCs w:val="22"/>
        </w:rPr>
      </w:pPr>
    </w:p>
    <w:p w:rsidR="001E6A4C" w:rsidRPr="00D766E6" w:rsidRDefault="001E6A4C" w:rsidP="001E6A4C">
      <w:pPr>
        <w:rPr>
          <w:rFonts w:ascii="Arial" w:hAnsi="Arial" w:cs="Arial"/>
          <w:color w:val="000000"/>
          <w:sz w:val="22"/>
          <w:szCs w:val="22"/>
        </w:rPr>
      </w:pPr>
      <w:r w:rsidRPr="00D766E6">
        <w:rPr>
          <w:rFonts w:ascii="Arial" w:hAnsi="Arial" w:cs="Arial"/>
          <w:color w:val="000000"/>
          <w:sz w:val="22"/>
          <w:szCs w:val="22"/>
        </w:rPr>
        <w:tab/>
        <w:t xml:space="preserve">Scott, D. Life on Mars? </w:t>
      </w:r>
      <w:r w:rsidRPr="00D766E6">
        <w:rPr>
          <w:rFonts w:ascii="Arial" w:hAnsi="Arial" w:cs="Arial"/>
          <w:i/>
          <w:color w:val="000000"/>
          <w:sz w:val="22"/>
          <w:szCs w:val="22"/>
        </w:rPr>
        <w:t>ChemMatters</w:t>
      </w:r>
      <w:r w:rsidRPr="00D766E6">
        <w:rPr>
          <w:rFonts w:ascii="Arial" w:hAnsi="Arial" w:cs="Arial"/>
          <w:color w:val="000000"/>
          <w:sz w:val="22"/>
          <w:szCs w:val="22"/>
        </w:rPr>
        <w:t xml:space="preserve"> </w:t>
      </w:r>
      <w:r w:rsidRPr="00D766E6">
        <w:rPr>
          <w:rFonts w:ascii="Arial" w:hAnsi="Arial" w:cs="Arial"/>
          <w:b/>
          <w:color w:val="000000"/>
          <w:sz w:val="22"/>
          <w:szCs w:val="22"/>
        </w:rPr>
        <w:t>1994</w:t>
      </w:r>
      <w:r w:rsidRPr="00D766E6">
        <w:rPr>
          <w:rFonts w:ascii="Arial" w:hAnsi="Arial" w:cs="Arial"/>
          <w:color w:val="000000"/>
          <w:sz w:val="22"/>
          <w:szCs w:val="22"/>
        </w:rPr>
        <w:t xml:space="preserve">, </w:t>
      </w:r>
      <w:r w:rsidRPr="00D766E6">
        <w:rPr>
          <w:rFonts w:ascii="Arial" w:hAnsi="Arial" w:cs="Arial"/>
          <w:i/>
          <w:color w:val="000000"/>
          <w:sz w:val="22"/>
          <w:szCs w:val="22"/>
        </w:rPr>
        <w:t>12</w:t>
      </w:r>
      <w:r w:rsidRPr="00D766E6">
        <w:rPr>
          <w:rFonts w:ascii="Arial" w:hAnsi="Arial" w:cs="Arial"/>
          <w:color w:val="000000"/>
          <w:sz w:val="22"/>
          <w:szCs w:val="22"/>
        </w:rPr>
        <w:t xml:space="preserve"> (4), pp 10–13. The material is based on an interview with the chief designer of the Viking experiments discussed in the Warmflash Chirality article. The experiments are described including the information that both D- and L- enantiomers of carbohydrates and amino acids were used.</w:t>
      </w:r>
    </w:p>
    <w:p w:rsidR="001E6A4C" w:rsidRPr="00D766E6" w:rsidRDefault="001E6A4C" w:rsidP="001E6A4C">
      <w:pPr>
        <w:rPr>
          <w:rFonts w:ascii="Arial" w:hAnsi="Arial" w:cs="Arial"/>
          <w:color w:val="000000"/>
          <w:sz w:val="22"/>
          <w:szCs w:val="22"/>
        </w:rPr>
      </w:pPr>
    </w:p>
    <w:p w:rsidR="001E6A4C" w:rsidRPr="00D766E6" w:rsidRDefault="001E6A4C" w:rsidP="001E6A4C">
      <w:pPr>
        <w:rPr>
          <w:rFonts w:ascii="Arial" w:hAnsi="Arial" w:cs="Arial"/>
          <w:color w:val="000000"/>
          <w:sz w:val="22"/>
          <w:szCs w:val="22"/>
        </w:rPr>
      </w:pPr>
      <w:r w:rsidRPr="00D766E6">
        <w:rPr>
          <w:rFonts w:ascii="Arial" w:hAnsi="Arial" w:cs="Arial"/>
          <w:color w:val="000000"/>
          <w:sz w:val="22"/>
          <w:szCs w:val="22"/>
        </w:rPr>
        <w:tab/>
        <w:t xml:space="preserve">Meadows, R. The Horror and Hope of Thalidomide. </w:t>
      </w:r>
      <w:r w:rsidRPr="00D766E6">
        <w:rPr>
          <w:rFonts w:ascii="Arial" w:hAnsi="Arial" w:cs="Arial"/>
          <w:i/>
          <w:color w:val="000000"/>
          <w:sz w:val="22"/>
          <w:szCs w:val="22"/>
        </w:rPr>
        <w:t>ChemMatters</w:t>
      </w:r>
      <w:r w:rsidRPr="00D766E6">
        <w:rPr>
          <w:rFonts w:ascii="Arial" w:hAnsi="Arial" w:cs="Arial"/>
          <w:color w:val="000000"/>
          <w:sz w:val="22"/>
          <w:szCs w:val="22"/>
        </w:rPr>
        <w:t xml:space="preserve"> </w:t>
      </w:r>
      <w:r w:rsidRPr="00D766E6">
        <w:rPr>
          <w:rFonts w:ascii="Arial" w:hAnsi="Arial" w:cs="Arial"/>
          <w:b/>
          <w:color w:val="000000"/>
          <w:sz w:val="22"/>
          <w:szCs w:val="22"/>
        </w:rPr>
        <w:t>1997</w:t>
      </w:r>
      <w:r w:rsidRPr="00D766E6">
        <w:rPr>
          <w:rFonts w:ascii="Arial" w:hAnsi="Arial" w:cs="Arial"/>
          <w:color w:val="000000"/>
          <w:sz w:val="22"/>
          <w:szCs w:val="22"/>
        </w:rPr>
        <w:t xml:space="preserve">, </w:t>
      </w:r>
      <w:r w:rsidRPr="00D766E6">
        <w:rPr>
          <w:rFonts w:ascii="Arial" w:hAnsi="Arial" w:cs="Arial"/>
          <w:i/>
          <w:color w:val="000000"/>
          <w:sz w:val="22"/>
          <w:szCs w:val="22"/>
        </w:rPr>
        <w:t>7</w:t>
      </w:r>
      <w:r w:rsidRPr="00D766E6">
        <w:rPr>
          <w:rFonts w:ascii="Arial" w:hAnsi="Arial" w:cs="Arial"/>
          <w:color w:val="000000"/>
          <w:sz w:val="22"/>
          <w:szCs w:val="22"/>
        </w:rPr>
        <w:t xml:space="preserve"> (1), pp 13–15. This article discusses the effects of thalidomide on the fetus versus its promise to successfully treat leprosy.</w:t>
      </w:r>
    </w:p>
    <w:p w:rsidR="001E6A4C" w:rsidRDefault="001E6A4C" w:rsidP="001E6A4C">
      <w:pPr>
        <w:rPr>
          <w:rFonts w:ascii="Arial" w:hAnsi="Arial" w:cs="Arial"/>
          <w:color w:val="333333"/>
          <w:sz w:val="22"/>
          <w:szCs w:val="22"/>
        </w:rPr>
      </w:pPr>
      <w:r>
        <w:rPr>
          <w:rFonts w:ascii="Arial" w:hAnsi="Arial" w:cs="Arial"/>
          <w:color w:val="333333"/>
          <w:sz w:val="22"/>
          <w:szCs w:val="22"/>
        </w:rPr>
        <w:t>____________________</w:t>
      </w:r>
    </w:p>
    <w:p w:rsidR="001E6A4C" w:rsidRPr="00D766E6"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 xml:space="preserve">Thayer, A. Centering on Chirality. </w:t>
      </w:r>
      <w:r w:rsidRPr="00E5469A">
        <w:rPr>
          <w:rFonts w:ascii="Arial" w:hAnsi="Arial" w:cs="Arial"/>
          <w:i/>
          <w:sz w:val="22"/>
          <w:szCs w:val="22"/>
        </w:rPr>
        <w:t>Chemical and Engineering News</w:t>
      </w:r>
      <w:r w:rsidRPr="00E5469A">
        <w:rPr>
          <w:rFonts w:ascii="Arial" w:hAnsi="Arial" w:cs="Arial"/>
          <w:sz w:val="22"/>
          <w:szCs w:val="22"/>
        </w:rPr>
        <w:t xml:space="preserve"> </w:t>
      </w:r>
      <w:r w:rsidRPr="00E5469A">
        <w:rPr>
          <w:rFonts w:ascii="Arial" w:hAnsi="Arial" w:cs="Arial"/>
          <w:b/>
          <w:sz w:val="22"/>
          <w:szCs w:val="22"/>
        </w:rPr>
        <w:t>2007</w:t>
      </w:r>
      <w:r w:rsidRPr="00E5469A">
        <w:rPr>
          <w:rFonts w:ascii="Arial" w:hAnsi="Arial" w:cs="Arial"/>
          <w:sz w:val="22"/>
          <w:szCs w:val="22"/>
        </w:rPr>
        <w:t xml:space="preserve">, </w:t>
      </w:r>
      <w:r w:rsidRPr="00E5469A">
        <w:rPr>
          <w:rFonts w:ascii="Arial" w:hAnsi="Arial" w:cs="Arial"/>
          <w:i/>
          <w:sz w:val="22"/>
          <w:szCs w:val="22"/>
        </w:rPr>
        <w:t>85</w:t>
      </w:r>
      <w:r w:rsidRPr="00E5469A">
        <w:rPr>
          <w:rFonts w:ascii="Arial" w:hAnsi="Arial" w:cs="Arial"/>
          <w:sz w:val="22"/>
          <w:szCs w:val="22"/>
        </w:rPr>
        <w:t xml:space="preserve"> (32,) pp 11–19. The FDA policy that enantiomers must be “characterized pharmacologically and toxicologically” has caused a shift in focus for drug companies from preparing racemic mixtures to producing single enantiomeric forms of chiral compounds. (</w:t>
      </w:r>
      <w:hyperlink r:id="rId142" w:history="1">
        <w:r w:rsidRPr="00E5469A">
          <w:rPr>
            <w:rStyle w:val="Hyperlink"/>
            <w:rFonts w:ascii="Arial" w:hAnsi="Arial" w:cs="Arial"/>
            <w:sz w:val="22"/>
            <w:szCs w:val="22"/>
          </w:rPr>
          <w:t>http://cen.acs.org/articles/85/i32/Centering-Chirality.html</w:t>
        </w:r>
      </w:hyperlink>
      <w:r w:rsidRPr="00E5469A">
        <w:rPr>
          <w:rFonts w:ascii="Arial" w:hAnsi="Arial" w:cs="Arial"/>
          <w:sz w:val="22"/>
          <w:szCs w:val="22"/>
        </w:rPr>
        <w:t>) (</w:t>
      </w:r>
      <w:r w:rsidR="004826C3" w:rsidRPr="00E5469A">
        <w:rPr>
          <w:rFonts w:ascii="Arial" w:hAnsi="Arial" w:cs="Arial"/>
          <w:sz w:val="22"/>
          <w:szCs w:val="22"/>
        </w:rPr>
        <w:t>Available</w:t>
      </w:r>
      <w:r w:rsidRPr="00E5469A">
        <w:rPr>
          <w:rFonts w:ascii="Arial" w:hAnsi="Arial" w:cs="Arial"/>
          <w:sz w:val="22"/>
          <w:szCs w:val="22"/>
        </w:rPr>
        <w:t xml:space="preserve"> to all)</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 xml:space="preserve">Rouhi, A. Chiral Roundup. </w:t>
      </w:r>
      <w:r w:rsidRPr="00E5469A">
        <w:rPr>
          <w:rFonts w:ascii="Arial" w:hAnsi="Arial" w:cs="Arial"/>
          <w:i/>
          <w:sz w:val="22"/>
          <w:szCs w:val="22"/>
        </w:rPr>
        <w:t>Chemical and Engineering News</w:t>
      </w:r>
      <w:r w:rsidRPr="00E5469A">
        <w:rPr>
          <w:rFonts w:ascii="Arial" w:hAnsi="Arial" w:cs="Arial"/>
          <w:sz w:val="22"/>
          <w:szCs w:val="22"/>
        </w:rPr>
        <w:t xml:space="preserve"> </w:t>
      </w:r>
      <w:r w:rsidRPr="00E5469A">
        <w:rPr>
          <w:rFonts w:ascii="Arial" w:hAnsi="Arial" w:cs="Arial"/>
          <w:b/>
          <w:sz w:val="22"/>
          <w:szCs w:val="22"/>
        </w:rPr>
        <w:t>2002</w:t>
      </w:r>
      <w:r w:rsidRPr="00E5469A">
        <w:rPr>
          <w:rFonts w:ascii="Arial" w:hAnsi="Arial" w:cs="Arial"/>
          <w:sz w:val="22"/>
          <w:szCs w:val="22"/>
        </w:rPr>
        <w:t xml:space="preserve">, </w:t>
      </w:r>
      <w:r w:rsidRPr="00E5469A">
        <w:rPr>
          <w:rFonts w:ascii="Arial" w:hAnsi="Arial" w:cs="Arial"/>
          <w:i/>
          <w:sz w:val="22"/>
          <w:szCs w:val="22"/>
        </w:rPr>
        <w:t>80</w:t>
      </w:r>
      <w:r w:rsidRPr="00E5469A">
        <w:rPr>
          <w:rFonts w:ascii="Arial" w:hAnsi="Arial" w:cs="Arial"/>
          <w:sz w:val="22"/>
          <w:szCs w:val="22"/>
        </w:rPr>
        <w:t xml:space="preserve"> (13) pp 47–62. Cost concerns are discussed and new optical probes to separate enantiomers are introduced as the demand increases for enantiopure chiral compounds for pharmaceuticals, flavor and aromas, and agriculture. </w:t>
      </w:r>
      <w:r w:rsidRPr="00E5469A">
        <w:rPr>
          <w:rFonts w:ascii="Arial" w:hAnsi="Arial" w:cs="Arial"/>
          <w:color w:val="333333"/>
          <w:sz w:val="22"/>
          <w:szCs w:val="22"/>
        </w:rPr>
        <w:t>(</w:t>
      </w:r>
      <w:hyperlink r:id="rId143" w:history="1">
        <w:r w:rsidRPr="00E5469A">
          <w:rPr>
            <w:rStyle w:val="Hyperlink"/>
            <w:rFonts w:ascii="Arial" w:hAnsi="Arial" w:cs="Arial"/>
            <w:sz w:val="22"/>
            <w:szCs w:val="22"/>
          </w:rPr>
          <w:t>http://pubs.acs.org/cen/coverstory/8023/8023chiral.html</w:t>
        </w:r>
      </w:hyperlink>
      <w:r w:rsidRPr="00E5469A">
        <w:rPr>
          <w:rFonts w:ascii="Arial" w:hAnsi="Arial" w:cs="Arial"/>
          <w:sz w:val="22"/>
          <w:szCs w:val="22"/>
        </w:rPr>
        <w:t>) (</w:t>
      </w:r>
      <w:r w:rsidR="004826C3" w:rsidRPr="00E5469A">
        <w:rPr>
          <w:rFonts w:ascii="Arial" w:hAnsi="Arial" w:cs="Arial"/>
          <w:sz w:val="22"/>
          <w:szCs w:val="22"/>
        </w:rPr>
        <w:t>Available</w:t>
      </w:r>
      <w:r w:rsidRPr="00E5469A">
        <w:rPr>
          <w:rFonts w:ascii="Arial" w:hAnsi="Arial" w:cs="Arial"/>
          <w:sz w:val="22"/>
          <w:szCs w:val="22"/>
        </w:rPr>
        <w:t xml:space="preserve"> to all)</w:t>
      </w:r>
    </w:p>
    <w:p w:rsidR="001E6A4C" w:rsidRPr="00372A32" w:rsidRDefault="001E6A4C" w:rsidP="001E6A4C">
      <w:pPr>
        <w:rPr>
          <w:rFonts w:ascii="Arial" w:hAnsi="Arial" w:cs="Arial"/>
          <w:color w:val="333333"/>
          <w:sz w:val="22"/>
          <w:szCs w:val="22"/>
        </w:rPr>
      </w:pPr>
    </w:p>
    <w:p w:rsidR="001E6A4C" w:rsidRDefault="001E6A4C" w:rsidP="001E6A4C">
      <w:pPr>
        <w:rPr>
          <w:rFonts w:ascii="Arial" w:hAnsi="Arial" w:cs="Arial"/>
          <w:sz w:val="22"/>
          <w:szCs w:val="22"/>
        </w:rPr>
      </w:pPr>
      <w:r>
        <w:rPr>
          <w:rFonts w:ascii="Arial" w:hAnsi="Arial" w:cs="Arial"/>
          <w:sz w:val="22"/>
          <w:szCs w:val="22"/>
        </w:rPr>
        <w:tab/>
      </w:r>
      <w:r w:rsidRPr="000B0B31">
        <w:rPr>
          <w:rFonts w:ascii="Arial" w:hAnsi="Arial" w:cs="Arial"/>
          <w:sz w:val="22"/>
          <w:szCs w:val="22"/>
        </w:rPr>
        <w:t xml:space="preserve">Isn't it about </w:t>
      </w:r>
      <w:r>
        <w:rPr>
          <w:rFonts w:ascii="Arial" w:hAnsi="Arial" w:cs="Arial"/>
          <w:sz w:val="22"/>
          <w:szCs w:val="22"/>
        </w:rPr>
        <w:t>T</w:t>
      </w:r>
      <w:r w:rsidRPr="000B0B31">
        <w:rPr>
          <w:rFonts w:ascii="Arial" w:hAnsi="Arial" w:cs="Arial"/>
          <w:sz w:val="22"/>
          <w:szCs w:val="22"/>
        </w:rPr>
        <w:t xml:space="preserve">ime </w:t>
      </w:r>
      <w:r>
        <w:rPr>
          <w:rFonts w:ascii="Arial" w:hAnsi="Arial" w:cs="Arial"/>
          <w:sz w:val="22"/>
          <w:szCs w:val="22"/>
        </w:rPr>
        <w:t>B</w:t>
      </w:r>
      <w:r w:rsidRPr="000B0B31">
        <w:rPr>
          <w:rFonts w:ascii="Arial" w:hAnsi="Arial" w:cs="Arial"/>
          <w:sz w:val="22"/>
          <w:szCs w:val="22"/>
        </w:rPr>
        <w:t xml:space="preserve">iochemistry </w:t>
      </w:r>
      <w:r>
        <w:rPr>
          <w:rFonts w:ascii="Arial" w:hAnsi="Arial" w:cs="Arial"/>
          <w:sz w:val="22"/>
          <w:szCs w:val="22"/>
        </w:rPr>
        <w:t>M</w:t>
      </w:r>
      <w:r w:rsidRPr="000B0B31">
        <w:rPr>
          <w:rFonts w:ascii="Arial" w:hAnsi="Arial" w:cs="Arial"/>
          <w:sz w:val="22"/>
          <w:szCs w:val="22"/>
        </w:rPr>
        <w:t xml:space="preserve">oved into the 20th </w:t>
      </w:r>
      <w:r>
        <w:rPr>
          <w:rFonts w:ascii="Arial" w:hAnsi="Arial" w:cs="Arial"/>
          <w:sz w:val="22"/>
          <w:szCs w:val="22"/>
        </w:rPr>
        <w:t>C</w:t>
      </w:r>
      <w:r w:rsidRPr="000B0B31">
        <w:rPr>
          <w:rFonts w:ascii="Arial" w:hAnsi="Arial" w:cs="Arial"/>
          <w:sz w:val="22"/>
          <w:szCs w:val="22"/>
        </w:rPr>
        <w:t>entury?</w:t>
      </w:r>
      <w:r>
        <w:rPr>
          <w:rFonts w:ascii="Arial" w:hAnsi="Arial" w:cs="Arial"/>
          <w:sz w:val="22"/>
          <w:szCs w:val="22"/>
        </w:rPr>
        <w:t xml:space="preserve"> </w:t>
      </w:r>
      <w:r w:rsidRPr="00A6185B">
        <w:rPr>
          <w:rFonts w:ascii="Arial" w:hAnsi="Arial" w:cs="Arial"/>
          <w:i/>
          <w:iCs/>
          <w:sz w:val="22"/>
          <w:szCs w:val="22"/>
        </w:rPr>
        <w:t>Journal of Chemical Education</w:t>
      </w:r>
      <w:r w:rsidRPr="000B0B31">
        <w:rPr>
          <w:rFonts w:ascii="Arial" w:hAnsi="Arial" w:cs="Arial"/>
          <w:sz w:val="22"/>
          <w:szCs w:val="22"/>
        </w:rPr>
        <w:t xml:space="preserve"> </w:t>
      </w:r>
      <w:r w:rsidRPr="000B0B31">
        <w:rPr>
          <w:rFonts w:ascii="Arial" w:hAnsi="Arial" w:cs="Arial"/>
          <w:b/>
          <w:bCs/>
          <w:sz w:val="22"/>
          <w:szCs w:val="22"/>
        </w:rPr>
        <w:t>1971</w:t>
      </w:r>
      <w:r w:rsidRPr="00EC0E6B">
        <w:rPr>
          <w:rFonts w:ascii="Arial" w:hAnsi="Arial" w:cs="Arial"/>
          <w:sz w:val="22"/>
          <w:szCs w:val="22"/>
        </w:rPr>
        <w:t xml:space="preserve">, </w:t>
      </w:r>
      <w:r w:rsidRPr="00A6185B">
        <w:rPr>
          <w:rFonts w:ascii="Arial" w:hAnsi="Arial" w:cs="Arial"/>
          <w:i/>
          <w:iCs/>
          <w:sz w:val="22"/>
          <w:szCs w:val="22"/>
        </w:rPr>
        <w:t>48</w:t>
      </w:r>
      <w:r>
        <w:rPr>
          <w:rFonts w:ascii="Arial" w:hAnsi="Arial" w:cs="Arial"/>
          <w:iCs/>
          <w:sz w:val="22"/>
          <w:szCs w:val="22"/>
        </w:rPr>
        <w:t xml:space="preserve"> (9)</w:t>
      </w:r>
      <w:r w:rsidRPr="00EC0E6B">
        <w:rPr>
          <w:rFonts w:ascii="Arial" w:hAnsi="Arial" w:cs="Arial"/>
          <w:sz w:val="22"/>
          <w:szCs w:val="22"/>
        </w:rPr>
        <w:t xml:space="preserve">, </w:t>
      </w:r>
      <w:r>
        <w:rPr>
          <w:rFonts w:ascii="Arial" w:hAnsi="Arial" w:cs="Arial"/>
          <w:sz w:val="22"/>
          <w:szCs w:val="22"/>
        </w:rPr>
        <w:t xml:space="preserve">p </w:t>
      </w:r>
      <w:r w:rsidRPr="00EC0E6B">
        <w:rPr>
          <w:rFonts w:ascii="Arial" w:hAnsi="Arial" w:cs="Arial"/>
          <w:sz w:val="22"/>
          <w:szCs w:val="22"/>
        </w:rPr>
        <w:t>597</w:t>
      </w:r>
      <w:r>
        <w:rPr>
          <w:rFonts w:ascii="Arial" w:hAnsi="Arial" w:cs="Arial"/>
          <w:sz w:val="22"/>
          <w:szCs w:val="22"/>
        </w:rPr>
        <w:t xml:space="preserve">. This article contains </w:t>
      </w:r>
      <w:r w:rsidRPr="000B0B31">
        <w:rPr>
          <w:rFonts w:ascii="Arial" w:hAnsi="Arial" w:cs="Arial"/>
          <w:sz w:val="22"/>
          <w:szCs w:val="22"/>
        </w:rPr>
        <w:t xml:space="preserve">more examples of the </w:t>
      </w:r>
      <w:r>
        <w:rPr>
          <w:rFonts w:ascii="Arial" w:hAnsi="Arial" w:cs="Arial"/>
          <w:sz w:val="22"/>
          <w:szCs w:val="22"/>
        </w:rPr>
        <w:t>“</w:t>
      </w:r>
      <w:r w:rsidRPr="000B0B31">
        <w:rPr>
          <w:rFonts w:ascii="Arial" w:hAnsi="Arial" w:cs="Arial"/>
          <w:sz w:val="22"/>
          <w:szCs w:val="22"/>
        </w:rPr>
        <w:t>inadequ</w:t>
      </w:r>
      <w:r>
        <w:rPr>
          <w:rFonts w:ascii="Arial" w:hAnsi="Arial" w:cs="Arial"/>
          <w:sz w:val="22"/>
          <w:szCs w:val="22"/>
        </w:rPr>
        <w:t>acy and ambiguity” of D- and L- designations for chiral molecules. (</w:t>
      </w:r>
      <w:r w:rsidR="004826C3">
        <w:rPr>
          <w:rFonts w:ascii="Arial" w:hAnsi="Arial" w:cs="Arial"/>
          <w:sz w:val="22"/>
          <w:szCs w:val="22"/>
        </w:rPr>
        <w:t>Subscribers</w:t>
      </w:r>
      <w:r>
        <w:rPr>
          <w:rFonts w:ascii="Arial" w:hAnsi="Arial" w:cs="Arial"/>
          <w:sz w:val="22"/>
          <w:szCs w:val="22"/>
        </w:rPr>
        <w:t xml:space="preserve"> only)</w:t>
      </w:r>
    </w:p>
    <w:p w:rsidR="001E6A4C" w:rsidRDefault="001E6A4C" w:rsidP="001E6A4C">
      <w:pPr>
        <w:rPr>
          <w:rFonts w:ascii="Arial" w:hAnsi="Arial" w:cs="Arial"/>
          <w:sz w:val="22"/>
          <w:szCs w:val="22"/>
        </w:rPr>
      </w:pPr>
    </w:p>
    <w:p w:rsidR="001E6A4C" w:rsidRDefault="001E6A4C" w:rsidP="001E6A4C">
      <w:pPr>
        <w:autoSpaceDE w:val="0"/>
        <w:autoSpaceDN w:val="0"/>
        <w:adjustRightInd w:val="0"/>
        <w:rPr>
          <w:rFonts w:ascii="Arial" w:hAnsi="Arial" w:cs="Arial"/>
          <w:color w:val="333333"/>
          <w:sz w:val="22"/>
          <w:szCs w:val="22"/>
        </w:rPr>
      </w:pPr>
      <w:r>
        <w:rPr>
          <w:rFonts w:ascii="Arial" w:hAnsi="Arial" w:cs="Arial"/>
          <w:sz w:val="22"/>
          <w:szCs w:val="22"/>
        </w:rPr>
        <w:lastRenderedPageBreak/>
        <w:tab/>
        <w:t xml:space="preserve">Dedkova, L; Fahmi, N.; Golovine, S.; Hecht, S. </w:t>
      </w:r>
      <w:r w:rsidRPr="003C2E78">
        <w:rPr>
          <w:rFonts w:ascii="Arial" w:hAnsi="Arial" w:cs="Arial"/>
          <w:bCs/>
          <w:sz w:val="22"/>
          <w:szCs w:val="22"/>
        </w:rPr>
        <w:t>Enhanced D-Amino Acid Incorporation int</w:t>
      </w:r>
      <w:r>
        <w:rPr>
          <w:rFonts w:ascii="Arial" w:hAnsi="Arial" w:cs="Arial"/>
          <w:bCs/>
          <w:sz w:val="22"/>
          <w:szCs w:val="22"/>
        </w:rPr>
        <w:t xml:space="preserve">o Protein by Modified Ribosomes. </w:t>
      </w:r>
      <w:r w:rsidRPr="00A6185B">
        <w:rPr>
          <w:rFonts w:ascii="Arial" w:hAnsi="Arial" w:cs="Arial"/>
          <w:i/>
          <w:sz w:val="22"/>
          <w:szCs w:val="22"/>
        </w:rPr>
        <w:t>Journal of the American Chemical Society</w:t>
      </w:r>
      <w:r>
        <w:rPr>
          <w:rFonts w:ascii="Arial" w:hAnsi="Arial" w:cs="Arial"/>
          <w:sz w:val="22"/>
          <w:szCs w:val="22"/>
        </w:rPr>
        <w:t xml:space="preserve"> </w:t>
      </w:r>
      <w:r>
        <w:rPr>
          <w:rFonts w:ascii="Arial" w:hAnsi="Arial" w:cs="Arial"/>
          <w:b/>
          <w:sz w:val="22"/>
          <w:szCs w:val="22"/>
        </w:rPr>
        <w:t xml:space="preserve">2003, </w:t>
      </w:r>
      <w:r>
        <w:rPr>
          <w:rFonts w:ascii="Arial" w:hAnsi="Arial" w:cs="Arial"/>
          <w:sz w:val="22"/>
          <w:szCs w:val="22"/>
        </w:rPr>
        <w:t>March 13.</w:t>
      </w:r>
      <w:r>
        <w:rPr>
          <w:rFonts w:ascii="Arial" w:hAnsi="Arial" w:cs="Arial"/>
          <w:b/>
          <w:sz w:val="22"/>
          <w:szCs w:val="22"/>
        </w:rPr>
        <w:t xml:space="preserve"> </w:t>
      </w:r>
      <w:r>
        <w:rPr>
          <w:rFonts w:ascii="Arial" w:hAnsi="Arial" w:cs="Arial"/>
          <w:sz w:val="22"/>
          <w:szCs w:val="22"/>
        </w:rPr>
        <w:t xml:space="preserve">The article describes how </w:t>
      </w:r>
      <w:r w:rsidRPr="00F90F2B">
        <w:rPr>
          <w:rFonts w:ascii="Arial" w:hAnsi="Arial" w:cs="Arial"/>
          <w:sz w:val="22"/>
          <w:szCs w:val="22"/>
        </w:rPr>
        <w:t>D-amino acid</w:t>
      </w:r>
      <w:r>
        <w:rPr>
          <w:rFonts w:ascii="Arial" w:hAnsi="Arial" w:cs="Arial"/>
        </w:rPr>
        <w:t xml:space="preserve"> </w:t>
      </w:r>
      <w:r w:rsidRPr="00F90F2B">
        <w:rPr>
          <w:rFonts w:ascii="Arial" w:hAnsi="Arial" w:cs="Arial"/>
          <w:sz w:val="22"/>
          <w:szCs w:val="22"/>
        </w:rPr>
        <w:t>containing</w:t>
      </w:r>
      <w:r>
        <w:rPr>
          <w:rFonts w:ascii="Arial" w:hAnsi="Arial" w:cs="Arial"/>
          <w:bCs/>
          <w:sz w:val="22"/>
          <w:szCs w:val="22"/>
        </w:rPr>
        <w:t xml:space="preserve"> </w:t>
      </w:r>
      <w:r w:rsidRPr="00F90F2B">
        <w:rPr>
          <w:rFonts w:ascii="Arial" w:hAnsi="Arial" w:cs="Arial"/>
          <w:sz w:val="22"/>
          <w:szCs w:val="22"/>
        </w:rPr>
        <w:t xml:space="preserve">peptides and proteins </w:t>
      </w:r>
      <w:r>
        <w:rPr>
          <w:rFonts w:ascii="Arial" w:hAnsi="Arial" w:cs="Arial"/>
          <w:sz w:val="22"/>
          <w:szCs w:val="22"/>
        </w:rPr>
        <w:t xml:space="preserve">can </w:t>
      </w:r>
      <w:r w:rsidRPr="00F90F2B">
        <w:rPr>
          <w:rFonts w:ascii="Arial" w:hAnsi="Arial" w:cs="Arial"/>
          <w:sz w:val="22"/>
          <w:szCs w:val="22"/>
        </w:rPr>
        <w:t xml:space="preserve">result from </w:t>
      </w:r>
      <w:r>
        <w:rPr>
          <w:rFonts w:ascii="Arial" w:hAnsi="Arial" w:cs="Arial"/>
          <w:sz w:val="22"/>
          <w:szCs w:val="22"/>
        </w:rPr>
        <w:t>“</w:t>
      </w:r>
      <w:r w:rsidRPr="00F90F2B">
        <w:rPr>
          <w:rFonts w:ascii="Arial" w:hAnsi="Arial" w:cs="Arial"/>
          <w:sz w:val="22"/>
          <w:szCs w:val="22"/>
        </w:rPr>
        <w:t>posttranslational</w:t>
      </w:r>
      <w:r>
        <w:rPr>
          <w:rFonts w:ascii="Arial" w:hAnsi="Arial" w:cs="Arial"/>
          <w:sz w:val="22"/>
          <w:szCs w:val="22"/>
        </w:rPr>
        <w:t xml:space="preserve"> modification” or from “nonribosomal synthesis”. (Subscribers only) However, </w:t>
      </w:r>
      <w:r w:rsidRPr="004826C3">
        <w:rPr>
          <w:rFonts w:ascii="Arial" w:hAnsi="Arial" w:cs="Arial"/>
          <w:sz w:val="22"/>
          <w:szCs w:val="22"/>
        </w:rPr>
        <w:t xml:space="preserve">the research is published by Harvard at </w:t>
      </w:r>
      <w:hyperlink r:id="rId144" w:history="1">
        <w:r w:rsidRPr="004826C3">
          <w:rPr>
            <w:rStyle w:val="Hyperlink"/>
            <w:rFonts w:ascii="Arial" w:hAnsi="Arial" w:cs="Arial"/>
            <w:sz w:val="22"/>
            <w:szCs w:val="22"/>
          </w:rPr>
          <w:t>http://arep.med.harvard.edu/pdf/Dedkova03.pdf</w:t>
        </w:r>
      </w:hyperlink>
      <w:r w:rsidRPr="004826C3">
        <w:rPr>
          <w:rFonts w:ascii="Arial" w:hAnsi="Arial" w:cs="Arial"/>
          <w:color w:val="333333"/>
          <w:sz w:val="22"/>
          <w:szCs w:val="22"/>
        </w:rPr>
        <w:t>. (</w:t>
      </w:r>
      <w:r w:rsidR="004826C3" w:rsidRPr="004826C3">
        <w:rPr>
          <w:rFonts w:ascii="Arial" w:hAnsi="Arial" w:cs="Arial"/>
          <w:color w:val="333333"/>
          <w:sz w:val="22"/>
          <w:szCs w:val="22"/>
        </w:rPr>
        <w:t>Available</w:t>
      </w:r>
      <w:r>
        <w:rPr>
          <w:rFonts w:ascii="Arial" w:hAnsi="Arial" w:cs="Arial"/>
          <w:color w:val="333333"/>
          <w:sz w:val="22"/>
          <w:szCs w:val="22"/>
        </w:rPr>
        <w:t xml:space="preserve"> to all)</w:t>
      </w:r>
    </w:p>
    <w:p w:rsidR="00552AEF" w:rsidRPr="008B1A62" w:rsidRDefault="00552AEF" w:rsidP="00552AEF">
      <w:pPr>
        <w:rPr>
          <w:rFonts w:ascii="Arial" w:hAnsi="Arial" w:cs="Arial"/>
          <w:sz w:val="22"/>
          <w:szCs w:val="22"/>
        </w:rPr>
      </w:pPr>
    </w:p>
    <w:p w:rsidR="00552AEF" w:rsidRPr="008B1A62" w:rsidRDefault="00552AEF" w:rsidP="009656D8">
      <w:pPr>
        <w:pStyle w:val="Heading2"/>
        <w:rPr>
          <w:rFonts w:ascii="Arial" w:hAnsi="Arial" w:cs="Arial"/>
        </w:rPr>
      </w:pPr>
      <w:bookmarkStart w:id="42" w:name="_Toc212568425"/>
      <w:bookmarkStart w:id="43" w:name="_Toc415234010"/>
      <w:r w:rsidRPr="008B1A62">
        <w:rPr>
          <w:rFonts w:ascii="Arial" w:hAnsi="Arial" w:cs="Arial"/>
        </w:rPr>
        <w:t>Web</w:t>
      </w:r>
      <w:r w:rsidR="00A440F0" w:rsidRPr="008B1A62">
        <w:rPr>
          <w:rFonts w:ascii="Arial" w:hAnsi="Arial" w:cs="Arial"/>
        </w:rPr>
        <w:t xml:space="preserve"> </w:t>
      </w:r>
      <w:r w:rsidR="007876C6">
        <w:rPr>
          <w:rFonts w:ascii="Arial" w:hAnsi="Arial" w:cs="Arial"/>
        </w:rPr>
        <w:t>S</w:t>
      </w:r>
      <w:r w:rsidRPr="008B1A62">
        <w:rPr>
          <w:rFonts w:ascii="Arial" w:hAnsi="Arial" w:cs="Arial"/>
        </w:rPr>
        <w:t>ites for Additional Information</w:t>
      </w:r>
      <w:bookmarkEnd w:id="42"/>
      <w:r w:rsidR="00393D9F" w:rsidRPr="008B1A62">
        <w:rPr>
          <w:rFonts w:ascii="Arial" w:hAnsi="Arial" w:cs="Arial"/>
        </w:rPr>
        <w:t xml:space="preserve"> (Web-based information sources)</w:t>
      </w:r>
      <w:bookmarkEnd w:id="43"/>
    </w:p>
    <w:p w:rsidR="00617847" w:rsidRPr="008B1A62" w:rsidRDefault="00617847" w:rsidP="00617847">
      <w:pPr>
        <w:rPr>
          <w:rFonts w:ascii="Arial" w:hAnsi="Arial" w:cs="Arial"/>
          <w:b/>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This section begins with two sources that contain some good basic reference material and explanations of the biochemical concepts of stereoisomerism, chirality, optical isomerism, and more.</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b/>
        </w:rPr>
        <w:t>More sites on “chirality 101”</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 xml:space="preserve">This is a good basic reference for the concept of chirality: </w:t>
      </w:r>
      <w:hyperlink r:id="rId145" w:history="1">
        <w:r w:rsidRPr="00E5469A">
          <w:rPr>
            <w:rStyle w:val="Hyperlink"/>
            <w:rFonts w:ascii="Arial" w:hAnsi="Arial" w:cs="Arial"/>
            <w:sz w:val="22"/>
            <w:szCs w:val="22"/>
          </w:rPr>
          <w:t>http://chemed.chem.purdue.edu/genchem/topicreview/bp/1organic/chirality.html</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
        </w:rPr>
      </w:pPr>
      <w:r w:rsidRPr="00E5469A">
        <w:rPr>
          <w:rFonts w:ascii="Arial" w:hAnsi="Arial" w:cs="Arial"/>
          <w:b/>
        </w:rPr>
        <w:t>More sites on “Stereochemistry Chapter 05”</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Scroll to the end for the “Peanuts” cartoon. (</w:t>
      </w:r>
      <w:hyperlink r:id="rId146" w:history="1">
        <w:r w:rsidRPr="00E5469A">
          <w:rPr>
            <w:rStyle w:val="Hyperlink"/>
            <w:rFonts w:ascii="Arial" w:hAnsi="Arial" w:cs="Arial"/>
            <w:sz w:val="22"/>
            <w:szCs w:val="22"/>
          </w:rPr>
          <w:t>http://crab.rutgers.edu/~alroche/Ch05.pdf</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b/>
        </w:rPr>
        <w:t>More sites on</w:t>
      </w:r>
      <w:r w:rsidRPr="00E5469A">
        <w:rPr>
          <w:rFonts w:ascii="Arial" w:hAnsi="Arial" w:cs="Arial"/>
        </w:rPr>
        <w:t xml:space="preserve"> </w:t>
      </w:r>
      <w:r w:rsidRPr="00E5469A">
        <w:rPr>
          <w:rFonts w:ascii="Arial" w:hAnsi="Arial" w:cs="Arial"/>
          <w:b/>
        </w:rPr>
        <w:t>the discovery of chirality</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i/>
          <w:sz w:val="22"/>
          <w:szCs w:val="22"/>
        </w:rPr>
      </w:pPr>
      <w:r w:rsidRPr="00E5469A">
        <w:rPr>
          <w:rFonts w:ascii="Arial" w:hAnsi="Arial" w:cs="Arial"/>
          <w:sz w:val="22"/>
          <w:szCs w:val="22"/>
        </w:rPr>
        <w:tab/>
        <w:t xml:space="preserve">For detailed information regarding the discovery of optical activity leading to the identification of enantiomers, see the introduction by Laurence Barron to </w:t>
      </w:r>
      <w:r w:rsidRPr="00E5469A">
        <w:rPr>
          <w:rFonts w:ascii="Arial" w:hAnsi="Arial" w:cs="Arial"/>
          <w:i/>
          <w:sz w:val="22"/>
          <w:szCs w:val="22"/>
        </w:rPr>
        <w:t>Chirality at the Nanoscale: Nanoparticles, Surfaces, Materials and More.</w:t>
      </w:r>
      <w:r w:rsidRPr="00E5469A">
        <w:rPr>
          <w:rFonts w:ascii="Arial" w:hAnsi="Arial" w:cs="Arial"/>
          <w:sz w:val="22"/>
          <w:szCs w:val="22"/>
        </w:rPr>
        <w:t xml:space="preserve"> Barron covers the period from 1811 when Arago observed the colors when sunlight passed through a prism to current work at the nanoscale level. (</w:t>
      </w:r>
      <w:hyperlink r:id="rId147" w:history="1">
        <w:r w:rsidRPr="00E5469A">
          <w:rPr>
            <w:rStyle w:val="Hyperlink"/>
            <w:rFonts w:ascii="Arial" w:hAnsi="Arial" w:cs="Arial"/>
            <w:sz w:val="22"/>
            <w:szCs w:val="22"/>
          </w:rPr>
          <w:t>http://www.wiley-vch.de/books/sample/352732013X_c01.pdf</w:t>
        </w:r>
      </w:hyperlink>
      <w:r w:rsidRPr="00E5469A">
        <w:rPr>
          <w:rFonts w:ascii="Arial" w:hAnsi="Arial" w:cs="Arial"/>
          <w:sz w:val="22"/>
          <w:szCs w:val="22"/>
        </w:rPr>
        <w:t>) (Access is free to all.)</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
        </w:rPr>
      </w:pPr>
      <w:r w:rsidRPr="00E5469A">
        <w:rPr>
          <w:rFonts w:ascii="Arial" w:hAnsi="Arial" w:cs="Arial"/>
          <w:b/>
        </w:rPr>
        <w:t>More sites on</w:t>
      </w:r>
      <w:r w:rsidRPr="00E5469A">
        <w:rPr>
          <w:rFonts w:ascii="Arial" w:hAnsi="Arial" w:cs="Arial"/>
        </w:rPr>
        <w:t xml:space="preserve"> </w:t>
      </w:r>
      <w:r w:rsidRPr="00E5469A">
        <w:rPr>
          <w:rFonts w:ascii="Arial" w:hAnsi="Arial" w:cs="Arial"/>
          <w:b/>
        </w:rPr>
        <w:t>thalidomide</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 xml:space="preserve">This site provides additional details on the tragic results stemming from the use of thalidomide to reduce morning sickness in pregnant women. This </w:t>
      </w:r>
      <w:r w:rsidRPr="00E5469A">
        <w:rPr>
          <w:rFonts w:ascii="Arial" w:hAnsi="Arial" w:cs="Arial"/>
          <w:i/>
          <w:sz w:val="22"/>
          <w:szCs w:val="22"/>
        </w:rPr>
        <w:t>New York Times</w:t>
      </w:r>
      <w:r w:rsidRPr="00E5469A">
        <w:rPr>
          <w:rFonts w:ascii="Arial" w:hAnsi="Arial" w:cs="Arial"/>
          <w:sz w:val="22"/>
          <w:szCs w:val="22"/>
        </w:rPr>
        <w:t xml:space="preserve"> article discusses the history, current research and use to treat cancer and leprosy, and the devastating effects on the developing fetus. (</w:t>
      </w:r>
      <w:hyperlink r:id="rId148" w:history="1">
        <w:r w:rsidRPr="00E5469A">
          <w:rPr>
            <w:rStyle w:val="Hyperlink"/>
            <w:rFonts w:ascii="Arial" w:hAnsi="Arial" w:cs="Arial"/>
            <w:sz w:val="22"/>
            <w:szCs w:val="22"/>
          </w:rPr>
          <w:t>http://www.nytimes.com/2010/03/16/science/16limb.html?_r=0&amp;pagewanted=print</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 xml:space="preserve">Another article on this subject is published on </w:t>
      </w:r>
      <w:r w:rsidRPr="00E5469A">
        <w:rPr>
          <w:rFonts w:ascii="Arial" w:hAnsi="Arial" w:cs="Arial"/>
          <w:i/>
          <w:sz w:val="22"/>
          <w:szCs w:val="22"/>
        </w:rPr>
        <w:t>Nature.com</w:t>
      </w:r>
      <w:r w:rsidRPr="00E5469A">
        <w:rPr>
          <w:rFonts w:ascii="Arial" w:hAnsi="Arial" w:cs="Arial"/>
          <w:sz w:val="22"/>
          <w:szCs w:val="22"/>
        </w:rPr>
        <w:t>. (</w:t>
      </w:r>
      <w:hyperlink r:id="rId149" w:history="1">
        <w:r w:rsidRPr="00E5469A">
          <w:rPr>
            <w:rStyle w:val="Hyperlink"/>
            <w:rFonts w:ascii="Arial" w:hAnsi="Arial" w:cs="Arial"/>
            <w:sz w:val="22"/>
            <w:szCs w:val="22"/>
          </w:rPr>
          <w:t>http://www.nature.com/nrc/journal/v4/n4/box/nrc1323_BX1.html</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
        </w:rPr>
      </w:pPr>
      <w:r w:rsidRPr="00E5469A">
        <w:rPr>
          <w:rFonts w:ascii="Arial" w:hAnsi="Arial" w:cs="Arial"/>
          <w:b/>
        </w:rPr>
        <w:br w:type="page"/>
      </w:r>
    </w:p>
    <w:p w:rsidR="001E6A4C" w:rsidRPr="00E5469A" w:rsidRDefault="001E6A4C" w:rsidP="001E6A4C">
      <w:pPr>
        <w:rPr>
          <w:rFonts w:ascii="Arial" w:hAnsi="Arial" w:cs="Arial"/>
          <w:b/>
        </w:rPr>
      </w:pPr>
      <w:r w:rsidRPr="00E5469A">
        <w:rPr>
          <w:rFonts w:ascii="Arial" w:hAnsi="Arial" w:cs="Arial"/>
          <w:b/>
        </w:rPr>
        <w:lastRenderedPageBreak/>
        <w:t>More sites on current methods to resolve enantiomers</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b/>
          <w:sz w:val="22"/>
          <w:szCs w:val="22"/>
        </w:rPr>
        <w:tab/>
      </w:r>
      <w:r w:rsidRPr="00E5469A">
        <w:rPr>
          <w:rFonts w:ascii="Arial" w:hAnsi="Arial" w:cs="Arial"/>
          <w:sz w:val="22"/>
          <w:szCs w:val="22"/>
        </w:rPr>
        <w:t>This site contains tables showing and describing current laboratory methods for resolution of enantiomers and methods of asymmetric synthesis by both stoichiometric and catalysis procedures. (</w:t>
      </w:r>
      <w:hyperlink r:id="rId150" w:history="1">
        <w:r w:rsidRPr="00E5469A">
          <w:rPr>
            <w:rStyle w:val="Hyperlink"/>
            <w:rFonts w:ascii="Arial" w:hAnsi="Arial" w:cs="Arial"/>
            <w:sz w:val="22"/>
            <w:szCs w:val="22"/>
          </w:rPr>
          <w:t>http://www.chemgapedia.de/vsengine/vlu/vsc/en/ch/12/oc/vlu_organik/stereochemie/trennung_enantiomere.vlu.html</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sz w:val="22"/>
          <w:szCs w:val="22"/>
        </w:rPr>
        <w:tab/>
        <w:t>This paper provides flow charts and descriptions of methods to separate enantiomers by crystallization, filtration, supercritical carbon dioxide, and resolving agents. Pertinent chemical reactions with structural formulas are shown. (</w:t>
      </w:r>
      <w:hyperlink r:id="rId151" w:history="1">
        <w:r w:rsidRPr="00E5469A">
          <w:rPr>
            <w:rStyle w:val="Hyperlink"/>
            <w:rFonts w:ascii="Arial" w:hAnsi="Arial" w:cs="Arial"/>
            <w:sz w:val="22"/>
            <w:szCs w:val="22"/>
          </w:rPr>
          <w:t>http://cdn.intechopen.com/pdfs-wm/36350.pdf</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
        </w:rPr>
      </w:pPr>
      <w:r w:rsidRPr="00E5469A">
        <w:rPr>
          <w:rFonts w:ascii="Arial" w:hAnsi="Arial" w:cs="Arial"/>
          <w:b/>
        </w:rPr>
        <w:t>More sites on chiral compounds</w:t>
      </w:r>
    </w:p>
    <w:p w:rsidR="001E6A4C" w:rsidRPr="00E5469A" w:rsidRDefault="001E6A4C" w:rsidP="001E6A4C">
      <w:pPr>
        <w:rPr>
          <w:rFonts w:ascii="Arial" w:hAnsi="Arial" w:cs="Arial"/>
          <w:sz w:val="22"/>
          <w:szCs w:val="22"/>
        </w:rPr>
      </w:pPr>
    </w:p>
    <w:p w:rsidR="001E6A4C" w:rsidRPr="00E5469A" w:rsidRDefault="001E6A4C" w:rsidP="001E6A4C">
      <w:pPr>
        <w:pStyle w:val="NormalWeb"/>
        <w:spacing w:before="0" w:beforeAutospacing="0" w:after="0" w:afterAutospacing="0"/>
        <w:ind w:firstLine="720"/>
        <w:rPr>
          <w:rFonts w:ascii="Arial" w:hAnsi="Arial" w:cs="Arial"/>
          <w:sz w:val="22"/>
          <w:szCs w:val="22"/>
        </w:rPr>
      </w:pPr>
      <w:r w:rsidRPr="00E5469A">
        <w:rPr>
          <w:rFonts w:ascii="Arial" w:hAnsi="Arial" w:cs="Arial"/>
          <w:sz w:val="22"/>
          <w:szCs w:val="22"/>
        </w:rPr>
        <w:t xml:space="preserve">This Web site contains details on chiral compounds and their pharmacology, including information on thalidomide and its chiral switch in the human body. This is a paper published by the </w:t>
      </w:r>
      <w:r w:rsidRPr="00E5469A">
        <w:rPr>
          <w:rFonts w:ascii="Arial" w:hAnsi="Arial" w:cs="Arial"/>
          <w:i/>
          <w:sz w:val="22"/>
          <w:szCs w:val="22"/>
        </w:rPr>
        <w:t xml:space="preserve">International Journal of Biological Science. </w:t>
      </w:r>
      <w:r w:rsidRPr="00E5469A">
        <w:rPr>
          <w:rFonts w:ascii="Arial" w:hAnsi="Arial" w:cs="Arial"/>
          <w:sz w:val="22"/>
          <w:szCs w:val="22"/>
        </w:rPr>
        <w:t>(</w:t>
      </w:r>
      <w:hyperlink r:id="rId152" w:history="1">
        <w:r w:rsidRPr="00E5469A">
          <w:rPr>
            <w:rStyle w:val="Hyperlink"/>
            <w:rFonts w:ascii="Arial" w:hAnsi="Arial" w:cs="Arial"/>
            <w:sz w:val="22"/>
            <w:szCs w:val="22"/>
          </w:rPr>
          <w:t>http://www.ncbi.nlm.nih.gov/pmc/articles/PMC3614593/</w:t>
        </w:r>
      </w:hyperlink>
      <w:r w:rsidRPr="00E5469A">
        <w:rPr>
          <w:rFonts w:ascii="Arial" w:hAnsi="Arial" w:cs="Arial"/>
          <w:sz w:val="22"/>
          <w:szCs w:val="22"/>
        </w:rPr>
        <w:t xml:space="preserve"> )</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
        </w:rPr>
      </w:pPr>
      <w:r w:rsidRPr="00E5469A">
        <w:rPr>
          <w:rFonts w:ascii="Arial" w:hAnsi="Arial" w:cs="Arial"/>
          <w:b/>
        </w:rPr>
        <w:t>More sites on chiral molecules in perfume, flavor, food and beverages</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Cs/>
          <w:sz w:val="22"/>
          <w:szCs w:val="22"/>
        </w:rPr>
      </w:pPr>
      <w:r w:rsidRPr="00E5469A">
        <w:rPr>
          <w:rFonts w:ascii="Arial" w:hAnsi="Arial" w:cs="Arial"/>
          <w:sz w:val="22"/>
          <w:szCs w:val="22"/>
        </w:rPr>
        <w:tab/>
        <w:t xml:space="preserve">The </w:t>
      </w:r>
      <w:r w:rsidRPr="00E5469A">
        <w:rPr>
          <w:rFonts w:ascii="Arial" w:hAnsi="Arial" w:cs="Arial"/>
          <w:bCs/>
          <w:sz w:val="22"/>
          <w:szCs w:val="22"/>
        </w:rPr>
        <w:t>Leffingwell &amp; Associates</w:t>
      </w:r>
      <w:r w:rsidRPr="00E5469A">
        <w:rPr>
          <w:rFonts w:ascii="Arial" w:hAnsi="Arial" w:cs="Arial"/>
          <w:bCs/>
        </w:rPr>
        <w:t xml:space="preserve"> web site</w:t>
      </w:r>
      <w:r w:rsidRPr="00E5469A">
        <w:rPr>
          <w:rFonts w:ascii="Arial" w:hAnsi="Arial" w:cs="Arial"/>
          <w:sz w:val="22"/>
          <w:szCs w:val="22"/>
        </w:rPr>
        <w:t xml:space="preserve"> provides primary up-to-date information for the industries that provide the odors and flavors for perfume, food and beverages. The site contains links to articles on topics such as the history of natural chiral medicines. For example, there is an interesting study of the anti-malarial effects of bark from the Peruvian chinchona tree and the discovery of quinine, a chiral molecule. (</w:t>
      </w:r>
      <w:hyperlink r:id="rId153" w:history="1">
        <w:r w:rsidRPr="00E5469A">
          <w:rPr>
            <w:rStyle w:val="Hyperlink"/>
            <w:rFonts w:ascii="Arial" w:hAnsi="Arial" w:cs="Arial"/>
            <w:sz w:val="22"/>
            <w:szCs w:val="22"/>
          </w:rPr>
          <w:t>http://www.leffingwell.com/</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rPr>
      </w:pPr>
      <w:r w:rsidRPr="00E5469A">
        <w:rPr>
          <w:rFonts w:ascii="Arial" w:hAnsi="Arial" w:cs="Arial"/>
          <w:b/>
        </w:rPr>
        <w:t>More sites on</w:t>
      </w:r>
      <w:r w:rsidRPr="00E5469A">
        <w:rPr>
          <w:rFonts w:ascii="Arial" w:hAnsi="Arial" w:cs="Arial"/>
        </w:rPr>
        <w:t xml:space="preserve"> </w:t>
      </w:r>
      <w:r w:rsidRPr="00E5469A">
        <w:rPr>
          <w:rFonts w:ascii="Arial" w:hAnsi="Arial" w:cs="Arial"/>
          <w:b/>
        </w:rPr>
        <w:t>sugar substitutes</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b/>
          <w:sz w:val="22"/>
          <w:szCs w:val="22"/>
        </w:rPr>
        <w:tab/>
      </w:r>
      <w:r w:rsidRPr="00E5469A">
        <w:rPr>
          <w:rFonts w:ascii="Arial" w:hAnsi="Arial" w:cs="Arial"/>
          <w:sz w:val="22"/>
          <w:szCs w:val="22"/>
        </w:rPr>
        <w:t xml:space="preserve">This </w:t>
      </w:r>
      <w:r w:rsidRPr="00E5469A">
        <w:rPr>
          <w:rFonts w:ascii="Arial" w:hAnsi="Arial" w:cs="Arial"/>
          <w:i/>
          <w:sz w:val="22"/>
          <w:szCs w:val="22"/>
        </w:rPr>
        <w:t>Newsweek</w:t>
      </w:r>
      <w:r w:rsidRPr="00E5469A">
        <w:rPr>
          <w:rFonts w:ascii="Arial" w:hAnsi="Arial" w:cs="Arial"/>
          <w:sz w:val="22"/>
          <w:szCs w:val="22"/>
        </w:rPr>
        <w:t xml:space="preserve"> article details the exciting and serendipitous search for methods to synthesize allulose, a sugar substitute. (</w:t>
      </w:r>
      <w:hyperlink r:id="rId154" w:history="1">
        <w:r w:rsidRPr="00E5469A">
          <w:rPr>
            <w:rStyle w:val="Hyperlink"/>
            <w:rFonts w:ascii="Arial" w:hAnsi="Arial" w:cs="Arial"/>
            <w:sz w:val="22"/>
            <w:szCs w:val="22"/>
          </w:rPr>
          <w:t>http://www.newsweek.com/search-perfect-sugar-substitute-308480</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rPr>
      </w:pPr>
      <w:r w:rsidRPr="00E5469A">
        <w:rPr>
          <w:rFonts w:ascii="Arial" w:hAnsi="Arial" w:cs="Arial"/>
          <w:b/>
        </w:rPr>
        <w:t>More sites on</w:t>
      </w:r>
      <w:r w:rsidRPr="00E5469A">
        <w:rPr>
          <w:rFonts w:ascii="Arial" w:hAnsi="Arial" w:cs="Arial"/>
        </w:rPr>
        <w:t xml:space="preserve"> </w:t>
      </w:r>
      <w:r w:rsidRPr="00E5469A">
        <w:rPr>
          <w:rFonts w:ascii="Arial" w:hAnsi="Arial" w:cs="Arial"/>
          <w:b/>
        </w:rPr>
        <w:t>origins of homochirality</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Style w:val="cit"/>
          <w:rFonts w:ascii="Arial" w:hAnsi="Arial" w:cs="Arial"/>
          <w:sz w:val="22"/>
          <w:szCs w:val="22"/>
        </w:rPr>
        <w:tab/>
        <w:t xml:space="preserve">Kafri, R.; Markovitch, O.; Lancer, D. </w:t>
      </w:r>
      <w:r w:rsidRPr="00E5469A">
        <w:rPr>
          <w:rFonts w:ascii="Arial" w:hAnsi="Arial" w:cs="Arial"/>
          <w:sz w:val="22"/>
          <w:szCs w:val="22"/>
        </w:rPr>
        <w:t xml:space="preserve">Spontaneous Chiral Symmetry Breaking in Early Molecular Networks. </w:t>
      </w:r>
      <w:r w:rsidRPr="00E5469A">
        <w:rPr>
          <w:rStyle w:val="cit"/>
          <w:rFonts w:ascii="Arial" w:hAnsi="Arial" w:cs="Arial"/>
          <w:i/>
          <w:sz w:val="22"/>
          <w:szCs w:val="22"/>
        </w:rPr>
        <w:t>Biology Direct</w:t>
      </w:r>
      <w:r w:rsidRPr="00E5469A">
        <w:rPr>
          <w:rStyle w:val="cit"/>
          <w:rFonts w:ascii="Arial" w:hAnsi="Arial" w:cs="Arial"/>
          <w:sz w:val="22"/>
          <w:szCs w:val="22"/>
        </w:rPr>
        <w:t xml:space="preserve">, May 27, </w:t>
      </w:r>
      <w:r w:rsidRPr="00E5469A">
        <w:rPr>
          <w:rStyle w:val="cit"/>
          <w:rFonts w:ascii="Arial" w:hAnsi="Arial" w:cs="Arial"/>
          <w:b/>
          <w:sz w:val="22"/>
          <w:szCs w:val="22"/>
        </w:rPr>
        <w:t>2010,</w:t>
      </w:r>
      <w:r w:rsidRPr="00E5469A">
        <w:rPr>
          <w:rStyle w:val="cit"/>
          <w:rFonts w:ascii="Arial" w:hAnsi="Arial" w:cs="Arial"/>
          <w:sz w:val="22"/>
          <w:szCs w:val="22"/>
        </w:rPr>
        <w:t xml:space="preserve"> 5:38.</w:t>
      </w:r>
      <w:r w:rsidRPr="00E5469A">
        <w:rPr>
          <w:rFonts w:ascii="Arial" w:hAnsi="Arial" w:cs="Arial"/>
          <w:sz w:val="22"/>
          <w:szCs w:val="22"/>
        </w:rPr>
        <w:t xml:space="preserve"> This paper published on the NIH site uses kinetics to describe the origin of “enantioselection”: </w:t>
      </w:r>
      <w:hyperlink r:id="rId155" w:history="1">
        <w:r w:rsidRPr="00E5469A">
          <w:rPr>
            <w:rStyle w:val="Hyperlink"/>
            <w:rFonts w:ascii="Arial" w:hAnsi="Arial" w:cs="Arial"/>
            <w:sz w:val="22"/>
            <w:szCs w:val="22"/>
          </w:rPr>
          <w:t>http://www.ncbi.nlm.nih.gov/pmc/articles/PMC2894767/</w:t>
        </w:r>
      </w:hyperlink>
      <w:r w:rsidRPr="00E5469A">
        <w:rPr>
          <w:rFonts w:ascii="Arial" w:hAnsi="Arial" w:cs="Arial"/>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rPr>
      </w:pPr>
      <w:r w:rsidRPr="00E5469A">
        <w:rPr>
          <w:rFonts w:ascii="Arial" w:hAnsi="Arial" w:cs="Arial"/>
          <w:b/>
        </w:rPr>
        <w:t>More sites on</w:t>
      </w:r>
      <w:r w:rsidRPr="00E5469A">
        <w:rPr>
          <w:rFonts w:ascii="Arial" w:hAnsi="Arial" w:cs="Arial"/>
        </w:rPr>
        <w:t xml:space="preserve"> </w:t>
      </w:r>
      <w:r w:rsidRPr="00E5469A">
        <w:rPr>
          <w:rFonts w:ascii="Arial" w:hAnsi="Arial" w:cs="Arial"/>
          <w:b/>
        </w:rPr>
        <w:t>extraterrestrial life in our solar system</w:t>
      </w:r>
    </w:p>
    <w:p w:rsidR="001E6A4C" w:rsidRPr="00E5469A" w:rsidRDefault="001E6A4C" w:rsidP="001E6A4C">
      <w:pPr>
        <w:rPr>
          <w:rFonts w:ascii="Arial" w:hAnsi="Arial" w:cs="Arial"/>
          <w:sz w:val="22"/>
          <w:szCs w:val="22"/>
        </w:rPr>
      </w:pPr>
    </w:p>
    <w:p w:rsidR="001E6A4C" w:rsidRPr="00E5469A" w:rsidRDefault="001E6A4C" w:rsidP="001E6A4C">
      <w:pPr>
        <w:pStyle w:val="ListParagraph"/>
        <w:shd w:val="clear" w:color="auto" w:fill="FFFFFF"/>
        <w:ind w:left="0"/>
        <w:rPr>
          <w:rFonts w:ascii="Arial" w:hAnsi="Arial" w:cs="Arial"/>
          <w:sz w:val="22"/>
          <w:szCs w:val="22"/>
        </w:rPr>
      </w:pPr>
      <w:r w:rsidRPr="00E5469A">
        <w:rPr>
          <w:rFonts w:ascii="Arial" w:hAnsi="Arial" w:cs="Arial"/>
          <w:sz w:val="22"/>
          <w:szCs w:val="22"/>
        </w:rPr>
        <w:tab/>
        <w:t xml:space="preserve">The </w:t>
      </w:r>
      <w:r w:rsidRPr="00E5469A">
        <w:rPr>
          <w:rFonts w:ascii="Arial" w:hAnsi="Arial" w:cs="Arial"/>
          <w:i/>
          <w:sz w:val="22"/>
          <w:szCs w:val="22"/>
        </w:rPr>
        <w:t>Smithsonian Magazine, March 12, 2014</w:t>
      </w:r>
      <w:r w:rsidRPr="00E5469A">
        <w:rPr>
          <w:rFonts w:ascii="Arial" w:hAnsi="Arial" w:cs="Arial"/>
          <w:sz w:val="22"/>
          <w:szCs w:val="22"/>
        </w:rPr>
        <w:t xml:space="preserve"> provides evidence to support that two moons of Jupiter (Europa and Io) and two of Saturn (Enceladus and Titan), plus the planet Mars have conditions that hold the possibility of additional life in our solar system. </w:t>
      </w:r>
      <w:r w:rsidRPr="00E5469A">
        <w:rPr>
          <w:rFonts w:ascii="Arial" w:hAnsi="Arial" w:cs="Arial"/>
          <w:color w:val="000000"/>
          <w:sz w:val="22"/>
          <w:szCs w:val="22"/>
        </w:rPr>
        <w:t>(</w:t>
      </w:r>
      <w:hyperlink r:id="rId156" w:history="1">
        <w:r w:rsidRPr="00E5469A">
          <w:rPr>
            <w:rStyle w:val="Hyperlink"/>
            <w:rFonts w:ascii="Arial" w:hAnsi="Arial" w:cs="Arial"/>
            <w:sz w:val="22"/>
            <w:szCs w:val="22"/>
          </w:rPr>
          <w:t>http://www.smithsonianmag.com/science-nature/where-solar-system-are-we-most-likely-find-life-180949994/?no-ist</w:t>
        </w:r>
      </w:hyperlink>
      <w:r w:rsidRPr="00E5469A">
        <w:rPr>
          <w:rFonts w:ascii="Arial" w:hAnsi="Arial" w:cs="Arial"/>
          <w:color w:val="000000"/>
          <w:sz w:val="22"/>
          <w:szCs w:val="22"/>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
        </w:rPr>
      </w:pPr>
      <w:r w:rsidRPr="00E5469A">
        <w:rPr>
          <w:rFonts w:ascii="Arial" w:hAnsi="Arial" w:cs="Arial"/>
          <w:b/>
        </w:rPr>
        <w:br w:type="page"/>
      </w:r>
    </w:p>
    <w:p w:rsidR="001E6A4C" w:rsidRPr="00E5469A" w:rsidRDefault="001E6A4C" w:rsidP="001E6A4C">
      <w:pPr>
        <w:rPr>
          <w:rFonts w:ascii="Arial" w:hAnsi="Arial" w:cs="Arial"/>
        </w:rPr>
      </w:pPr>
      <w:r w:rsidRPr="00E5469A">
        <w:rPr>
          <w:rFonts w:ascii="Arial" w:hAnsi="Arial" w:cs="Arial"/>
          <w:b/>
        </w:rPr>
        <w:lastRenderedPageBreak/>
        <w:t>More sites on</w:t>
      </w:r>
      <w:r w:rsidRPr="00E5469A">
        <w:rPr>
          <w:rFonts w:ascii="Arial" w:hAnsi="Arial" w:cs="Arial"/>
        </w:rPr>
        <w:t xml:space="preserve"> </w:t>
      </w:r>
      <w:r w:rsidRPr="00E5469A">
        <w:rPr>
          <w:rFonts w:ascii="Arial" w:hAnsi="Arial" w:cs="Arial"/>
          <w:b/>
        </w:rPr>
        <w:t>chirality in outer space</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sz w:val="22"/>
          <w:szCs w:val="22"/>
        </w:rPr>
      </w:pPr>
      <w:r w:rsidRPr="00E5469A">
        <w:rPr>
          <w:rFonts w:ascii="Arial" w:hAnsi="Arial" w:cs="Arial"/>
          <w:b/>
          <w:sz w:val="22"/>
          <w:szCs w:val="22"/>
        </w:rPr>
        <w:tab/>
        <w:t>“</w:t>
      </w:r>
      <w:r w:rsidRPr="00E5469A">
        <w:rPr>
          <w:rFonts w:ascii="Arial" w:hAnsi="Arial" w:cs="Arial"/>
          <w:sz w:val="22"/>
          <w:szCs w:val="22"/>
        </w:rPr>
        <w:t xml:space="preserve">Star- and Planet-Forming Regions May Hold Key to Life’s Chirality” was published in </w:t>
      </w:r>
      <w:r w:rsidRPr="00E5469A">
        <w:rPr>
          <w:rFonts w:ascii="Arial" w:hAnsi="Arial" w:cs="Arial"/>
          <w:i/>
          <w:sz w:val="22"/>
          <w:szCs w:val="22"/>
        </w:rPr>
        <w:t>Astrobiology Magazine</w:t>
      </w:r>
      <w:r w:rsidRPr="00E5469A">
        <w:rPr>
          <w:rFonts w:ascii="Arial" w:hAnsi="Arial" w:cs="Arial"/>
          <w:sz w:val="22"/>
          <w:szCs w:val="22"/>
        </w:rPr>
        <w:t xml:space="preserve">, April 24, 2013. This article describes an attempt to answer the question of why earth species exhibit homochirality. The research team at the National Observatory in Japan used linear and circular polarimetry techniques on the “Cat’s Paw Nebula” in the Scorpius Constellation to determine if L-amino acids came from outer space. Their data has shown a very high degree of circular polarization to support their hypothesis that the homochirality of life has an extraterrestrial origin. This article is reprinted by </w:t>
      </w:r>
      <w:r w:rsidRPr="00E5469A">
        <w:rPr>
          <w:rFonts w:ascii="Arial" w:hAnsi="Arial" w:cs="Arial"/>
          <w:i/>
          <w:sz w:val="22"/>
          <w:szCs w:val="22"/>
        </w:rPr>
        <w:t>Science Daily</w:t>
      </w:r>
      <w:r w:rsidRPr="00E5469A">
        <w:rPr>
          <w:rFonts w:ascii="Arial" w:hAnsi="Arial" w:cs="Arial"/>
          <w:sz w:val="22"/>
          <w:szCs w:val="22"/>
        </w:rPr>
        <w:t>.</w:t>
      </w:r>
    </w:p>
    <w:p w:rsidR="001E6A4C" w:rsidRPr="00E5469A" w:rsidRDefault="001E6A4C" w:rsidP="001E6A4C">
      <w:pPr>
        <w:rPr>
          <w:rFonts w:ascii="Arial" w:hAnsi="Arial" w:cs="Arial"/>
        </w:rPr>
      </w:pPr>
      <w:r w:rsidRPr="00E5469A">
        <w:rPr>
          <w:rFonts w:ascii="Arial" w:hAnsi="Arial" w:cs="Arial"/>
          <w:color w:val="141412"/>
          <w:sz w:val="22"/>
          <w:szCs w:val="22"/>
        </w:rPr>
        <w:t>(</w:t>
      </w:r>
      <w:hyperlink r:id="rId157" w:history="1">
        <w:r w:rsidRPr="00E5469A">
          <w:rPr>
            <w:rStyle w:val="Hyperlink"/>
            <w:rFonts w:ascii="Arial" w:hAnsi="Arial" w:cs="Arial"/>
            <w:sz w:val="22"/>
            <w:szCs w:val="22"/>
          </w:rPr>
          <w:t>http://www.sciencedaily.com/releases/2013/04/130423090924.htm</w:t>
        </w:r>
      </w:hyperlink>
      <w:r w:rsidRPr="00E5469A">
        <w:rPr>
          <w:rFonts w:ascii="Arial" w:hAnsi="Arial" w:cs="Arial"/>
        </w:rPr>
        <w:t>)</w:t>
      </w:r>
    </w:p>
    <w:p w:rsidR="001E6A4C" w:rsidRPr="00E5469A" w:rsidRDefault="001E6A4C" w:rsidP="001E6A4C">
      <w:pPr>
        <w:rPr>
          <w:rFonts w:ascii="Arial" w:hAnsi="Arial" w:cs="Arial"/>
          <w:sz w:val="22"/>
          <w:szCs w:val="22"/>
        </w:rPr>
      </w:pPr>
    </w:p>
    <w:p w:rsidR="001E6A4C" w:rsidRPr="00E5469A" w:rsidRDefault="001E6A4C" w:rsidP="001E6A4C">
      <w:pPr>
        <w:rPr>
          <w:rFonts w:ascii="Arial" w:hAnsi="Arial" w:cs="Arial"/>
          <w:b/>
        </w:rPr>
      </w:pPr>
      <w:r w:rsidRPr="00E5469A">
        <w:rPr>
          <w:rFonts w:ascii="Arial" w:hAnsi="Arial" w:cs="Arial"/>
          <w:b/>
        </w:rPr>
        <w:t>More sites on the problems of using chirality to test for extraterrestrial life</w:t>
      </w:r>
    </w:p>
    <w:p w:rsidR="001E6A4C" w:rsidRPr="00E5469A" w:rsidRDefault="001E6A4C" w:rsidP="001E6A4C">
      <w:pPr>
        <w:rPr>
          <w:rFonts w:ascii="Arial" w:hAnsi="Arial" w:cs="Arial"/>
          <w:sz w:val="22"/>
          <w:szCs w:val="22"/>
        </w:rPr>
      </w:pPr>
    </w:p>
    <w:p w:rsidR="001E6A4C" w:rsidRPr="00E5469A" w:rsidRDefault="001E6A4C" w:rsidP="001E6A4C">
      <w:pPr>
        <w:autoSpaceDE w:val="0"/>
        <w:autoSpaceDN w:val="0"/>
        <w:adjustRightInd w:val="0"/>
        <w:rPr>
          <w:rFonts w:ascii="Arial" w:hAnsi="Arial" w:cs="Arial"/>
        </w:rPr>
      </w:pPr>
      <w:r w:rsidRPr="00E5469A">
        <w:rPr>
          <w:rFonts w:ascii="Arial" w:hAnsi="Arial" w:cs="Arial"/>
          <w:b/>
          <w:sz w:val="22"/>
          <w:szCs w:val="22"/>
        </w:rPr>
        <w:tab/>
      </w:r>
      <w:r w:rsidRPr="00E5469A">
        <w:rPr>
          <w:rFonts w:ascii="Arial" w:hAnsi="Arial" w:cs="Arial"/>
          <w:sz w:val="22"/>
          <w:szCs w:val="22"/>
        </w:rPr>
        <w:t>Russomanno, D.</w:t>
      </w:r>
      <w:r w:rsidRPr="00E5469A">
        <w:rPr>
          <w:rFonts w:ascii="Arial" w:hAnsi="Arial" w:cs="Arial"/>
          <w:b/>
          <w:sz w:val="22"/>
          <w:szCs w:val="22"/>
        </w:rPr>
        <w:t xml:space="preserve"> </w:t>
      </w:r>
      <w:r w:rsidRPr="00E5469A">
        <w:rPr>
          <w:rFonts w:ascii="Arial" w:hAnsi="Arial" w:cs="Arial"/>
          <w:sz w:val="22"/>
          <w:szCs w:val="22"/>
        </w:rPr>
        <w:t xml:space="preserve">EXPLORING THE NEW FRONTIER: THE SEARCH FOR LIFE ON MARS. University of California, Santa Barbara (UCSB), 2014. A very readable article published by UCSB suggests caution when assuming that life can be predicted by the presence of chirality. Although chirality is an important biomarker, scientists must remember that once an organism dies its biochemicals are released to the atmosphere. The enantiomers may lose their purity and optical activity especially in conditions of severe temperature and humidity. For much more information and extensive, relevant bibliography access the site: </w:t>
      </w:r>
      <w:hyperlink r:id="rId158" w:history="1">
        <w:r w:rsidRPr="00E5469A">
          <w:rPr>
            <w:rStyle w:val="Hyperlink"/>
            <w:rFonts w:ascii="Arial" w:hAnsi="Arial" w:cs="Arial"/>
            <w:sz w:val="22"/>
            <w:szCs w:val="22"/>
          </w:rPr>
          <w:t>http://www.writing.ucsb.edu/sites/secure.lsit.ucsb.edu.writ.d7/files/sitefiles/publications/2014%20Russomanno.pdf</w:t>
        </w:r>
      </w:hyperlink>
      <w:r w:rsidRPr="00E5469A">
        <w:rPr>
          <w:rFonts w:ascii="Arial" w:hAnsi="Arial" w:cs="Arial"/>
          <w:sz w:val="22"/>
          <w:szCs w:val="22"/>
        </w:rPr>
        <w:t>.</w:t>
      </w:r>
    </w:p>
    <w:p w:rsidR="00971893" w:rsidRPr="00E5469A" w:rsidRDefault="00971893" w:rsidP="00971893">
      <w:pPr>
        <w:rPr>
          <w:rFonts w:ascii="Arial" w:hAnsi="Arial" w:cs="Arial"/>
          <w:sz w:val="22"/>
          <w:szCs w:val="22"/>
        </w:rPr>
      </w:pPr>
    </w:p>
    <w:p w:rsidR="00971893" w:rsidRPr="00E5469A" w:rsidRDefault="00971893" w:rsidP="00971893">
      <w:pPr>
        <w:pStyle w:val="Heading2"/>
        <w:rPr>
          <w:rFonts w:ascii="Arial" w:hAnsi="Arial" w:cs="Arial"/>
          <w:b w:val="0"/>
        </w:rPr>
      </w:pPr>
      <w:bookmarkStart w:id="44" w:name="_Toc415234011"/>
      <w:r w:rsidRPr="00E5469A">
        <w:rPr>
          <w:rFonts w:ascii="Arial" w:hAnsi="Arial" w:cs="Arial"/>
        </w:rPr>
        <w:t>General Web References (Web information not solely related to article)</w:t>
      </w:r>
      <w:bookmarkEnd w:id="44"/>
    </w:p>
    <w:p w:rsidR="001E6A4C" w:rsidRPr="00E5469A" w:rsidRDefault="001E6A4C" w:rsidP="001E6A4C">
      <w:pPr>
        <w:rPr>
          <w:rFonts w:ascii="Arial" w:hAnsi="Arial" w:cs="Arial"/>
          <w:sz w:val="22"/>
          <w:szCs w:val="22"/>
        </w:rPr>
      </w:pPr>
      <w:r w:rsidRPr="00E5469A">
        <w:rPr>
          <w:rFonts w:ascii="Arial" w:hAnsi="Arial" w:cs="Arial"/>
          <w:b/>
          <w:sz w:val="22"/>
          <w:szCs w:val="22"/>
        </w:rPr>
        <w:tab/>
      </w:r>
      <w:r w:rsidRPr="00E5469A">
        <w:rPr>
          <w:rFonts w:ascii="Arial" w:hAnsi="Arial" w:cs="Arial"/>
          <w:sz w:val="22"/>
          <w:szCs w:val="22"/>
        </w:rPr>
        <w:t xml:space="preserve">The University of California, Davis has developed the </w:t>
      </w:r>
      <w:r w:rsidRPr="00E5469A">
        <w:rPr>
          <w:rFonts w:ascii="Arial" w:hAnsi="Arial" w:cs="Arial"/>
          <w:i/>
          <w:sz w:val="22"/>
          <w:szCs w:val="22"/>
        </w:rPr>
        <w:t>Dynamic Chemistry E-Textbook</w:t>
      </w:r>
      <w:r w:rsidRPr="00E5469A">
        <w:rPr>
          <w:rFonts w:ascii="Arial" w:hAnsi="Arial" w:cs="Arial"/>
          <w:sz w:val="22"/>
          <w:szCs w:val="22"/>
        </w:rPr>
        <w:t xml:space="preserve"> on their ChemWiki site. This is an excellent reference source. You can easily access information from basic organic chemistry and biochemistry to chirality and optical isomerism. Search options are on the site. For example you can just search for chirality and optical isomerism. (</w:t>
      </w:r>
      <w:hyperlink r:id="rId159" w:history="1">
        <w:r w:rsidRPr="00E5469A">
          <w:rPr>
            <w:rStyle w:val="Hyperlink"/>
            <w:rFonts w:ascii="Arial" w:hAnsi="Arial" w:cs="Arial"/>
            <w:sz w:val="22"/>
            <w:szCs w:val="22"/>
          </w:rPr>
          <w:t>http://chemwiki.ucdavis.edu/</w:t>
        </w:r>
      </w:hyperlink>
      <w:r w:rsidRPr="00E5469A">
        <w:rPr>
          <w:rFonts w:ascii="Arial" w:hAnsi="Arial" w:cs="Arial"/>
          <w:sz w:val="22"/>
          <w:szCs w:val="22"/>
        </w:rPr>
        <w:t>)</w:t>
      </w:r>
    </w:p>
    <w:p w:rsidR="00971893" w:rsidRPr="00E5469A" w:rsidRDefault="00971893" w:rsidP="00971893">
      <w:pPr>
        <w:rPr>
          <w:rFonts w:ascii="Arial" w:hAnsi="Arial" w:cs="Arial"/>
          <w:sz w:val="22"/>
          <w:szCs w:val="22"/>
        </w:rPr>
      </w:pPr>
    </w:p>
    <w:p w:rsidR="00971893" w:rsidRPr="00E5469A" w:rsidRDefault="00971893" w:rsidP="00971893">
      <w:pPr>
        <w:rPr>
          <w:rFonts w:ascii="Arial" w:hAnsi="Arial" w:cs="Arial"/>
          <w:sz w:val="22"/>
          <w:szCs w:val="22"/>
        </w:rPr>
      </w:pPr>
    </w:p>
    <w:p w:rsidR="00552AEF" w:rsidRPr="00E5469A" w:rsidRDefault="00240F03" w:rsidP="00552AEF">
      <w:pPr>
        <w:rPr>
          <w:rFonts w:ascii="Arial" w:hAnsi="Arial" w:cs="Arial"/>
          <w:sz w:val="22"/>
          <w:szCs w:val="22"/>
        </w:rPr>
      </w:pPr>
      <w:r w:rsidRPr="00E5469A">
        <w:rPr>
          <w:rFonts w:ascii="Arial" w:hAnsi="Arial" w:cs="Arial"/>
          <w:sz w:val="22"/>
          <w:szCs w:val="22"/>
        </w:rPr>
        <w:br w:type="page"/>
      </w:r>
    </w:p>
    <w:p w:rsidR="00552AEF" w:rsidRPr="008B1A62" w:rsidRDefault="00EA3945" w:rsidP="00552AEF">
      <w:pPr>
        <w:pStyle w:val="Heading1"/>
      </w:pPr>
      <w:bookmarkStart w:id="45" w:name="_Toc415234012"/>
      <w:r>
        <w:lastRenderedPageBreak/>
        <w:t>Parabens: A Source of Concern?</w:t>
      </w:r>
      <w:bookmarkEnd w:id="45"/>
    </w:p>
    <w:p w:rsidR="00552AEF" w:rsidRPr="00B65A23" w:rsidRDefault="00552AEF" w:rsidP="00B65A23">
      <w:pPr>
        <w:pStyle w:val="Heading2"/>
        <w:rPr>
          <w:rFonts w:ascii="Arial" w:hAnsi="Arial" w:cs="Arial"/>
          <w:b w:val="0"/>
          <w:i w:val="0"/>
        </w:rPr>
      </w:pPr>
      <w:bookmarkStart w:id="46" w:name="_Toc212568427"/>
      <w:bookmarkStart w:id="47" w:name="_Toc415234013"/>
      <w:r w:rsidRPr="008B1A62">
        <w:rPr>
          <w:rFonts w:ascii="Arial" w:hAnsi="Arial" w:cs="Arial"/>
        </w:rPr>
        <w:t>Background Information</w:t>
      </w:r>
      <w:bookmarkEnd w:id="46"/>
      <w:r w:rsidR="00B25CCA" w:rsidRPr="008B1A62">
        <w:rPr>
          <w:rFonts w:ascii="Arial" w:hAnsi="Arial" w:cs="Arial"/>
        </w:rPr>
        <w:t xml:space="preserve"> </w:t>
      </w:r>
      <w:r w:rsidR="00B25CCA" w:rsidRPr="00B65A23">
        <w:rPr>
          <w:rFonts w:ascii="Arial" w:hAnsi="Arial" w:cs="Arial"/>
        </w:rPr>
        <w:t>(teacher information)</w:t>
      </w:r>
      <w:bookmarkEnd w:id="47"/>
    </w:p>
    <w:p w:rsidR="001645E1" w:rsidRPr="008B1A62" w:rsidRDefault="001645E1" w:rsidP="001645E1">
      <w:pPr>
        <w:rPr>
          <w:rFonts w:ascii="Arial" w:hAnsi="Arial" w:cs="Arial"/>
          <w:sz w:val="22"/>
          <w:szCs w:val="22"/>
        </w:rPr>
      </w:pPr>
      <w:bookmarkStart w:id="48" w:name="_Toc212568428"/>
    </w:p>
    <w:p w:rsidR="00EA3945" w:rsidRDefault="00EA3945" w:rsidP="00EA3945">
      <w:pPr>
        <w:rPr>
          <w:rFonts w:ascii="Arial" w:hAnsi="Arial" w:cs="Arial"/>
          <w:sz w:val="22"/>
          <w:szCs w:val="22"/>
        </w:rPr>
      </w:pPr>
      <w:r w:rsidRPr="0052093A">
        <w:rPr>
          <w:rFonts w:ascii="Arial" w:hAnsi="Arial" w:cs="Arial"/>
          <w:b/>
        </w:rPr>
        <w:t>More on</w:t>
      </w:r>
      <w:r w:rsidRPr="0052093A">
        <w:rPr>
          <w:rFonts w:ascii="Arial" w:hAnsi="Arial" w:cs="Arial"/>
        </w:rPr>
        <w:t xml:space="preserve"> </w:t>
      </w:r>
      <w:r w:rsidRPr="001B61B4">
        <w:rPr>
          <w:rFonts w:ascii="Arial" w:hAnsi="Arial" w:cs="Arial"/>
          <w:b/>
        </w:rPr>
        <w:t>p</w:t>
      </w:r>
      <w:r>
        <w:rPr>
          <w:rFonts w:ascii="Arial" w:hAnsi="Arial" w:cs="Arial"/>
          <w:b/>
        </w:rPr>
        <w:t>reservatives in personal-care products</w:t>
      </w:r>
      <w:r>
        <w:rPr>
          <w:rFonts w:ascii="Arial" w:hAnsi="Arial" w:cs="Arial"/>
          <w:sz w:val="22"/>
          <w:szCs w:val="22"/>
        </w:rPr>
        <w:tab/>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Pr>
          <w:rFonts w:ascii="Arial" w:hAnsi="Arial" w:cs="Arial"/>
          <w:sz w:val="22"/>
          <w:szCs w:val="22"/>
        </w:rPr>
        <w:t>Preservatives are substances added to consumer products that prevent the growth of microorganisms. They are added to clean products to reduce the risk of contamination from the consumer. Bacteria and fungi are the two types of microorganisms commonly encountered in personal-care products.</w:t>
      </w:r>
    </w:p>
    <w:p w:rsidR="00EA3945" w:rsidRDefault="00EA3945" w:rsidP="00EA3945">
      <w:pPr>
        <w:ind w:right="720"/>
        <w:rPr>
          <w:rFonts w:ascii="Arial" w:hAnsi="Arial" w:cs="Arial"/>
          <w:sz w:val="22"/>
          <w:szCs w:val="22"/>
        </w:rPr>
      </w:pPr>
      <w:r>
        <w:rPr>
          <w:rFonts w:ascii="Arial" w:hAnsi="Arial" w:cs="Arial"/>
          <w:sz w:val="22"/>
          <w:szCs w:val="22"/>
        </w:rPr>
        <w:tab/>
      </w:r>
    </w:p>
    <w:p w:rsidR="00EA3945" w:rsidRDefault="00EA3945" w:rsidP="00EA3945">
      <w:pPr>
        <w:ind w:left="720" w:right="720" w:firstLine="630"/>
        <w:rPr>
          <w:rFonts w:ascii="Arial" w:hAnsi="Arial" w:cs="Arial"/>
          <w:color w:val="000000"/>
          <w:sz w:val="20"/>
          <w:szCs w:val="20"/>
        </w:rPr>
      </w:pPr>
      <w:r w:rsidRPr="000148CC">
        <w:rPr>
          <w:rFonts w:ascii="Arial" w:hAnsi="Arial" w:cs="Arial"/>
          <w:color w:val="000000"/>
          <w:sz w:val="20"/>
          <w:szCs w:val="20"/>
        </w:rPr>
        <w:t>Bacteria prefer a neutral to slightly alkaline environment and must have available water to be able to grow. Fungi are fur</w:t>
      </w:r>
      <w:r>
        <w:rPr>
          <w:rFonts w:ascii="Arial" w:hAnsi="Arial" w:cs="Arial"/>
          <w:color w:val="000000"/>
          <w:sz w:val="20"/>
          <w:szCs w:val="20"/>
        </w:rPr>
        <w:t>ther divided into yeasts and mo</w:t>
      </w:r>
      <w:r w:rsidRPr="000148CC">
        <w:rPr>
          <w:rFonts w:ascii="Arial" w:hAnsi="Arial" w:cs="Arial"/>
          <w:color w:val="000000"/>
          <w:sz w:val="20"/>
          <w:szCs w:val="20"/>
        </w:rPr>
        <w:t>lds. Yeasts grow as single-celled</w:t>
      </w:r>
      <w:r>
        <w:rPr>
          <w:rFonts w:ascii="Arial" w:hAnsi="Arial" w:cs="Arial"/>
          <w:color w:val="000000"/>
          <w:sz w:val="20"/>
          <w:szCs w:val="20"/>
        </w:rPr>
        <w:t xml:space="preserve"> organisms while the mo</w:t>
      </w:r>
      <w:r w:rsidRPr="000148CC">
        <w:rPr>
          <w:rFonts w:ascii="Arial" w:hAnsi="Arial" w:cs="Arial"/>
          <w:color w:val="000000"/>
          <w:sz w:val="20"/>
          <w:szCs w:val="20"/>
        </w:rPr>
        <w:t>lds are multicelled and grow large enough to be v</w:t>
      </w:r>
      <w:r>
        <w:rPr>
          <w:rFonts w:ascii="Arial" w:hAnsi="Arial" w:cs="Arial"/>
          <w:color w:val="000000"/>
          <w:sz w:val="20"/>
          <w:szCs w:val="20"/>
        </w:rPr>
        <w:t>isible to the naked eye. The mo</w:t>
      </w:r>
      <w:r w:rsidRPr="000148CC">
        <w:rPr>
          <w:rFonts w:ascii="Arial" w:hAnsi="Arial" w:cs="Arial"/>
          <w:color w:val="000000"/>
          <w:sz w:val="20"/>
          <w:szCs w:val="20"/>
        </w:rPr>
        <w:t>lds have an absolute requirement for oxygen so are usually only found on the surface of product. The fungi prefer a neutral to slightly acid environment and also must have ava</w:t>
      </w:r>
      <w:r>
        <w:rPr>
          <w:rFonts w:ascii="Arial" w:hAnsi="Arial" w:cs="Arial"/>
          <w:color w:val="000000"/>
          <w:sz w:val="20"/>
          <w:szCs w:val="20"/>
        </w:rPr>
        <w:t>ilable water for growth. The mo</w:t>
      </w:r>
      <w:r w:rsidRPr="000148CC">
        <w:rPr>
          <w:rFonts w:ascii="Arial" w:hAnsi="Arial" w:cs="Arial"/>
          <w:color w:val="000000"/>
          <w:sz w:val="20"/>
          <w:szCs w:val="20"/>
        </w:rPr>
        <w:t>lds can grow with lower available water than the other organisms and are often found contaminating the semi dried remnants on the sides of containers. The effects of growth of microorganisms in person</w:t>
      </w:r>
      <w:r>
        <w:rPr>
          <w:rFonts w:ascii="Arial" w:hAnsi="Arial" w:cs="Arial"/>
          <w:color w:val="000000"/>
          <w:sz w:val="20"/>
          <w:szCs w:val="20"/>
        </w:rPr>
        <w:t>al care products include odo</w:t>
      </w:r>
      <w:r w:rsidRPr="000148CC">
        <w:rPr>
          <w:rFonts w:ascii="Arial" w:hAnsi="Arial" w:cs="Arial"/>
          <w:color w:val="000000"/>
          <w:sz w:val="20"/>
          <w:szCs w:val="20"/>
        </w:rPr>
        <w:t>r production, pH shift, viscosity change,</w:t>
      </w:r>
      <w:r>
        <w:rPr>
          <w:rFonts w:ascii="Arial" w:hAnsi="Arial" w:cs="Arial"/>
          <w:color w:val="000000"/>
          <w:sz w:val="20"/>
          <w:szCs w:val="20"/>
        </w:rPr>
        <w:t xml:space="preserve"> visible surface growth or colo</w:t>
      </w:r>
      <w:r w:rsidRPr="000148CC">
        <w:rPr>
          <w:rFonts w:ascii="Arial" w:hAnsi="Arial" w:cs="Arial"/>
          <w:color w:val="000000"/>
          <w:sz w:val="20"/>
          <w:szCs w:val="20"/>
        </w:rPr>
        <w:t>r change. These make the product unusable and may result in a recall of the affected batch. The growth of pathogenic organisms may also have public health implications such as causing wound or eye infections from the use of contaminated products.</w:t>
      </w:r>
    </w:p>
    <w:p w:rsidR="00EA3945" w:rsidRPr="00DC5B43" w:rsidRDefault="00EA3945" w:rsidP="00EA3945">
      <w:pPr>
        <w:ind w:right="720"/>
        <w:rPr>
          <w:rFonts w:ascii="Arial" w:hAnsi="Arial" w:cs="Arial"/>
          <w:color w:val="000000"/>
          <w:sz w:val="6"/>
          <w:szCs w:val="6"/>
        </w:rPr>
      </w:pPr>
      <w:r>
        <w:rPr>
          <w:rFonts w:ascii="Arial" w:hAnsi="Arial" w:cs="Arial"/>
          <w:color w:val="000000"/>
          <w:sz w:val="20"/>
          <w:szCs w:val="20"/>
        </w:rPr>
        <w:tab/>
      </w:r>
    </w:p>
    <w:p w:rsidR="00EA3945" w:rsidRPr="006A4CB0" w:rsidRDefault="00EA3945" w:rsidP="00EA3945">
      <w:pPr>
        <w:ind w:right="720" w:firstLine="720"/>
        <w:rPr>
          <w:rFonts w:ascii="Arial" w:hAnsi="Arial" w:cs="Arial"/>
          <w:color w:val="000000"/>
          <w:sz w:val="20"/>
          <w:szCs w:val="20"/>
        </w:rPr>
      </w:pPr>
      <w:r w:rsidRPr="006A4CB0">
        <w:rPr>
          <w:rFonts w:ascii="Arial" w:hAnsi="Arial" w:cs="Arial"/>
          <w:color w:val="000000"/>
          <w:sz w:val="20"/>
          <w:szCs w:val="20"/>
        </w:rPr>
        <w:t>(</w:t>
      </w:r>
      <w:hyperlink r:id="rId160" w:history="1">
        <w:r w:rsidRPr="006A4CB0">
          <w:rPr>
            <w:rStyle w:val="Hyperlink"/>
            <w:rFonts w:ascii="Arial" w:hAnsi="Arial" w:cs="Arial"/>
            <w:sz w:val="20"/>
            <w:szCs w:val="20"/>
          </w:rPr>
          <w:t>http://www.personalcaremagazine.com/Print.aspx?Story=6254</w:t>
        </w:r>
      </w:hyperlink>
      <w:r w:rsidRPr="006A4CB0">
        <w:rPr>
          <w:rFonts w:ascii="Arial" w:hAnsi="Arial" w:cs="Arial"/>
          <w:color w:val="000000"/>
          <w:sz w:val="20"/>
          <w:szCs w:val="20"/>
        </w:rPr>
        <w:t>)</w:t>
      </w:r>
    </w:p>
    <w:p w:rsidR="00EA3945" w:rsidRPr="00892D69" w:rsidRDefault="00EA3945" w:rsidP="00EA3945">
      <w:pPr>
        <w:ind w:right="720"/>
        <w:rPr>
          <w:rFonts w:ascii="Arial" w:hAnsi="Arial" w:cs="Arial"/>
          <w:color w:val="000000"/>
          <w:sz w:val="22"/>
          <w:szCs w:val="22"/>
        </w:rPr>
      </w:pPr>
    </w:p>
    <w:p w:rsidR="00EA3945" w:rsidRDefault="00EA3945" w:rsidP="00EA3945">
      <w:pPr>
        <w:ind w:right="720" w:firstLine="720"/>
        <w:rPr>
          <w:rFonts w:ascii="Arial" w:hAnsi="Arial" w:cs="Arial"/>
          <w:color w:val="000000"/>
          <w:sz w:val="22"/>
          <w:szCs w:val="22"/>
        </w:rPr>
      </w:pPr>
      <w:r>
        <w:rPr>
          <w:rFonts w:ascii="Arial" w:hAnsi="Arial" w:cs="Arial"/>
          <w:color w:val="000000"/>
          <w:sz w:val="22"/>
          <w:szCs w:val="22"/>
        </w:rPr>
        <w:t>The perfect preservative for personal-care products is the goal of manufacturers. The ideal preservative would have to have the following qualities. It would:</w:t>
      </w:r>
    </w:p>
    <w:p w:rsidR="00EA3945" w:rsidRPr="00DC5B43" w:rsidRDefault="00EA3945" w:rsidP="00EA3945">
      <w:pPr>
        <w:ind w:right="720" w:firstLine="630"/>
        <w:rPr>
          <w:rFonts w:ascii="Arial" w:hAnsi="Arial" w:cs="Arial"/>
          <w:color w:val="000000"/>
          <w:sz w:val="12"/>
          <w:szCs w:val="12"/>
        </w:rPr>
      </w:pPr>
    </w:p>
    <w:p w:rsidR="00EA3945" w:rsidRDefault="00EA3945" w:rsidP="0070637B">
      <w:pPr>
        <w:numPr>
          <w:ilvl w:val="0"/>
          <w:numId w:val="11"/>
        </w:numPr>
        <w:spacing w:line="276" w:lineRule="auto"/>
        <w:ind w:left="360" w:right="720"/>
        <w:rPr>
          <w:rFonts w:ascii="Arial" w:hAnsi="Arial" w:cs="Arial"/>
          <w:color w:val="000000"/>
          <w:sz w:val="22"/>
          <w:szCs w:val="22"/>
        </w:rPr>
      </w:pPr>
      <w:r>
        <w:rPr>
          <w:rFonts w:ascii="Arial" w:hAnsi="Arial" w:cs="Arial"/>
          <w:color w:val="000000"/>
          <w:sz w:val="22"/>
          <w:szCs w:val="22"/>
        </w:rPr>
        <w:t>Have a broad spectrum activity against all microorganisms</w:t>
      </w:r>
    </w:p>
    <w:p w:rsidR="00EA3945" w:rsidRDefault="00EA3945" w:rsidP="0070637B">
      <w:pPr>
        <w:numPr>
          <w:ilvl w:val="0"/>
          <w:numId w:val="11"/>
        </w:numPr>
        <w:spacing w:line="276" w:lineRule="auto"/>
        <w:ind w:left="360" w:right="720"/>
        <w:rPr>
          <w:rFonts w:ascii="Arial" w:hAnsi="Arial" w:cs="Arial"/>
          <w:color w:val="000000"/>
          <w:sz w:val="22"/>
          <w:szCs w:val="22"/>
        </w:rPr>
      </w:pPr>
      <w:r>
        <w:rPr>
          <w:rFonts w:ascii="Arial" w:hAnsi="Arial" w:cs="Arial"/>
          <w:color w:val="000000"/>
          <w:sz w:val="22"/>
          <w:szCs w:val="22"/>
        </w:rPr>
        <w:t>Be effective in low concentrations</w:t>
      </w:r>
    </w:p>
    <w:p w:rsidR="00EA3945" w:rsidRDefault="00EA3945" w:rsidP="0070637B">
      <w:pPr>
        <w:numPr>
          <w:ilvl w:val="0"/>
          <w:numId w:val="11"/>
        </w:numPr>
        <w:spacing w:line="276" w:lineRule="auto"/>
        <w:ind w:left="360" w:right="720"/>
        <w:rPr>
          <w:rFonts w:ascii="Arial" w:hAnsi="Arial" w:cs="Arial"/>
          <w:color w:val="000000"/>
          <w:sz w:val="22"/>
          <w:szCs w:val="22"/>
        </w:rPr>
      </w:pPr>
      <w:r>
        <w:rPr>
          <w:rFonts w:ascii="Arial" w:hAnsi="Arial" w:cs="Arial"/>
          <w:color w:val="000000"/>
          <w:sz w:val="22"/>
          <w:szCs w:val="22"/>
        </w:rPr>
        <w:t>Be colorless and odorless</w:t>
      </w:r>
    </w:p>
    <w:p w:rsidR="00EA3945" w:rsidRDefault="00EA3945" w:rsidP="0070637B">
      <w:pPr>
        <w:numPr>
          <w:ilvl w:val="0"/>
          <w:numId w:val="11"/>
        </w:numPr>
        <w:spacing w:line="276" w:lineRule="auto"/>
        <w:ind w:left="360" w:right="720"/>
        <w:rPr>
          <w:rFonts w:ascii="Arial" w:hAnsi="Arial" w:cs="Arial"/>
          <w:color w:val="000000"/>
          <w:sz w:val="22"/>
          <w:szCs w:val="22"/>
        </w:rPr>
      </w:pPr>
      <w:r>
        <w:rPr>
          <w:rFonts w:ascii="Arial" w:hAnsi="Arial" w:cs="Arial"/>
          <w:color w:val="000000"/>
          <w:sz w:val="22"/>
          <w:szCs w:val="22"/>
        </w:rPr>
        <w:t>Not react with the other ingredients</w:t>
      </w:r>
    </w:p>
    <w:p w:rsidR="00EA3945" w:rsidRDefault="00EA3945" w:rsidP="0070637B">
      <w:pPr>
        <w:numPr>
          <w:ilvl w:val="0"/>
          <w:numId w:val="11"/>
        </w:numPr>
        <w:spacing w:line="276" w:lineRule="auto"/>
        <w:ind w:left="360" w:right="720"/>
        <w:rPr>
          <w:rFonts w:ascii="Arial" w:hAnsi="Arial" w:cs="Arial"/>
          <w:color w:val="000000"/>
          <w:sz w:val="22"/>
          <w:szCs w:val="22"/>
        </w:rPr>
      </w:pPr>
      <w:r>
        <w:rPr>
          <w:rFonts w:ascii="Arial" w:hAnsi="Arial" w:cs="Arial"/>
          <w:color w:val="000000"/>
          <w:sz w:val="22"/>
          <w:szCs w:val="22"/>
        </w:rPr>
        <w:t>Be more soluble in water than in oil</w:t>
      </w:r>
    </w:p>
    <w:p w:rsidR="00EA3945" w:rsidRDefault="00EA3945" w:rsidP="0070637B">
      <w:pPr>
        <w:numPr>
          <w:ilvl w:val="0"/>
          <w:numId w:val="11"/>
        </w:numPr>
        <w:spacing w:line="276" w:lineRule="auto"/>
        <w:ind w:left="360" w:right="720"/>
        <w:rPr>
          <w:rFonts w:ascii="Arial" w:hAnsi="Arial" w:cs="Arial"/>
          <w:color w:val="000000"/>
          <w:sz w:val="22"/>
          <w:szCs w:val="22"/>
        </w:rPr>
      </w:pPr>
      <w:r>
        <w:rPr>
          <w:rFonts w:ascii="Arial" w:hAnsi="Arial" w:cs="Arial"/>
          <w:color w:val="000000"/>
          <w:sz w:val="22"/>
          <w:szCs w:val="22"/>
        </w:rPr>
        <w:t>Not be affected by temperature changes</w:t>
      </w:r>
    </w:p>
    <w:p w:rsidR="00EA3945" w:rsidRDefault="00EA3945" w:rsidP="0070637B">
      <w:pPr>
        <w:numPr>
          <w:ilvl w:val="0"/>
          <w:numId w:val="11"/>
        </w:numPr>
        <w:spacing w:line="276" w:lineRule="auto"/>
        <w:ind w:left="360" w:right="720"/>
        <w:rPr>
          <w:rFonts w:ascii="Arial" w:hAnsi="Arial" w:cs="Arial"/>
          <w:color w:val="000000"/>
          <w:sz w:val="22"/>
          <w:szCs w:val="22"/>
        </w:rPr>
      </w:pPr>
      <w:r>
        <w:rPr>
          <w:rFonts w:ascii="Arial" w:hAnsi="Arial" w:cs="Arial"/>
          <w:color w:val="000000"/>
          <w:sz w:val="22"/>
          <w:szCs w:val="22"/>
        </w:rPr>
        <w:t>Not alter its activity due to changes in pH</w:t>
      </w:r>
    </w:p>
    <w:p w:rsidR="00EA3945" w:rsidRDefault="00EA3945" w:rsidP="0070637B">
      <w:pPr>
        <w:numPr>
          <w:ilvl w:val="0"/>
          <w:numId w:val="11"/>
        </w:numPr>
        <w:spacing w:line="276" w:lineRule="auto"/>
        <w:ind w:left="360" w:right="720"/>
        <w:rPr>
          <w:rFonts w:ascii="Arial" w:hAnsi="Arial" w:cs="Arial"/>
          <w:color w:val="000000"/>
          <w:sz w:val="22"/>
          <w:szCs w:val="22"/>
        </w:rPr>
      </w:pPr>
      <w:r>
        <w:rPr>
          <w:rFonts w:ascii="Arial" w:hAnsi="Arial" w:cs="Arial"/>
          <w:color w:val="000000"/>
          <w:sz w:val="22"/>
          <w:szCs w:val="22"/>
        </w:rPr>
        <w:t>Be safe at all concentrations</w:t>
      </w:r>
    </w:p>
    <w:p w:rsidR="00EA3945" w:rsidRDefault="00EA3945" w:rsidP="0070637B">
      <w:pPr>
        <w:numPr>
          <w:ilvl w:val="0"/>
          <w:numId w:val="11"/>
        </w:numPr>
        <w:ind w:left="360" w:right="720"/>
        <w:rPr>
          <w:rFonts w:ascii="Arial" w:hAnsi="Arial" w:cs="Arial"/>
          <w:color w:val="000000"/>
          <w:sz w:val="22"/>
          <w:szCs w:val="22"/>
        </w:rPr>
      </w:pPr>
      <w:r>
        <w:rPr>
          <w:rFonts w:ascii="Arial" w:hAnsi="Arial" w:cs="Arial"/>
          <w:color w:val="000000"/>
          <w:sz w:val="22"/>
          <w:szCs w:val="22"/>
        </w:rPr>
        <w:t>Have a low cost.</w:t>
      </w:r>
    </w:p>
    <w:p w:rsidR="00EA3945" w:rsidRPr="00172430" w:rsidRDefault="00EA3945" w:rsidP="00EA3945">
      <w:pPr>
        <w:ind w:right="720"/>
        <w:rPr>
          <w:rFonts w:ascii="Arial" w:hAnsi="Arial" w:cs="Arial"/>
          <w:color w:val="000000"/>
          <w:sz w:val="22"/>
          <w:szCs w:val="22"/>
        </w:rPr>
      </w:pPr>
    </w:p>
    <w:p w:rsidR="00EA3945" w:rsidRDefault="00EA3945" w:rsidP="00EA3945">
      <w:pPr>
        <w:ind w:right="720"/>
        <w:rPr>
          <w:rFonts w:ascii="Arial" w:hAnsi="Arial" w:cs="Arial"/>
          <w:color w:val="000000"/>
          <w:sz w:val="22"/>
          <w:szCs w:val="22"/>
        </w:rPr>
      </w:pPr>
      <w:r w:rsidRPr="00172430">
        <w:rPr>
          <w:rFonts w:ascii="Arial" w:hAnsi="Arial" w:cs="Arial"/>
          <w:color w:val="000000"/>
          <w:sz w:val="22"/>
          <w:szCs w:val="22"/>
        </w:rPr>
        <w:t xml:space="preserve">No known preservative </w:t>
      </w:r>
      <w:r>
        <w:rPr>
          <w:rFonts w:ascii="Arial" w:hAnsi="Arial" w:cs="Arial"/>
          <w:color w:val="000000"/>
          <w:sz w:val="22"/>
          <w:szCs w:val="22"/>
        </w:rPr>
        <w:t>meets all these criteria. There are three common classes of preservatives used in personal-care products today. They are parabens, formaldehyde-releasers and isothiazolinones.</w:t>
      </w:r>
    </w:p>
    <w:p w:rsidR="00EA3945" w:rsidRPr="00172430" w:rsidRDefault="00EA3945" w:rsidP="00EA3945">
      <w:pPr>
        <w:ind w:right="720"/>
        <w:rPr>
          <w:rFonts w:ascii="Arial" w:hAnsi="Arial" w:cs="Arial"/>
          <w:color w:val="000000"/>
          <w:sz w:val="22"/>
          <w:szCs w:val="22"/>
        </w:rPr>
      </w:pPr>
    </w:p>
    <w:p w:rsidR="00EA3945" w:rsidRPr="00F914A2" w:rsidRDefault="00EA3945" w:rsidP="00EA3945">
      <w:pPr>
        <w:ind w:firstLine="720"/>
        <w:rPr>
          <w:rFonts w:ascii="Arial" w:hAnsi="Arial" w:cs="Arial"/>
          <w:b/>
          <w:sz w:val="22"/>
          <w:szCs w:val="22"/>
        </w:rPr>
      </w:pPr>
      <w:r w:rsidRPr="00F914A2">
        <w:rPr>
          <w:rFonts w:ascii="Arial" w:hAnsi="Arial" w:cs="Arial"/>
          <w:b/>
          <w:sz w:val="22"/>
          <w:szCs w:val="22"/>
        </w:rPr>
        <w:t>Parabens</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Pr>
          <w:rFonts w:ascii="Arial" w:hAnsi="Arial" w:cs="Arial"/>
          <w:sz w:val="22"/>
          <w:szCs w:val="22"/>
        </w:rPr>
        <w:t>More than 85% of personal-care products contain parabens. According to the FDA:</w:t>
      </w:r>
    </w:p>
    <w:p w:rsidR="00EA3945" w:rsidRDefault="00EA3945" w:rsidP="00EA3945">
      <w:pPr>
        <w:ind w:left="720" w:right="720"/>
        <w:rPr>
          <w:rFonts w:ascii="Arial" w:hAnsi="Arial" w:cs="Arial"/>
          <w:color w:val="333333"/>
          <w:sz w:val="20"/>
          <w:szCs w:val="20"/>
          <w:shd w:val="clear" w:color="auto" w:fill="FFFFFF"/>
        </w:rPr>
      </w:pPr>
    </w:p>
    <w:p w:rsidR="00EA3945" w:rsidRDefault="00EA3945" w:rsidP="00EA3945">
      <w:pPr>
        <w:ind w:left="720" w:right="720" w:firstLine="720"/>
        <w:rPr>
          <w:rFonts w:ascii="Arial" w:hAnsi="Arial" w:cs="Arial"/>
          <w:color w:val="333333"/>
          <w:sz w:val="20"/>
          <w:szCs w:val="20"/>
          <w:shd w:val="clear" w:color="auto" w:fill="FFFFFF"/>
        </w:rPr>
      </w:pPr>
      <w:r w:rsidRPr="00E51074">
        <w:rPr>
          <w:rFonts w:ascii="Arial" w:hAnsi="Arial" w:cs="Arial"/>
          <w:color w:val="333333"/>
          <w:sz w:val="20"/>
          <w:szCs w:val="20"/>
          <w:shd w:val="clear" w:color="auto" w:fill="FFFFFF"/>
        </w:rPr>
        <w:t xml:space="preserve">Parabens are among the most commonly used preservatives in cosmetic products. Chemically, parabens are esters of p-hydroxybenzoic acid. The most common parabens used in cosmetic products are methylparaben, propylparaben, and </w:t>
      </w:r>
      <w:r w:rsidRPr="00E51074">
        <w:rPr>
          <w:rFonts w:ascii="Arial" w:hAnsi="Arial" w:cs="Arial"/>
          <w:color w:val="333333"/>
          <w:sz w:val="20"/>
          <w:szCs w:val="20"/>
          <w:shd w:val="clear" w:color="auto" w:fill="FFFFFF"/>
        </w:rPr>
        <w:lastRenderedPageBreak/>
        <w:t>butylparaben. Typically, more than one paraben is used in a product, and they are often used in combination with other types of preservatives to provide preservation against a broad range of microorganisms. The use of mixtures of parabens allows the use of lower levels while increasing preservative activity.</w:t>
      </w:r>
    </w:p>
    <w:p w:rsidR="00EA3945" w:rsidRPr="00DC5B43" w:rsidRDefault="00EA3945" w:rsidP="00EA3945">
      <w:pPr>
        <w:ind w:left="720" w:right="720"/>
        <w:rPr>
          <w:rFonts w:ascii="Arial" w:hAnsi="Arial" w:cs="Arial"/>
          <w:color w:val="333333"/>
          <w:sz w:val="6"/>
          <w:szCs w:val="6"/>
          <w:shd w:val="clear" w:color="auto" w:fill="FFFFFF"/>
        </w:rPr>
      </w:pPr>
    </w:p>
    <w:p w:rsidR="00EA3945" w:rsidRPr="006A4CB0" w:rsidRDefault="00EA3945" w:rsidP="00EA3945">
      <w:pPr>
        <w:ind w:left="720" w:right="720"/>
        <w:rPr>
          <w:rFonts w:ascii="Arial" w:hAnsi="Arial" w:cs="Arial"/>
          <w:color w:val="333333"/>
          <w:sz w:val="20"/>
          <w:szCs w:val="20"/>
          <w:shd w:val="clear" w:color="auto" w:fill="FFFFFF"/>
        </w:rPr>
      </w:pPr>
      <w:r w:rsidRPr="006A4CB0">
        <w:rPr>
          <w:rFonts w:ascii="Arial" w:hAnsi="Arial" w:cs="Arial"/>
          <w:color w:val="333333"/>
          <w:sz w:val="20"/>
          <w:szCs w:val="20"/>
          <w:shd w:val="clear" w:color="auto" w:fill="FFFFFF"/>
        </w:rPr>
        <w:t>(</w:t>
      </w:r>
      <w:hyperlink r:id="rId161" w:history="1">
        <w:r w:rsidRPr="006A4CB0">
          <w:rPr>
            <w:rStyle w:val="Hyperlink"/>
            <w:rFonts w:ascii="Arial" w:hAnsi="Arial" w:cs="Arial"/>
            <w:sz w:val="20"/>
            <w:szCs w:val="20"/>
            <w:shd w:val="clear" w:color="auto" w:fill="FFFFFF"/>
          </w:rPr>
          <w:t>http://www.fda.gov/Cosmetics/ProductsIngredients/Ingredients/ucm128042.htm</w:t>
        </w:r>
      </w:hyperlink>
      <w:r w:rsidRPr="006A4CB0">
        <w:rPr>
          <w:rFonts w:ascii="Arial" w:hAnsi="Arial" w:cs="Arial"/>
          <w:color w:val="333333"/>
          <w:sz w:val="20"/>
          <w:szCs w:val="20"/>
          <w:shd w:val="clear" w:color="auto" w:fill="FFFFFF"/>
        </w:rPr>
        <w:t>)</w:t>
      </w:r>
    </w:p>
    <w:p w:rsidR="00EA3945" w:rsidRDefault="00EA3945" w:rsidP="00EA3945">
      <w:pPr>
        <w:ind w:right="720"/>
        <w:rPr>
          <w:rFonts w:ascii="Arial" w:hAnsi="Arial" w:cs="Arial"/>
          <w:color w:val="333333"/>
          <w:sz w:val="20"/>
          <w:szCs w:val="20"/>
          <w:shd w:val="clear" w:color="auto" w:fill="FFFFFF"/>
        </w:rPr>
      </w:pPr>
    </w:p>
    <w:p w:rsidR="00EA3945" w:rsidRDefault="00EA3945" w:rsidP="00EA3945">
      <w:pPr>
        <w:ind w:right="720" w:firstLine="720"/>
        <w:rPr>
          <w:rFonts w:ascii="Arial" w:hAnsi="Arial" w:cs="Arial"/>
          <w:color w:val="333333"/>
          <w:sz w:val="22"/>
          <w:szCs w:val="22"/>
          <w:shd w:val="clear" w:color="auto" w:fill="FFFFFF"/>
        </w:rPr>
      </w:pPr>
      <w:r>
        <w:rPr>
          <w:rFonts w:ascii="Arial" w:hAnsi="Arial" w:cs="Arial"/>
          <w:color w:val="333333"/>
          <w:sz w:val="22"/>
          <w:szCs w:val="22"/>
          <w:shd w:val="clear" w:color="auto" w:fill="FFFFFF"/>
        </w:rPr>
        <w:t>By using a combination of several parabens the effectiveness extends over a broader range of bacteria and fungi. Parabens are colorless and odorless, relatively inexpensive and are effective over a range of pH from 4 to 8. Parabens have been added to health care products since 1950 with no proven side effects. These characteristics make them a favorable choice for use in personal-care products.</w:t>
      </w:r>
    </w:p>
    <w:p w:rsidR="00EA3945" w:rsidRPr="008150E5" w:rsidRDefault="00EA3945" w:rsidP="00EA3945">
      <w:pPr>
        <w:ind w:right="720"/>
        <w:rPr>
          <w:rFonts w:ascii="Arial" w:hAnsi="Arial" w:cs="Arial"/>
          <w:sz w:val="22"/>
          <w:szCs w:val="22"/>
        </w:rPr>
      </w:pPr>
    </w:p>
    <w:p w:rsidR="00EA3945" w:rsidRPr="00F914A2" w:rsidRDefault="00EA3945" w:rsidP="00EA3945">
      <w:pPr>
        <w:ind w:firstLine="720"/>
        <w:rPr>
          <w:rFonts w:ascii="Arial" w:hAnsi="Arial" w:cs="Arial"/>
          <w:b/>
          <w:sz w:val="22"/>
          <w:szCs w:val="22"/>
        </w:rPr>
      </w:pPr>
      <w:r w:rsidRPr="00F914A2">
        <w:rPr>
          <w:rFonts w:ascii="Arial" w:hAnsi="Arial" w:cs="Arial"/>
          <w:b/>
          <w:sz w:val="22"/>
          <w:szCs w:val="22"/>
        </w:rPr>
        <w:t>Formaldehyde-releasers</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Formaldehyde is a very common preservative. It interferes with membrane proteins, which kills the microorganism. Although it is a naturally occurring substance, it is considered a carcinogen in concentrations greater than 1.0%. Products that contain more than 0.5% must be labeled “contains formaldehyde”. It can cause skin allergies in concentrations above 0.2%. For these reasons it is not used as a preservative in personal-care products. Instead, about 20% of skin care products use formaldehyde-releasers.</w:t>
      </w:r>
    </w:p>
    <w:p w:rsidR="00EA3945" w:rsidRDefault="00EA3945" w:rsidP="00EA3945">
      <w:pPr>
        <w:rPr>
          <w:rFonts w:ascii="Arial" w:hAnsi="Arial" w:cs="Arial"/>
          <w:sz w:val="22"/>
          <w:szCs w:val="22"/>
        </w:rPr>
      </w:pPr>
      <w:r>
        <w:rPr>
          <w:noProof/>
        </w:rPr>
        <w:drawing>
          <wp:anchor distT="0" distB="0" distL="114300" distR="114300" simplePos="0" relativeHeight="251752448" behindDoc="0" locked="0" layoutInCell="1" allowOverlap="1" wp14:anchorId="3C857876" wp14:editId="676B1564">
            <wp:simplePos x="0" y="0"/>
            <wp:positionH relativeFrom="column">
              <wp:posOffset>3822700</wp:posOffset>
            </wp:positionH>
            <wp:positionV relativeFrom="paragraph">
              <wp:posOffset>13335</wp:posOffset>
            </wp:positionV>
            <wp:extent cx="1212850" cy="1298575"/>
            <wp:effectExtent l="0" t="0" r="0" b="0"/>
            <wp:wrapSquare wrapText="bothSides"/>
            <wp:docPr id="78" name="Picture 78" descr="http://upload.wikimedia.org/wikipedia/commons/7/76/Formaldehyde-3D-ball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7/76/Formaldehyde-3D-balls-A.png"/>
                    <pic:cNvPicPr>
                      <a:picLocks noChangeAspect="1" noChangeArrowheads="1"/>
                    </pic:cNvPicPr>
                  </pic:nvPicPr>
                  <pic:blipFill>
                    <a:blip r:embed="rId162" r:link="rId163" cstate="print">
                      <a:extLst>
                        <a:ext uri="{28A0092B-C50C-407E-A947-70E740481C1C}">
                          <a14:useLocalDpi xmlns:a14="http://schemas.microsoft.com/office/drawing/2010/main" val="0"/>
                        </a:ext>
                      </a:extLst>
                    </a:blip>
                    <a:srcRect/>
                    <a:stretch>
                      <a:fillRect/>
                    </a:stretch>
                  </pic:blipFill>
                  <pic:spPr bwMode="auto">
                    <a:xfrm>
                      <a:off x="0" y="0"/>
                      <a:ext cx="121285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0" locked="0" layoutInCell="1" allowOverlap="1" wp14:anchorId="122084F5" wp14:editId="04996680">
            <wp:simplePos x="0" y="0"/>
            <wp:positionH relativeFrom="column">
              <wp:posOffset>889000</wp:posOffset>
            </wp:positionH>
            <wp:positionV relativeFrom="paragraph">
              <wp:posOffset>92075</wp:posOffset>
            </wp:positionV>
            <wp:extent cx="1273810" cy="1207135"/>
            <wp:effectExtent l="0" t="0" r="2540" b="0"/>
            <wp:wrapSquare wrapText="bothSides"/>
            <wp:docPr id="77" name="Picture 77" descr="Skeletal fomula of formaldehyde with explicit hydrogen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eletal fomula of formaldehyde with explicit hydrogens added"/>
                    <pic:cNvPicPr>
                      <a:picLocks noChangeAspect="1" noChangeArrowheads="1"/>
                    </pic:cNvPicPr>
                  </pic:nvPicPr>
                  <pic:blipFill>
                    <a:blip r:embed="rId164" r:link="rId165" cstate="print">
                      <a:extLst>
                        <a:ext uri="{28A0092B-C50C-407E-A947-70E740481C1C}">
                          <a14:useLocalDpi xmlns:a14="http://schemas.microsoft.com/office/drawing/2010/main" val="0"/>
                        </a:ext>
                      </a:extLst>
                    </a:blip>
                    <a:srcRect/>
                    <a:stretch>
                      <a:fillRect/>
                    </a:stretch>
                  </pic:blipFill>
                  <pic:spPr bwMode="auto">
                    <a:xfrm>
                      <a:off x="0" y="0"/>
                      <a:ext cx="1273810"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noProof/>
        </w:rPr>
        <mc:AlternateContent>
          <mc:Choice Requires="wps">
            <w:drawing>
              <wp:anchor distT="45720" distB="45720" distL="114300" distR="114300" simplePos="0" relativeHeight="251753472" behindDoc="0" locked="0" layoutInCell="1" allowOverlap="1" wp14:anchorId="0BFDF885" wp14:editId="2933CCC0">
                <wp:simplePos x="0" y="0"/>
                <wp:positionH relativeFrom="column">
                  <wp:posOffset>438150</wp:posOffset>
                </wp:positionH>
                <wp:positionV relativeFrom="paragraph">
                  <wp:posOffset>133985</wp:posOffset>
                </wp:positionV>
                <wp:extent cx="5219065" cy="501650"/>
                <wp:effectExtent l="0" t="1270" r="635" b="1905"/>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065"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Default="00FF19E5" w:rsidP="00EA3945">
                            <w:pPr>
                              <w:jc w:val="center"/>
                              <w:rPr>
                                <w:rFonts w:ascii="Arial" w:hAnsi="Arial" w:cs="Arial"/>
                                <w:sz w:val="22"/>
                                <w:szCs w:val="22"/>
                              </w:rPr>
                            </w:pPr>
                            <w:r w:rsidRPr="00E16A96">
                              <w:rPr>
                                <w:rFonts w:ascii="Arial" w:hAnsi="Arial" w:cs="Arial"/>
                                <w:sz w:val="22"/>
                                <w:szCs w:val="22"/>
                              </w:rPr>
                              <w:t>Formaldehyde</w:t>
                            </w:r>
                          </w:p>
                          <w:p w:rsidR="00FF19E5" w:rsidRPr="00E16A96" w:rsidRDefault="00FF19E5" w:rsidP="00EA3945">
                            <w:pPr>
                              <w:jc w:val="center"/>
                              <w:rPr>
                                <w:rFonts w:ascii="Arial" w:hAnsi="Arial" w:cs="Arial"/>
                                <w:sz w:val="12"/>
                                <w:szCs w:val="12"/>
                              </w:rPr>
                            </w:pPr>
                          </w:p>
                          <w:p w:rsidR="00FF19E5" w:rsidRDefault="00FF19E5" w:rsidP="00EA3945">
                            <w:pPr>
                              <w:ind w:right="100" w:firstLine="540"/>
                              <w:rPr>
                                <w:rFonts w:ascii="Arial" w:hAnsi="Arial" w:cs="Arial"/>
                                <w:sz w:val="22"/>
                                <w:szCs w:val="22"/>
                              </w:rPr>
                            </w:pPr>
                            <w:r>
                              <w:rPr>
                                <w:rFonts w:ascii="Arial" w:hAnsi="Arial" w:cs="Arial"/>
                                <w:sz w:val="22"/>
                                <w:szCs w:val="22"/>
                              </w:rPr>
                              <w:t>2-D structural formula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3-D ball-and-stick model</w:t>
                            </w:r>
                          </w:p>
                          <w:p w:rsidR="00FF19E5" w:rsidRDefault="00FF19E5" w:rsidP="00EA39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43" type="#_x0000_t202" style="position:absolute;margin-left:34.5pt;margin-top:10.55pt;width:410.95pt;height:39.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" stroked="f">
                <v:textbox>
                  <w:txbxContent>
                    <w:p w:rsidR="00FF19E5" w:rsidRDefault="00FF19E5" w:rsidP="00EA3945">
                      <w:pPr>
                        <w:jc w:val="center"/>
                        <w:rPr>
                          <w:rFonts w:ascii="Arial" w:hAnsi="Arial" w:cs="Arial"/>
                          <w:sz w:val="22"/>
                          <w:szCs w:val="22"/>
                        </w:rPr>
                      </w:pPr>
                      <w:r w:rsidRPr="00E16A96">
                        <w:rPr>
                          <w:rFonts w:ascii="Arial" w:hAnsi="Arial" w:cs="Arial"/>
                          <w:sz w:val="22"/>
                          <w:szCs w:val="22"/>
                        </w:rPr>
                        <w:t>Formaldehyde</w:t>
                      </w:r>
                    </w:p>
                    <w:p w:rsidR="00FF19E5" w:rsidRPr="00E16A96" w:rsidRDefault="00FF19E5" w:rsidP="00EA3945">
                      <w:pPr>
                        <w:jc w:val="center"/>
                        <w:rPr>
                          <w:rFonts w:ascii="Arial" w:hAnsi="Arial" w:cs="Arial"/>
                          <w:sz w:val="12"/>
                          <w:szCs w:val="12"/>
                        </w:rPr>
                      </w:pPr>
                    </w:p>
                    <w:p w:rsidR="00FF19E5" w:rsidRDefault="00FF19E5" w:rsidP="00EA3945">
                      <w:pPr>
                        <w:ind w:right="100" w:firstLine="540"/>
                        <w:rPr>
                          <w:rFonts w:ascii="Arial" w:hAnsi="Arial" w:cs="Arial"/>
                          <w:sz w:val="22"/>
                          <w:szCs w:val="22"/>
                        </w:rPr>
                      </w:pPr>
                      <w:r>
                        <w:rPr>
                          <w:rFonts w:ascii="Arial" w:hAnsi="Arial" w:cs="Arial"/>
                          <w:sz w:val="22"/>
                          <w:szCs w:val="22"/>
                        </w:rPr>
                        <w:t>2-D structural formula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3-D ball-and-stick model</w:t>
                      </w:r>
                    </w:p>
                    <w:p w:rsidR="00FF19E5" w:rsidRDefault="00FF19E5" w:rsidP="00EA3945"/>
                  </w:txbxContent>
                </v:textbox>
                <w10:wrap type="square"/>
              </v:shape>
            </w:pict>
          </mc:Fallback>
        </mc:AlternateContent>
      </w:r>
    </w:p>
    <w:p w:rsidR="00EA3945" w:rsidRPr="00E16A96" w:rsidRDefault="00EA3945" w:rsidP="00EA3945">
      <w:pPr>
        <w:rPr>
          <w:rFonts w:ascii="Arial" w:hAnsi="Arial" w:cs="Arial"/>
          <w:sz w:val="12"/>
          <w:szCs w:val="12"/>
        </w:rPr>
      </w:pPr>
    </w:p>
    <w:p w:rsidR="00EA3945" w:rsidRPr="00E16A96" w:rsidRDefault="00EA3945" w:rsidP="00EA3945">
      <w:pPr>
        <w:rPr>
          <w:rFonts w:ascii="Arial" w:hAnsi="Arial" w:cs="Arial"/>
          <w:sz w:val="16"/>
          <w:szCs w:val="16"/>
        </w:rPr>
      </w:pPr>
    </w:p>
    <w:p w:rsidR="00EA3945" w:rsidRDefault="00EA3945" w:rsidP="00EA3945">
      <w:pPr>
        <w:rPr>
          <w:rFonts w:ascii="Arial" w:hAnsi="Arial" w:cs="Arial"/>
          <w:sz w:val="22"/>
          <w:szCs w:val="22"/>
        </w:rPr>
        <w:sectPr w:rsidR="00EA3945" w:rsidSect="00EA3945">
          <w:footerReference w:type="even" r:id="rId166"/>
          <w:footerReference w:type="default" r:id="rId167"/>
          <w:footerReference w:type="first" r:id="rId168"/>
          <w:pgSz w:w="12240" w:h="15840" w:code="1"/>
          <w:pgMar w:top="1440" w:right="1440" w:bottom="1440" w:left="1440" w:header="720" w:footer="720" w:gutter="0"/>
          <w:cols w:space="720"/>
          <w:titlePg/>
          <w:docGrid w:linePitch="360"/>
        </w:sectPr>
      </w:pPr>
    </w:p>
    <w:p w:rsidR="00EA3945" w:rsidRDefault="00EA3945" w:rsidP="00EA3945">
      <w:pPr>
        <w:ind w:left="720"/>
        <w:rPr>
          <w:rFonts w:ascii="Arial" w:hAnsi="Arial" w:cs="Arial"/>
          <w:sz w:val="22"/>
          <w:szCs w:val="22"/>
        </w:rPr>
      </w:pPr>
      <w:r>
        <w:rPr>
          <w:rFonts w:ascii="Arial" w:hAnsi="Arial" w:cs="Arial"/>
          <w:sz w:val="22"/>
          <w:szCs w:val="22"/>
        </w:rPr>
        <w:t>(</w:t>
      </w:r>
      <w:hyperlink r:id="rId169" w:history="1">
        <w:r w:rsidRPr="0093316E">
          <w:rPr>
            <w:rStyle w:val="Hyperlink"/>
            <w:rFonts w:ascii="Calibri" w:hAnsi="Calibri"/>
            <w:i/>
            <w:sz w:val="20"/>
            <w:szCs w:val="20"/>
          </w:rPr>
          <w:t>http://upload.wikimedia.org/wikipedia/commons/5/57/Formaldehyde-2D.svg</w:t>
        </w:r>
      </w:hyperlink>
      <w:r>
        <w:rPr>
          <w:rFonts w:ascii="Arial" w:hAnsi="Arial" w:cs="Arial"/>
          <w:sz w:val="22"/>
          <w:szCs w:val="22"/>
        </w:rPr>
        <w:t>)</w:t>
      </w:r>
    </w:p>
    <w:p w:rsidR="00EA3945" w:rsidRDefault="00EA3945" w:rsidP="00EA3945">
      <w:pPr>
        <w:rPr>
          <w:rFonts w:ascii="Arial" w:hAnsi="Arial" w:cs="Arial"/>
          <w:sz w:val="22"/>
          <w:szCs w:val="22"/>
        </w:rPr>
        <w:sectPr w:rsidR="00EA3945" w:rsidSect="00EA3945">
          <w:type w:val="continuous"/>
          <w:pgSz w:w="12240" w:h="15840" w:code="1"/>
          <w:pgMar w:top="1440" w:right="1440" w:bottom="1440" w:left="1440" w:header="720" w:footer="720" w:gutter="0"/>
          <w:cols w:num="2" w:space="720"/>
          <w:titlePg/>
          <w:docGrid w:linePitch="360"/>
        </w:sectPr>
      </w:pPr>
      <w:r>
        <w:rPr>
          <w:rFonts w:ascii="Arial" w:hAnsi="Arial" w:cs="Arial"/>
          <w:sz w:val="22"/>
          <w:szCs w:val="22"/>
        </w:rPr>
        <w:t>(</w:t>
      </w:r>
      <w:hyperlink r:id="rId170" w:history="1">
        <w:r w:rsidRPr="0093316E">
          <w:rPr>
            <w:rStyle w:val="Hyperlink"/>
            <w:rFonts w:ascii="Calibri" w:hAnsi="Calibri"/>
            <w:i/>
            <w:sz w:val="20"/>
            <w:szCs w:val="20"/>
          </w:rPr>
          <w:t>http://upload.wikimedia.org/wikipedia/commons/7/76/Formaldehyde-3D-balls-A.png</w:t>
        </w:r>
      </w:hyperlink>
      <w:r>
        <w:rPr>
          <w:rFonts w:ascii="Arial" w:hAnsi="Arial" w:cs="Arial"/>
          <w:sz w:val="22"/>
          <w:szCs w:val="22"/>
        </w:rPr>
        <w:t>)</w:t>
      </w:r>
    </w:p>
    <w:p w:rsidR="00EA3945" w:rsidRDefault="00EA3945" w:rsidP="00EA3945">
      <w:pPr>
        <w:rPr>
          <w:rFonts w:ascii="Arial" w:hAnsi="Arial" w:cs="Arial"/>
          <w:sz w:val="22"/>
          <w:szCs w:val="22"/>
        </w:rPr>
      </w:pPr>
    </w:p>
    <w:p w:rsidR="00EA3945" w:rsidRPr="00FA50CC" w:rsidRDefault="00EA3945" w:rsidP="00EA3945">
      <w:pPr>
        <w:rPr>
          <w:rFonts w:ascii="Arial" w:hAnsi="Arial" w:cs="Arial"/>
          <w:sz w:val="22"/>
          <w:szCs w:val="22"/>
        </w:rPr>
      </w:pPr>
      <w:r>
        <w:rPr>
          <w:rFonts w:ascii="Arial" w:hAnsi="Arial" w:cs="Arial"/>
          <w:sz w:val="22"/>
          <w:szCs w:val="22"/>
        </w:rPr>
        <w:tab/>
        <w:t>Formaldehyde-releasers are compounds that are made from formaldehyde and have varying stabilities. They are effective by decomposing to reform formaldehyde in small quantities. The formaldehyde is released slowly over time which makes it safer. Formaldehyde-releasers’ are popular with manufacturers due to their low cost and effectiveness.</w:t>
      </w:r>
    </w:p>
    <w:p w:rsidR="00EA3945" w:rsidRPr="00DF40BE" w:rsidRDefault="00EA3945" w:rsidP="00EA3945">
      <w:pPr>
        <w:rPr>
          <w:rFonts w:ascii="Arial" w:hAnsi="Arial" w:cs="Arial"/>
          <w:noProof/>
          <w:sz w:val="12"/>
          <w:szCs w:val="12"/>
        </w:rPr>
      </w:pPr>
    </w:p>
    <w:p w:rsidR="00EA3945" w:rsidRPr="0055777F" w:rsidRDefault="00EA3945" w:rsidP="00EA3945">
      <w:pPr>
        <w:ind w:firstLine="720"/>
        <w:rPr>
          <w:noProof/>
          <w:sz w:val="12"/>
          <w:szCs w:val="12"/>
        </w:rPr>
      </w:pPr>
      <w:r w:rsidRPr="00666699">
        <w:rPr>
          <w:noProof/>
        </w:rPr>
        <w:drawing>
          <wp:inline distT="0" distB="0" distL="0" distR="0" wp14:anchorId="4342B1B3" wp14:editId="70A7F298">
            <wp:extent cx="1920240" cy="1447800"/>
            <wp:effectExtent l="0" t="0" r="0" b="0"/>
            <wp:docPr id="11" name="Picture 11" descr="Diazolidinyl 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zolidinyl urea"/>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0240" cy="1447800"/>
                    </a:xfrm>
                    <a:prstGeom prst="rect">
                      <a:avLst/>
                    </a:prstGeom>
                    <a:noFill/>
                    <a:ln>
                      <a:noFill/>
                    </a:ln>
                  </pic:spPr>
                </pic:pic>
              </a:graphicData>
            </a:graphic>
          </wp:inline>
        </w:drawing>
      </w:r>
    </w:p>
    <w:p w:rsidR="00EA3945" w:rsidRDefault="00EA3945" w:rsidP="00EA3945">
      <w:pPr>
        <w:ind w:left="720"/>
        <w:rPr>
          <w:rFonts w:ascii="Arial" w:hAnsi="Arial" w:cs="Arial"/>
          <w:noProof/>
          <w:sz w:val="22"/>
          <w:szCs w:val="22"/>
        </w:rPr>
      </w:pPr>
      <w:r w:rsidRPr="006A4CB0">
        <w:rPr>
          <w:rFonts w:ascii="Arial" w:hAnsi="Arial" w:cs="Arial"/>
          <w:i/>
          <w:noProof/>
          <w:sz w:val="20"/>
          <w:szCs w:val="20"/>
        </w:rPr>
        <w:t>Diazolidinyl urea, an example of a formaldehyde releaser</w:t>
      </w:r>
    </w:p>
    <w:p w:rsidR="00EA3945" w:rsidRPr="00A92E9A" w:rsidRDefault="00EA3945" w:rsidP="00EA3945">
      <w:pPr>
        <w:ind w:left="720"/>
        <w:rPr>
          <w:rFonts w:ascii="Arial" w:hAnsi="Arial" w:cs="Arial"/>
          <w:noProof/>
          <w:sz w:val="6"/>
          <w:szCs w:val="6"/>
        </w:rPr>
      </w:pPr>
    </w:p>
    <w:p w:rsidR="00EA3945" w:rsidRDefault="00EA3945" w:rsidP="00C316E7">
      <w:pPr>
        <w:ind w:left="720" w:right="720"/>
        <w:rPr>
          <w:rFonts w:ascii="Arial" w:hAnsi="Arial" w:cs="Arial"/>
          <w:noProof/>
          <w:sz w:val="22"/>
          <w:szCs w:val="22"/>
        </w:rPr>
      </w:pPr>
      <w:r w:rsidRPr="006A4CB0">
        <w:rPr>
          <w:rFonts w:ascii="Arial" w:hAnsi="Arial" w:cs="Arial"/>
          <w:noProof/>
          <w:sz w:val="20"/>
          <w:szCs w:val="20"/>
        </w:rPr>
        <w:lastRenderedPageBreak/>
        <w:t>(</w:t>
      </w:r>
      <w:hyperlink r:id="rId172" w:history="1">
        <w:r w:rsidRPr="0093316E">
          <w:rPr>
            <w:rStyle w:val="Hyperlink"/>
            <w:rFonts w:ascii="Calibri" w:hAnsi="Calibri"/>
            <w:i/>
            <w:noProof/>
            <w:sz w:val="20"/>
            <w:szCs w:val="20"/>
          </w:rPr>
          <w:t>http://upload.wikimedia.org/wikipedia/commons/thumb/f/f8/Diazolidinyl_urea_correct_formula.png/800px-Diazolidinyl_urea_correct_formula.png</w:t>
        </w:r>
      </w:hyperlink>
      <w:r w:rsidRPr="006A4CB0">
        <w:rPr>
          <w:rFonts w:ascii="Arial" w:hAnsi="Arial" w:cs="Arial"/>
          <w:noProof/>
          <w:sz w:val="20"/>
          <w:szCs w:val="20"/>
        </w:rPr>
        <w:t>)</w:t>
      </w:r>
    </w:p>
    <w:p w:rsidR="00EA3945" w:rsidRDefault="00EA3945" w:rsidP="006A4CB0">
      <w:pPr>
        <w:rPr>
          <w:rFonts w:ascii="Arial" w:hAnsi="Arial" w:cs="Arial"/>
          <w:noProof/>
          <w:sz w:val="22"/>
          <w:szCs w:val="22"/>
        </w:rPr>
      </w:pPr>
    </w:p>
    <w:p w:rsidR="00EA3945" w:rsidRPr="00376185" w:rsidRDefault="00EA3945" w:rsidP="00EA3945">
      <w:pPr>
        <w:ind w:firstLine="720"/>
        <w:rPr>
          <w:rFonts w:ascii="Arial" w:hAnsi="Arial" w:cs="Arial"/>
          <w:noProof/>
          <w:sz w:val="22"/>
          <w:szCs w:val="22"/>
        </w:rPr>
      </w:pPr>
      <w:r>
        <w:rPr>
          <w:rFonts w:ascii="Arial" w:hAnsi="Arial" w:cs="Arial"/>
          <w:noProof/>
          <w:sz w:val="22"/>
          <w:szCs w:val="22"/>
        </w:rPr>
        <mc:AlternateContent>
          <mc:Choice Requires="wpg">
            <w:drawing>
              <wp:anchor distT="0" distB="0" distL="114300" distR="114300" simplePos="0" relativeHeight="251757568" behindDoc="0" locked="0" layoutInCell="1" allowOverlap="1" wp14:anchorId="7612B7DD" wp14:editId="472482DC">
                <wp:simplePos x="0" y="0"/>
                <wp:positionH relativeFrom="column">
                  <wp:posOffset>464820</wp:posOffset>
                </wp:positionH>
                <wp:positionV relativeFrom="paragraph">
                  <wp:posOffset>-223520</wp:posOffset>
                </wp:positionV>
                <wp:extent cx="5022215" cy="1233170"/>
                <wp:effectExtent l="0" t="0" r="0" b="127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2215" cy="1233170"/>
                          <a:chOff x="2160" y="1577"/>
                          <a:chExt cx="7909" cy="1942"/>
                        </a:xfrm>
                      </wpg:grpSpPr>
                      <wps:wsp>
                        <wps:cNvPr id="72" name="Text Box 2"/>
                        <wps:cNvSpPr txBox="1">
                          <a:spLocks noChangeArrowheads="1"/>
                        </wps:cNvSpPr>
                        <wps:spPr bwMode="auto">
                          <a:xfrm>
                            <a:off x="4167" y="2373"/>
                            <a:ext cx="3739" cy="3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Default="00FF19E5" w:rsidP="00EA3945">
                              <w:pPr>
                                <w:tabs>
                                  <w:tab w:val="left" w:pos="2520"/>
                                </w:tabs>
                                <w:ind w:left="720"/>
                                <w:rPr>
                                  <w:rFonts w:ascii="Arial" w:hAnsi="Arial" w:cs="Arial"/>
                                  <w:noProof/>
                                  <w:sz w:val="22"/>
                                  <w:szCs w:val="22"/>
                                </w:rPr>
                              </w:pPr>
                              <w:r>
                                <w:rPr>
                                  <w:rFonts w:ascii="Arial" w:hAnsi="Arial" w:cs="Arial"/>
                                  <w:noProof/>
                                  <w:sz w:val="22"/>
                                  <w:szCs w:val="22"/>
                                </w:rPr>
                                <w:t>+   4</w:t>
                              </w:r>
                              <w:r>
                                <w:rPr>
                                  <w:rFonts w:ascii="Arial" w:hAnsi="Arial" w:cs="Arial"/>
                                  <w:noProof/>
                                  <w:sz w:val="22"/>
                                  <w:szCs w:val="22"/>
                                </w:rPr>
                                <w:tab/>
                                <w:t xml:space="preserve"> </w:t>
                              </w:r>
                              <w:r w:rsidRPr="00376185">
                                <w:rPr>
                                  <w:rFonts w:ascii="Arial" w:hAnsi="Arial" w:cs="Arial"/>
                                  <w:noProof/>
                                  <w:sz w:val="22"/>
                                  <w:szCs w:val="22"/>
                                </w:rPr>
                                <w:sym w:font="Wingdings" w:char="F0E0"/>
                              </w:r>
                            </w:p>
                            <w:p w:rsidR="00FF19E5" w:rsidRDefault="00FF19E5" w:rsidP="00EA3945">
                              <w:pPr>
                                <w:ind w:firstLine="720"/>
                                <w:rPr>
                                  <w:rFonts w:ascii="Arial" w:hAnsi="Arial" w:cs="Arial"/>
                                  <w:noProof/>
                                  <w:sz w:val="22"/>
                                  <w:szCs w:val="22"/>
                                </w:rPr>
                              </w:pPr>
                            </w:p>
                            <w:p w:rsidR="00FF19E5" w:rsidRDefault="00FF19E5" w:rsidP="00EA3945"/>
                          </w:txbxContent>
                        </wps:txbx>
                        <wps:bodyPr rot="0" vert="horz" wrap="square" lIns="91440" tIns="45720" rIns="91440" bIns="45720" anchor="t" anchorCtr="0" upright="1">
                          <a:noAutofit/>
                        </wps:bodyPr>
                      </wps:wsp>
                      <pic:pic xmlns:pic="http://schemas.openxmlformats.org/drawingml/2006/picture">
                        <pic:nvPicPr>
                          <pic:cNvPr id="73" name="Picture 17" descr="Allantoin">
                            <a:hlinkClick r:id="rId173" tooltip="&quot;Allantoin&quot;"/>
                          </pic:cNvPr>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2160" y="1884"/>
                            <a:ext cx="2668"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8" descr="Diazolidinyl urea">
                            <a:hlinkClick r:id="rId176" tooltip="&quot;Diazolidinyl urea&quot;"/>
                          </pic:cNvPr>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7488" y="1577"/>
                            <a:ext cx="2581"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9" descr="Skeletal fomula of formaldehyde with explicit hydrogens added"/>
                          <pic:cNvPicPr>
                            <a:picLocks noChangeAspect="1" noChangeArrowheads="1"/>
                          </pic:cNvPicPr>
                        </pic:nvPicPr>
                        <pic:blipFill>
                          <a:blip r:embed="rId162" r:link="rId165" cstate="print">
                            <a:extLst>
                              <a:ext uri="{28A0092B-C50C-407E-A947-70E740481C1C}">
                                <a14:useLocalDpi xmlns:a14="http://schemas.microsoft.com/office/drawing/2010/main" val="0"/>
                              </a:ext>
                            </a:extLst>
                          </a:blip>
                          <a:srcRect/>
                          <a:stretch>
                            <a:fillRect/>
                          </a:stretch>
                        </pic:blipFill>
                        <pic:spPr bwMode="auto">
                          <a:xfrm>
                            <a:off x="5530" y="2076"/>
                            <a:ext cx="915"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1" o:spid="_x0000_s1044" style="position:absolute;left:0;text-align:left;margin-left:36.6pt;margin-top:-17.6pt;width:395.45pt;height:97.1pt;z-index:251757568;mso-position-horizontal-relative:text;mso-position-vertical-relative:text" coordorigin="2160,1577" coordsize="7909,1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">
                <v:shape id="_x0000_s1045" type="#_x0000_t202" style="position:absolute;left:4167;top:2373;width:3739;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WiMMA&#10;AADbAAAADwAAAGRycy9kb3ducmV2LnhtbESPzWrCQBSF9wXfYbiCm6ITs9AQHUXEQgu10Kj7a+aa&#10;RDN3QmbU+PZOQejycH4+znzZmVrcqHWVZQXjUQSCOLe64kLBfvcxTEA4j6yxtkwKHuRguei9zTHV&#10;9s6/dMt8IcIIuxQVlN43qZQuL8mgG9mGOHgn2xr0QbaF1C3ew7ipZRxFE2mw4kAosaF1Sfklu5rA&#10;3XRJczh+r89f2fvxHP9wtU1YqUG/W81AeOr8f/jV/tQKpjH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bWiMMAAADbAAAADwAAAAAAAAAAAAAAAACYAgAAZHJzL2Rv&#10;d25yZXYueG1sUEsFBgAAAAAEAAQA9QAAAIgDAAAAAA==&#10;" stroked="f">
                  <v:fill opacity="0"/>
                  <v:textbox>
                    <w:txbxContent>
                      <w:p w:rsidR="00FF19E5" w:rsidRDefault="00FF19E5" w:rsidP="00EA3945">
                        <w:pPr>
                          <w:tabs>
                            <w:tab w:val="left" w:pos="2520"/>
                          </w:tabs>
                          <w:ind w:left="720"/>
                          <w:rPr>
                            <w:rFonts w:ascii="Arial" w:hAnsi="Arial" w:cs="Arial"/>
                            <w:noProof/>
                            <w:sz w:val="22"/>
                            <w:szCs w:val="22"/>
                          </w:rPr>
                        </w:pPr>
                        <w:r>
                          <w:rPr>
                            <w:rFonts w:ascii="Arial" w:hAnsi="Arial" w:cs="Arial"/>
                            <w:noProof/>
                            <w:sz w:val="22"/>
                            <w:szCs w:val="22"/>
                          </w:rPr>
                          <w:t>+   4</w:t>
                        </w:r>
                        <w:r>
                          <w:rPr>
                            <w:rFonts w:ascii="Arial" w:hAnsi="Arial" w:cs="Arial"/>
                            <w:noProof/>
                            <w:sz w:val="22"/>
                            <w:szCs w:val="22"/>
                          </w:rPr>
                          <w:tab/>
                          <w:t xml:space="preserve"> </w:t>
                        </w:r>
                        <w:r w:rsidRPr="00376185">
                          <w:rPr>
                            <w:rFonts w:ascii="Arial" w:hAnsi="Arial" w:cs="Arial"/>
                            <w:noProof/>
                            <w:sz w:val="22"/>
                            <w:szCs w:val="22"/>
                          </w:rPr>
                          <w:sym w:font="Wingdings" w:char="F0E0"/>
                        </w:r>
                      </w:p>
                      <w:p w:rsidR="00FF19E5" w:rsidRDefault="00FF19E5" w:rsidP="00EA3945">
                        <w:pPr>
                          <w:ind w:firstLine="720"/>
                          <w:rPr>
                            <w:rFonts w:ascii="Arial" w:hAnsi="Arial" w:cs="Arial"/>
                            <w:noProof/>
                            <w:sz w:val="22"/>
                            <w:szCs w:val="22"/>
                          </w:rPr>
                        </w:pPr>
                      </w:p>
                      <w:p w:rsidR="00FF19E5" w:rsidRDefault="00FF19E5" w:rsidP="00EA3945"/>
                    </w:txbxContent>
                  </v:textbox>
                </v:shape>
                <v:shape id="Picture 17" o:spid="_x0000_s1046" type="#_x0000_t75" alt="Allantoin" href="http://en.wikipedia.org/wiki/File:Allantoin.svg" title="&quot;Allantoin&quot;" style="position:absolute;left:2160;top:1884;width:2668;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M+nEAAAA2wAAAA8AAABkcnMvZG93bnJldi54bWxEj09rwkAUxO9Cv8PyCt500wpa0mzEWgoe&#10;PFRb8PrIvvzB7NuY3Sarn75bKHgcZuY3TLYOphUD9a6xrOBpnoAgLqxuuFLw/fUxewHhPLLG1jIp&#10;uJKDdf4wyTDVduQDDUdfiQhhl6KC2vsuldIVNRl0c9sRR6+0vUEfZV9J3eMY4aaVz0mylAYbjgs1&#10;drStqTgff4wCOfjSjW+nsDTlKYRb8bl/v1RKTR/D5hWEp+Dv4f/2TitYLe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dM+nEAAAA2wAAAA8AAAAAAAAAAAAAAAAA&#10;nwIAAGRycy9kb3ducmV2LnhtbFBLBQYAAAAABAAEAPcAAACQAwAAAAA=&#10;" o:button="t">
                  <v:fill o:detectmouseclick="t"/>
                  <v:imagedata r:id="rId179" r:href="rId180"/>
                </v:shape>
                <v:shape id="Picture 18" o:spid="_x0000_s1047" type="#_x0000_t75" alt="Diazolidinyl urea" href="http://en.wikipedia.org/wiki/File:Diazolidinyl_urea_correct_formula.png" title="&quot;Diazolidinyl urea&quot;" style="position:absolute;left:7488;top:1577;width:2581;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EhTBAAAA2wAAAA8AAABkcnMvZG93bnJldi54bWxEj9GKwjAURN+F/YdwF3zTdHXRpWuURRFF&#10;n6x+wKW5JsXmpjRR699vBMHHYWbOMLNF52pxozZUnhV8DTMQxKXXFRsFp+N68AMiRGSNtWdS8KAA&#10;i/lHb4a59nc+0K2IRiQIhxwV2BibXMpQWnIYhr4hTt7Ztw5jkq2RusV7grtajrJsIh1WnBYsNrS0&#10;VF6Kq1NQXFfTLJpxvbePY8VkNtudHSvV/+z+fkFE6uI7/GpvtYLpNzy/pB8g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nEhTBAAAA2wAAAA8AAAAAAAAAAAAAAAAAnwIA&#10;AGRycy9kb3ducmV2LnhtbFBLBQYAAAAABAAEAPcAAACNAwAAAAA=&#10;" o:button="t">
                  <v:fill o:detectmouseclick="t"/>
                  <v:imagedata r:id="rId181" r:href="rId182"/>
                </v:shape>
                <v:shape id="Picture 19" o:spid="_x0000_s1048" type="#_x0000_t75" alt="Skeletal fomula of formaldehyde with explicit hydrogens added" style="position:absolute;left:5530;top:2076;width:915;height: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8+S/AAAA2wAAAA8AAABkcnMvZG93bnJldi54bWxEj92qwjAQhO8F3yGs4J2milWpRjkcEETw&#10;wp8HWJq1KTab2kStb28EwcthZr5hluvWVuJBjS8dKxgNExDEudMlFwrOp81gDsIHZI2VY1LwIg/r&#10;VbezxEy7Jx/ocQyFiBD2GSowIdSZlD43ZNEPXU0cvYtrLIYom0LqBp8Rbis5TpKptFhyXDBY07+h&#10;/Hq820hJ0/1lpgO/aGcmh11ezfk2Uqrfa/8WIAK14Rf+trdawSyFz5f4A+Tq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nPPkvwAAANsAAAAPAAAAAAAAAAAAAAAAAJ8CAABk&#10;cnMvZG93bnJldi54bWxQSwUGAAAAAAQABAD3AAAAiwMAAAAA&#10;">
                  <v:imagedata r:id="rId183" r:href="rId184"/>
                </v:shape>
              </v:group>
            </w:pict>
          </mc:Fallback>
        </mc:AlternateContent>
      </w:r>
    </w:p>
    <w:p w:rsidR="00EA3945" w:rsidRDefault="00EA3945" w:rsidP="00EA3945">
      <w:pPr>
        <w:ind w:firstLine="720"/>
        <w:rPr>
          <w:rFonts w:ascii="Arial" w:hAnsi="Arial" w:cs="Arial"/>
          <w:noProof/>
          <w:sz w:val="22"/>
          <w:szCs w:val="22"/>
        </w:rPr>
      </w:pPr>
    </w:p>
    <w:p w:rsidR="00EA3945" w:rsidRDefault="00EA3945" w:rsidP="00EA3945">
      <w:pPr>
        <w:ind w:firstLine="720"/>
        <w:rPr>
          <w:rFonts w:ascii="Arial" w:hAnsi="Arial" w:cs="Arial"/>
          <w:noProof/>
          <w:sz w:val="22"/>
          <w:szCs w:val="22"/>
        </w:rPr>
      </w:pPr>
    </w:p>
    <w:p w:rsidR="00EA3945" w:rsidRDefault="00EA3945" w:rsidP="00EA3945">
      <w:pPr>
        <w:tabs>
          <w:tab w:val="left" w:pos="2520"/>
        </w:tabs>
        <w:ind w:left="720"/>
        <w:rPr>
          <w:rFonts w:ascii="Arial" w:hAnsi="Arial" w:cs="Arial"/>
          <w:noProof/>
          <w:sz w:val="22"/>
          <w:szCs w:val="22"/>
        </w:rPr>
      </w:pPr>
    </w:p>
    <w:p w:rsidR="00EA3945" w:rsidRDefault="00EA3945" w:rsidP="00EA3945">
      <w:pPr>
        <w:ind w:firstLine="720"/>
        <w:rPr>
          <w:rFonts w:ascii="Arial" w:hAnsi="Arial" w:cs="Arial"/>
          <w:noProof/>
          <w:sz w:val="22"/>
          <w:szCs w:val="22"/>
        </w:rPr>
      </w:pPr>
    </w:p>
    <w:p w:rsidR="00EA3945" w:rsidRDefault="00EA3945" w:rsidP="00EA3945">
      <w:pPr>
        <w:ind w:firstLine="720"/>
        <w:rPr>
          <w:rFonts w:ascii="Arial" w:hAnsi="Arial" w:cs="Arial"/>
          <w:noProof/>
          <w:sz w:val="22"/>
          <w:szCs w:val="22"/>
        </w:rPr>
      </w:pPr>
    </w:p>
    <w:p w:rsidR="00EA3945" w:rsidRPr="00042D1F" w:rsidRDefault="00EA3945" w:rsidP="00EA3945">
      <w:pPr>
        <w:ind w:firstLine="720"/>
        <w:rPr>
          <w:rFonts w:ascii="Arial" w:hAnsi="Arial" w:cs="Arial"/>
          <w:noProof/>
          <w:sz w:val="16"/>
          <w:szCs w:val="16"/>
        </w:rPr>
      </w:pPr>
    </w:p>
    <w:p w:rsidR="00EA3945" w:rsidRDefault="00EA3945" w:rsidP="00EA3945">
      <w:pPr>
        <w:ind w:left="720"/>
        <w:rPr>
          <w:rFonts w:ascii="Arial" w:hAnsi="Arial" w:cs="Arial"/>
          <w:i/>
          <w:noProof/>
          <w:sz w:val="20"/>
          <w:szCs w:val="20"/>
        </w:rPr>
      </w:pPr>
      <w:r w:rsidRPr="006A4CB0">
        <w:rPr>
          <w:rFonts w:ascii="Arial" w:hAnsi="Arial" w:cs="Arial"/>
          <w:i/>
          <w:noProof/>
          <w:sz w:val="20"/>
          <w:szCs w:val="20"/>
        </w:rPr>
        <w:t>The production of diazolidinyl urea, a formaldehyde-releaser. The reverse reaction produces formaldehyde.</w:t>
      </w:r>
    </w:p>
    <w:p w:rsidR="006A4CB0" w:rsidRPr="006A4CB0" w:rsidRDefault="006A4CB0" w:rsidP="00EA3945">
      <w:pPr>
        <w:ind w:left="720"/>
        <w:rPr>
          <w:rFonts w:ascii="Arial" w:hAnsi="Arial" w:cs="Arial"/>
          <w:i/>
          <w:noProof/>
          <w:sz w:val="6"/>
          <w:szCs w:val="6"/>
        </w:rPr>
      </w:pPr>
    </w:p>
    <w:p w:rsidR="00EA3945" w:rsidRPr="00750E24" w:rsidRDefault="00EA3945" w:rsidP="00EA3945">
      <w:pPr>
        <w:ind w:left="720"/>
        <w:rPr>
          <w:noProof/>
          <w:sz w:val="20"/>
          <w:szCs w:val="20"/>
        </w:rPr>
      </w:pPr>
      <w:r w:rsidRPr="006A4CB0">
        <w:rPr>
          <w:rFonts w:ascii="Arial" w:hAnsi="Arial" w:cs="Arial"/>
          <w:noProof/>
          <w:sz w:val="20"/>
          <w:szCs w:val="20"/>
        </w:rPr>
        <w:t>(</w:t>
      </w:r>
      <w:hyperlink r:id="rId185" w:history="1">
        <w:r w:rsidRPr="0093316E">
          <w:rPr>
            <w:rStyle w:val="Hyperlink"/>
            <w:rFonts w:ascii="Calibri" w:hAnsi="Calibri"/>
            <w:i/>
            <w:noProof/>
            <w:sz w:val="20"/>
            <w:szCs w:val="20"/>
          </w:rPr>
          <w:t>https://encrypted-tbn2.gstatic.com/images?q=tbn:ANd9GcSEZttQzBgCcuq-rtv2olK1e4kACmtWk8G1VDlbloCKhHh1tJMe</w:t>
        </w:r>
      </w:hyperlink>
      <w:r w:rsidRPr="006A4CB0">
        <w:rPr>
          <w:rFonts w:ascii="Arial" w:hAnsi="Arial" w:cs="Arial"/>
          <w:noProof/>
          <w:sz w:val="20"/>
          <w:szCs w:val="20"/>
        </w:rPr>
        <w:t>)</w:t>
      </w:r>
    </w:p>
    <w:p w:rsidR="00EA3945" w:rsidRPr="0055777F" w:rsidRDefault="00EA3945" w:rsidP="00EA3945">
      <w:pPr>
        <w:rPr>
          <w:rFonts w:ascii="Arial" w:hAnsi="Arial" w:cs="Arial"/>
          <w:sz w:val="22"/>
          <w:szCs w:val="22"/>
        </w:rPr>
      </w:pPr>
    </w:p>
    <w:p w:rsidR="00EA3945" w:rsidRPr="00CD5CA2" w:rsidRDefault="00EA3945" w:rsidP="00EA3945">
      <w:pPr>
        <w:ind w:firstLine="720"/>
        <w:rPr>
          <w:rFonts w:ascii="Arial" w:hAnsi="Arial" w:cs="Arial"/>
          <w:b/>
          <w:sz w:val="22"/>
          <w:szCs w:val="22"/>
        </w:rPr>
      </w:pPr>
      <w:r w:rsidRPr="00CD5CA2">
        <w:rPr>
          <w:rFonts w:ascii="Arial" w:hAnsi="Arial" w:cs="Arial"/>
          <w:b/>
          <w:sz w:val="22"/>
          <w:szCs w:val="22"/>
        </w:rPr>
        <w:t>Isothiazolinone</w:t>
      </w:r>
    </w:p>
    <w:p w:rsidR="00EA3945" w:rsidRDefault="00EA3945" w:rsidP="00EA3945">
      <w:pPr>
        <w:rPr>
          <w:rFonts w:ascii="Arial" w:hAnsi="Arial" w:cs="Arial"/>
          <w:sz w:val="22"/>
          <w:szCs w:val="22"/>
        </w:rPr>
      </w:pPr>
      <w:r>
        <w:rPr>
          <w:rFonts w:ascii="Arial" w:hAnsi="Arial" w:cs="Arial"/>
          <w:sz w:val="22"/>
          <w:szCs w:val="22"/>
        </w:rPr>
        <w:tab/>
        <w:t>Isothiazolinone is a class of compounds that are broad-spectrum antimicrobials. They are heterocyclic compounds. The derivatives of isothiazolinone are commonly used as preservatives in water-based personal-care products such as shampoo. They are also used in cooling-water systems and paper mill-water systems. Methylyisothiazolinone, often referred to as MIT, is one of the commonly used isothiazolinones. It is a powerful cytotoxin. There is growing concern over the use of isothiazolinones because of sensitization and allergic reactions.</w:t>
      </w:r>
    </w:p>
    <w:p w:rsidR="00EA3945" w:rsidRDefault="00EA3945" w:rsidP="006A4CB0">
      <w:pPr>
        <w:rPr>
          <w:rFonts w:ascii="Arial" w:hAnsi="Arial" w:cs="Arial"/>
          <w:sz w:val="20"/>
          <w:szCs w:val="20"/>
        </w:rPr>
      </w:pPr>
      <w:r w:rsidRPr="006A4CB0">
        <w:rPr>
          <w:noProof/>
          <w:sz w:val="20"/>
          <w:szCs w:val="20"/>
        </w:rPr>
        <mc:AlternateContent>
          <mc:Choice Requires="wpg">
            <w:drawing>
              <wp:anchor distT="0" distB="0" distL="114300" distR="114300" simplePos="0" relativeHeight="251754496" behindDoc="0" locked="0" layoutInCell="1" allowOverlap="1" wp14:anchorId="5EBD0936" wp14:editId="15174DE9">
                <wp:simplePos x="0" y="0"/>
                <wp:positionH relativeFrom="column">
                  <wp:posOffset>-8890</wp:posOffset>
                </wp:positionH>
                <wp:positionV relativeFrom="paragraph">
                  <wp:posOffset>93345</wp:posOffset>
                </wp:positionV>
                <wp:extent cx="5947410" cy="1696085"/>
                <wp:effectExtent l="635" t="0" r="0" b="381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1696085"/>
                          <a:chOff x="1426" y="3105"/>
                          <a:chExt cx="9366" cy="2671"/>
                        </a:xfrm>
                      </wpg:grpSpPr>
                      <pic:pic xmlns:pic="http://schemas.openxmlformats.org/drawingml/2006/picture">
                        <pic:nvPicPr>
                          <pic:cNvPr id="3" name="Picture 2" descr="Methylisothiazolinone.sv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5838" y="3105"/>
                            <a:ext cx="2491"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descr="Isothiazolinone.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2172" y="3107"/>
                            <a:ext cx="1776"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Text Box 2"/>
                        <wps:cNvSpPr txBox="1">
                          <a:spLocks noChangeArrowheads="1"/>
                        </wps:cNvSpPr>
                        <wps:spPr bwMode="auto">
                          <a:xfrm>
                            <a:off x="1426" y="5357"/>
                            <a:ext cx="9366"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Pr="00345A01" w:rsidRDefault="00FF19E5" w:rsidP="00EA3945">
                              <w:pPr>
                                <w:ind w:left="720"/>
                                <w:rPr>
                                  <w:rFonts w:ascii="Arial" w:hAnsi="Arial" w:cs="Arial"/>
                                  <w:szCs w:val="22"/>
                                </w:rPr>
                              </w:pPr>
                              <w:r w:rsidRPr="00345A01">
                                <w:rPr>
                                  <w:rFonts w:ascii="Arial" w:hAnsi="Arial" w:cs="Arial"/>
                                  <w:b/>
                                  <w:sz w:val="22"/>
                                  <w:szCs w:val="22"/>
                                </w:rPr>
                                <w:t>Isothiazolinone</w:t>
                              </w:r>
                              <w:r w:rsidRPr="00345A01">
                                <w:rPr>
                                  <w:rFonts w:ascii="Arial" w:hAnsi="Arial" w:cs="Arial"/>
                                  <w:b/>
                                  <w:sz w:val="22"/>
                                  <w:szCs w:val="22"/>
                                </w:rPr>
                                <w:tab/>
                              </w:r>
                              <w:r w:rsidRPr="00345A01">
                                <w:rPr>
                                  <w:rFonts w:ascii="Arial" w:hAnsi="Arial" w:cs="Arial"/>
                                  <w:b/>
                                  <w:sz w:val="22"/>
                                  <w:szCs w:val="22"/>
                                </w:rPr>
                                <w:tab/>
                              </w:r>
                              <w:r w:rsidRPr="00345A01">
                                <w:rPr>
                                  <w:rFonts w:ascii="Arial" w:hAnsi="Arial" w:cs="Arial"/>
                                  <w:b/>
                                  <w:sz w:val="22"/>
                                  <w:szCs w:val="22"/>
                                </w:rPr>
                                <w:tab/>
                              </w:r>
                              <w:r w:rsidRPr="00345A01">
                                <w:rPr>
                                  <w:rFonts w:ascii="Arial" w:hAnsi="Arial" w:cs="Arial"/>
                                  <w:b/>
                                  <w:sz w:val="22"/>
                                  <w:szCs w:val="20"/>
                                </w:rPr>
                                <w:t>Methy</w:t>
                              </w:r>
                              <w:r>
                                <w:rPr>
                                  <w:rFonts w:ascii="Arial" w:hAnsi="Arial" w:cs="Arial"/>
                                  <w:b/>
                                  <w:sz w:val="22"/>
                                  <w:szCs w:val="20"/>
                                </w:rPr>
                                <w:t>l</w:t>
                              </w:r>
                              <w:r w:rsidRPr="00345A01">
                                <w:rPr>
                                  <w:rFonts w:ascii="Arial" w:hAnsi="Arial" w:cs="Arial"/>
                                  <w:b/>
                                  <w:sz w:val="22"/>
                                  <w:szCs w:val="20"/>
                                </w:rPr>
                                <w:t>isothiazolinone</w:t>
                              </w:r>
                            </w:p>
                            <w:p w:rsidR="00FF19E5" w:rsidRDefault="00FF19E5" w:rsidP="00EA39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9" style="position:absolute;margin-left:-.7pt;margin-top:7.35pt;width:468.3pt;height:133.55pt;z-index:251754496;mso-position-horizontal-relative:text;mso-position-vertical-relative:text" coordorigin="1426,3105" coordsize="9366,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">
                <v:shape id="Picture 2" o:spid="_x0000_s1050" type="#_x0000_t75" alt="Methylisothiazolinone.svg" style="position:absolute;left:5838;top:3105;width:2491;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H9rDAAAA2gAAAA8AAABkcnMvZG93bnJldi54bWxEj09rAjEUxO+C3yE8oTfNtoWlrEaRWqXQ&#10;g/gPr4/kdXfr5mVNUt1+eyMUPA4z8xtmMutsIy7kQ+1YwfMoA0Gsnam5VLDfLYdvIEJENtg4JgV/&#10;FGA27fcmWBh35Q1dtrEUCcKhQAVVjG0hZdAVWQwj1xIn79t5izFJX0rj8ZrgtpEvWZZLizWnhQpb&#10;eq9In7a/VgHG/Lw4/CyOx3y9+vgqrdd65ZV6GnTzMYhIXXyE/9ufRsEr3K+kGyC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f2sMAAADaAAAADwAAAAAAAAAAAAAAAACf&#10;AgAAZHJzL2Rvd25yZXYueG1sUEsFBgAAAAAEAAQA9wAAAI8DAAAAAA==&#10;">
                  <v:imagedata r:id="rId188" o:title="Methylisothiazolinone"/>
                </v:shape>
                <v:shape id="Picture 1" o:spid="_x0000_s1051" type="#_x0000_t75" alt="Isothiazolinone.png" style="position:absolute;left:2172;top:3107;width:1776;height:2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VUrBAAAA2gAAAA8AAABkcnMvZG93bnJldi54bWxEj0GLwjAUhO+C/yE8YW+auqtl6RplEURv&#10;oq17fjRv22LyUpqo9d8bQfA4zMw3zGLVWyOu1PnGsYLpJAFBXDrdcKWgyDfjbxA+IGs0jknBnTys&#10;lsPBAjPtbnyg6zFUIkLYZ6igDqHNpPRlTRb9xLXE0ft3ncUQZVdJ3eEtwq2Rn0mSSosNx4UaW1rX&#10;VJ6PF6sgX5/m23x/Dk16T8ti8zc1uy+j1Meo//0BEagP7/CrvdMKZvC8Em+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bVUrBAAAA2gAAAA8AAAAAAAAAAAAAAAAAnwIA&#10;AGRycy9kb3ducmV2LnhtbFBLBQYAAAAABAAEAPcAAACNAwAAAAA=&#10;">
                  <v:imagedata r:id="rId189" o:title="Isothiazolinone"/>
                </v:shape>
                <v:shape id="_x0000_s1052" type="#_x0000_t202" style="position:absolute;left:1426;top:5357;width:936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FF19E5" w:rsidRPr="00345A01" w:rsidRDefault="00FF19E5" w:rsidP="00EA3945">
                        <w:pPr>
                          <w:ind w:left="720"/>
                          <w:rPr>
                            <w:rFonts w:ascii="Arial" w:hAnsi="Arial" w:cs="Arial"/>
                            <w:szCs w:val="22"/>
                          </w:rPr>
                        </w:pPr>
                        <w:r w:rsidRPr="00345A01">
                          <w:rPr>
                            <w:rFonts w:ascii="Arial" w:hAnsi="Arial" w:cs="Arial"/>
                            <w:b/>
                            <w:sz w:val="22"/>
                            <w:szCs w:val="22"/>
                          </w:rPr>
                          <w:t>Isothiazolinone</w:t>
                        </w:r>
                        <w:r w:rsidRPr="00345A01">
                          <w:rPr>
                            <w:rFonts w:ascii="Arial" w:hAnsi="Arial" w:cs="Arial"/>
                            <w:b/>
                            <w:sz w:val="22"/>
                            <w:szCs w:val="22"/>
                          </w:rPr>
                          <w:tab/>
                        </w:r>
                        <w:r w:rsidRPr="00345A01">
                          <w:rPr>
                            <w:rFonts w:ascii="Arial" w:hAnsi="Arial" w:cs="Arial"/>
                            <w:b/>
                            <w:sz w:val="22"/>
                            <w:szCs w:val="22"/>
                          </w:rPr>
                          <w:tab/>
                        </w:r>
                        <w:r w:rsidRPr="00345A01">
                          <w:rPr>
                            <w:rFonts w:ascii="Arial" w:hAnsi="Arial" w:cs="Arial"/>
                            <w:b/>
                            <w:sz w:val="22"/>
                            <w:szCs w:val="22"/>
                          </w:rPr>
                          <w:tab/>
                        </w:r>
                        <w:r w:rsidRPr="00345A01">
                          <w:rPr>
                            <w:rFonts w:ascii="Arial" w:hAnsi="Arial" w:cs="Arial"/>
                            <w:b/>
                            <w:sz w:val="22"/>
                            <w:szCs w:val="20"/>
                          </w:rPr>
                          <w:t>Methy</w:t>
                        </w:r>
                        <w:r>
                          <w:rPr>
                            <w:rFonts w:ascii="Arial" w:hAnsi="Arial" w:cs="Arial"/>
                            <w:b/>
                            <w:sz w:val="22"/>
                            <w:szCs w:val="20"/>
                          </w:rPr>
                          <w:t>l</w:t>
                        </w:r>
                        <w:r w:rsidRPr="00345A01">
                          <w:rPr>
                            <w:rFonts w:ascii="Arial" w:hAnsi="Arial" w:cs="Arial"/>
                            <w:b/>
                            <w:sz w:val="22"/>
                            <w:szCs w:val="20"/>
                          </w:rPr>
                          <w:t>isothiazolinone</w:t>
                        </w:r>
                      </w:p>
                      <w:p w:rsidR="00FF19E5" w:rsidRDefault="00FF19E5" w:rsidP="00EA3945"/>
                    </w:txbxContent>
                  </v:textbox>
                </v:shape>
                <w10:wrap type="square"/>
              </v:group>
            </w:pict>
          </mc:Fallback>
        </mc:AlternateContent>
      </w:r>
    </w:p>
    <w:p w:rsidR="006A4CB0" w:rsidRPr="006A4CB0" w:rsidRDefault="006A4CB0" w:rsidP="00EA3945">
      <w:pPr>
        <w:ind w:left="360"/>
        <w:rPr>
          <w:rFonts w:ascii="Arial" w:hAnsi="Arial" w:cs="Arial"/>
          <w:sz w:val="20"/>
          <w:szCs w:val="20"/>
        </w:rPr>
        <w:sectPr w:rsidR="006A4CB0" w:rsidRPr="006A4CB0" w:rsidSect="00EA3945">
          <w:type w:val="continuous"/>
          <w:pgSz w:w="12240" w:h="15840" w:code="1"/>
          <w:pgMar w:top="1440" w:right="1440" w:bottom="1440" w:left="1440" w:header="720" w:footer="720" w:gutter="0"/>
          <w:cols w:space="720"/>
          <w:titlePg/>
          <w:docGrid w:linePitch="360"/>
        </w:sectPr>
      </w:pPr>
    </w:p>
    <w:p w:rsidR="00EA3945" w:rsidRPr="00A92E9A" w:rsidRDefault="00EA3945" w:rsidP="00EA3945">
      <w:pPr>
        <w:ind w:left="-90" w:right="720"/>
        <w:rPr>
          <w:rFonts w:ascii="Arial" w:hAnsi="Arial" w:cs="Arial"/>
          <w:sz w:val="22"/>
          <w:szCs w:val="20"/>
        </w:rPr>
      </w:pPr>
      <w:r w:rsidRPr="006A4CB0">
        <w:rPr>
          <w:rFonts w:ascii="Arial" w:hAnsi="Arial" w:cs="Arial"/>
          <w:sz w:val="20"/>
          <w:szCs w:val="20"/>
        </w:rPr>
        <w:lastRenderedPageBreak/>
        <w:t>(</w:t>
      </w:r>
      <w:hyperlink r:id="rId190" w:history="1">
        <w:r w:rsidRPr="0093316E">
          <w:rPr>
            <w:rStyle w:val="Hyperlink"/>
            <w:rFonts w:ascii="Calibri" w:hAnsi="Calibri"/>
            <w:i/>
            <w:sz w:val="20"/>
            <w:szCs w:val="20"/>
          </w:rPr>
          <w:t>http://upload.wikimedia.org/wikipedia/commons/3/34/Isothiazolinone.png</w:t>
        </w:r>
      </w:hyperlink>
      <w:r w:rsidRPr="006A4CB0">
        <w:rPr>
          <w:rFonts w:ascii="Arial" w:hAnsi="Arial" w:cs="Arial"/>
          <w:sz w:val="20"/>
          <w:szCs w:val="20"/>
        </w:rPr>
        <w:t>)</w:t>
      </w:r>
    </w:p>
    <w:p w:rsidR="00EA3945" w:rsidRPr="006A4CB0" w:rsidRDefault="00EA3945" w:rsidP="00EA3945">
      <w:pPr>
        <w:ind w:right="469"/>
        <w:rPr>
          <w:rFonts w:ascii="Arial" w:hAnsi="Arial" w:cs="Arial"/>
          <w:sz w:val="20"/>
          <w:szCs w:val="20"/>
        </w:rPr>
      </w:pPr>
      <w:r>
        <w:rPr>
          <w:rFonts w:ascii="Arial" w:hAnsi="Arial" w:cs="Arial"/>
          <w:b/>
          <w:sz w:val="22"/>
          <w:szCs w:val="20"/>
        </w:rPr>
        <w:br w:type="column"/>
      </w:r>
      <w:r w:rsidRPr="006A4CB0">
        <w:rPr>
          <w:rFonts w:ascii="Arial" w:hAnsi="Arial" w:cs="Arial"/>
          <w:sz w:val="20"/>
          <w:szCs w:val="20"/>
        </w:rPr>
        <w:lastRenderedPageBreak/>
        <w:t>(</w:t>
      </w:r>
      <w:hyperlink r:id="rId191" w:history="1">
        <w:r w:rsidRPr="0093316E">
          <w:rPr>
            <w:rStyle w:val="Hyperlink"/>
            <w:rFonts w:ascii="Calibri" w:hAnsi="Calibri"/>
            <w:i/>
            <w:sz w:val="20"/>
            <w:szCs w:val="20"/>
          </w:rPr>
          <w:t>http://upload.wikimedia.org/wikipedia/commons/thumb/f/f4/Methylisothiazolinone.svg/405px-Methylisothiazolinone.svg.png</w:t>
        </w:r>
      </w:hyperlink>
      <w:r w:rsidRPr="006A4CB0">
        <w:rPr>
          <w:rFonts w:ascii="Arial" w:hAnsi="Arial" w:cs="Arial"/>
          <w:sz w:val="20"/>
          <w:szCs w:val="20"/>
        </w:rPr>
        <w:t>)</w:t>
      </w:r>
    </w:p>
    <w:p w:rsidR="00EA3945" w:rsidRDefault="00EA3945" w:rsidP="00EA3945">
      <w:pPr>
        <w:rPr>
          <w:rFonts w:ascii="Arial" w:hAnsi="Arial" w:cs="Arial"/>
          <w:sz w:val="22"/>
          <w:szCs w:val="20"/>
        </w:rPr>
        <w:sectPr w:rsidR="00EA3945" w:rsidSect="00EA3945">
          <w:type w:val="continuous"/>
          <w:pgSz w:w="12240" w:h="15840" w:code="1"/>
          <w:pgMar w:top="1440" w:right="2160" w:bottom="1440" w:left="1980" w:header="720" w:footer="720" w:gutter="0"/>
          <w:cols w:num="3" w:space="144" w:equalWidth="0">
            <w:col w:w="3600" w:space="144"/>
            <w:col w:w="3614" w:space="0"/>
            <w:col w:w="742"/>
          </w:cols>
          <w:titlePg/>
          <w:docGrid w:linePitch="360"/>
        </w:sectPr>
      </w:pPr>
    </w:p>
    <w:p w:rsidR="00EA3945" w:rsidRPr="0052093A" w:rsidRDefault="00EA3945" w:rsidP="00EA3945">
      <w:pPr>
        <w:rPr>
          <w:rFonts w:ascii="Arial" w:hAnsi="Arial" w:cs="Arial"/>
        </w:rPr>
      </w:pPr>
      <w:r w:rsidRPr="0052093A">
        <w:rPr>
          <w:rFonts w:ascii="Arial" w:hAnsi="Arial" w:cs="Arial"/>
          <w:b/>
        </w:rPr>
        <w:lastRenderedPageBreak/>
        <w:t>More on</w:t>
      </w:r>
      <w:r w:rsidRPr="0052093A">
        <w:rPr>
          <w:rFonts w:ascii="Arial" w:hAnsi="Arial" w:cs="Arial"/>
        </w:rPr>
        <w:t xml:space="preserve"> </w:t>
      </w:r>
      <w:r w:rsidRPr="001B61B4">
        <w:rPr>
          <w:rFonts w:ascii="Arial" w:hAnsi="Arial" w:cs="Arial"/>
          <w:b/>
        </w:rPr>
        <w:t>d</w:t>
      </w:r>
      <w:r>
        <w:rPr>
          <w:rFonts w:ascii="Arial" w:hAnsi="Arial" w:cs="Arial"/>
          <w:b/>
        </w:rPr>
        <w:t>ehydration reactions</w:t>
      </w:r>
    </w:p>
    <w:p w:rsidR="00EA3945" w:rsidRDefault="00EA3945" w:rsidP="00EA3945">
      <w:pPr>
        <w:rPr>
          <w:rFonts w:ascii="Arial" w:hAnsi="Arial" w:cs="Arial"/>
          <w:b/>
          <w:sz w:val="22"/>
          <w:szCs w:val="22"/>
        </w:rPr>
      </w:pPr>
    </w:p>
    <w:p w:rsidR="00EA3945" w:rsidRDefault="00EA3945" w:rsidP="00EA3945">
      <w:pPr>
        <w:rPr>
          <w:rFonts w:ascii="Arial" w:hAnsi="Arial" w:cs="Arial"/>
          <w:sz w:val="22"/>
          <w:szCs w:val="22"/>
        </w:rPr>
      </w:pPr>
      <w:r>
        <w:rPr>
          <w:rFonts w:ascii="Arial" w:hAnsi="Arial" w:cs="Arial"/>
          <w:b/>
          <w:sz w:val="22"/>
          <w:szCs w:val="22"/>
        </w:rPr>
        <w:tab/>
      </w:r>
      <w:r>
        <w:rPr>
          <w:rFonts w:ascii="Arial" w:hAnsi="Arial" w:cs="Arial"/>
          <w:sz w:val="22"/>
          <w:szCs w:val="22"/>
        </w:rPr>
        <w:t>A dehydration reaction is a type of condensation reaction. In a condensation reaction two smaller molecules are combined to make a larger one with the elimination of a small molecule. In a dehydration reaction, the small molecule eliminated is water. Other molecules that can be eliminated include such things as ammonia, hydrogen chloride and methanol in condensation reactions. For a dehydration reaction to occur there are two requirements of the smaller molecules. One of the molecules must have a hydroxyl group, an –OH, and the second molecule must have a hydrogen atom. The hydroxyl group and the hydrogen atom combine to form water. The simplest description of this reaction can be given by:</w:t>
      </w:r>
    </w:p>
    <w:p w:rsidR="00EA3945" w:rsidRPr="004A7897" w:rsidRDefault="00EA3945" w:rsidP="00EA3945">
      <w:pPr>
        <w:rPr>
          <w:rFonts w:ascii="Arial" w:hAnsi="Arial" w:cs="Arial"/>
          <w:sz w:val="12"/>
          <w:szCs w:val="12"/>
        </w:rPr>
      </w:pPr>
    </w:p>
    <w:p w:rsidR="00EA3945" w:rsidRDefault="00EA3945" w:rsidP="00EA3945">
      <w:pPr>
        <w:ind w:firstLine="720"/>
        <w:rPr>
          <w:rFonts w:ascii="Arial" w:hAnsi="Arial" w:cs="Arial"/>
          <w:sz w:val="22"/>
          <w:szCs w:val="22"/>
        </w:rPr>
      </w:pPr>
      <w:r>
        <w:rPr>
          <w:rFonts w:ascii="Arial" w:hAnsi="Arial" w:cs="Arial"/>
          <w:sz w:val="22"/>
          <w:szCs w:val="22"/>
        </w:rPr>
        <w:t xml:space="preserve">X-OH  +  Y-H  </w:t>
      </w:r>
      <w:r w:rsidRPr="002320FA">
        <w:rPr>
          <w:rFonts w:ascii="Arial" w:hAnsi="Arial" w:cs="Arial"/>
          <w:sz w:val="22"/>
          <w:szCs w:val="22"/>
        </w:rPr>
        <w:sym w:font="Wingdings" w:char="F0E0"/>
      </w:r>
      <w:r>
        <w:rPr>
          <w:rFonts w:ascii="Arial" w:hAnsi="Arial" w:cs="Arial"/>
          <w:sz w:val="22"/>
          <w:szCs w:val="22"/>
        </w:rPr>
        <w:t xml:space="preserve">  XY  +  HOH</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There are many examples of dehydration reactions. Here are just a few.</w:t>
      </w:r>
    </w:p>
    <w:p w:rsidR="00EA3945" w:rsidRDefault="00EA3945" w:rsidP="00EA3945">
      <w:pPr>
        <w:rPr>
          <w:rFonts w:ascii="Arial" w:hAnsi="Arial" w:cs="Arial"/>
          <w:sz w:val="22"/>
          <w:szCs w:val="22"/>
        </w:rPr>
      </w:pPr>
    </w:p>
    <w:p w:rsidR="00EA3945" w:rsidRDefault="00EA3945" w:rsidP="0070637B">
      <w:pPr>
        <w:numPr>
          <w:ilvl w:val="0"/>
          <w:numId w:val="12"/>
        </w:numPr>
        <w:rPr>
          <w:rFonts w:ascii="Arial" w:hAnsi="Arial" w:cs="Arial"/>
          <w:sz w:val="22"/>
          <w:szCs w:val="22"/>
        </w:rPr>
      </w:pPr>
      <w:r>
        <w:rPr>
          <w:rFonts w:ascii="Arial" w:hAnsi="Arial" w:cs="Arial"/>
          <w:sz w:val="22"/>
          <w:szCs w:val="22"/>
        </w:rPr>
        <w:t>A combination of two amino acids to create a dipeptide and forming a peptide bond:</w:t>
      </w:r>
    </w:p>
    <w:p w:rsidR="00EA3945" w:rsidRPr="004A7897" w:rsidRDefault="00EA3945" w:rsidP="00EA3945">
      <w:pPr>
        <w:ind w:left="720"/>
        <w:rPr>
          <w:rFonts w:ascii="Arial" w:hAnsi="Arial" w:cs="Arial"/>
          <w:sz w:val="12"/>
          <w:szCs w:val="12"/>
        </w:rPr>
      </w:pPr>
    </w:p>
    <w:p w:rsidR="00EA3945" w:rsidRDefault="00EA3945" w:rsidP="00EA3945">
      <w:pPr>
        <w:ind w:left="720"/>
        <w:rPr>
          <w:rFonts w:ascii="Arial" w:hAnsi="Arial" w:cs="Arial"/>
          <w:sz w:val="22"/>
          <w:szCs w:val="22"/>
        </w:rPr>
      </w:pPr>
      <w:r w:rsidRPr="00091B1A">
        <w:rPr>
          <w:noProof/>
        </w:rPr>
        <w:drawing>
          <wp:inline distT="0" distB="0" distL="0" distR="0" wp14:anchorId="3A14AFB3" wp14:editId="46A52784">
            <wp:extent cx="5478780" cy="1043940"/>
            <wp:effectExtent l="0" t="0" r="7620" b="3810"/>
            <wp:docPr id="12" name="Picture 12" descr="http://www.hobart.k12.in.us/jkousen/Biology/dhspr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bart.k12.in.us/jkousen/Biology/dhsprot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78780" cy="1043940"/>
                    </a:xfrm>
                    <a:prstGeom prst="rect">
                      <a:avLst/>
                    </a:prstGeom>
                    <a:noFill/>
                    <a:ln>
                      <a:noFill/>
                    </a:ln>
                  </pic:spPr>
                </pic:pic>
              </a:graphicData>
            </a:graphic>
          </wp:inline>
        </w:drawing>
      </w:r>
    </w:p>
    <w:p w:rsidR="00EA3945" w:rsidRPr="004A7897" w:rsidRDefault="00EA3945" w:rsidP="00EA3945">
      <w:pPr>
        <w:rPr>
          <w:rFonts w:ascii="Arial" w:hAnsi="Arial" w:cs="Arial"/>
          <w:sz w:val="6"/>
          <w:szCs w:val="6"/>
        </w:rPr>
      </w:pPr>
    </w:p>
    <w:p w:rsidR="00EA3945" w:rsidRPr="002320FA" w:rsidRDefault="00EA3945" w:rsidP="00EA3945">
      <w:pPr>
        <w:ind w:firstLine="720"/>
        <w:rPr>
          <w:rFonts w:ascii="Arial" w:hAnsi="Arial" w:cs="Arial"/>
          <w:sz w:val="20"/>
          <w:szCs w:val="20"/>
        </w:rPr>
      </w:pPr>
      <w:r>
        <w:rPr>
          <w:rFonts w:ascii="Arial" w:hAnsi="Arial" w:cs="Arial"/>
          <w:sz w:val="20"/>
          <w:szCs w:val="20"/>
        </w:rPr>
        <w:t>(</w:t>
      </w:r>
      <w:hyperlink r:id="rId193" w:history="1">
        <w:r w:rsidRPr="0093316E">
          <w:rPr>
            <w:rStyle w:val="Hyperlink"/>
            <w:rFonts w:ascii="Calibri" w:hAnsi="Calibri"/>
            <w:i/>
            <w:sz w:val="20"/>
            <w:szCs w:val="20"/>
          </w:rPr>
          <w:t>http://www.hobart.k12.in.us/jkousen/Biology/dhsprot2.jpg</w:t>
        </w:r>
      </w:hyperlink>
      <w:r>
        <w:rPr>
          <w:rFonts w:ascii="Arial" w:hAnsi="Arial" w:cs="Arial"/>
          <w:sz w:val="20"/>
          <w:szCs w:val="20"/>
        </w:rPr>
        <w:t>)</w:t>
      </w:r>
    </w:p>
    <w:p w:rsidR="00EA3945" w:rsidRDefault="00EA3945" w:rsidP="00EA3945">
      <w:pPr>
        <w:rPr>
          <w:rFonts w:ascii="Arial" w:hAnsi="Arial" w:cs="Arial"/>
          <w:sz w:val="22"/>
          <w:szCs w:val="22"/>
        </w:rPr>
      </w:pPr>
    </w:p>
    <w:p w:rsidR="00EA3945" w:rsidRDefault="00EA3945" w:rsidP="0070637B">
      <w:pPr>
        <w:numPr>
          <w:ilvl w:val="0"/>
          <w:numId w:val="12"/>
        </w:numPr>
        <w:rPr>
          <w:rFonts w:ascii="Arial" w:hAnsi="Arial" w:cs="Arial"/>
          <w:sz w:val="22"/>
          <w:szCs w:val="22"/>
        </w:rPr>
      </w:pPr>
      <w:r>
        <w:rPr>
          <w:rFonts w:ascii="Arial" w:hAnsi="Arial" w:cs="Arial"/>
          <w:sz w:val="22"/>
          <w:szCs w:val="22"/>
        </w:rPr>
        <w:t>Two monosaccharides joining to make a disaccharide and forming a glycoside bond:</w:t>
      </w:r>
    </w:p>
    <w:p w:rsidR="00EA3945" w:rsidRPr="004A7897" w:rsidRDefault="00EA3945" w:rsidP="00EA3945">
      <w:pPr>
        <w:ind w:firstLine="720"/>
        <w:rPr>
          <w:noProof/>
          <w:sz w:val="12"/>
          <w:szCs w:val="12"/>
        </w:rPr>
      </w:pPr>
    </w:p>
    <w:p w:rsidR="00EA3945" w:rsidRDefault="00EA3945" w:rsidP="00EA3945">
      <w:pPr>
        <w:ind w:firstLine="720"/>
        <w:rPr>
          <w:rFonts w:ascii="Arial" w:hAnsi="Arial" w:cs="Arial"/>
          <w:sz w:val="22"/>
          <w:szCs w:val="22"/>
        </w:rPr>
      </w:pPr>
      <w:r w:rsidRPr="00091B1A">
        <w:rPr>
          <w:noProof/>
        </w:rPr>
        <w:drawing>
          <wp:inline distT="0" distB="0" distL="0" distR="0" wp14:anchorId="48E9C35A" wp14:editId="4AF829B6">
            <wp:extent cx="5478780" cy="1348740"/>
            <wp:effectExtent l="0" t="0" r="7620" b="3810"/>
            <wp:docPr id="13" name="Picture 13" descr="http://www.hobart.k12.in.us/jkousen/Biology/dhscar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bart.k12.in.us/jkousen/Biology/dhscarbo.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78780" cy="1348740"/>
                    </a:xfrm>
                    <a:prstGeom prst="rect">
                      <a:avLst/>
                    </a:prstGeom>
                    <a:noFill/>
                    <a:ln>
                      <a:noFill/>
                    </a:ln>
                  </pic:spPr>
                </pic:pic>
              </a:graphicData>
            </a:graphic>
          </wp:inline>
        </w:drawing>
      </w:r>
    </w:p>
    <w:p w:rsidR="00EA3945" w:rsidRPr="004A7897" w:rsidRDefault="00EA3945" w:rsidP="00EA3945">
      <w:pPr>
        <w:rPr>
          <w:rFonts w:ascii="Arial" w:hAnsi="Arial" w:cs="Arial"/>
          <w:sz w:val="6"/>
          <w:szCs w:val="6"/>
        </w:rPr>
      </w:pPr>
    </w:p>
    <w:p w:rsidR="00EA3945" w:rsidRPr="00386F9A" w:rsidRDefault="00EA3945" w:rsidP="00EA3945">
      <w:pPr>
        <w:ind w:firstLine="720"/>
        <w:rPr>
          <w:rFonts w:ascii="Arial" w:hAnsi="Arial" w:cs="Arial"/>
          <w:sz w:val="20"/>
          <w:szCs w:val="20"/>
        </w:rPr>
      </w:pPr>
      <w:r>
        <w:rPr>
          <w:rFonts w:ascii="Arial" w:hAnsi="Arial" w:cs="Arial"/>
          <w:sz w:val="20"/>
          <w:szCs w:val="20"/>
        </w:rPr>
        <w:t>(</w:t>
      </w:r>
      <w:hyperlink r:id="rId195" w:history="1">
        <w:r w:rsidRPr="0093316E">
          <w:rPr>
            <w:rStyle w:val="Hyperlink"/>
            <w:rFonts w:ascii="Calibri" w:hAnsi="Calibri"/>
            <w:i/>
            <w:sz w:val="20"/>
            <w:szCs w:val="20"/>
          </w:rPr>
          <w:t>http://www.hobart.k12.in.us/jkousen/Biology/dhscarbo.jpg</w:t>
        </w:r>
      </w:hyperlink>
      <w:r>
        <w:rPr>
          <w:rFonts w:ascii="Arial" w:hAnsi="Arial" w:cs="Arial"/>
          <w:sz w:val="20"/>
          <w:szCs w:val="20"/>
        </w:rPr>
        <w:t>)</w:t>
      </w:r>
    </w:p>
    <w:p w:rsidR="00EA3945" w:rsidRDefault="00EA3945" w:rsidP="00EA3945">
      <w:pPr>
        <w:rPr>
          <w:rFonts w:ascii="Arial" w:hAnsi="Arial" w:cs="Arial"/>
          <w:sz w:val="22"/>
          <w:szCs w:val="22"/>
        </w:rPr>
      </w:pPr>
    </w:p>
    <w:p w:rsidR="00EA3945" w:rsidRDefault="00EA3945" w:rsidP="0070637B">
      <w:pPr>
        <w:numPr>
          <w:ilvl w:val="0"/>
          <w:numId w:val="12"/>
        </w:numPr>
        <w:rPr>
          <w:rFonts w:ascii="Arial" w:hAnsi="Arial" w:cs="Arial"/>
          <w:sz w:val="22"/>
          <w:szCs w:val="22"/>
        </w:rPr>
      </w:pPr>
      <w:r>
        <w:rPr>
          <w:rFonts w:ascii="Arial" w:hAnsi="Arial" w:cs="Arial"/>
          <w:sz w:val="22"/>
          <w:szCs w:val="22"/>
        </w:rPr>
        <w:t>The combination of fatty acids and glycerol to form a triglyceride, a fat:</w:t>
      </w:r>
    </w:p>
    <w:p w:rsidR="00EA3945" w:rsidRDefault="00EA3945" w:rsidP="00EA3945">
      <w:pPr>
        <w:ind w:firstLine="720"/>
        <w:rPr>
          <w:rFonts w:ascii="Arial" w:hAnsi="Arial" w:cs="Arial"/>
          <w:sz w:val="22"/>
          <w:szCs w:val="22"/>
        </w:rPr>
      </w:pPr>
      <w:r w:rsidRPr="00091B1A">
        <w:rPr>
          <w:noProof/>
        </w:rPr>
        <w:drawing>
          <wp:inline distT="0" distB="0" distL="0" distR="0" wp14:anchorId="2D65190A" wp14:editId="1A7E5A05">
            <wp:extent cx="3177540" cy="1478280"/>
            <wp:effectExtent l="0" t="0" r="3810" b="7620"/>
            <wp:docPr id="14" name="Picture 14" descr="https://encrypted-tbn0.gstatic.com/images?q=tbn:ANd9GcRVCOzRr-SpxBmgF7FGIdtJVVXrgxR1QnfiWfW8Yj9HeTtzv09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VCOzRr-SpxBmgF7FGIdtJVVXrgxR1QnfiWfW8Yj9HeTtzv09n0w"/>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77540" cy="1478280"/>
                    </a:xfrm>
                    <a:prstGeom prst="rect">
                      <a:avLst/>
                    </a:prstGeom>
                    <a:noFill/>
                    <a:ln>
                      <a:noFill/>
                    </a:ln>
                  </pic:spPr>
                </pic:pic>
              </a:graphicData>
            </a:graphic>
          </wp:inline>
        </w:drawing>
      </w:r>
    </w:p>
    <w:p w:rsidR="00EA3945" w:rsidRPr="004A7897" w:rsidRDefault="00EA3945" w:rsidP="00EA3945">
      <w:pPr>
        <w:rPr>
          <w:rFonts w:ascii="Arial" w:hAnsi="Arial" w:cs="Arial"/>
          <w:sz w:val="6"/>
          <w:szCs w:val="6"/>
        </w:rPr>
      </w:pPr>
    </w:p>
    <w:p w:rsidR="00EA3945" w:rsidRPr="009D07E8" w:rsidRDefault="00EA3945" w:rsidP="00EA3945">
      <w:pPr>
        <w:ind w:firstLine="720"/>
        <w:rPr>
          <w:rFonts w:ascii="Arial" w:hAnsi="Arial" w:cs="Arial"/>
          <w:sz w:val="20"/>
          <w:szCs w:val="20"/>
        </w:rPr>
      </w:pPr>
      <w:r>
        <w:rPr>
          <w:rFonts w:ascii="Arial" w:hAnsi="Arial" w:cs="Arial"/>
          <w:sz w:val="20"/>
          <w:szCs w:val="20"/>
        </w:rPr>
        <w:t>(</w:t>
      </w:r>
      <w:hyperlink r:id="rId197" w:history="1">
        <w:r w:rsidRPr="0093316E">
          <w:rPr>
            <w:rStyle w:val="Hyperlink"/>
            <w:rFonts w:ascii="Calibri" w:hAnsi="Calibri"/>
            <w:i/>
            <w:sz w:val="20"/>
            <w:szCs w:val="20"/>
          </w:rPr>
          <w:t>http://www.citycollegiate.com/biochemistry21.gif</w:t>
        </w:r>
      </w:hyperlink>
      <w:r>
        <w:rPr>
          <w:rFonts w:ascii="Arial" w:hAnsi="Arial" w:cs="Arial"/>
          <w:sz w:val="20"/>
          <w:szCs w:val="20"/>
        </w:rPr>
        <w:t>)</w:t>
      </w:r>
    </w:p>
    <w:p w:rsidR="00EA3945" w:rsidRDefault="00EA3945" w:rsidP="00EA3945">
      <w:pPr>
        <w:rPr>
          <w:rFonts w:ascii="Arial" w:hAnsi="Arial" w:cs="Arial"/>
          <w:sz w:val="22"/>
          <w:szCs w:val="22"/>
        </w:rPr>
      </w:pPr>
    </w:p>
    <w:p w:rsidR="00EA3945" w:rsidRDefault="00EA3945" w:rsidP="0070637B">
      <w:pPr>
        <w:numPr>
          <w:ilvl w:val="0"/>
          <w:numId w:val="12"/>
        </w:numPr>
        <w:rPr>
          <w:rFonts w:ascii="Arial" w:hAnsi="Arial" w:cs="Arial"/>
          <w:sz w:val="22"/>
          <w:szCs w:val="22"/>
        </w:rPr>
      </w:pPr>
      <w:r>
        <w:rPr>
          <w:rFonts w:ascii="Arial" w:hAnsi="Arial" w:cs="Arial"/>
          <w:sz w:val="22"/>
          <w:szCs w:val="22"/>
        </w:rPr>
        <w:t>The dehydration of alcohols to make an ether</w:t>
      </w:r>
    </w:p>
    <w:p w:rsidR="00EA3945" w:rsidRPr="004A7897" w:rsidRDefault="00EA3945" w:rsidP="00EA3945">
      <w:pPr>
        <w:ind w:firstLine="720"/>
        <w:rPr>
          <w:rFonts w:ascii="Arial" w:hAnsi="Arial" w:cs="Arial"/>
          <w:sz w:val="12"/>
          <w:szCs w:val="12"/>
        </w:rPr>
      </w:pPr>
    </w:p>
    <w:p w:rsidR="00EA3945" w:rsidRDefault="00EA3945" w:rsidP="00EA3945">
      <w:pPr>
        <w:ind w:firstLine="720"/>
        <w:rPr>
          <w:rFonts w:ascii="Arial" w:hAnsi="Arial" w:cs="Arial"/>
          <w:sz w:val="20"/>
          <w:szCs w:val="20"/>
          <w:vertAlign w:val="subscript"/>
        </w:rPr>
      </w:pPr>
      <w:r w:rsidRPr="0036139C">
        <w:rPr>
          <w:rFonts w:ascii="Arial" w:hAnsi="Arial" w:cs="Arial"/>
          <w:sz w:val="20"/>
          <w:szCs w:val="20"/>
        </w:rPr>
        <w:lastRenderedPageBreak/>
        <w:t>CH</w:t>
      </w:r>
      <w:r w:rsidRPr="0036139C">
        <w:rPr>
          <w:rFonts w:ascii="Arial" w:hAnsi="Arial" w:cs="Arial"/>
          <w:sz w:val="20"/>
          <w:szCs w:val="20"/>
          <w:vertAlign w:val="subscript"/>
        </w:rPr>
        <w:t>3</w:t>
      </w:r>
      <w:r w:rsidRPr="0036139C">
        <w:rPr>
          <w:rFonts w:ascii="Arial" w:hAnsi="Arial" w:cs="Arial"/>
          <w:sz w:val="20"/>
          <w:szCs w:val="20"/>
        </w:rPr>
        <w:t>CH</w:t>
      </w:r>
      <w:r w:rsidRPr="0036139C">
        <w:rPr>
          <w:rFonts w:ascii="Arial" w:hAnsi="Arial" w:cs="Arial"/>
          <w:sz w:val="20"/>
          <w:szCs w:val="20"/>
          <w:vertAlign w:val="subscript"/>
        </w:rPr>
        <w:t>2</w:t>
      </w:r>
      <w:r w:rsidRPr="0036139C">
        <w:rPr>
          <w:rFonts w:ascii="Arial" w:hAnsi="Arial" w:cs="Arial"/>
          <w:sz w:val="20"/>
          <w:szCs w:val="20"/>
        </w:rPr>
        <w:t>-</w:t>
      </w:r>
      <w:r w:rsidRPr="0036139C">
        <w:rPr>
          <w:rFonts w:ascii="Arial" w:hAnsi="Arial" w:cs="Arial"/>
          <w:color w:val="FF0000"/>
          <w:sz w:val="20"/>
          <w:szCs w:val="20"/>
        </w:rPr>
        <w:t>OH</w:t>
      </w:r>
      <w:r w:rsidRPr="0036139C">
        <w:rPr>
          <w:rFonts w:ascii="Arial" w:hAnsi="Arial" w:cs="Arial"/>
          <w:sz w:val="20"/>
          <w:szCs w:val="20"/>
        </w:rPr>
        <w:t xml:space="preserve">  +  </w:t>
      </w:r>
      <w:r w:rsidRPr="0036139C">
        <w:rPr>
          <w:rFonts w:ascii="Arial" w:hAnsi="Arial" w:cs="Arial"/>
          <w:color w:val="FF0000"/>
          <w:sz w:val="20"/>
          <w:szCs w:val="20"/>
        </w:rPr>
        <w:t>H</w:t>
      </w:r>
      <w:r w:rsidRPr="0036139C">
        <w:rPr>
          <w:rFonts w:ascii="Arial" w:hAnsi="Arial" w:cs="Arial"/>
          <w:sz w:val="20"/>
          <w:szCs w:val="20"/>
        </w:rPr>
        <w:t>O-CH</w:t>
      </w:r>
      <w:r w:rsidRPr="0036139C">
        <w:rPr>
          <w:rFonts w:ascii="Arial" w:hAnsi="Arial" w:cs="Arial"/>
          <w:sz w:val="20"/>
          <w:szCs w:val="20"/>
          <w:vertAlign w:val="subscript"/>
        </w:rPr>
        <w:t>2</w:t>
      </w:r>
      <w:r w:rsidRPr="0036139C">
        <w:rPr>
          <w:rFonts w:ascii="Arial" w:hAnsi="Arial" w:cs="Arial"/>
          <w:sz w:val="20"/>
          <w:szCs w:val="20"/>
        </w:rPr>
        <w:t>CH</w:t>
      </w:r>
      <w:r w:rsidRPr="0036139C">
        <w:rPr>
          <w:rFonts w:ascii="Arial" w:hAnsi="Arial" w:cs="Arial"/>
          <w:sz w:val="20"/>
          <w:szCs w:val="20"/>
          <w:vertAlign w:val="subscript"/>
        </w:rPr>
        <w:t>3</w:t>
      </w:r>
      <w:r w:rsidRPr="0036139C">
        <w:rPr>
          <w:rFonts w:ascii="Arial" w:hAnsi="Arial" w:cs="Arial"/>
          <w:sz w:val="20"/>
          <w:szCs w:val="20"/>
        </w:rPr>
        <w:t xml:space="preserve">  </w:t>
      </w:r>
      <w:r w:rsidRPr="0036139C">
        <w:rPr>
          <w:rFonts w:ascii="Arial" w:hAnsi="Arial" w:cs="Arial"/>
          <w:sz w:val="20"/>
          <w:szCs w:val="20"/>
        </w:rPr>
        <w:sym w:font="Wingdings" w:char="F0E0"/>
      </w:r>
      <w:r w:rsidRPr="0036139C">
        <w:rPr>
          <w:rFonts w:ascii="Arial" w:hAnsi="Arial" w:cs="Arial"/>
          <w:sz w:val="20"/>
          <w:szCs w:val="20"/>
        </w:rPr>
        <w:t xml:space="preserve">  HOH  +  CH</w:t>
      </w:r>
      <w:r w:rsidRPr="0036139C">
        <w:rPr>
          <w:rFonts w:ascii="Arial" w:hAnsi="Arial" w:cs="Arial"/>
          <w:sz w:val="20"/>
          <w:szCs w:val="20"/>
          <w:vertAlign w:val="subscript"/>
        </w:rPr>
        <w:t>3</w:t>
      </w:r>
      <w:r w:rsidRPr="0036139C">
        <w:rPr>
          <w:rFonts w:ascii="Arial" w:hAnsi="Arial" w:cs="Arial"/>
          <w:sz w:val="20"/>
          <w:szCs w:val="20"/>
        </w:rPr>
        <w:t>CH</w:t>
      </w:r>
      <w:r w:rsidRPr="0036139C">
        <w:rPr>
          <w:rFonts w:ascii="Arial" w:hAnsi="Arial" w:cs="Arial"/>
          <w:sz w:val="20"/>
          <w:szCs w:val="20"/>
          <w:vertAlign w:val="subscript"/>
        </w:rPr>
        <w:t>2</w:t>
      </w:r>
      <w:r w:rsidRPr="0036139C">
        <w:rPr>
          <w:rFonts w:ascii="Arial" w:hAnsi="Arial" w:cs="Arial"/>
          <w:sz w:val="20"/>
          <w:szCs w:val="20"/>
        </w:rPr>
        <w:t>-O-CH</w:t>
      </w:r>
      <w:r w:rsidRPr="0036139C">
        <w:rPr>
          <w:rFonts w:ascii="Arial" w:hAnsi="Arial" w:cs="Arial"/>
          <w:sz w:val="20"/>
          <w:szCs w:val="20"/>
          <w:vertAlign w:val="subscript"/>
        </w:rPr>
        <w:t>2</w:t>
      </w:r>
      <w:r w:rsidRPr="0036139C">
        <w:rPr>
          <w:rFonts w:ascii="Arial" w:hAnsi="Arial" w:cs="Arial"/>
          <w:sz w:val="20"/>
          <w:szCs w:val="20"/>
        </w:rPr>
        <w:t>CH</w:t>
      </w:r>
      <w:r w:rsidRPr="0036139C">
        <w:rPr>
          <w:rFonts w:ascii="Arial" w:hAnsi="Arial" w:cs="Arial"/>
          <w:sz w:val="20"/>
          <w:szCs w:val="20"/>
          <w:vertAlign w:val="subscript"/>
        </w:rPr>
        <w:t>3</w:t>
      </w:r>
    </w:p>
    <w:p w:rsidR="00EA3945" w:rsidRPr="00D304CE" w:rsidRDefault="00EA3945" w:rsidP="00EA3945">
      <w:pPr>
        <w:ind w:firstLine="720"/>
        <w:rPr>
          <w:rFonts w:ascii="Arial" w:hAnsi="Arial" w:cs="Arial"/>
          <w:sz w:val="6"/>
          <w:szCs w:val="6"/>
        </w:rPr>
      </w:pPr>
    </w:p>
    <w:p w:rsidR="00EA3945" w:rsidRPr="0036139C" w:rsidRDefault="00EA3945" w:rsidP="00EA3945">
      <w:pPr>
        <w:ind w:firstLine="720"/>
        <w:rPr>
          <w:rFonts w:ascii="Arial" w:hAnsi="Arial" w:cs="Arial"/>
          <w:sz w:val="20"/>
          <w:szCs w:val="20"/>
        </w:rPr>
      </w:pPr>
      <w:r>
        <w:rPr>
          <w:rFonts w:ascii="Arial" w:hAnsi="Arial" w:cs="Arial"/>
          <w:sz w:val="20"/>
          <w:szCs w:val="20"/>
        </w:rPr>
        <w:t xml:space="preserve">    </w:t>
      </w:r>
      <w:r w:rsidRPr="0036139C">
        <w:rPr>
          <w:rFonts w:ascii="Arial" w:hAnsi="Arial" w:cs="Arial"/>
          <w:sz w:val="20"/>
          <w:szCs w:val="20"/>
        </w:rPr>
        <w:t>Ethanol</w:t>
      </w:r>
      <w:r>
        <w:rPr>
          <w:rFonts w:ascii="Arial" w:hAnsi="Arial" w:cs="Arial"/>
          <w:sz w:val="20"/>
          <w:szCs w:val="20"/>
        </w:rPr>
        <w:t xml:space="preserve">      +</w:t>
      </w:r>
      <w:r w:rsidRPr="0036139C">
        <w:rPr>
          <w:rFonts w:ascii="Arial" w:hAnsi="Arial" w:cs="Arial"/>
          <w:sz w:val="20"/>
          <w:szCs w:val="20"/>
        </w:rPr>
        <w:tab/>
      </w:r>
      <w:r>
        <w:rPr>
          <w:rFonts w:ascii="Arial" w:hAnsi="Arial" w:cs="Arial"/>
          <w:sz w:val="20"/>
          <w:szCs w:val="20"/>
        </w:rPr>
        <w:t xml:space="preserve">   </w:t>
      </w:r>
      <w:r w:rsidRPr="0036139C">
        <w:rPr>
          <w:rFonts w:ascii="Arial" w:hAnsi="Arial" w:cs="Arial"/>
          <w:sz w:val="20"/>
          <w:szCs w:val="20"/>
        </w:rPr>
        <w:t>ethanol</w:t>
      </w:r>
      <w:r>
        <w:rPr>
          <w:rFonts w:ascii="Arial" w:hAnsi="Arial" w:cs="Arial"/>
          <w:sz w:val="20"/>
          <w:szCs w:val="20"/>
        </w:rPr>
        <w:t xml:space="preserve">       </w:t>
      </w:r>
      <w:r w:rsidRPr="0036139C">
        <w:rPr>
          <w:rFonts w:ascii="Arial" w:hAnsi="Arial" w:cs="Arial"/>
          <w:sz w:val="20"/>
          <w:szCs w:val="20"/>
        </w:rPr>
        <w:sym w:font="Wingdings" w:char="F0E0"/>
      </w:r>
      <w:r>
        <w:rPr>
          <w:rFonts w:ascii="Arial" w:hAnsi="Arial" w:cs="Arial"/>
          <w:sz w:val="20"/>
          <w:szCs w:val="20"/>
        </w:rPr>
        <w:tab/>
        <w:t xml:space="preserve"> </w:t>
      </w:r>
      <w:r w:rsidRPr="0036139C">
        <w:rPr>
          <w:rFonts w:ascii="Arial" w:hAnsi="Arial" w:cs="Arial"/>
          <w:sz w:val="20"/>
          <w:szCs w:val="20"/>
        </w:rPr>
        <w:t>water</w:t>
      </w:r>
      <w:r>
        <w:rPr>
          <w:rFonts w:ascii="Arial" w:hAnsi="Arial" w:cs="Arial"/>
          <w:sz w:val="20"/>
          <w:szCs w:val="20"/>
        </w:rPr>
        <w:t xml:space="preserve">  +     </w:t>
      </w:r>
      <w:r w:rsidRPr="0036139C">
        <w:rPr>
          <w:rFonts w:ascii="Arial" w:hAnsi="Arial" w:cs="Arial"/>
          <w:sz w:val="20"/>
          <w:szCs w:val="20"/>
        </w:rPr>
        <w:t>die</w:t>
      </w:r>
      <w:r>
        <w:rPr>
          <w:rFonts w:ascii="Arial" w:hAnsi="Arial" w:cs="Arial"/>
          <w:sz w:val="20"/>
          <w:szCs w:val="20"/>
        </w:rPr>
        <w:t>t</w:t>
      </w:r>
      <w:r w:rsidRPr="0036139C">
        <w:rPr>
          <w:rFonts w:ascii="Arial" w:hAnsi="Arial" w:cs="Arial"/>
          <w:sz w:val="20"/>
          <w:szCs w:val="20"/>
        </w:rPr>
        <w:t>hyl</w:t>
      </w:r>
      <w:r>
        <w:rPr>
          <w:rFonts w:ascii="Arial" w:hAnsi="Arial" w:cs="Arial"/>
          <w:sz w:val="20"/>
          <w:szCs w:val="20"/>
        </w:rPr>
        <w:t xml:space="preserve"> </w:t>
      </w:r>
      <w:r w:rsidRPr="0036139C">
        <w:rPr>
          <w:rFonts w:ascii="Arial" w:hAnsi="Arial" w:cs="Arial"/>
          <w:sz w:val="20"/>
          <w:szCs w:val="20"/>
        </w:rPr>
        <w:t>ether</w:t>
      </w:r>
    </w:p>
    <w:p w:rsidR="00EA3945" w:rsidRDefault="00EA3945" w:rsidP="00EA3945">
      <w:pPr>
        <w:rPr>
          <w:rFonts w:ascii="Arial" w:hAnsi="Arial" w:cs="Arial"/>
          <w:sz w:val="22"/>
          <w:szCs w:val="22"/>
        </w:rPr>
      </w:pPr>
    </w:p>
    <w:p w:rsidR="00EA3945" w:rsidRPr="0052093A" w:rsidRDefault="00EA3945" w:rsidP="00EA3945">
      <w:pPr>
        <w:rPr>
          <w:rFonts w:ascii="Arial" w:hAnsi="Arial" w:cs="Arial"/>
        </w:rPr>
      </w:pPr>
      <w:r w:rsidRPr="0052093A">
        <w:rPr>
          <w:rFonts w:ascii="Arial" w:hAnsi="Arial" w:cs="Arial"/>
          <w:b/>
        </w:rPr>
        <w:t>More on</w:t>
      </w:r>
      <w:r w:rsidRPr="0052093A">
        <w:rPr>
          <w:rFonts w:ascii="Arial" w:hAnsi="Arial" w:cs="Arial"/>
        </w:rPr>
        <w:t xml:space="preserve"> </w:t>
      </w:r>
      <w:r w:rsidRPr="001B61B4">
        <w:rPr>
          <w:rFonts w:ascii="Arial" w:hAnsi="Arial" w:cs="Arial"/>
          <w:b/>
        </w:rPr>
        <w:t>e</w:t>
      </w:r>
      <w:r>
        <w:rPr>
          <w:rFonts w:ascii="Arial" w:hAnsi="Arial" w:cs="Arial"/>
          <w:b/>
        </w:rPr>
        <w:t>sters</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Esters comprise a class of compounds that is found throughout nature. All esters tend to have distinct aromas and are largely responsible for the aromas of fruits. They have a wide variety of uses such as flavorings in food, scents in perfume, pharmaceuticals (aspirin), and preservatives (parabens). Fats, also known as triglycerides, are esters.</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Pr>
          <w:rFonts w:ascii="Arial" w:hAnsi="Arial" w:cs="Arial"/>
          <w:sz w:val="22"/>
          <w:szCs w:val="22"/>
        </w:rPr>
        <w:t>Esters are formed in a condensation (dehydration) reaction between a carboxylic acid and an alcohol.</w:t>
      </w:r>
    </w:p>
    <w:p w:rsidR="00EA3945" w:rsidRPr="00D304CE" w:rsidRDefault="00EA3945" w:rsidP="00EA3945">
      <w:pPr>
        <w:ind w:firstLine="720"/>
        <w:rPr>
          <w:rFonts w:ascii="Arial" w:hAnsi="Arial" w:cs="Arial"/>
          <w:sz w:val="6"/>
          <w:szCs w:val="6"/>
        </w:rPr>
      </w:pPr>
    </w:p>
    <w:p w:rsidR="00EA3945" w:rsidRDefault="00EA3945" w:rsidP="00EA3945">
      <w:pPr>
        <w:ind w:firstLine="720"/>
        <w:rPr>
          <w:rFonts w:ascii="Arial" w:hAnsi="Arial" w:cs="Arial"/>
          <w:sz w:val="22"/>
          <w:szCs w:val="22"/>
        </w:rPr>
      </w:pPr>
      <w:r>
        <w:rPr>
          <w:rFonts w:ascii="Arial" w:hAnsi="Arial" w:cs="Arial"/>
          <w:sz w:val="22"/>
          <w:szCs w:val="22"/>
        </w:rPr>
        <w:t xml:space="preserve">alcohol  +  carboxylic acid  </w:t>
      </w:r>
      <w:r w:rsidRPr="00B322CB">
        <w:rPr>
          <w:rFonts w:ascii="Arial" w:hAnsi="Arial" w:cs="Arial"/>
          <w:sz w:val="22"/>
          <w:szCs w:val="22"/>
        </w:rPr>
        <w:sym w:font="Wingdings" w:char="F0E0"/>
      </w:r>
      <w:r>
        <w:rPr>
          <w:rFonts w:ascii="Arial" w:hAnsi="Arial" w:cs="Arial"/>
          <w:sz w:val="22"/>
          <w:szCs w:val="22"/>
        </w:rPr>
        <w:t xml:space="preserve">  ester  +  water</w:t>
      </w:r>
    </w:p>
    <w:p w:rsidR="00EA3945" w:rsidRPr="00D304CE" w:rsidRDefault="00EA3945" w:rsidP="00EA3945">
      <w:pPr>
        <w:ind w:firstLine="720"/>
        <w:rPr>
          <w:rFonts w:ascii="Arial" w:hAnsi="Arial" w:cs="Arial"/>
          <w:sz w:val="12"/>
          <w:szCs w:val="12"/>
        </w:rPr>
      </w:pPr>
    </w:p>
    <w:p w:rsidR="00EA3945" w:rsidRDefault="00EA3945" w:rsidP="00EA3945">
      <w:pPr>
        <w:ind w:firstLine="720"/>
        <w:rPr>
          <w:rFonts w:ascii="Arial" w:hAnsi="Arial" w:cs="Arial"/>
          <w:sz w:val="22"/>
          <w:szCs w:val="22"/>
        </w:rPr>
      </w:pPr>
      <w:r>
        <w:rPr>
          <w:rFonts w:ascii="Arial" w:hAnsi="Arial" w:cs="Arial"/>
          <w:sz w:val="22"/>
          <w:szCs w:val="22"/>
        </w:rPr>
        <w:t>The reaction can be catalyzed using hydrogen ions. Frequently, concentrated sulfuric acid is used as the catalyst for that reason. Here is an example.</w:t>
      </w:r>
    </w:p>
    <w:p w:rsidR="00EA3945" w:rsidRPr="00D304CE" w:rsidRDefault="00EA3945" w:rsidP="00EA3945">
      <w:pPr>
        <w:rPr>
          <w:rFonts w:ascii="Arial" w:hAnsi="Arial" w:cs="Arial"/>
          <w:sz w:val="6"/>
          <w:szCs w:val="6"/>
        </w:rPr>
      </w:pPr>
    </w:p>
    <w:p w:rsidR="00EA3945" w:rsidRDefault="00EA3945" w:rsidP="00EA3945">
      <w:pPr>
        <w:ind w:firstLine="720"/>
        <w:rPr>
          <w:rFonts w:ascii="Arial" w:hAnsi="Arial" w:cs="Arial"/>
          <w:sz w:val="22"/>
          <w:szCs w:val="22"/>
        </w:rPr>
      </w:pPr>
      <w:r w:rsidRPr="00091B1A">
        <w:rPr>
          <w:noProof/>
        </w:rPr>
        <w:drawing>
          <wp:inline distT="0" distB="0" distL="0" distR="0" wp14:anchorId="7C502CEE" wp14:editId="2AD8B2BA">
            <wp:extent cx="4076700" cy="99822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76700" cy="998220"/>
                    </a:xfrm>
                    <a:prstGeom prst="rect">
                      <a:avLst/>
                    </a:prstGeom>
                    <a:noFill/>
                    <a:ln>
                      <a:noFill/>
                    </a:ln>
                  </pic:spPr>
                </pic:pic>
              </a:graphicData>
            </a:graphic>
          </wp:inline>
        </w:drawing>
      </w:r>
    </w:p>
    <w:p w:rsidR="00EA3945" w:rsidRPr="003F494F" w:rsidRDefault="00EA3945" w:rsidP="00EA3945">
      <w:pPr>
        <w:ind w:firstLine="720"/>
        <w:rPr>
          <w:rFonts w:ascii="Arial" w:hAnsi="Arial" w:cs="Arial"/>
          <w:sz w:val="20"/>
          <w:szCs w:val="20"/>
        </w:rPr>
      </w:pPr>
      <w:r>
        <w:rPr>
          <w:rFonts w:ascii="Arial" w:hAnsi="Arial" w:cs="Arial"/>
          <w:sz w:val="20"/>
          <w:szCs w:val="20"/>
        </w:rPr>
        <w:t>(</w:t>
      </w:r>
      <w:hyperlink r:id="rId199" w:history="1">
        <w:r w:rsidRPr="0093316E">
          <w:rPr>
            <w:rStyle w:val="Hyperlink"/>
            <w:rFonts w:ascii="Calibri" w:hAnsi="Calibri"/>
            <w:i/>
            <w:sz w:val="20"/>
            <w:szCs w:val="20"/>
          </w:rPr>
          <w:t>https://anhourofchemaday.files.wordpress.com/2013/05/esterification.png?w=650</w:t>
        </w:r>
      </w:hyperlink>
      <w:r>
        <w:rPr>
          <w:rFonts w:ascii="Arial" w:hAnsi="Arial" w:cs="Arial"/>
          <w:sz w:val="20"/>
          <w:szCs w:val="20"/>
        </w:rPr>
        <w:t>)</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The product of this reaction, methyl ethanoate, imparts the flavor of peppermint.</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Pr>
          <w:rFonts w:ascii="Arial" w:hAnsi="Arial" w:cs="Arial"/>
          <w:sz w:val="22"/>
          <w:szCs w:val="22"/>
        </w:rPr>
        <w:t xml:space="preserve">Esters are named from the alkyl group of the alcohol first (methanol </w:t>
      </w:r>
      <w:r w:rsidRPr="00DA7C1A">
        <w:rPr>
          <w:rFonts w:ascii="Arial" w:hAnsi="Arial" w:cs="Arial"/>
          <w:sz w:val="22"/>
          <w:szCs w:val="22"/>
        </w:rPr>
        <w:sym w:font="Wingdings" w:char="F0E0"/>
      </w:r>
      <w:r>
        <w:rPr>
          <w:rFonts w:ascii="Arial" w:hAnsi="Arial" w:cs="Arial"/>
          <w:sz w:val="22"/>
          <w:szCs w:val="22"/>
        </w:rPr>
        <w:t xml:space="preserve"> methyl). Then the parent name of the carboxylic acid is used by dropping the –oic acid and adding –oate (ethanoic acid </w:t>
      </w:r>
      <w:r w:rsidRPr="00AF7006">
        <w:rPr>
          <w:rFonts w:ascii="Arial" w:hAnsi="Arial" w:cs="Arial"/>
          <w:sz w:val="22"/>
          <w:szCs w:val="22"/>
        </w:rPr>
        <w:sym w:font="Wingdings" w:char="F0E0"/>
      </w:r>
      <w:r>
        <w:rPr>
          <w:rFonts w:ascii="Arial" w:hAnsi="Arial" w:cs="Arial"/>
          <w:sz w:val="22"/>
          <w:szCs w:val="22"/>
        </w:rPr>
        <w:t xml:space="preserve"> ethanoate).</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Pr>
          <w:rFonts w:ascii="Arial" w:hAnsi="Arial" w:cs="Arial"/>
          <w:sz w:val="22"/>
          <w:szCs w:val="22"/>
        </w:rPr>
        <w:t xml:space="preserve">Properties of esters as reported in the </w:t>
      </w:r>
      <w:r w:rsidRPr="00AF7006">
        <w:rPr>
          <w:rFonts w:ascii="Arial" w:hAnsi="Arial" w:cs="Arial"/>
          <w:i/>
          <w:sz w:val="22"/>
          <w:szCs w:val="22"/>
        </w:rPr>
        <w:t>ChemMatters</w:t>
      </w:r>
      <w:r>
        <w:rPr>
          <w:rFonts w:ascii="Arial" w:hAnsi="Arial" w:cs="Arial"/>
          <w:sz w:val="22"/>
          <w:szCs w:val="22"/>
        </w:rPr>
        <w:t xml:space="preserve"> Teacher’s Guide from December 2011 were copied here:</w:t>
      </w:r>
    </w:p>
    <w:p w:rsidR="00EA3945" w:rsidRPr="00CE6294" w:rsidRDefault="00EA3945" w:rsidP="00EA3945">
      <w:pPr>
        <w:ind w:left="720"/>
        <w:rPr>
          <w:rFonts w:ascii="Arial" w:hAnsi="Arial" w:cs="Arial"/>
          <w:sz w:val="20"/>
          <w:szCs w:val="20"/>
        </w:rPr>
      </w:pPr>
    </w:p>
    <w:p w:rsidR="00EA3945" w:rsidRPr="006A4CB0" w:rsidRDefault="00EA3945" w:rsidP="00EA3945">
      <w:pPr>
        <w:autoSpaceDE w:val="0"/>
        <w:autoSpaceDN w:val="0"/>
        <w:adjustRightInd w:val="0"/>
        <w:ind w:left="720"/>
        <w:rPr>
          <w:rFonts w:ascii="Arial" w:hAnsi="Arial" w:cs="Arial"/>
          <w:b/>
          <w:color w:val="000000"/>
          <w:sz w:val="20"/>
          <w:szCs w:val="20"/>
        </w:rPr>
      </w:pPr>
      <w:r w:rsidRPr="006A4CB0">
        <w:rPr>
          <w:rFonts w:ascii="Arial" w:hAnsi="Arial" w:cs="Arial"/>
          <w:b/>
          <w:color w:val="000000"/>
          <w:sz w:val="20"/>
          <w:szCs w:val="20"/>
        </w:rPr>
        <w:t>Physical Properties:</w:t>
      </w:r>
    </w:p>
    <w:p w:rsidR="00EA3945" w:rsidRPr="006A4CB0" w:rsidRDefault="00EA3945" w:rsidP="00EA3945">
      <w:pPr>
        <w:autoSpaceDE w:val="0"/>
        <w:autoSpaceDN w:val="0"/>
        <w:adjustRightInd w:val="0"/>
        <w:ind w:left="720"/>
        <w:rPr>
          <w:rFonts w:ascii="Arial" w:hAnsi="Arial" w:cs="Arial"/>
          <w:color w:val="000000"/>
          <w:sz w:val="20"/>
          <w:szCs w:val="20"/>
        </w:rPr>
      </w:pPr>
    </w:p>
    <w:p w:rsidR="00EA3945" w:rsidRDefault="00EA3945" w:rsidP="00EA3945">
      <w:pPr>
        <w:autoSpaceDE w:val="0"/>
        <w:autoSpaceDN w:val="0"/>
        <w:adjustRightInd w:val="0"/>
        <w:ind w:left="1080" w:hanging="360"/>
        <w:rPr>
          <w:rFonts w:ascii="Arial" w:hAnsi="Arial" w:cs="Arial"/>
          <w:color w:val="000000"/>
          <w:sz w:val="20"/>
          <w:szCs w:val="20"/>
        </w:rPr>
      </w:pPr>
      <w:r>
        <w:rPr>
          <w:rFonts w:ascii="Arial" w:hAnsi="Arial" w:cs="Arial"/>
          <w:color w:val="000000"/>
          <w:sz w:val="20"/>
          <w:szCs w:val="20"/>
        </w:rPr>
        <w:t>1.</w:t>
      </w:r>
      <w:r>
        <w:rPr>
          <w:rFonts w:ascii="Arial" w:hAnsi="Arial" w:cs="Arial"/>
          <w:color w:val="000000"/>
          <w:sz w:val="20"/>
          <w:szCs w:val="20"/>
        </w:rPr>
        <w:tab/>
      </w:r>
      <w:r w:rsidRPr="00AF7006">
        <w:rPr>
          <w:rFonts w:ascii="Arial" w:hAnsi="Arial" w:cs="Arial"/>
          <w:color w:val="000000"/>
          <w:sz w:val="20"/>
          <w:szCs w:val="20"/>
        </w:rPr>
        <w:t>Physical State: Lower molecular weight esters are colorless liquids. Higher weight esters are waxy solids.</w:t>
      </w:r>
    </w:p>
    <w:p w:rsidR="00EA3945" w:rsidRDefault="00EA3945" w:rsidP="00EA3945">
      <w:pPr>
        <w:autoSpaceDE w:val="0"/>
        <w:autoSpaceDN w:val="0"/>
        <w:adjustRightInd w:val="0"/>
        <w:ind w:left="1080" w:hanging="360"/>
        <w:rPr>
          <w:rFonts w:ascii="Arial" w:hAnsi="Arial" w:cs="Arial"/>
          <w:color w:val="000000"/>
          <w:sz w:val="20"/>
          <w:szCs w:val="20"/>
        </w:rPr>
      </w:pPr>
      <w:r>
        <w:rPr>
          <w:rFonts w:ascii="Arial" w:hAnsi="Arial" w:cs="Arial"/>
          <w:color w:val="000000"/>
          <w:sz w:val="20"/>
          <w:szCs w:val="20"/>
        </w:rPr>
        <w:t>2.</w:t>
      </w:r>
      <w:r>
        <w:rPr>
          <w:rFonts w:ascii="Arial" w:hAnsi="Arial" w:cs="Arial"/>
          <w:color w:val="000000"/>
          <w:sz w:val="20"/>
          <w:szCs w:val="20"/>
        </w:rPr>
        <w:tab/>
      </w:r>
      <w:r w:rsidRPr="00AF7006">
        <w:rPr>
          <w:rFonts w:ascii="Arial" w:hAnsi="Arial" w:cs="Arial"/>
          <w:color w:val="000000"/>
          <w:sz w:val="20"/>
          <w:szCs w:val="20"/>
        </w:rPr>
        <w:t>Odor: All esters have a strong odor.</w:t>
      </w:r>
    </w:p>
    <w:p w:rsidR="00EA3945" w:rsidRDefault="00EA3945" w:rsidP="00EA3945">
      <w:pPr>
        <w:autoSpaceDE w:val="0"/>
        <w:autoSpaceDN w:val="0"/>
        <w:adjustRightInd w:val="0"/>
        <w:ind w:left="1080" w:hanging="360"/>
        <w:rPr>
          <w:rFonts w:ascii="Arial" w:hAnsi="Arial" w:cs="Arial"/>
          <w:color w:val="000000"/>
          <w:sz w:val="20"/>
          <w:szCs w:val="20"/>
        </w:rPr>
      </w:pPr>
      <w:r>
        <w:rPr>
          <w:rFonts w:ascii="Arial" w:hAnsi="Arial" w:cs="Arial"/>
          <w:color w:val="000000"/>
          <w:sz w:val="20"/>
          <w:szCs w:val="20"/>
        </w:rPr>
        <w:t>3.</w:t>
      </w:r>
      <w:r>
        <w:rPr>
          <w:rFonts w:ascii="Arial" w:hAnsi="Arial" w:cs="Arial"/>
          <w:color w:val="000000"/>
          <w:sz w:val="20"/>
          <w:szCs w:val="20"/>
        </w:rPr>
        <w:tab/>
      </w:r>
      <w:r w:rsidRPr="00AF7006">
        <w:rPr>
          <w:rFonts w:ascii="Arial" w:hAnsi="Arial" w:cs="Arial"/>
          <w:color w:val="000000"/>
          <w:sz w:val="20"/>
          <w:szCs w:val="20"/>
        </w:rPr>
        <w:t>Solubility: Lower weight esters are soluble in water. The solubility decreases with increase in molecular weight. See examples below. Esters form hydrogen bonds with water. Esters are soluble in organic solvents. Esters themselves are good organic solvents.</w:t>
      </w:r>
    </w:p>
    <w:p w:rsidR="00EA3945" w:rsidRPr="00892D69" w:rsidRDefault="00EA3945" w:rsidP="00EA3945">
      <w:pPr>
        <w:autoSpaceDE w:val="0"/>
        <w:autoSpaceDN w:val="0"/>
        <w:adjustRightInd w:val="0"/>
        <w:ind w:left="720"/>
        <w:rPr>
          <w:rFonts w:ascii="Arial" w:hAnsi="Arial" w:cs="Arial"/>
          <w:b/>
          <w:bCs/>
          <w:color w:val="000000"/>
          <w:sz w:val="12"/>
          <w:szCs w:val="12"/>
        </w:rPr>
      </w:pPr>
    </w:p>
    <w:p w:rsidR="00EA3945" w:rsidRDefault="00EA3945" w:rsidP="00EA3945">
      <w:pPr>
        <w:autoSpaceDE w:val="0"/>
        <w:autoSpaceDN w:val="0"/>
        <w:adjustRightInd w:val="0"/>
        <w:ind w:left="1080"/>
        <w:rPr>
          <w:rFonts w:ascii="Arial" w:hAnsi="Arial" w:cs="Arial"/>
          <w:b/>
          <w:bCs/>
          <w:color w:val="000000"/>
          <w:sz w:val="20"/>
          <w:szCs w:val="20"/>
        </w:rPr>
      </w:pPr>
      <w:r w:rsidRPr="00AF7006">
        <w:rPr>
          <w:rFonts w:ascii="Arial" w:hAnsi="Arial" w:cs="Arial"/>
          <w:b/>
          <w:bCs/>
          <w:color w:val="000000"/>
          <w:sz w:val="20"/>
          <w:szCs w:val="20"/>
        </w:rPr>
        <w:t>Name</w:t>
      </w:r>
      <w:r>
        <w:rPr>
          <w:rFonts w:ascii="Arial" w:hAnsi="Arial" w:cs="Arial"/>
          <w:b/>
          <w:bCs/>
          <w:color w:val="000000"/>
          <w:sz w:val="20"/>
          <w:szCs w:val="20"/>
        </w:rPr>
        <w:t xml:space="preserve">                                </w:t>
      </w:r>
      <w:r w:rsidRPr="00AF7006">
        <w:rPr>
          <w:rFonts w:ascii="Arial" w:hAnsi="Arial" w:cs="Arial"/>
          <w:b/>
          <w:bCs/>
          <w:color w:val="000000"/>
          <w:sz w:val="20"/>
          <w:szCs w:val="20"/>
        </w:rPr>
        <w:t xml:space="preserve">Mol. Mass </w:t>
      </w:r>
      <w:r>
        <w:rPr>
          <w:rFonts w:ascii="Arial" w:hAnsi="Arial" w:cs="Arial"/>
          <w:b/>
          <w:bCs/>
          <w:color w:val="000000"/>
          <w:sz w:val="20"/>
          <w:szCs w:val="20"/>
        </w:rPr>
        <w:tab/>
      </w:r>
      <w:r>
        <w:rPr>
          <w:rFonts w:ascii="Arial" w:hAnsi="Arial" w:cs="Arial"/>
          <w:b/>
          <w:bCs/>
          <w:color w:val="000000"/>
          <w:sz w:val="20"/>
          <w:szCs w:val="20"/>
        </w:rPr>
        <w:tab/>
      </w:r>
      <w:r w:rsidRPr="00AF7006">
        <w:rPr>
          <w:rFonts w:ascii="Arial" w:hAnsi="Arial" w:cs="Arial"/>
          <w:b/>
          <w:bCs/>
          <w:color w:val="000000"/>
          <w:sz w:val="20"/>
          <w:szCs w:val="20"/>
        </w:rPr>
        <w:t>Solubility (g/100 g water)</w:t>
      </w:r>
    </w:p>
    <w:p w:rsidR="00EA3945" w:rsidRDefault="00EA3945" w:rsidP="00EA3945">
      <w:pPr>
        <w:autoSpaceDE w:val="0"/>
        <w:autoSpaceDN w:val="0"/>
        <w:adjustRightInd w:val="0"/>
        <w:ind w:left="1080"/>
        <w:rPr>
          <w:rFonts w:ascii="Arial" w:hAnsi="Arial" w:cs="Arial"/>
          <w:color w:val="000000"/>
          <w:sz w:val="20"/>
          <w:szCs w:val="20"/>
        </w:rPr>
      </w:pPr>
      <w:r w:rsidRPr="00AF7006">
        <w:rPr>
          <w:rFonts w:ascii="Arial" w:hAnsi="Arial" w:cs="Arial"/>
          <w:color w:val="000000"/>
          <w:sz w:val="20"/>
          <w:szCs w:val="20"/>
        </w:rPr>
        <w:t xml:space="preserve">ethyl methanoate </w:t>
      </w:r>
      <w:r>
        <w:rPr>
          <w:rFonts w:ascii="Arial" w:hAnsi="Arial" w:cs="Arial"/>
          <w:color w:val="000000"/>
          <w:sz w:val="20"/>
          <w:szCs w:val="20"/>
        </w:rPr>
        <w:t xml:space="preserve">                 </w:t>
      </w:r>
      <w:r w:rsidRPr="00AF7006">
        <w:rPr>
          <w:rFonts w:ascii="Arial" w:hAnsi="Arial" w:cs="Arial"/>
          <w:color w:val="000000"/>
          <w:sz w:val="20"/>
          <w:szCs w:val="20"/>
        </w:rPr>
        <w:t xml:space="preserve">64 </w:t>
      </w:r>
      <w:r>
        <w:rPr>
          <w:rFonts w:ascii="Arial" w:hAnsi="Arial" w:cs="Arial"/>
          <w:color w:val="000000"/>
          <w:sz w:val="20"/>
          <w:szCs w:val="20"/>
        </w:rPr>
        <w:t xml:space="preserve">                             </w:t>
      </w:r>
      <w:r w:rsidRPr="00AF7006">
        <w:rPr>
          <w:rFonts w:ascii="Arial" w:hAnsi="Arial" w:cs="Arial"/>
          <w:color w:val="000000"/>
          <w:sz w:val="20"/>
          <w:szCs w:val="20"/>
        </w:rPr>
        <w:t>10.5</w:t>
      </w:r>
    </w:p>
    <w:p w:rsidR="00EA3945" w:rsidRDefault="00EA3945" w:rsidP="00EA3945">
      <w:pPr>
        <w:autoSpaceDE w:val="0"/>
        <w:autoSpaceDN w:val="0"/>
        <w:adjustRightInd w:val="0"/>
        <w:ind w:left="1080"/>
        <w:rPr>
          <w:rFonts w:ascii="Arial" w:hAnsi="Arial" w:cs="Arial"/>
          <w:color w:val="000000"/>
          <w:sz w:val="20"/>
          <w:szCs w:val="20"/>
        </w:rPr>
      </w:pPr>
      <w:r w:rsidRPr="00AF7006">
        <w:rPr>
          <w:rFonts w:ascii="Arial" w:hAnsi="Arial" w:cs="Arial"/>
          <w:color w:val="000000"/>
          <w:sz w:val="20"/>
          <w:szCs w:val="20"/>
        </w:rPr>
        <w:t xml:space="preserve">ethyl ethanoate </w:t>
      </w:r>
      <w:r>
        <w:rPr>
          <w:rFonts w:ascii="Arial" w:hAnsi="Arial" w:cs="Arial"/>
          <w:color w:val="000000"/>
          <w:sz w:val="20"/>
          <w:szCs w:val="20"/>
        </w:rPr>
        <w:t xml:space="preserve">                    </w:t>
      </w:r>
      <w:r w:rsidRPr="00AF7006">
        <w:rPr>
          <w:rFonts w:ascii="Arial" w:hAnsi="Arial" w:cs="Arial"/>
          <w:color w:val="000000"/>
          <w:sz w:val="20"/>
          <w:szCs w:val="20"/>
        </w:rPr>
        <w:t xml:space="preserve">76 </w:t>
      </w:r>
      <w:r>
        <w:rPr>
          <w:rFonts w:ascii="Arial" w:hAnsi="Arial" w:cs="Arial"/>
          <w:color w:val="000000"/>
          <w:sz w:val="20"/>
          <w:szCs w:val="20"/>
        </w:rPr>
        <w:t xml:space="preserve">                               </w:t>
      </w:r>
      <w:r w:rsidRPr="00AF7006">
        <w:rPr>
          <w:rFonts w:ascii="Arial" w:hAnsi="Arial" w:cs="Arial"/>
          <w:color w:val="000000"/>
          <w:sz w:val="20"/>
          <w:szCs w:val="20"/>
        </w:rPr>
        <w:t>8.7</w:t>
      </w:r>
    </w:p>
    <w:p w:rsidR="00EA3945" w:rsidRDefault="00EA3945" w:rsidP="00EA3945">
      <w:pPr>
        <w:autoSpaceDE w:val="0"/>
        <w:autoSpaceDN w:val="0"/>
        <w:adjustRightInd w:val="0"/>
        <w:ind w:left="1080"/>
        <w:rPr>
          <w:rFonts w:ascii="Arial" w:hAnsi="Arial" w:cs="Arial"/>
          <w:color w:val="000000"/>
          <w:sz w:val="20"/>
          <w:szCs w:val="20"/>
        </w:rPr>
      </w:pPr>
      <w:r w:rsidRPr="00AF7006">
        <w:rPr>
          <w:rFonts w:ascii="Arial" w:hAnsi="Arial" w:cs="Arial"/>
          <w:color w:val="000000"/>
          <w:sz w:val="20"/>
          <w:szCs w:val="20"/>
        </w:rPr>
        <w:t xml:space="preserve">ethyl propanoate </w:t>
      </w:r>
      <w:r>
        <w:rPr>
          <w:rFonts w:ascii="Arial" w:hAnsi="Arial" w:cs="Arial"/>
          <w:color w:val="000000"/>
          <w:sz w:val="20"/>
          <w:szCs w:val="20"/>
        </w:rPr>
        <w:t xml:space="preserve">                </w:t>
      </w:r>
      <w:r w:rsidRPr="00AF7006">
        <w:rPr>
          <w:rFonts w:ascii="Arial" w:hAnsi="Arial" w:cs="Arial"/>
          <w:color w:val="000000"/>
          <w:sz w:val="20"/>
          <w:szCs w:val="20"/>
        </w:rPr>
        <w:t xml:space="preserve">102 </w:t>
      </w:r>
      <w:r>
        <w:rPr>
          <w:rFonts w:ascii="Arial" w:hAnsi="Arial" w:cs="Arial"/>
          <w:color w:val="000000"/>
          <w:sz w:val="20"/>
          <w:szCs w:val="20"/>
        </w:rPr>
        <w:t xml:space="preserve">                               </w:t>
      </w:r>
      <w:r w:rsidRPr="00AF7006">
        <w:rPr>
          <w:rFonts w:ascii="Arial" w:hAnsi="Arial" w:cs="Arial"/>
          <w:color w:val="000000"/>
          <w:sz w:val="20"/>
          <w:szCs w:val="20"/>
        </w:rPr>
        <w:t>1.7</w:t>
      </w:r>
    </w:p>
    <w:p w:rsidR="00EA3945" w:rsidRPr="00892D69" w:rsidRDefault="00EA3945" w:rsidP="00EA3945">
      <w:pPr>
        <w:autoSpaceDE w:val="0"/>
        <w:autoSpaceDN w:val="0"/>
        <w:adjustRightInd w:val="0"/>
        <w:ind w:left="1080" w:hanging="360"/>
        <w:rPr>
          <w:rFonts w:ascii="Arial" w:hAnsi="Arial" w:cs="Arial"/>
          <w:color w:val="000000"/>
          <w:sz w:val="12"/>
          <w:szCs w:val="12"/>
        </w:rPr>
      </w:pPr>
    </w:p>
    <w:p w:rsidR="00EA3945" w:rsidRDefault="00EA3945" w:rsidP="00EA3945">
      <w:pPr>
        <w:autoSpaceDE w:val="0"/>
        <w:autoSpaceDN w:val="0"/>
        <w:adjustRightInd w:val="0"/>
        <w:ind w:left="1080" w:hanging="360"/>
        <w:rPr>
          <w:rFonts w:ascii="Arial" w:hAnsi="Arial" w:cs="Arial"/>
          <w:color w:val="000000"/>
          <w:sz w:val="20"/>
          <w:szCs w:val="20"/>
        </w:rPr>
      </w:pPr>
      <w:r w:rsidRPr="00AF7006">
        <w:rPr>
          <w:rFonts w:ascii="Arial" w:hAnsi="Arial" w:cs="Arial"/>
          <w:color w:val="000000"/>
          <w:sz w:val="20"/>
          <w:szCs w:val="20"/>
        </w:rPr>
        <w:t>4.</w:t>
      </w:r>
      <w:r>
        <w:rPr>
          <w:rFonts w:ascii="Arial" w:hAnsi="Arial" w:cs="Arial"/>
          <w:color w:val="000000"/>
          <w:sz w:val="20"/>
          <w:szCs w:val="20"/>
        </w:rPr>
        <w:tab/>
      </w:r>
      <w:r w:rsidRPr="00AF7006">
        <w:rPr>
          <w:rFonts w:ascii="Arial" w:hAnsi="Arial" w:cs="Arial"/>
          <w:color w:val="000000"/>
          <w:sz w:val="20"/>
          <w:szCs w:val="20"/>
        </w:rPr>
        <w:t>Acidic nature: Esters are neutral to litmus tests.</w:t>
      </w:r>
    </w:p>
    <w:p w:rsidR="00EA3945" w:rsidRPr="00AF7006" w:rsidRDefault="00EA3945" w:rsidP="00EA3945">
      <w:pPr>
        <w:autoSpaceDE w:val="0"/>
        <w:autoSpaceDN w:val="0"/>
        <w:adjustRightInd w:val="0"/>
        <w:ind w:left="720"/>
        <w:rPr>
          <w:rFonts w:ascii="Arial" w:hAnsi="Arial" w:cs="Arial"/>
          <w:color w:val="000000"/>
          <w:sz w:val="20"/>
          <w:szCs w:val="20"/>
        </w:rPr>
      </w:pPr>
    </w:p>
    <w:p w:rsidR="00EA3945" w:rsidRPr="006A4CB0" w:rsidRDefault="00EA3945" w:rsidP="00EA3945">
      <w:pPr>
        <w:autoSpaceDE w:val="0"/>
        <w:autoSpaceDN w:val="0"/>
        <w:adjustRightInd w:val="0"/>
        <w:ind w:left="720"/>
        <w:rPr>
          <w:rFonts w:ascii="Arial" w:hAnsi="Arial" w:cs="Arial"/>
          <w:b/>
          <w:color w:val="000000"/>
          <w:sz w:val="20"/>
          <w:szCs w:val="20"/>
        </w:rPr>
      </w:pPr>
      <w:r w:rsidRPr="006A4CB0">
        <w:rPr>
          <w:rFonts w:ascii="Arial" w:hAnsi="Arial" w:cs="Arial"/>
          <w:b/>
          <w:color w:val="000000"/>
          <w:sz w:val="20"/>
          <w:szCs w:val="20"/>
        </w:rPr>
        <w:t>Chemical Properties:</w:t>
      </w:r>
    </w:p>
    <w:p w:rsidR="00EA3945" w:rsidRPr="006A4CB0" w:rsidRDefault="00EA3945" w:rsidP="00EA3945">
      <w:pPr>
        <w:autoSpaceDE w:val="0"/>
        <w:autoSpaceDN w:val="0"/>
        <w:adjustRightInd w:val="0"/>
        <w:ind w:left="720"/>
        <w:rPr>
          <w:rFonts w:ascii="Arial" w:hAnsi="Arial" w:cs="Arial"/>
          <w:color w:val="000000"/>
          <w:sz w:val="20"/>
          <w:szCs w:val="20"/>
        </w:rPr>
      </w:pPr>
    </w:p>
    <w:p w:rsidR="00EA3945" w:rsidRDefault="00EA3945" w:rsidP="00EA3945">
      <w:pPr>
        <w:autoSpaceDE w:val="0"/>
        <w:autoSpaceDN w:val="0"/>
        <w:adjustRightInd w:val="0"/>
        <w:ind w:left="720" w:right="720" w:firstLine="720"/>
        <w:rPr>
          <w:rFonts w:ascii="Arial" w:hAnsi="Arial" w:cs="Arial"/>
          <w:color w:val="000000"/>
          <w:sz w:val="20"/>
          <w:szCs w:val="20"/>
        </w:rPr>
      </w:pPr>
      <w:r w:rsidRPr="00AF7006">
        <w:rPr>
          <w:rFonts w:ascii="Arial" w:hAnsi="Arial" w:cs="Arial"/>
          <w:color w:val="000000"/>
          <w:sz w:val="20"/>
          <w:szCs w:val="20"/>
        </w:rPr>
        <w:lastRenderedPageBreak/>
        <w:t>As the article [“Alice A. Ball: Young Chemist Gave Hope to Millions”] describes, esters are one class of organic compounds. Ester molecules tend to be polar molecules and so have dipole interactions and dispersion forces. They do not form hydrogen bonds.</w:t>
      </w:r>
    </w:p>
    <w:p w:rsidR="00EA3945" w:rsidRPr="00AF7006" w:rsidRDefault="00EA3945" w:rsidP="00EA3945">
      <w:pPr>
        <w:autoSpaceDE w:val="0"/>
        <w:autoSpaceDN w:val="0"/>
        <w:adjustRightInd w:val="0"/>
        <w:ind w:left="720" w:right="720"/>
        <w:rPr>
          <w:rFonts w:ascii="Arial" w:hAnsi="Arial" w:cs="Arial"/>
          <w:color w:val="000000"/>
          <w:sz w:val="20"/>
          <w:szCs w:val="20"/>
        </w:rPr>
      </w:pPr>
    </w:p>
    <w:p w:rsidR="00EA3945" w:rsidRDefault="00EA3945" w:rsidP="00EA3945">
      <w:pPr>
        <w:ind w:left="720" w:right="720" w:firstLine="720"/>
        <w:rPr>
          <w:rFonts w:ascii="Arial" w:hAnsi="Arial" w:cs="Arial"/>
          <w:color w:val="000000"/>
          <w:sz w:val="20"/>
          <w:szCs w:val="20"/>
        </w:rPr>
      </w:pPr>
      <w:r w:rsidRPr="00453379">
        <w:rPr>
          <w:rFonts w:ascii="Arial" w:hAnsi="Arial" w:cs="Arial"/>
          <w:color w:val="000000"/>
          <w:sz w:val="20"/>
          <w:szCs w:val="20"/>
        </w:rPr>
        <w:t>Hydrolysis of esters: Esters break down into their respective organic acid and alcohol from which they are formed in a process called hydrolysis. Hydrolysis of ester with an alkaline solution like sodium hydroxide is known as saponification (soap making).</w:t>
      </w:r>
    </w:p>
    <w:p w:rsidR="00EA3945" w:rsidRPr="00CE6294" w:rsidRDefault="00EA3945" w:rsidP="00EA3945">
      <w:pPr>
        <w:ind w:left="720" w:right="720"/>
        <w:rPr>
          <w:rFonts w:ascii="Arial" w:hAnsi="Arial" w:cs="Arial"/>
          <w:color w:val="000000"/>
          <w:sz w:val="6"/>
          <w:szCs w:val="6"/>
        </w:rPr>
      </w:pPr>
    </w:p>
    <w:p w:rsidR="00EA3945" w:rsidRPr="00EA3945" w:rsidRDefault="00EA3945" w:rsidP="00EA3945">
      <w:pPr>
        <w:ind w:left="720"/>
        <w:rPr>
          <w:rFonts w:ascii="Arial" w:hAnsi="Arial" w:cs="Arial"/>
          <w:color w:val="000000"/>
          <w:sz w:val="20"/>
          <w:szCs w:val="20"/>
        </w:rPr>
      </w:pPr>
      <w:r w:rsidRPr="00EA3945">
        <w:rPr>
          <w:rFonts w:ascii="Arial" w:hAnsi="Arial" w:cs="Arial"/>
          <w:color w:val="000000"/>
          <w:sz w:val="20"/>
          <w:szCs w:val="20"/>
        </w:rPr>
        <w:t>(</w:t>
      </w:r>
      <w:hyperlink r:id="rId200" w:history="1">
        <w:r w:rsidRPr="00EA3945">
          <w:rPr>
            <w:rStyle w:val="Hyperlink"/>
            <w:rFonts w:ascii="Arial" w:hAnsi="Arial" w:cs="Arial"/>
            <w:sz w:val="20"/>
            <w:szCs w:val="20"/>
          </w:rPr>
          <w:t>http://www.acs.org/content/acs/en/education/resources/highschool/chemmatters/teachers-guide.html</w:t>
        </w:r>
      </w:hyperlink>
      <w:r w:rsidRPr="00EA3945">
        <w:rPr>
          <w:rFonts w:ascii="Arial" w:hAnsi="Arial" w:cs="Arial"/>
          <w:color w:val="000000"/>
          <w:sz w:val="20"/>
          <w:szCs w:val="20"/>
        </w:rPr>
        <w:t>)</w:t>
      </w:r>
    </w:p>
    <w:p w:rsidR="00EA3945" w:rsidRDefault="00EA3945" w:rsidP="00EA3945">
      <w:pPr>
        <w:rPr>
          <w:rFonts w:ascii="Arial" w:hAnsi="Arial" w:cs="Arial"/>
          <w:sz w:val="22"/>
          <w:szCs w:val="22"/>
        </w:rPr>
      </w:pPr>
    </w:p>
    <w:p w:rsidR="00EA3945" w:rsidRPr="0052093A" w:rsidRDefault="00EA3945" w:rsidP="00EA3945">
      <w:pPr>
        <w:rPr>
          <w:rFonts w:ascii="Arial" w:hAnsi="Arial" w:cs="Arial"/>
          <w:b/>
        </w:rPr>
      </w:pPr>
      <w:r w:rsidRPr="0052093A">
        <w:rPr>
          <w:rFonts w:ascii="Arial" w:hAnsi="Arial" w:cs="Arial"/>
          <w:b/>
        </w:rPr>
        <w:t xml:space="preserve">More on </w:t>
      </w:r>
      <w:r>
        <w:rPr>
          <w:rFonts w:ascii="Arial" w:hAnsi="Arial" w:cs="Arial"/>
          <w:b/>
        </w:rPr>
        <w:t>estrogen</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Estrogen is a generic class of compounds responsible for the estrous cycle. Estrogen is generally considered a female hormone, while testosterone a male hormone; however both are present in both sexes. They are primarily produced by the ovaries, but a small amount is also produced in the adrenal cortex, the testes, the fetal-placenta unit, fat tissue and breast tissue. Estrogens are chemical messengers. Once estrogen is secreted by the tissues it travels through the bloodstream until it enters a tissue.</w:t>
      </w:r>
    </w:p>
    <w:p w:rsidR="00EA3945" w:rsidRDefault="00EA3945" w:rsidP="00EA3945">
      <w:pPr>
        <w:ind w:left="720"/>
        <w:rPr>
          <w:rFonts w:ascii="Arial" w:hAnsi="Arial" w:cs="Arial"/>
          <w:sz w:val="22"/>
          <w:szCs w:val="22"/>
        </w:rPr>
      </w:pPr>
    </w:p>
    <w:p w:rsidR="00EA3945" w:rsidRDefault="00EA3945" w:rsidP="00EA3945">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Estrogens have an effect on target tissues by binding to fractions of cells called estrogen receptors. These receptors are protein molecules found inside those cells that are targets for estrogen action. Only estrogens (or closely related molecules) are able to bind to these receptors.</w:t>
      </w:r>
    </w:p>
    <w:p w:rsidR="00EA3945" w:rsidRPr="008F1121" w:rsidRDefault="006A4CB0" w:rsidP="006A4CB0">
      <w:pPr>
        <w:pStyle w:val="NormalWeb"/>
        <w:shd w:val="clear" w:color="auto" w:fill="FFFFFF"/>
        <w:spacing w:before="0" w:beforeAutospacing="0" w:after="0" w:afterAutospacing="0"/>
        <w:ind w:right="720"/>
        <w:rPr>
          <w:rFonts w:ascii="Arial" w:hAnsi="Arial" w:cs="Arial"/>
          <w:color w:val="111111"/>
          <w:sz w:val="20"/>
          <w:szCs w:val="20"/>
        </w:rPr>
      </w:pPr>
      <w:r>
        <w:rPr>
          <w:rFonts w:ascii="Arial" w:hAnsi="Arial" w:cs="Arial"/>
          <w:color w:val="111111"/>
          <w:sz w:val="20"/>
          <w:szCs w:val="20"/>
        </w:rPr>
        <w:tab/>
      </w:r>
    </w:p>
    <w:p w:rsidR="00EA3945" w:rsidRDefault="00EA3945" w:rsidP="00EA3945">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The target tissues affected by estrogen molecules all contain estrogen receptors; other organs and tissues in the body do not. Therefore, when estrogen molecules circulate in the bloodstream and move throughout the body, they exert effects only on cells that contain estrogen receptors.</w:t>
      </w:r>
    </w:p>
    <w:p w:rsidR="00EA3945" w:rsidRPr="008F1121" w:rsidRDefault="006A4CB0" w:rsidP="006A4CB0">
      <w:pPr>
        <w:pStyle w:val="NormalWeb"/>
        <w:shd w:val="clear" w:color="auto" w:fill="FFFFFF"/>
        <w:spacing w:before="0" w:beforeAutospacing="0" w:after="0" w:afterAutospacing="0"/>
        <w:ind w:right="720"/>
        <w:rPr>
          <w:rFonts w:ascii="Arial" w:hAnsi="Arial" w:cs="Arial"/>
          <w:color w:val="111111"/>
          <w:sz w:val="20"/>
          <w:szCs w:val="20"/>
        </w:rPr>
      </w:pPr>
      <w:r>
        <w:rPr>
          <w:rFonts w:ascii="Arial" w:hAnsi="Arial" w:cs="Arial"/>
          <w:color w:val="111111"/>
          <w:sz w:val="20"/>
          <w:szCs w:val="20"/>
        </w:rPr>
        <w:tab/>
      </w:r>
    </w:p>
    <w:p w:rsidR="00EA3945" w:rsidRDefault="00EA3945" w:rsidP="00EA3945">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Estrogen receptors exist in the cell's nucleus, together with DNA molecules.</w:t>
      </w:r>
    </w:p>
    <w:p w:rsidR="00EA3945" w:rsidRPr="008F1121" w:rsidRDefault="006A4CB0" w:rsidP="006A4CB0">
      <w:pPr>
        <w:pStyle w:val="NormalWeb"/>
        <w:shd w:val="clear" w:color="auto" w:fill="FFFFFF"/>
        <w:spacing w:before="0" w:beforeAutospacing="0" w:after="0" w:afterAutospacing="0"/>
        <w:ind w:right="720"/>
        <w:rPr>
          <w:rFonts w:ascii="Arial" w:hAnsi="Arial" w:cs="Arial"/>
          <w:color w:val="111111"/>
          <w:sz w:val="20"/>
          <w:szCs w:val="20"/>
        </w:rPr>
      </w:pPr>
      <w:r>
        <w:rPr>
          <w:rFonts w:ascii="Arial" w:hAnsi="Arial" w:cs="Arial"/>
          <w:color w:val="111111"/>
          <w:sz w:val="20"/>
          <w:szCs w:val="20"/>
        </w:rPr>
        <w:tab/>
      </w:r>
    </w:p>
    <w:p w:rsidR="00EA3945" w:rsidRDefault="00EA3945" w:rsidP="00EA3945">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In the absence of estrogen molecules, these estrogen receptors are inactive and have no influence on DNA (which contains the cell's genes). But when an estrogen molecule enters a cell and passes into the nucleus, the estrogen binds to its receptor, in doing so causing the shape of the receptor to change. This estrogen-receptor complex then binds to specific DNA sites, called estrogen response elements, located near genes that are controlled by estrogen.</w:t>
      </w:r>
    </w:p>
    <w:p w:rsidR="00EA3945" w:rsidRPr="008F1121" w:rsidRDefault="00EA3945" w:rsidP="00EA3945">
      <w:pPr>
        <w:pStyle w:val="NormalWeb"/>
        <w:shd w:val="clear" w:color="auto" w:fill="FFFFFF"/>
        <w:spacing w:before="0" w:beforeAutospacing="0" w:after="0" w:afterAutospacing="0"/>
        <w:ind w:left="720" w:right="720"/>
        <w:rPr>
          <w:rFonts w:ascii="Arial" w:hAnsi="Arial" w:cs="Arial"/>
          <w:color w:val="111111"/>
          <w:sz w:val="20"/>
          <w:szCs w:val="20"/>
        </w:rPr>
      </w:pPr>
    </w:p>
    <w:p w:rsidR="00EA3945" w:rsidRDefault="00EA3945" w:rsidP="00EA3945">
      <w:pPr>
        <w:pStyle w:val="NormalWeb"/>
        <w:shd w:val="clear" w:color="auto" w:fill="FFFFFF"/>
        <w:spacing w:before="0" w:beforeAutospacing="0" w:after="0" w:afterAutospacing="0"/>
        <w:ind w:left="720" w:right="720" w:firstLine="720"/>
        <w:rPr>
          <w:rFonts w:ascii="Arial" w:hAnsi="Arial" w:cs="Arial"/>
          <w:color w:val="111111"/>
          <w:sz w:val="20"/>
          <w:szCs w:val="20"/>
        </w:rPr>
      </w:pPr>
      <w:r w:rsidRPr="008F1121">
        <w:rPr>
          <w:rFonts w:ascii="Arial" w:hAnsi="Arial" w:cs="Arial"/>
          <w:color w:val="111111"/>
          <w:sz w:val="20"/>
          <w:szCs w:val="20"/>
        </w:rPr>
        <w:t>After attachment to estrogen response elements in DNA, this estrogen-receptor complex binds to coactivator proteins and more nearby genes become active. The active genes produce molecules of messenger ribonucleic acid (RNA), which guide the synthesis of specific proteins. These proteins can then influence cell behavior in different ways, depending on the cell type involved.</w:t>
      </w:r>
    </w:p>
    <w:p w:rsidR="00EA3945" w:rsidRPr="00CE6294" w:rsidRDefault="00EA3945" w:rsidP="00EA3945">
      <w:pPr>
        <w:pStyle w:val="NormalWeb"/>
        <w:shd w:val="clear" w:color="auto" w:fill="FFFFFF"/>
        <w:spacing w:before="0" w:beforeAutospacing="0" w:after="0" w:afterAutospacing="0"/>
        <w:ind w:left="720" w:right="720"/>
        <w:rPr>
          <w:rFonts w:ascii="Arial" w:hAnsi="Arial" w:cs="Arial"/>
          <w:b/>
          <w:bCs/>
          <w:color w:val="111111"/>
          <w:sz w:val="6"/>
          <w:szCs w:val="6"/>
          <w:bdr w:val="none" w:sz="0" w:space="0" w:color="auto" w:frame="1"/>
          <w:vertAlign w:val="superscript"/>
        </w:rPr>
      </w:pPr>
    </w:p>
    <w:p w:rsidR="00EA3945" w:rsidRPr="00EA3945" w:rsidRDefault="00EA3945" w:rsidP="00EA3945">
      <w:pPr>
        <w:pStyle w:val="NormalWeb"/>
        <w:shd w:val="clear" w:color="auto" w:fill="FFFFFF"/>
        <w:spacing w:before="0" w:beforeAutospacing="0" w:after="0" w:afterAutospacing="0"/>
        <w:ind w:left="720" w:right="720"/>
        <w:rPr>
          <w:rFonts w:ascii="Arial" w:hAnsi="Arial" w:cs="Arial"/>
          <w:color w:val="111111"/>
          <w:sz w:val="20"/>
          <w:szCs w:val="20"/>
        </w:rPr>
      </w:pPr>
      <w:r w:rsidRPr="00EA3945">
        <w:rPr>
          <w:rFonts w:ascii="Arial" w:hAnsi="Arial" w:cs="Arial"/>
          <w:color w:val="111111"/>
          <w:sz w:val="20"/>
          <w:szCs w:val="20"/>
        </w:rPr>
        <w:t>(</w:t>
      </w:r>
      <w:hyperlink r:id="rId201" w:history="1">
        <w:r w:rsidRPr="00EA3945">
          <w:rPr>
            <w:rStyle w:val="Hyperlink"/>
            <w:rFonts w:ascii="Arial" w:hAnsi="Arial" w:cs="Arial"/>
            <w:sz w:val="20"/>
            <w:szCs w:val="20"/>
          </w:rPr>
          <w:t>http://www.medicalnewstoday.com/articles/277177.php</w:t>
        </w:r>
      </w:hyperlink>
      <w:r w:rsidRPr="00EA3945">
        <w:rPr>
          <w:rFonts w:ascii="Arial" w:hAnsi="Arial" w:cs="Arial"/>
          <w:color w:val="111111"/>
          <w:sz w:val="20"/>
          <w:szCs w:val="20"/>
        </w:rPr>
        <w:t>)</w:t>
      </w:r>
    </w:p>
    <w:p w:rsidR="00EA3945" w:rsidRPr="00CE6294" w:rsidRDefault="00EA3945" w:rsidP="00EA3945">
      <w:pPr>
        <w:pStyle w:val="NormalWeb"/>
        <w:shd w:val="clear" w:color="auto" w:fill="FFFFFF"/>
        <w:spacing w:before="0" w:beforeAutospacing="0" w:after="0" w:afterAutospacing="0"/>
        <w:ind w:right="720"/>
        <w:rPr>
          <w:rFonts w:ascii="Arial" w:hAnsi="Arial" w:cs="Arial"/>
          <w:color w:val="111111"/>
          <w:sz w:val="22"/>
          <w:szCs w:val="22"/>
        </w:rPr>
      </w:pPr>
    </w:p>
    <w:p w:rsidR="00EA3945" w:rsidRDefault="00EA3945" w:rsidP="00EA3945">
      <w:pPr>
        <w:ind w:firstLine="720"/>
        <w:rPr>
          <w:rFonts w:ascii="Arial" w:hAnsi="Arial" w:cs="Arial"/>
          <w:sz w:val="22"/>
          <w:szCs w:val="22"/>
        </w:rPr>
      </w:pPr>
      <w:r>
        <w:rPr>
          <w:rFonts w:ascii="Arial" w:hAnsi="Arial" w:cs="Arial"/>
          <w:sz w:val="22"/>
          <w:szCs w:val="22"/>
        </w:rPr>
        <w:t>Estrogen consists of three related hormones, estradiol,</w:t>
      </w:r>
      <w:r w:rsidRPr="00110635">
        <w:rPr>
          <w:rFonts w:ascii="Arial" w:hAnsi="Arial" w:cs="Arial"/>
          <w:sz w:val="22"/>
          <w:szCs w:val="22"/>
        </w:rPr>
        <w:t xml:space="preserve"> </w:t>
      </w:r>
      <w:r>
        <w:rPr>
          <w:rFonts w:ascii="Arial" w:hAnsi="Arial" w:cs="Arial"/>
          <w:sz w:val="22"/>
          <w:szCs w:val="22"/>
        </w:rPr>
        <w:t>estriol, and estrone.</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r>
      <w:r w:rsidRPr="0096591B">
        <w:rPr>
          <w:rFonts w:ascii="Arial" w:hAnsi="Arial" w:cs="Arial"/>
          <w:b/>
          <w:sz w:val="22"/>
          <w:szCs w:val="22"/>
        </w:rPr>
        <w:t>Estradiol</w:t>
      </w:r>
      <w:r>
        <w:rPr>
          <w:rFonts w:ascii="Arial" w:hAnsi="Arial" w:cs="Arial"/>
          <w:sz w:val="22"/>
          <w:szCs w:val="22"/>
        </w:rPr>
        <w:t xml:space="preserve"> is the strongest of the three hormones. It is responsible for female characteristics such as breast development, pubic hair and regulation of menstrual cycles and reproductive systems. It is also important to women’s bone health. It does contribute to health problems such as endometriosis and female cancers.</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sidRPr="002A3E97">
        <w:rPr>
          <w:noProof/>
        </w:rPr>
        <w:lastRenderedPageBreak/>
        <w:drawing>
          <wp:inline distT="0" distB="0" distL="0" distR="0" wp14:anchorId="564D649B" wp14:editId="721982BF">
            <wp:extent cx="2004060" cy="1226820"/>
            <wp:effectExtent l="0" t="0" r="0" b="0"/>
            <wp:docPr id="16" name="Picture 16" descr="http://upload.wikimedia.org/wikipedia/commons/thumb/0/00/Estradiol.svg/306px-Estradio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0/Estradiol.svg/306px-Estradiol.svg.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04060" cy="1226820"/>
                    </a:xfrm>
                    <a:prstGeom prst="rect">
                      <a:avLst/>
                    </a:prstGeom>
                    <a:noFill/>
                    <a:ln>
                      <a:noFill/>
                    </a:ln>
                  </pic:spPr>
                </pic:pic>
              </a:graphicData>
            </a:graphic>
          </wp:inline>
        </w:drawing>
      </w:r>
    </w:p>
    <w:p w:rsidR="00EA3945" w:rsidRPr="001B61B4" w:rsidRDefault="00EA3945" w:rsidP="00EA3945">
      <w:pPr>
        <w:ind w:left="1440" w:firstLine="720"/>
        <w:rPr>
          <w:rFonts w:ascii="Arial" w:hAnsi="Arial" w:cs="Arial"/>
          <w:sz w:val="12"/>
          <w:szCs w:val="12"/>
        </w:rPr>
      </w:pPr>
    </w:p>
    <w:p w:rsidR="00EA3945" w:rsidRDefault="00EA3945" w:rsidP="00EA3945">
      <w:pPr>
        <w:ind w:left="1440" w:firstLine="720"/>
        <w:rPr>
          <w:rFonts w:ascii="Arial" w:hAnsi="Arial" w:cs="Arial"/>
          <w:sz w:val="22"/>
          <w:szCs w:val="22"/>
        </w:rPr>
      </w:pPr>
      <w:r>
        <w:rPr>
          <w:rFonts w:ascii="Arial" w:hAnsi="Arial" w:cs="Arial"/>
          <w:sz w:val="22"/>
          <w:szCs w:val="22"/>
        </w:rPr>
        <w:t>Estradiol</w:t>
      </w:r>
    </w:p>
    <w:p w:rsidR="00EA3945" w:rsidRPr="00CE6294" w:rsidRDefault="00EA3945" w:rsidP="00EA3945">
      <w:pPr>
        <w:ind w:left="720"/>
        <w:rPr>
          <w:rFonts w:ascii="Arial" w:hAnsi="Arial" w:cs="Arial"/>
          <w:sz w:val="6"/>
          <w:szCs w:val="6"/>
        </w:rPr>
      </w:pPr>
    </w:p>
    <w:p w:rsidR="00EA3945" w:rsidRPr="00892D69" w:rsidRDefault="00EA3945" w:rsidP="00EA3945">
      <w:pPr>
        <w:ind w:left="720"/>
        <w:rPr>
          <w:rFonts w:ascii="Arial" w:hAnsi="Arial" w:cs="Arial"/>
          <w:sz w:val="20"/>
          <w:szCs w:val="20"/>
        </w:rPr>
      </w:pPr>
      <w:r w:rsidRPr="00892D69">
        <w:rPr>
          <w:rFonts w:ascii="Arial" w:hAnsi="Arial" w:cs="Arial"/>
          <w:sz w:val="20"/>
          <w:szCs w:val="20"/>
        </w:rPr>
        <w:t>(</w:t>
      </w:r>
      <w:hyperlink r:id="rId203" w:history="1">
        <w:r w:rsidRPr="0093316E">
          <w:rPr>
            <w:rStyle w:val="Hyperlink"/>
            <w:rFonts w:ascii="Calibri" w:hAnsi="Calibri"/>
            <w:i/>
            <w:sz w:val="20"/>
            <w:szCs w:val="20"/>
          </w:rPr>
          <w:t>http://upload.wikimedia.org/wikipedia/commons/thumb/0/00/Estradiol.svg/306px-Estradiol.svg.png</w:t>
        </w:r>
      </w:hyperlink>
      <w:r w:rsidRPr="00892D69">
        <w:rPr>
          <w:rFonts w:ascii="Arial" w:hAnsi="Arial" w:cs="Arial"/>
          <w:sz w:val="20"/>
          <w:szCs w:val="20"/>
        </w:rPr>
        <w:t>)</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r>
      <w:r w:rsidRPr="0096591B">
        <w:rPr>
          <w:rFonts w:ascii="Arial" w:hAnsi="Arial" w:cs="Arial"/>
          <w:b/>
          <w:sz w:val="22"/>
          <w:szCs w:val="22"/>
        </w:rPr>
        <w:t>Estriol</w:t>
      </w:r>
      <w:r>
        <w:rPr>
          <w:rFonts w:ascii="Arial" w:hAnsi="Arial" w:cs="Arial"/>
          <w:sz w:val="22"/>
          <w:szCs w:val="22"/>
        </w:rPr>
        <w:t xml:space="preserve"> is only produced in significant quantities during pregnancy. It is a metabolic waste product of estradiol metabolism. Estriol is the weakest of the estrogens. It is only 8% as potent as estradiol and 14% as effective as estrone.</w:t>
      </w:r>
    </w:p>
    <w:p w:rsidR="00EA3945" w:rsidRPr="00345A01" w:rsidRDefault="00EA3945" w:rsidP="00EA3945">
      <w:pPr>
        <w:ind w:firstLine="720"/>
        <w:rPr>
          <w:rFonts w:ascii="Arial" w:hAnsi="Arial" w:cs="Arial"/>
          <w:noProof/>
          <w:sz w:val="22"/>
          <w:szCs w:val="22"/>
        </w:rPr>
      </w:pPr>
      <w:r>
        <w:rPr>
          <w:lang w:val="en"/>
        </w:rPr>
        <w:fldChar w:fldCharType="begin"/>
      </w:r>
      <w:r>
        <w:rPr>
          <w:lang w:val="en"/>
        </w:rPr>
        <w:instrText xml:space="preserve"> INCLUDEPICTURE "http://upload.wikimedia.org/wikipedia/commons/thumb/8/82/Estriol.svg/372px-Estriol.svg.png" \* MERGEFORMATINET </w:instrText>
      </w:r>
      <w:r>
        <w:rPr>
          <w:lang w:val="en"/>
        </w:rPr>
        <w:fldChar w:fldCharType="separate"/>
      </w:r>
      <w:r>
        <w:rPr>
          <w:lang w:val="en"/>
        </w:rPr>
        <w:fldChar w:fldCharType="begin"/>
      </w:r>
      <w:r>
        <w:rPr>
          <w:lang w:val="en"/>
        </w:rPr>
        <w:instrText xml:space="preserve"> INCLUDEPICTURE  "http://upload.wikimedia.org/wikipedia/commons/thumb/8/82/Estriol.svg/372px-Estriol.svg.png" \* MERGEFORMATINET </w:instrText>
      </w:r>
      <w:r>
        <w:rPr>
          <w:lang w:val="en"/>
        </w:rPr>
        <w:fldChar w:fldCharType="separate"/>
      </w:r>
      <w:r>
        <w:rPr>
          <w:lang w:val="en"/>
        </w:rPr>
        <w:fldChar w:fldCharType="begin"/>
      </w:r>
      <w:r>
        <w:rPr>
          <w:lang w:val="en"/>
        </w:rPr>
        <w:instrText xml:space="preserve"> INCLUDEPICTURE  "http://upload.wikimedia.org/wikipedia/commons/thumb/8/82/Estriol.svg/372px-Estriol.svg.png" \* MERGEFORMATINET </w:instrText>
      </w:r>
      <w:r>
        <w:rPr>
          <w:lang w:val="en"/>
        </w:rPr>
        <w:fldChar w:fldCharType="separate"/>
      </w:r>
      <w:r w:rsidR="00CF7BCD">
        <w:rPr>
          <w:lang w:val="en"/>
        </w:rPr>
        <w:fldChar w:fldCharType="begin"/>
      </w:r>
      <w:r w:rsidR="00CF7BCD">
        <w:rPr>
          <w:lang w:val="en"/>
        </w:rPr>
        <w:instrText xml:space="preserve"> INCLUDEPICTURE  "http://upload.wikimedia.org/wikipedia/commons/thumb/8/82/Estriol.svg/372px-Estriol.svg.png" \* MERGEFORMATINET </w:instrText>
      </w:r>
      <w:r w:rsidR="00CF7BCD">
        <w:rPr>
          <w:lang w:val="en"/>
        </w:rPr>
        <w:fldChar w:fldCharType="separate"/>
      </w:r>
      <w:r w:rsidR="00FF19E5">
        <w:rPr>
          <w:lang w:val="en"/>
        </w:rPr>
        <w:fldChar w:fldCharType="begin"/>
      </w:r>
      <w:r w:rsidR="00FF19E5">
        <w:rPr>
          <w:lang w:val="en"/>
        </w:rPr>
        <w:instrText xml:space="preserve"> INCLUDEPICTURE  "http://upload.wikimedia.org/wikipedia/commons/thumb/8/82/Estriol.svg/372px-Estriol.svg.png" \* MERGEFORMATINET </w:instrText>
      </w:r>
      <w:r w:rsidR="00FF19E5">
        <w:rPr>
          <w:lang w:val="en"/>
        </w:rPr>
        <w:fldChar w:fldCharType="separate"/>
      </w:r>
      <w:r w:rsidR="00B05BEA">
        <w:rPr>
          <w:lang w:val="en"/>
        </w:rPr>
        <w:pict>
          <v:shape id="_x0000_i1025" type="#_x0000_t75" alt="Estriol.svg" style="width:183pt;height:118.75pt">
            <v:imagedata r:id="rId204" r:href="rId205"/>
          </v:shape>
        </w:pict>
      </w:r>
      <w:r w:rsidR="00FF19E5">
        <w:rPr>
          <w:lang w:val="en"/>
        </w:rPr>
        <w:fldChar w:fldCharType="end"/>
      </w:r>
      <w:r w:rsidR="00CF7BCD">
        <w:rPr>
          <w:lang w:val="en"/>
        </w:rPr>
        <w:fldChar w:fldCharType="end"/>
      </w:r>
      <w:r>
        <w:rPr>
          <w:lang w:val="en"/>
        </w:rPr>
        <w:fldChar w:fldCharType="end"/>
      </w:r>
      <w:r>
        <w:rPr>
          <w:lang w:val="en"/>
        </w:rPr>
        <w:fldChar w:fldCharType="end"/>
      </w:r>
      <w:r>
        <w:rPr>
          <w:lang w:val="en"/>
        </w:rPr>
        <w:fldChar w:fldCharType="end"/>
      </w:r>
    </w:p>
    <w:p w:rsidR="00EA3945" w:rsidRDefault="00EA3945" w:rsidP="00EA3945">
      <w:pPr>
        <w:ind w:left="1440" w:firstLine="720"/>
        <w:rPr>
          <w:rFonts w:ascii="Arial" w:hAnsi="Arial" w:cs="Arial"/>
          <w:noProof/>
          <w:sz w:val="22"/>
          <w:szCs w:val="22"/>
        </w:rPr>
      </w:pPr>
      <w:r w:rsidRPr="00345A01">
        <w:rPr>
          <w:rFonts w:ascii="Arial" w:hAnsi="Arial" w:cs="Arial"/>
          <w:noProof/>
          <w:sz w:val="22"/>
          <w:szCs w:val="22"/>
        </w:rPr>
        <w:t>Estriol</w:t>
      </w:r>
    </w:p>
    <w:p w:rsidR="00EA3945" w:rsidRPr="00345A01" w:rsidRDefault="00EA3945" w:rsidP="00EA3945">
      <w:pPr>
        <w:ind w:firstLine="720"/>
        <w:rPr>
          <w:rFonts w:ascii="Arial" w:hAnsi="Arial" w:cs="Arial"/>
          <w:noProof/>
          <w:sz w:val="6"/>
          <w:szCs w:val="6"/>
        </w:rPr>
      </w:pPr>
    </w:p>
    <w:p w:rsidR="00EA3945" w:rsidRPr="00892D69" w:rsidRDefault="00EA3945" w:rsidP="00EA3945">
      <w:pPr>
        <w:ind w:firstLine="720"/>
        <w:rPr>
          <w:rFonts w:ascii="Arial" w:hAnsi="Arial" w:cs="Arial"/>
          <w:noProof/>
          <w:sz w:val="20"/>
          <w:szCs w:val="20"/>
        </w:rPr>
      </w:pPr>
      <w:r w:rsidRPr="00892D69">
        <w:rPr>
          <w:rFonts w:ascii="Arial" w:hAnsi="Arial" w:cs="Arial"/>
          <w:noProof/>
          <w:sz w:val="20"/>
          <w:szCs w:val="20"/>
        </w:rPr>
        <w:t>(</w:t>
      </w:r>
      <w:hyperlink r:id="rId206" w:anchor="mediaviewer/File:Estriol.svg" w:history="1">
        <w:r w:rsidRPr="0093316E">
          <w:rPr>
            <w:rStyle w:val="Hyperlink"/>
            <w:rFonts w:ascii="Calibri" w:hAnsi="Calibri"/>
            <w:i/>
            <w:noProof/>
            <w:sz w:val="20"/>
            <w:szCs w:val="20"/>
          </w:rPr>
          <w:t>http://en.wikipedia.org/wiki/Estriol#mediaviewer/File:Estriol.svg</w:t>
        </w:r>
      </w:hyperlink>
      <w:r w:rsidRPr="00892D69">
        <w:rPr>
          <w:rFonts w:ascii="Arial" w:hAnsi="Arial" w:cs="Arial"/>
          <w:noProof/>
          <w:sz w:val="20"/>
          <w:szCs w:val="20"/>
        </w:rPr>
        <w:t>)</w:t>
      </w:r>
    </w:p>
    <w:p w:rsidR="00EA3945" w:rsidRPr="00345A01" w:rsidRDefault="00EA3945" w:rsidP="00EA3945">
      <w:pPr>
        <w:rPr>
          <w:rFonts w:ascii="Arial" w:hAnsi="Arial" w:cs="Arial"/>
          <w:noProof/>
          <w:sz w:val="22"/>
          <w:szCs w:val="22"/>
        </w:rPr>
      </w:pPr>
    </w:p>
    <w:p w:rsidR="00EA3945" w:rsidRDefault="00EA3945" w:rsidP="00EA3945">
      <w:pPr>
        <w:rPr>
          <w:rFonts w:ascii="Arial" w:hAnsi="Arial" w:cs="Arial"/>
          <w:sz w:val="22"/>
          <w:szCs w:val="22"/>
        </w:rPr>
      </w:pPr>
      <w:r>
        <w:rPr>
          <w:rFonts w:ascii="Arial" w:hAnsi="Arial" w:cs="Arial"/>
          <w:sz w:val="22"/>
          <w:szCs w:val="22"/>
        </w:rPr>
        <w:tab/>
      </w:r>
      <w:r w:rsidRPr="009F5F03">
        <w:rPr>
          <w:rFonts w:ascii="Arial" w:hAnsi="Arial" w:cs="Arial"/>
          <w:b/>
          <w:sz w:val="22"/>
          <w:szCs w:val="22"/>
        </w:rPr>
        <w:t>Estrone</w:t>
      </w:r>
      <w:r>
        <w:rPr>
          <w:rFonts w:ascii="Arial" w:hAnsi="Arial" w:cs="Arial"/>
          <w:sz w:val="22"/>
          <w:szCs w:val="22"/>
        </w:rPr>
        <w:t xml:space="preserve"> is the least abundant of the three hormones. Small amounts of it are made throughout the body, especially in fatty tissue and muscle. It is the main estrogen present after menopause.</w:t>
      </w:r>
    </w:p>
    <w:p w:rsidR="00EA3945" w:rsidRDefault="00EA3945" w:rsidP="00EA3945">
      <w:pPr>
        <w:ind w:firstLine="720"/>
        <w:rPr>
          <w:lang w:val="en"/>
        </w:rPr>
      </w:pPr>
      <w:r>
        <w:rPr>
          <w:lang w:val="en"/>
        </w:rPr>
        <w:fldChar w:fldCharType="begin"/>
      </w:r>
      <w:r>
        <w:rPr>
          <w:lang w:val="en"/>
        </w:rPr>
        <w:instrText xml:space="preserve"> INCLUDEPICTURE "http://upload.wikimedia.org/wikipedia/commons/thumb/5/57/Estron.svg/293px-Estron.svg.png" \* MERGEFORMATINET </w:instrText>
      </w:r>
      <w:r>
        <w:rPr>
          <w:lang w:val="en"/>
        </w:rPr>
        <w:fldChar w:fldCharType="separate"/>
      </w:r>
      <w:r>
        <w:rPr>
          <w:lang w:val="en"/>
        </w:rPr>
        <w:fldChar w:fldCharType="begin"/>
      </w:r>
      <w:r>
        <w:rPr>
          <w:lang w:val="en"/>
        </w:rPr>
        <w:instrText xml:space="preserve"> INCLUDEPICTURE  "http://upload.wikimedia.org/wikipedia/commons/thumb/5/57/Estron.svg/293px-Estron.svg.png" \* MERGEFORMATINET </w:instrText>
      </w:r>
      <w:r>
        <w:rPr>
          <w:lang w:val="en"/>
        </w:rPr>
        <w:fldChar w:fldCharType="separate"/>
      </w:r>
      <w:r>
        <w:rPr>
          <w:lang w:val="en"/>
        </w:rPr>
        <w:fldChar w:fldCharType="begin"/>
      </w:r>
      <w:r>
        <w:rPr>
          <w:lang w:val="en"/>
        </w:rPr>
        <w:instrText xml:space="preserve"> INCLUDEPICTURE  "http://upload.wikimedia.org/wikipedia/commons/thumb/5/57/Estron.svg/293px-Estron.svg.png" \* MERGEFORMATINET </w:instrText>
      </w:r>
      <w:r>
        <w:rPr>
          <w:lang w:val="en"/>
        </w:rPr>
        <w:fldChar w:fldCharType="separate"/>
      </w:r>
      <w:r w:rsidR="00CF7BCD">
        <w:rPr>
          <w:lang w:val="en"/>
        </w:rPr>
        <w:fldChar w:fldCharType="begin"/>
      </w:r>
      <w:r w:rsidR="00CF7BCD">
        <w:rPr>
          <w:lang w:val="en"/>
        </w:rPr>
        <w:instrText xml:space="preserve"> INCLUDEPICTURE  "http://upload.wikimedia.org/wikipedia/commons/thumb/5/57/Estron.svg/293px-Estron.svg.png" \* MERGEFORMATINET </w:instrText>
      </w:r>
      <w:r w:rsidR="00CF7BCD">
        <w:rPr>
          <w:lang w:val="en"/>
        </w:rPr>
        <w:fldChar w:fldCharType="separate"/>
      </w:r>
      <w:r w:rsidR="00FF19E5">
        <w:rPr>
          <w:lang w:val="en"/>
        </w:rPr>
        <w:fldChar w:fldCharType="begin"/>
      </w:r>
      <w:r w:rsidR="00FF19E5">
        <w:rPr>
          <w:lang w:val="en"/>
        </w:rPr>
        <w:instrText xml:space="preserve"> INCLUDEPICTURE  "http://upload.wikimedia.org/wikipedia/commons/thumb/5/57/Estron.svg/293px-Estron.svg.png" \* MERGEFORMATINET </w:instrText>
      </w:r>
      <w:r w:rsidR="00FF19E5">
        <w:rPr>
          <w:lang w:val="en"/>
        </w:rPr>
        <w:fldChar w:fldCharType="separate"/>
      </w:r>
      <w:r w:rsidR="00B05BEA">
        <w:rPr>
          <w:lang w:val="en"/>
        </w:rPr>
        <w:pict>
          <v:shape id="_x0000_i1026" type="#_x0000_t75" alt="Estron.svg" style="width:145.7pt;height:93pt">
            <v:imagedata r:id="rId207" r:href="rId208"/>
          </v:shape>
        </w:pict>
      </w:r>
      <w:r w:rsidR="00FF19E5">
        <w:rPr>
          <w:lang w:val="en"/>
        </w:rPr>
        <w:fldChar w:fldCharType="end"/>
      </w:r>
      <w:r w:rsidR="00CF7BCD">
        <w:rPr>
          <w:lang w:val="en"/>
        </w:rPr>
        <w:fldChar w:fldCharType="end"/>
      </w:r>
      <w:r>
        <w:rPr>
          <w:lang w:val="en"/>
        </w:rPr>
        <w:fldChar w:fldCharType="end"/>
      </w:r>
      <w:r>
        <w:rPr>
          <w:lang w:val="en"/>
        </w:rPr>
        <w:fldChar w:fldCharType="end"/>
      </w:r>
      <w:r>
        <w:rPr>
          <w:lang w:val="en"/>
        </w:rPr>
        <w:fldChar w:fldCharType="end"/>
      </w:r>
    </w:p>
    <w:p w:rsidR="00EA3945" w:rsidRPr="00345A01" w:rsidRDefault="00EA3945" w:rsidP="00EA3945">
      <w:pPr>
        <w:ind w:firstLine="720"/>
        <w:rPr>
          <w:rFonts w:ascii="Arial" w:hAnsi="Arial" w:cs="Arial"/>
          <w:sz w:val="6"/>
          <w:szCs w:val="6"/>
        </w:rPr>
      </w:pPr>
    </w:p>
    <w:p w:rsidR="00EA3945" w:rsidRPr="001B61B4" w:rsidRDefault="00EA3945" w:rsidP="00EA3945">
      <w:pPr>
        <w:ind w:left="1440" w:firstLine="720"/>
        <w:rPr>
          <w:rFonts w:ascii="Arial" w:hAnsi="Arial" w:cs="Arial"/>
          <w:sz w:val="6"/>
          <w:szCs w:val="6"/>
        </w:rPr>
      </w:pPr>
    </w:p>
    <w:p w:rsidR="00EA3945" w:rsidRDefault="00EA3945" w:rsidP="00EA3945">
      <w:pPr>
        <w:ind w:left="1440" w:firstLine="720"/>
        <w:rPr>
          <w:rFonts w:ascii="Arial" w:hAnsi="Arial" w:cs="Arial"/>
          <w:sz w:val="22"/>
          <w:szCs w:val="22"/>
        </w:rPr>
      </w:pPr>
      <w:r>
        <w:rPr>
          <w:rFonts w:ascii="Arial" w:hAnsi="Arial" w:cs="Arial"/>
          <w:sz w:val="22"/>
          <w:szCs w:val="22"/>
        </w:rPr>
        <w:t>Estrone</w:t>
      </w:r>
    </w:p>
    <w:p w:rsidR="00EA3945" w:rsidRPr="00345A01" w:rsidRDefault="00EA3945" w:rsidP="00EA3945">
      <w:pPr>
        <w:rPr>
          <w:rFonts w:ascii="Arial" w:hAnsi="Arial" w:cs="Arial"/>
          <w:sz w:val="6"/>
          <w:szCs w:val="6"/>
        </w:rPr>
      </w:pPr>
    </w:p>
    <w:p w:rsidR="00EA3945" w:rsidRPr="00892D69" w:rsidRDefault="00EA3945" w:rsidP="00EA3945">
      <w:pPr>
        <w:ind w:firstLine="720"/>
        <w:rPr>
          <w:rFonts w:ascii="Arial" w:hAnsi="Arial" w:cs="Arial"/>
          <w:sz w:val="20"/>
          <w:szCs w:val="20"/>
          <w:lang w:val="en"/>
        </w:rPr>
      </w:pPr>
      <w:r w:rsidRPr="00892D69">
        <w:rPr>
          <w:rFonts w:ascii="Arial" w:hAnsi="Arial" w:cs="Arial"/>
          <w:sz w:val="20"/>
          <w:szCs w:val="20"/>
          <w:lang w:val="en"/>
        </w:rPr>
        <w:t>(</w:t>
      </w:r>
      <w:hyperlink r:id="rId209" w:anchor="mediaviewer/File:Estron.svg" w:history="1">
        <w:r w:rsidRPr="0093316E">
          <w:rPr>
            <w:rStyle w:val="Hyperlink"/>
            <w:rFonts w:ascii="Calibri" w:hAnsi="Calibri"/>
            <w:i/>
            <w:sz w:val="20"/>
            <w:szCs w:val="20"/>
            <w:lang w:val="en"/>
          </w:rPr>
          <w:t>http://en.wikipedia.org/wiki/Estrone#mediaviewer/File:Estron.svg</w:t>
        </w:r>
      </w:hyperlink>
      <w:r w:rsidRPr="00892D69">
        <w:rPr>
          <w:rFonts w:ascii="Arial" w:hAnsi="Arial" w:cs="Arial"/>
          <w:sz w:val="20"/>
          <w:szCs w:val="20"/>
          <w:lang w:val="en"/>
        </w:rPr>
        <w:t>)</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Estrogen affects many systems in the body. In the female reproductive system it simulates the growth of the egg follicle; causes the vaginal wall to thicken and increases its acidity that reduces bacterial infections; enhances and maintains the mucous membrane, the endometrium, in the uterus; and causes the breasts to grow during adolescence. Estrogen affects the brain by increasing serotonin and the number of serotonin receptors in the brain; modifying the production and effect of endorphins; protecting nerves from damage; and stimulating nerve growth. Skin is affected by estrogen, improving collagen content, increasing skin thickness and improving blood supply to the skin. Estrogen also aids in bone building.</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lastRenderedPageBreak/>
        <w:tab/>
        <w:t>Estrogen can also be responsible for many diseases. About 80% of breast cancers are stimulated to grow by estrogen triggering the estrogen receptors in the cancer cells. Elevated levels of estrogen is believed to play a role in endometrial cancer by stimulating the excessive buildup of the lining of the uterus. Osteoporosis, the most common bone disease, is most common in menopausal women, where it is caused by a drop in estrogen.</w:t>
      </w:r>
    </w:p>
    <w:p w:rsidR="00EA3945" w:rsidRDefault="00EA3945" w:rsidP="00EA3945">
      <w:pPr>
        <w:rPr>
          <w:rFonts w:ascii="Arial" w:hAnsi="Arial" w:cs="Arial"/>
          <w:sz w:val="22"/>
          <w:szCs w:val="22"/>
        </w:rPr>
      </w:pPr>
    </w:p>
    <w:p w:rsidR="00EA3945" w:rsidRPr="0052093A" w:rsidRDefault="00EA3945" w:rsidP="00EA3945">
      <w:pPr>
        <w:rPr>
          <w:rFonts w:ascii="Arial" w:hAnsi="Arial" w:cs="Arial"/>
          <w:b/>
        </w:rPr>
      </w:pPr>
      <w:r>
        <w:rPr>
          <w:rFonts w:ascii="Arial" w:hAnsi="Arial" w:cs="Arial"/>
          <w:b/>
        </w:rPr>
        <w:t>More on</w:t>
      </w:r>
      <w:r w:rsidRPr="0052093A">
        <w:rPr>
          <w:rFonts w:ascii="Arial" w:hAnsi="Arial" w:cs="Arial"/>
          <w:b/>
        </w:rPr>
        <w:t xml:space="preserve"> </w:t>
      </w:r>
      <w:r>
        <w:rPr>
          <w:rFonts w:ascii="Arial" w:hAnsi="Arial" w:cs="Arial"/>
          <w:b/>
        </w:rPr>
        <w:t>intermolecular forces</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Intermolecular forces are the forces between molecules, especially the attractive forces. They govern physical properties like boiling point, melting point, vapor pressure, viscosity, surface tension and solubility. They also affect the way chemicals react due to their attraction. Several types of intermolecular attractions exist, but they all depend on the attraction between positive and negative charges, the electrostatic attraction. The three basic types of intermolecular attractions are dipole-dipole attraction, hydrogen bonding and London dispersion forces.</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r>
      <w:r w:rsidRPr="0073424D">
        <w:rPr>
          <w:rFonts w:ascii="Arial" w:hAnsi="Arial" w:cs="Arial"/>
          <w:b/>
          <w:sz w:val="22"/>
          <w:szCs w:val="22"/>
        </w:rPr>
        <w:t>Dipole-Dipole attractions</w:t>
      </w:r>
      <w:r>
        <w:rPr>
          <w:rFonts w:ascii="Arial" w:hAnsi="Arial" w:cs="Arial"/>
          <w:sz w:val="22"/>
          <w:szCs w:val="22"/>
        </w:rPr>
        <w:t>: Polar molecules are a result of the uneven distribution of electrons within a molecule caused by polar bonds and an asymmetric molecule. When there is a difference in electronegativity, the ability to attract shared electrons within a covalent bond, the electrons shift to create a partial negative end and a partial positive end of the molecule. This creates a dipole moment. Molecules with dipole moments can attract each other electrostatically by lining up the positive end of one molecule next to the negative end of an adjacent molecule creating the dipole-dipole attraction. Dipole-dipole attractions are only about 1% as strong as ionic or covalent bonds.</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Pr>
          <w:rFonts w:ascii="Arial" w:hAnsi="Arial" w:cs="Arial"/>
          <w:sz w:val="22"/>
          <w:szCs w:val="22"/>
        </w:rPr>
        <w:t>Example of dipole-dipole attractions:</w:t>
      </w:r>
    </w:p>
    <w:p w:rsidR="00EA3945" w:rsidRDefault="00EA3945" w:rsidP="00EA3945">
      <w:pPr>
        <w:ind w:firstLine="720"/>
        <w:rPr>
          <w:rFonts w:ascii="Arial" w:hAnsi="Arial" w:cs="Arial"/>
          <w:sz w:val="22"/>
          <w:szCs w:val="22"/>
        </w:rPr>
      </w:pPr>
      <w:r w:rsidRPr="00A40B6E">
        <w:rPr>
          <w:noProof/>
        </w:rPr>
        <w:drawing>
          <wp:inline distT="0" distB="0" distL="0" distR="0" wp14:anchorId="57B9BD91" wp14:editId="0BAA37F9">
            <wp:extent cx="1874520" cy="441960"/>
            <wp:effectExtent l="0" t="0" r="0" b="0"/>
            <wp:docPr id="17" name="Picture 17" descr="File:Dipole-dipole-interaction-in-HCl-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Dipole-dipole-interaction-in-HCl-2D.pn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874520" cy="441960"/>
                    </a:xfrm>
                    <a:prstGeom prst="rect">
                      <a:avLst/>
                    </a:prstGeom>
                    <a:noFill/>
                    <a:ln>
                      <a:noFill/>
                    </a:ln>
                  </pic:spPr>
                </pic:pic>
              </a:graphicData>
            </a:graphic>
          </wp:inline>
        </w:drawing>
      </w:r>
    </w:p>
    <w:p w:rsidR="00EA3945" w:rsidRDefault="00EA3945" w:rsidP="00EA3945">
      <w:pPr>
        <w:ind w:firstLine="720"/>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hyperlink r:id="rId211" w:history="1">
        <w:r w:rsidRPr="0093316E">
          <w:rPr>
            <w:rStyle w:val="Hyperlink"/>
            <w:rFonts w:ascii="Calibri" w:hAnsi="Calibri"/>
            <w:i/>
            <w:sz w:val="20"/>
            <w:szCs w:val="20"/>
            <w:shd w:val="clear" w:color="auto" w:fill="FFFFFF"/>
          </w:rPr>
          <w:t>http://upload.wikimedia.org/wikipedia/commons/5/59/Dipole-dipole-interaction-in-HCl-2D.png</w:t>
        </w:r>
      </w:hyperlink>
      <w:r>
        <w:rPr>
          <w:rFonts w:ascii="Arial" w:hAnsi="Arial" w:cs="Arial"/>
          <w:color w:val="333333"/>
          <w:sz w:val="20"/>
          <w:szCs w:val="20"/>
          <w:shd w:val="clear" w:color="auto" w:fill="FFFFFF"/>
        </w:rPr>
        <w:t>)</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sidRPr="00A40B6E">
        <w:rPr>
          <w:noProof/>
        </w:rPr>
        <w:drawing>
          <wp:inline distT="0" distB="0" distL="0" distR="0" wp14:anchorId="1C320C33" wp14:editId="470AB19B">
            <wp:extent cx="1866900" cy="876300"/>
            <wp:effectExtent l="0" t="0" r="0" b="0"/>
            <wp:docPr id="18" name="Picture 18" descr="http://images.flatworldknowledge.com/ball/ball-fig1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ball/ball-fig10_002.jp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866900" cy="876300"/>
                    </a:xfrm>
                    <a:prstGeom prst="rect">
                      <a:avLst/>
                    </a:prstGeom>
                    <a:noFill/>
                    <a:ln>
                      <a:noFill/>
                    </a:ln>
                  </pic:spPr>
                </pic:pic>
              </a:graphicData>
            </a:graphic>
          </wp:inline>
        </w:drawing>
      </w:r>
    </w:p>
    <w:p w:rsidR="00EA3945" w:rsidRPr="00321521" w:rsidRDefault="00EA3945" w:rsidP="00EA3945">
      <w:pPr>
        <w:rPr>
          <w:rFonts w:ascii="Arial" w:hAnsi="Arial" w:cs="Arial"/>
          <w:sz w:val="6"/>
          <w:szCs w:val="6"/>
        </w:rPr>
      </w:pPr>
      <w:r>
        <w:rPr>
          <w:rFonts w:ascii="Arial" w:hAnsi="Arial" w:cs="Arial"/>
          <w:sz w:val="6"/>
          <w:szCs w:val="6"/>
        </w:rPr>
        <w:tab/>
      </w:r>
    </w:p>
    <w:p w:rsidR="00EA3945" w:rsidRPr="003846DD" w:rsidRDefault="00EA3945" w:rsidP="00EA3945">
      <w:pPr>
        <w:ind w:firstLine="720"/>
        <w:rPr>
          <w:rFonts w:ascii="Arial" w:hAnsi="Arial" w:cs="Arial"/>
          <w:sz w:val="20"/>
          <w:szCs w:val="20"/>
        </w:rPr>
      </w:pPr>
      <w:r>
        <w:rPr>
          <w:rFonts w:ascii="Arial" w:hAnsi="Arial" w:cs="Arial"/>
          <w:sz w:val="20"/>
          <w:szCs w:val="20"/>
        </w:rPr>
        <w:t>(</w:t>
      </w:r>
      <w:hyperlink r:id="rId213" w:history="1">
        <w:r w:rsidRPr="0093316E">
          <w:rPr>
            <w:rStyle w:val="Hyperlink"/>
            <w:rFonts w:ascii="Calibri" w:hAnsi="Calibri"/>
            <w:i/>
            <w:sz w:val="20"/>
            <w:szCs w:val="20"/>
          </w:rPr>
          <w:t>http://images.flatworldknowledge.com/ball/ball-fig10_002.jpg</w:t>
        </w:r>
      </w:hyperlink>
      <w:r>
        <w:rPr>
          <w:rFonts w:ascii="Arial" w:hAnsi="Arial" w:cs="Arial"/>
          <w:sz w:val="20"/>
          <w:szCs w:val="20"/>
        </w:rPr>
        <w:t>)</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r>
      <w:r w:rsidRPr="003846DD">
        <w:rPr>
          <w:rFonts w:ascii="Arial" w:hAnsi="Arial" w:cs="Arial"/>
          <w:b/>
          <w:sz w:val="22"/>
          <w:szCs w:val="22"/>
        </w:rPr>
        <w:t>Hydrogen-bonding</w:t>
      </w:r>
      <w:r>
        <w:rPr>
          <w:rFonts w:ascii="Arial" w:hAnsi="Arial" w:cs="Arial"/>
          <w:sz w:val="22"/>
          <w:szCs w:val="22"/>
        </w:rPr>
        <w:t xml:space="preserve"> is really a special case of dipole-dipole attraction. Particularly strong dipole-dipole forces occur when hydrogen is bonded to a small, highly electronegative atom. The three highly electronegative atoms are fluorine, oxygen and nitrogen. The partially positive hydrogen atom is attracted to the partial negative charge of nitrogen, oxygen or fluorine atoms of another molecule. The large polarity and the small size cause the hydrogen bonding to be much stronger (4–30 kJ/mole) than any other dipole-dipole attractions (less than 4 kJ/mole).</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Pr>
          <w:rFonts w:ascii="Arial" w:hAnsi="Arial" w:cs="Arial"/>
          <w:sz w:val="22"/>
          <w:szCs w:val="22"/>
        </w:rPr>
        <w:t>Examples of hydrogen bonding. The hydrogen bond is represented by the dashed lines.</w:t>
      </w:r>
    </w:p>
    <w:p w:rsidR="00EA3945" w:rsidRDefault="00EA3945" w:rsidP="00EA3945">
      <w:pPr>
        <w:ind w:left="720"/>
        <w:rPr>
          <w:rFonts w:ascii="Arial" w:hAnsi="Arial" w:cs="Arial"/>
          <w:sz w:val="22"/>
          <w:szCs w:val="22"/>
        </w:rPr>
      </w:pPr>
      <w:r w:rsidRPr="00A40B6E">
        <w:rPr>
          <w:noProof/>
        </w:rPr>
        <w:lastRenderedPageBreak/>
        <w:drawing>
          <wp:inline distT="0" distB="0" distL="0" distR="0" wp14:anchorId="004C602E" wp14:editId="0D126229">
            <wp:extent cx="1470660" cy="906780"/>
            <wp:effectExtent l="0" t="0" r="0" b="0"/>
            <wp:docPr id="21" name="Picture 21" descr="Hydrogen-bonding-in-water-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gen-bonding-in-water-2D.pn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70660" cy="906780"/>
                    </a:xfrm>
                    <a:prstGeom prst="rect">
                      <a:avLst/>
                    </a:prstGeom>
                    <a:noFill/>
                    <a:ln>
                      <a:noFill/>
                    </a:ln>
                  </pic:spPr>
                </pic:pic>
              </a:graphicData>
            </a:graphic>
          </wp:inline>
        </w:drawing>
      </w:r>
    </w:p>
    <w:p w:rsidR="00EA3945" w:rsidRDefault="00EA3945" w:rsidP="00EA3945">
      <w:pPr>
        <w:ind w:left="720"/>
        <w:rPr>
          <w:rFonts w:ascii="Arial" w:hAnsi="Arial" w:cs="Arial"/>
          <w:sz w:val="20"/>
          <w:szCs w:val="20"/>
        </w:rPr>
      </w:pPr>
      <w:r>
        <w:rPr>
          <w:rFonts w:ascii="Arial" w:hAnsi="Arial" w:cs="Arial"/>
          <w:sz w:val="20"/>
          <w:szCs w:val="20"/>
        </w:rPr>
        <w:t>(</w:t>
      </w:r>
      <w:hyperlink r:id="rId215" w:history="1">
        <w:r w:rsidRPr="0093316E">
          <w:rPr>
            <w:rStyle w:val="Hyperlink"/>
            <w:rFonts w:ascii="Calibri" w:hAnsi="Calibri"/>
            <w:i/>
            <w:sz w:val="20"/>
            <w:szCs w:val="20"/>
          </w:rPr>
          <w:t>http://upload.wikimedia.org/wikipedia/commons/thumb/b/b5/Hydrogen-bonding-in-water-2D.png/1024px-Hydrogen-bonding-in-water-2D.png</w:t>
        </w:r>
      </w:hyperlink>
      <w:r>
        <w:rPr>
          <w:rFonts w:ascii="Arial" w:hAnsi="Arial" w:cs="Arial"/>
          <w:sz w:val="20"/>
          <w:szCs w:val="20"/>
        </w:rPr>
        <w:t>)</w:t>
      </w:r>
    </w:p>
    <w:p w:rsidR="00EA3945" w:rsidRDefault="00EA3945" w:rsidP="00EA3945">
      <w:pPr>
        <w:rPr>
          <w:rFonts w:ascii="Arial" w:hAnsi="Arial" w:cs="Arial"/>
          <w:sz w:val="22"/>
          <w:szCs w:val="22"/>
        </w:rPr>
      </w:pPr>
    </w:p>
    <w:p w:rsidR="00EA3945" w:rsidRPr="00994D88" w:rsidRDefault="00EA3945" w:rsidP="00EA3945">
      <w:pPr>
        <w:ind w:left="720"/>
        <w:rPr>
          <w:rFonts w:ascii="Arial" w:hAnsi="Arial" w:cs="Arial"/>
          <w:b/>
          <w:sz w:val="22"/>
          <w:szCs w:val="22"/>
        </w:rPr>
      </w:pPr>
      <w:r w:rsidRPr="00994D88">
        <w:rPr>
          <w:rFonts w:ascii="Arial" w:hAnsi="Arial" w:cs="Arial"/>
          <w:b/>
          <w:sz w:val="22"/>
          <w:szCs w:val="22"/>
        </w:rPr>
        <w:t xml:space="preserve">      H</w:t>
      </w:r>
      <w:r w:rsidRPr="00994D88">
        <w:rPr>
          <w:rFonts w:ascii="Arial" w:hAnsi="Arial" w:cs="Arial"/>
          <w:b/>
          <w:sz w:val="22"/>
          <w:szCs w:val="22"/>
        </w:rPr>
        <w:tab/>
      </w:r>
      <w:r w:rsidRPr="00994D88">
        <w:rPr>
          <w:rFonts w:ascii="Arial" w:hAnsi="Arial" w:cs="Arial"/>
          <w:b/>
          <w:sz w:val="22"/>
          <w:szCs w:val="22"/>
        </w:rPr>
        <w:tab/>
        <w:t xml:space="preserve">   H</w:t>
      </w:r>
      <w:r w:rsidRPr="00994D88">
        <w:rPr>
          <w:rFonts w:ascii="Arial" w:hAnsi="Arial" w:cs="Arial"/>
          <w:b/>
          <w:sz w:val="22"/>
          <w:szCs w:val="22"/>
        </w:rPr>
        <w:tab/>
      </w:r>
      <w:r w:rsidRPr="00994D88">
        <w:rPr>
          <w:rFonts w:ascii="Arial" w:hAnsi="Arial" w:cs="Arial"/>
          <w:b/>
          <w:sz w:val="22"/>
          <w:szCs w:val="22"/>
        </w:rPr>
        <w:tab/>
        <w:t xml:space="preserve"> H</w:t>
      </w:r>
    </w:p>
    <w:p w:rsidR="00EA3945" w:rsidRDefault="00EA3945" w:rsidP="00EA3945">
      <w:pPr>
        <w:ind w:left="720"/>
        <w:rPr>
          <w:rFonts w:ascii="Arial" w:hAnsi="Arial" w:cs="Arial"/>
          <w:b/>
          <w:sz w:val="22"/>
          <w:szCs w:val="22"/>
        </w:rPr>
      </w:pPr>
      <w:r>
        <w:rPr>
          <w:rFonts w:ascii="Arial" w:hAnsi="Arial" w:cs="Arial"/>
          <w:noProof/>
          <w:sz w:val="22"/>
          <w:szCs w:val="22"/>
        </w:rPr>
        <mc:AlternateContent>
          <mc:Choice Requires="wpg">
            <w:drawing>
              <wp:anchor distT="0" distB="0" distL="114300" distR="114300" simplePos="0" relativeHeight="251755520" behindDoc="0" locked="0" layoutInCell="1" allowOverlap="1" wp14:anchorId="154C8123" wp14:editId="3302CD16">
                <wp:simplePos x="0" y="0"/>
                <wp:positionH relativeFrom="column">
                  <wp:posOffset>715645</wp:posOffset>
                </wp:positionH>
                <wp:positionV relativeFrom="paragraph">
                  <wp:posOffset>20955</wp:posOffset>
                </wp:positionV>
                <wp:extent cx="1495425" cy="229235"/>
                <wp:effectExtent l="127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5425" cy="229235"/>
                          <a:chOff x="2567" y="9010"/>
                          <a:chExt cx="2355" cy="361"/>
                        </a:xfrm>
                      </wpg:grpSpPr>
                      <wps:wsp>
                        <wps:cNvPr id="7" name="Text Box 2"/>
                        <wps:cNvSpPr txBox="1">
                          <a:spLocks noChangeArrowheads="1"/>
                        </wps:cNvSpPr>
                        <wps:spPr bwMode="auto">
                          <a:xfrm>
                            <a:off x="3164" y="9017"/>
                            <a:ext cx="5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E5" w:rsidRPr="00994D88" w:rsidRDefault="00FF19E5" w:rsidP="00EA3945">
                              <w:pPr>
                                <w:ind w:right="-68"/>
                                <w:rPr>
                                  <w:color w:val="FF0000"/>
                                  <w:sz w:val="18"/>
                                  <w:szCs w:val="18"/>
                                </w:rPr>
                              </w:pPr>
                              <w:r w:rsidRPr="00994D88">
                                <w:rPr>
                                  <w:color w:val="FF0000"/>
                                  <w:sz w:val="18"/>
                                  <w:szCs w:val="18"/>
                                </w:rPr>
                                <w:t>δ+</w:t>
                              </w:r>
                            </w:p>
                          </w:txbxContent>
                        </wps:txbx>
                        <wps:bodyPr rot="0" vert="horz" wrap="square" lIns="91440" tIns="45720" rIns="91440" bIns="45720" anchor="t" anchorCtr="0" upright="1">
                          <a:spAutoFit/>
                        </wps:bodyPr>
                      </wps:wsp>
                      <wps:wsp>
                        <wps:cNvPr id="8" name="Text Box 2"/>
                        <wps:cNvSpPr txBox="1">
                          <a:spLocks noChangeArrowheads="1"/>
                        </wps:cNvSpPr>
                        <wps:spPr bwMode="auto">
                          <a:xfrm>
                            <a:off x="2567" y="9020"/>
                            <a:ext cx="41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E5" w:rsidRPr="00994D88" w:rsidRDefault="00FF19E5" w:rsidP="00EA3945">
                              <w:pPr>
                                <w:ind w:right="-68"/>
                                <w:rPr>
                                  <w:color w:val="FF0000"/>
                                  <w:sz w:val="18"/>
                                  <w:szCs w:val="18"/>
                                </w:rPr>
                              </w:pPr>
                              <w:r w:rsidRPr="00994D88">
                                <w:rPr>
                                  <w:color w:val="FF0000"/>
                                  <w:sz w:val="18"/>
                                  <w:szCs w:val="18"/>
                                </w:rPr>
                                <w:t>δ</w:t>
                              </w:r>
                              <w:r>
                                <w:rPr>
                                  <w:color w:val="FF0000"/>
                                  <w:sz w:val="18"/>
                                  <w:szCs w:val="18"/>
                                </w:rPr>
                                <w:t>-</w:t>
                              </w:r>
                            </w:p>
                          </w:txbxContent>
                        </wps:txbx>
                        <wps:bodyPr rot="0" vert="horz" wrap="square" lIns="91440" tIns="45720" rIns="91440" bIns="45720" anchor="t" anchorCtr="0" upright="1">
                          <a:spAutoFit/>
                        </wps:bodyPr>
                      </wps:wsp>
                      <wps:wsp>
                        <wps:cNvPr id="9" name="Text Box 2"/>
                        <wps:cNvSpPr txBox="1">
                          <a:spLocks noChangeArrowheads="1"/>
                        </wps:cNvSpPr>
                        <wps:spPr bwMode="auto">
                          <a:xfrm>
                            <a:off x="4462" y="9010"/>
                            <a:ext cx="46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E5" w:rsidRPr="00994D88" w:rsidRDefault="00FF19E5" w:rsidP="00EA3945">
                              <w:pPr>
                                <w:ind w:right="-68"/>
                                <w:rPr>
                                  <w:color w:val="FF0000"/>
                                  <w:sz w:val="18"/>
                                  <w:szCs w:val="18"/>
                                </w:rPr>
                              </w:pPr>
                              <w:r w:rsidRPr="00994D88">
                                <w:rPr>
                                  <w:color w:val="FF0000"/>
                                  <w:sz w:val="18"/>
                                  <w:szCs w:val="18"/>
                                </w:rPr>
                                <w:t>δ+</w:t>
                              </w: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3856" y="9018"/>
                            <a:ext cx="5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9E5" w:rsidRPr="00994D88" w:rsidRDefault="00FF19E5" w:rsidP="00EA3945">
                              <w:pPr>
                                <w:ind w:right="-68"/>
                                <w:rPr>
                                  <w:color w:val="FF0000"/>
                                  <w:sz w:val="18"/>
                                  <w:szCs w:val="18"/>
                                </w:rPr>
                              </w:pPr>
                              <w:r w:rsidRPr="00994D88">
                                <w:rPr>
                                  <w:color w:val="FF0000"/>
                                  <w:sz w:val="18"/>
                                  <w:szCs w:val="18"/>
                                </w:rPr>
                                <w:t>δ</w:t>
                              </w:r>
                              <w:r>
                                <w:rPr>
                                  <w:color w:val="FF0000"/>
                                  <w:sz w:val="18"/>
                                  <w:szCs w:val="18"/>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 o:spid="_x0000_s1053" style="position:absolute;left:0;text-align:left;margin-left:56.35pt;margin-top:1.65pt;width:117.75pt;height:18.05pt;z-index:251755520;mso-position-horizontal-relative:text;mso-position-vertical-relative:text" coordorigin="2567,9010" coordsize="235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">
                <v:shape id="_x0000_s1054" type="#_x0000_t202" style="position:absolute;left:3164;top:9017;width:50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FF19E5" w:rsidRPr="00994D88" w:rsidRDefault="00FF19E5" w:rsidP="00EA3945">
                        <w:pPr>
                          <w:ind w:right="-68"/>
                          <w:rPr>
                            <w:color w:val="FF0000"/>
                            <w:sz w:val="18"/>
                            <w:szCs w:val="18"/>
                          </w:rPr>
                        </w:pPr>
                        <w:r w:rsidRPr="00994D88">
                          <w:rPr>
                            <w:color w:val="FF0000"/>
                            <w:sz w:val="18"/>
                            <w:szCs w:val="18"/>
                          </w:rPr>
                          <w:t>δ+</w:t>
                        </w:r>
                      </w:p>
                    </w:txbxContent>
                  </v:textbox>
                </v:shape>
                <v:shape id="_x0000_s1055" type="#_x0000_t202" style="position:absolute;left:2567;top:9020;width:41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FF19E5" w:rsidRPr="00994D88" w:rsidRDefault="00FF19E5" w:rsidP="00EA3945">
                        <w:pPr>
                          <w:ind w:right="-68"/>
                          <w:rPr>
                            <w:color w:val="FF0000"/>
                            <w:sz w:val="18"/>
                            <w:szCs w:val="18"/>
                          </w:rPr>
                        </w:pPr>
                        <w:r w:rsidRPr="00994D88">
                          <w:rPr>
                            <w:color w:val="FF0000"/>
                            <w:sz w:val="18"/>
                            <w:szCs w:val="18"/>
                          </w:rPr>
                          <w:t>δ</w:t>
                        </w:r>
                        <w:r>
                          <w:rPr>
                            <w:color w:val="FF0000"/>
                            <w:sz w:val="18"/>
                            <w:szCs w:val="18"/>
                          </w:rPr>
                          <w:t>-</w:t>
                        </w:r>
                      </w:p>
                    </w:txbxContent>
                  </v:textbox>
                </v:shape>
                <v:shape id="_x0000_s1056" type="#_x0000_t202" style="position:absolute;left:4462;top:9010;width:46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FF19E5" w:rsidRPr="00994D88" w:rsidRDefault="00FF19E5" w:rsidP="00EA3945">
                        <w:pPr>
                          <w:ind w:right="-68"/>
                          <w:rPr>
                            <w:color w:val="FF0000"/>
                            <w:sz w:val="18"/>
                            <w:szCs w:val="18"/>
                          </w:rPr>
                        </w:pPr>
                        <w:r w:rsidRPr="00994D88">
                          <w:rPr>
                            <w:color w:val="FF0000"/>
                            <w:sz w:val="18"/>
                            <w:szCs w:val="18"/>
                          </w:rPr>
                          <w:t>δ+</w:t>
                        </w:r>
                      </w:p>
                    </w:txbxContent>
                  </v:textbox>
                </v:shape>
                <v:shape id="_x0000_s1057" type="#_x0000_t202" style="position:absolute;left:3856;top:9018;width:50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FF19E5" w:rsidRPr="00994D88" w:rsidRDefault="00FF19E5" w:rsidP="00EA3945">
                        <w:pPr>
                          <w:ind w:right="-68"/>
                          <w:rPr>
                            <w:color w:val="FF0000"/>
                            <w:sz w:val="18"/>
                            <w:szCs w:val="18"/>
                          </w:rPr>
                        </w:pPr>
                        <w:r w:rsidRPr="00994D88">
                          <w:rPr>
                            <w:color w:val="FF0000"/>
                            <w:sz w:val="18"/>
                            <w:szCs w:val="18"/>
                          </w:rPr>
                          <w:t>δ</w:t>
                        </w:r>
                        <w:r>
                          <w:rPr>
                            <w:color w:val="FF0000"/>
                            <w:sz w:val="18"/>
                            <w:szCs w:val="18"/>
                          </w:rPr>
                          <w:t>-</w:t>
                        </w:r>
                      </w:p>
                    </w:txbxContent>
                  </v:textbox>
                </v:shape>
              </v:group>
            </w:pict>
          </mc:Fallback>
        </mc:AlternateContent>
      </w:r>
      <w:r w:rsidRPr="00994D88">
        <w:rPr>
          <w:rFonts w:ascii="Arial" w:hAnsi="Arial" w:cs="Arial"/>
          <w:b/>
          <w:sz w:val="22"/>
          <w:szCs w:val="22"/>
        </w:rPr>
        <w:t xml:space="preserve">       |</w:t>
      </w:r>
      <w:r w:rsidRPr="00994D88">
        <w:rPr>
          <w:rFonts w:ascii="Arial" w:hAnsi="Arial" w:cs="Arial"/>
          <w:b/>
          <w:sz w:val="22"/>
          <w:szCs w:val="22"/>
        </w:rPr>
        <w:tab/>
      </w:r>
      <w:r w:rsidRPr="00994D88">
        <w:rPr>
          <w:rFonts w:ascii="Arial" w:hAnsi="Arial" w:cs="Arial"/>
          <w:b/>
          <w:sz w:val="22"/>
          <w:szCs w:val="22"/>
        </w:rPr>
        <w:tab/>
        <w:t xml:space="preserve">    |</w:t>
      </w:r>
      <w:r w:rsidRPr="00994D88">
        <w:rPr>
          <w:rFonts w:ascii="Arial" w:hAnsi="Arial" w:cs="Arial"/>
          <w:b/>
          <w:sz w:val="22"/>
          <w:szCs w:val="22"/>
        </w:rPr>
        <w:tab/>
      </w:r>
      <w:r w:rsidRPr="00994D88">
        <w:rPr>
          <w:rFonts w:ascii="Arial" w:hAnsi="Arial" w:cs="Arial"/>
          <w:b/>
          <w:sz w:val="22"/>
          <w:szCs w:val="22"/>
        </w:rPr>
        <w:tab/>
        <w:t xml:space="preserve">  |</w:t>
      </w:r>
    </w:p>
    <w:p w:rsidR="00EA3945" w:rsidRDefault="00EA3945" w:rsidP="00EA3945">
      <w:pPr>
        <w:rPr>
          <w:rFonts w:ascii="Arial" w:hAnsi="Arial" w:cs="Arial"/>
          <w:b/>
          <w:sz w:val="22"/>
          <w:szCs w:val="22"/>
        </w:rPr>
      </w:pPr>
      <w:r w:rsidRPr="00994D88">
        <w:rPr>
          <w:rFonts w:ascii="Arial" w:hAnsi="Arial" w:cs="Arial"/>
          <w:b/>
          <w:sz w:val="22"/>
          <w:szCs w:val="22"/>
        </w:rPr>
        <w:tab/>
        <w:t>H—N - - - - - H—N - - - - - H—N</w:t>
      </w:r>
    </w:p>
    <w:p w:rsidR="00EA3945" w:rsidRDefault="00EA3945" w:rsidP="00EA3945">
      <w:pPr>
        <w:ind w:left="720"/>
        <w:rPr>
          <w:rFonts w:ascii="Arial" w:hAnsi="Arial" w:cs="Arial"/>
          <w:b/>
          <w:sz w:val="22"/>
          <w:szCs w:val="22"/>
        </w:rPr>
      </w:pPr>
      <w:r w:rsidRPr="00994D88">
        <w:rPr>
          <w:rFonts w:ascii="Arial" w:hAnsi="Arial" w:cs="Arial"/>
          <w:b/>
          <w:sz w:val="22"/>
          <w:szCs w:val="22"/>
        </w:rPr>
        <w:t xml:space="preserve">       |</w:t>
      </w:r>
      <w:r w:rsidRPr="00994D88">
        <w:rPr>
          <w:rFonts w:ascii="Arial" w:hAnsi="Arial" w:cs="Arial"/>
          <w:b/>
          <w:sz w:val="22"/>
          <w:szCs w:val="22"/>
        </w:rPr>
        <w:tab/>
      </w:r>
      <w:r w:rsidRPr="00994D88">
        <w:rPr>
          <w:rFonts w:ascii="Arial" w:hAnsi="Arial" w:cs="Arial"/>
          <w:b/>
          <w:sz w:val="22"/>
          <w:szCs w:val="22"/>
        </w:rPr>
        <w:tab/>
        <w:t xml:space="preserve">    |</w:t>
      </w:r>
      <w:r w:rsidRPr="00994D88">
        <w:rPr>
          <w:rFonts w:ascii="Arial" w:hAnsi="Arial" w:cs="Arial"/>
          <w:b/>
          <w:sz w:val="22"/>
          <w:szCs w:val="22"/>
        </w:rPr>
        <w:tab/>
      </w:r>
      <w:r w:rsidRPr="00994D88">
        <w:rPr>
          <w:rFonts w:ascii="Arial" w:hAnsi="Arial" w:cs="Arial"/>
          <w:b/>
          <w:sz w:val="22"/>
          <w:szCs w:val="22"/>
        </w:rPr>
        <w:tab/>
        <w:t xml:space="preserve">  |</w:t>
      </w:r>
    </w:p>
    <w:p w:rsidR="00EA3945" w:rsidRPr="00994D88" w:rsidRDefault="00EA3945" w:rsidP="00EA3945">
      <w:pPr>
        <w:ind w:left="720"/>
        <w:rPr>
          <w:rFonts w:ascii="Arial" w:hAnsi="Arial" w:cs="Arial"/>
          <w:b/>
          <w:sz w:val="22"/>
          <w:szCs w:val="22"/>
        </w:rPr>
      </w:pPr>
      <w:r w:rsidRPr="00994D88">
        <w:rPr>
          <w:rFonts w:ascii="Arial" w:hAnsi="Arial" w:cs="Arial"/>
          <w:b/>
          <w:sz w:val="22"/>
          <w:szCs w:val="22"/>
        </w:rPr>
        <w:t xml:space="preserve">      H</w:t>
      </w:r>
      <w:r w:rsidRPr="00994D88">
        <w:rPr>
          <w:rFonts w:ascii="Arial" w:hAnsi="Arial" w:cs="Arial"/>
          <w:b/>
          <w:sz w:val="22"/>
          <w:szCs w:val="22"/>
        </w:rPr>
        <w:tab/>
      </w:r>
      <w:r w:rsidRPr="00994D88">
        <w:rPr>
          <w:rFonts w:ascii="Arial" w:hAnsi="Arial" w:cs="Arial"/>
          <w:b/>
          <w:sz w:val="22"/>
          <w:szCs w:val="22"/>
        </w:rPr>
        <w:tab/>
        <w:t xml:space="preserve">   H</w:t>
      </w:r>
      <w:r w:rsidRPr="00994D88">
        <w:rPr>
          <w:rFonts w:ascii="Arial" w:hAnsi="Arial" w:cs="Arial"/>
          <w:b/>
          <w:sz w:val="22"/>
          <w:szCs w:val="22"/>
        </w:rPr>
        <w:tab/>
      </w:r>
      <w:r w:rsidRPr="00994D88">
        <w:rPr>
          <w:rFonts w:ascii="Arial" w:hAnsi="Arial" w:cs="Arial"/>
          <w:b/>
          <w:sz w:val="22"/>
          <w:szCs w:val="22"/>
        </w:rPr>
        <w:tab/>
        <w:t xml:space="preserve"> H</w:t>
      </w:r>
    </w:p>
    <w:p w:rsidR="00EA3945" w:rsidRDefault="00EA3945" w:rsidP="00EA3945">
      <w:pPr>
        <w:rPr>
          <w:rFonts w:ascii="Arial" w:hAnsi="Arial" w:cs="Arial"/>
          <w:sz w:val="22"/>
          <w:szCs w:val="22"/>
        </w:rPr>
      </w:pPr>
    </w:p>
    <w:p w:rsidR="00EA3945" w:rsidRDefault="00EA3945" w:rsidP="00EA3945">
      <w:pPr>
        <w:ind w:firstLine="720"/>
        <w:rPr>
          <w:rFonts w:ascii="Arial" w:hAnsi="Arial" w:cs="Arial"/>
          <w:sz w:val="22"/>
          <w:szCs w:val="22"/>
        </w:rPr>
      </w:pPr>
      <w:r w:rsidRPr="00C02FEC">
        <w:rPr>
          <w:rFonts w:ascii="Arial" w:hAnsi="Arial" w:cs="Arial"/>
          <w:b/>
          <w:sz w:val="22"/>
          <w:szCs w:val="22"/>
        </w:rPr>
        <w:t>London dispersion forces:</w:t>
      </w:r>
      <w:r>
        <w:rPr>
          <w:rFonts w:ascii="Arial" w:hAnsi="Arial" w:cs="Arial"/>
          <w:sz w:val="22"/>
          <w:szCs w:val="22"/>
        </w:rPr>
        <w:t xml:space="preserve"> </w:t>
      </w:r>
      <w:r w:rsidRPr="00C02FEC">
        <w:rPr>
          <w:rFonts w:ascii="Arial" w:hAnsi="Arial" w:cs="Arial"/>
          <w:sz w:val="22"/>
          <w:szCs w:val="22"/>
        </w:rPr>
        <w:t>Nonpolar molecules and noble gases must also experience some type of attractive force since</w:t>
      </w:r>
      <w:r>
        <w:rPr>
          <w:rFonts w:ascii="Arial" w:hAnsi="Arial" w:cs="Arial"/>
          <w:sz w:val="22"/>
          <w:szCs w:val="22"/>
        </w:rPr>
        <w:t>,</w:t>
      </w:r>
      <w:r w:rsidRPr="00C02FEC">
        <w:rPr>
          <w:rFonts w:ascii="Arial" w:hAnsi="Arial" w:cs="Arial"/>
          <w:sz w:val="22"/>
          <w:szCs w:val="22"/>
        </w:rPr>
        <w:t xml:space="preserve"> under certain</w:t>
      </w:r>
      <w:r>
        <w:rPr>
          <w:rFonts w:ascii="Arial" w:hAnsi="Arial" w:cs="Arial"/>
          <w:sz w:val="22"/>
          <w:szCs w:val="22"/>
        </w:rPr>
        <w:t xml:space="preserve"> conditions, they will liquefy. </w:t>
      </w:r>
      <w:r w:rsidRPr="00C02FEC">
        <w:rPr>
          <w:rFonts w:ascii="Arial" w:hAnsi="Arial" w:cs="Arial"/>
          <w:sz w:val="22"/>
          <w:szCs w:val="22"/>
        </w:rPr>
        <w:t>In nonpolar molecules the electrons ae considered evenly distributed throughout the molecule.</w:t>
      </w:r>
      <w:r>
        <w:rPr>
          <w:rFonts w:ascii="Arial" w:hAnsi="Arial" w:cs="Arial"/>
          <w:sz w:val="22"/>
          <w:szCs w:val="22"/>
        </w:rPr>
        <w:t xml:space="preserve"> </w:t>
      </w:r>
      <w:r w:rsidRPr="00C02FEC">
        <w:rPr>
          <w:rFonts w:ascii="Arial" w:hAnsi="Arial" w:cs="Arial"/>
          <w:sz w:val="22"/>
          <w:szCs w:val="22"/>
        </w:rPr>
        <w:t xml:space="preserve">However </w:t>
      </w:r>
      <w:r>
        <w:rPr>
          <w:rFonts w:ascii="Arial" w:hAnsi="Arial" w:cs="Arial"/>
          <w:sz w:val="22"/>
          <w:szCs w:val="22"/>
        </w:rPr>
        <w:t>electrons</w:t>
      </w:r>
      <w:r w:rsidRPr="00C02FEC">
        <w:rPr>
          <w:rFonts w:ascii="Arial" w:hAnsi="Arial" w:cs="Arial"/>
          <w:sz w:val="22"/>
          <w:szCs w:val="22"/>
        </w:rPr>
        <w:t xml:space="preserve"> are in constant random motion and a temporary dipole can be created by </w:t>
      </w:r>
      <w:r>
        <w:rPr>
          <w:rFonts w:ascii="Arial" w:hAnsi="Arial" w:cs="Arial"/>
          <w:sz w:val="22"/>
          <w:szCs w:val="22"/>
        </w:rPr>
        <w:t xml:space="preserve">the shifting of the electrons. </w:t>
      </w:r>
      <w:r w:rsidRPr="00C02FEC">
        <w:rPr>
          <w:rFonts w:ascii="Arial" w:hAnsi="Arial" w:cs="Arial"/>
          <w:sz w:val="22"/>
          <w:szCs w:val="22"/>
        </w:rPr>
        <w:t xml:space="preserve">These temporary dipoles can repel or attract the electrons in a </w:t>
      </w:r>
      <w:r>
        <w:rPr>
          <w:rFonts w:ascii="Arial" w:hAnsi="Arial" w:cs="Arial"/>
          <w:sz w:val="22"/>
          <w:szCs w:val="22"/>
        </w:rPr>
        <w:t xml:space="preserve">neighboring nonpolar molecule. </w:t>
      </w:r>
      <w:r w:rsidRPr="00C02FEC">
        <w:rPr>
          <w:rFonts w:ascii="Arial" w:hAnsi="Arial" w:cs="Arial"/>
          <w:sz w:val="22"/>
          <w:szCs w:val="22"/>
        </w:rPr>
        <w:t>This instantaneous dipole that occurs accidentally in a given atom or molecule can then induce a similar dipole in a neigh</w:t>
      </w:r>
      <w:r>
        <w:rPr>
          <w:rFonts w:ascii="Arial" w:hAnsi="Arial" w:cs="Arial"/>
          <w:sz w:val="22"/>
          <w:szCs w:val="22"/>
        </w:rPr>
        <w:t xml:space="preserve">boring molecule. </w:t>
      </w:r>
      <w:r w:rsidRPr="00C02FEC">
        <w:rPr>
          <w:rFonts w:ascii="Arial" w:hAnsi="Arial" w:cs="Arial"/>
          <w:sz w:val="22"/>
          <w:szCs w:val="22"/>
        </w:rPr>
        <w:t xml:space="preserve">Although this </w:t>
      </w:r>
      <w:r>
        <w:rPr>
          <w:rFonts w:ascii="Arial" w:hAnsi="Arial" w:cs="Arial"/>
          <w:sz w:val="22"/>
          <w:szCs w:val="22"/>
        </w:rPr>
        <w:t>dipole may only exist for a f</w:t>
      </w:r>
      <w:r w:rsidRPr="00C02FEC">
        <w:rPr>
          <w:rFonts w:ascii="Arial" w:hAnsi="Arial" w:cs="Arial"/>
          <w:sz w:val="22"/>
          <w:szCs w:val="22"/>
        </w:rPr>
        <w:t>raction of a second is does create a short-lived attraction between molecules.</w:t>
      </w:r>
      <w:r>
        <w:rPr>
          <w:rFonts w:ascii="Arial" w:hAnsi="Arial" w:cs="Arial"/>
          <w:sz w:val="22"/>
          <w:szCs w:val="22"/>
        </w:rPr>
        <w:t xml:space="preserve"> </w:t>
      </w:r>
      <w:r w:rsidRPr="00C02FEC">
        <w:rPr>
          <w:rFonts w:ascii="Arial" w:hAnsi="Arial" w:cs="Arial"/>
          <w:sz w:val="22"/>
          <w:szCs w:val="22"/>
        </w:rPr>
        <w:t>The strength of this attraction</w:t>
      </w:r>
      <w:r>
        <w:rPr>
          <w:rFonts w:ascii="Arial" w:hAnsi="Arial" w:cs="Arial"/>
          <w:sz w:val="22"/>
          <w:szCs w:val="22"/>
        </w:rPr>
        <w:t>,</w:t>
      </w:r>
      <w:r w:rsidRPr="00C02FEC">
        <w:rPr>
          <w:rFonts w:ascii="Arial" w:hAnsi="Arial" w:cs="Arial"/>
          <w:sz w:val="22"/>
          <w:szCs w:val="22"/>
        </w:rPr>
        <w:t xml:space="preserve"> although weak, depends on how easily the electron clouds can be distorted.</w:t>
      </w:r>
      <w:r>
        <w:rPr>
          <w:rFonts w:ascii="Arial" w:hAnsi="Arial" w:cs="Arial"/>
          <w:sz w:val="22"/>
          <w:szCs w:val="22"/>
        </w:rPr>
        <w:t xml:space="preserve"> </w:t>
      </w:r>
      <w:r w:rsidRPr="00C02FEC">
        <w:rPr>
          <w:rFonts w:ascii="Arial" w:hAnsi="Arial" w:cs="Arial"/>
          <w:sz w:val="22"/>
          <w:szCs w:val="22"/>
        </w:rPr>
        <w:t>Larger atoms or molecules with large number of electrons far from the nucleus are more easily distorted and therefore form stronger attractions.</w:t>
      </w:r>
      <w:r>
        <w:rPr>
          <w:rFonts w:ascii="Arial" w:hAnsi="Arial" w:cs="Arial"/>
          <w:sz w:val="22"/>
          <w:szCs w:val="22"/>
        </w:rPr>
        <w:t xml:space="preserve"> </w:t>
      </w:r>
      <w:r w:rsidRPr="00C02FEC">
        <w:rPr>
          <w:rFonts w:ascii="Arial" w:hAnsi="Arial" w:cs="Arial"/>
          <w:sz w:val="22"/>
          <w:szCs w:val="22"/>
        </w:rPr>
        <w:t>This expla</w:t>
      </w:r>
      <w:r>
        <w:rPr>
          <w:rFonts w:ascii="Arial" w:hAnsi="Arial" w:cs="Arial"/>
          <w:sz w:val="22"/>
          <w:szCs w:val="22"/>
        </w:rPr>
        <w:t xml:space="preserve">ins why nonpolar molecules like those in </w:t>
      </w:r>
      <w:r w:rsidRPr="00C02FEC">
        <w:rPr>
          <w:rFonts w:ascii="Arial" w:hAnsi="Arial" w:cs="Arial"/>
          <w:sz w:val="22"/>
          <w:szCs w:val="22"/>
        </w:rPr>
        <w:t>vegetable oil are liquid</w:t>
      </w:r>
      <w:r>
        <w:rPr>
          <w:rFonts w:ascii="Arial" w:hAnsi="Arial" w:cs="Arial"/>
          <w:sz w:val="22"/>
          <w:szCs w:val="22"/>
        </w:rPr>
        <w:t xml:space="preserve"> </w:t>
      </w:r>
      <w:r w:rsidRPr="00C02FEC">
        <w:rPr>
          <w:rFonts w:ascii="Arial" w:hAnsi="Arial" w:cs="Arial"/>
          <w:sz w:val="22"/>
          <w:szCs w:val="22"/>
        </w:rPr>
        <w:t>at room temperature.</w:t>
      </w:r>
    </w:p>
    <w:p w:rsidR="00EA3945" w:rsidRPr="00C02FEC" w:rsidRDefault="00EA3945" w:rsidP="00EA3945">
      <w:pPr>
        <w:rPr>
          <w:rFonts w:ascii="Arial" w:hAnsi="Arial" w:cs="Arial"/>
          <w:sz w:val="22"/>
          <w:szCs w:val="22"/>
        </w:rPr>
      </w:pPr>
      <w:r>
        <w:rPr>
          <w:noProof/>
        </w:rPr>
        <w:drawing>
          <wp:anchor distT="0" distB="0" distL="114300" distR="114300" simplePos="0" relativeHeight="251756544" behindDoc="0" locked="0" layoutInCell="1" allowOverlap="1" wp14:anchorId="0D82841F" wp14:editId="63136127">
            <wp:simplePos x="0" y="0"/>
            <wp:positionH relativeFrom="column">
              <wp:posOffset>3077845</wp:posOffset>
            </wp:positionH>
            <wp:positionV relativeFrom="paragraph">
              <wp:posOffset>155575</wp:posOffset>
            </wp:positionV>
            <wp:extent cx="2725420" cy="1675765"/>
            <wp:effectExtent l="0" t="0" r="0" b="635"/>
            <wp:wrapSquare wrapText="bothSides"/>
            <wp:docPr id="22" name="Picture 22" descr="FIG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9.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25420" cy="167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3945" w:rsidRDefault="00EA3945" w:rsidP="00EA3945">
      <w:pPr>
        <w:ind w:firstLine="720"/>
        <w:rPr>
          <w:rFonts w:ascii="Arial" w:hAnsi="Arial" w:cs="Arial"/>
          <w:sz w:val="22"/>
          <w:szCs w:val="22"/>
        </w:rPr>
      </w:pPr>
      <w:r w:rsidRPr="00C02FEC">
        <w:rPr>
          <w:rFonts w:ascii="Arial" w:hAnsi="Arial" w:cs="Arial"/>
          <w:sz w:val="22"/>
          <w:szCs w:val="22"/>
        </w:rPr>
        <w:t>Example of London dispersion forces:</w:t>
      </w:r>
    </w:p>
    <w:p w:rsidR="00EA3945" w:rsidRPr="00961C4C" w:rsidRDefault="00EA3945" w:rsidP="00EA3945">
      <w:pPr>
        <w:rPr>
          <w:rFonts w:ascii="Arial" w:hAnsi="Arial" w:cs="Arial"/>
          <w:sz w:val="16"/>
          <w:szCs w:val="16"/>
        </w:rPr>
      </w:pPr>
    </w:p>
    <w:p w:rsidR="00EA3945" w:rsidRDefault="00EA3945" w:rsidP="0070637B">
      <w:pPr>
        <w:numPr>
          <w:ilvl w:val="1"/>
          <w:numId w:val="13"/>
        </w:numPr>
        <w:spacing w:line="276" w:lineRule="auto"/>
        <w:ind w:left="1080"/>
        <w:rPr>
          <w:rFonts w:ascii="Arial" w:hAnsi="Arial" w:cs="Arial"/>
          <w:sz w:val="22"/>
          <w:szCs w:val="22"/>
        </w:rPr>
      </w:pPr>
      <w:r>
        <w:rPr>
          <w:rFonts w:ascii="Arial" w:hAnsi="Arial" w:cs="Arial"/>
          <w:sz w:val="22"/>
          <w:szCs w:val="22"/>
        </w:rPr>
        <w:t>E</w:t>
      </w:r>
      <w:r w:rsidRPr="00C02FEC">
        <w:rPr>
          <w:rFonts w:ascii="Arial" w:hAnsi="Arial" w:cs="Arial"/>
          <w:sz w:val="22"/>
          <w:szCs w:val="22"/>
        </w:rPr>
        <w:t>lectrons are evenly distributed in a nonpolar molecule</w:t>
      </w:r>
      <w:r>
        <w:rPr>
          <w:rFonts w:ascii="Arial" w:hAnsi="Arial" w:cs="Arial"/>
          <w:sz w:val="22"/>
          <w:szCs w:val="22"/>
        </w:rPr>
        <w:t>;</w:t>
      </w:r>
    </w:p>
    <w:p w:rsidR="00EA3945" w:rsidRPr="00F534A5" w:rsidRDefault="00EA3945" w:rsidP="00EA3945">
      <w:pPr>
        <w:spacing w:line="276" w:lineRule="auto"/>
        <w:ind w:left="1080" w:hanging="360"/>
        <w:rPr>
          <w:rFonts w:ascii="Arial" w:hAnsi="Arial" w:cs="Arial"/>
          <w:sz w:val="16"/>
          <w:szCs w:val="16"/>
        </w:rPr>
      </w:pPr>
    </w:p>
    <w:p w:rsidR="00EA3945" w:rsidRDefault="00EA3945" w:rsidP="0070637B">
      <w:pPr>
        <w:numPr>
          <w:ilvl w:val="1"/>
          <w:numId w:val="13"/>
        </w:numPr>
        <w:spacing w:line="276" w:lineRule="auto"/>
        <w:ind w:left="1080"/>
        <w:rPr>
          <w:rFonts w:ascii="Arial" w:hAnsi="Arial" w:cs="Arial"/>
          <w:sz w:val="22"/>
          <w:szCs w:val="22"/>
        </w:rPr>
      </w:pPr>
      <w:r>
        <w:rPr>
          <w:rFonts w:ascii="Arial" w:hAnsi="Arial" w:cs="Arial"/>
          <w:sz w:val="22"/>
          <w:szCs w:val="22"/>
        </w:rPr>
        <w:t>E</w:t>
      </w:r>
      <w:r w:rsidRPr="00C02FEC">
        <w:rPr>
          <w:rFonts w:ascii="Arial" w:hAnsi="Arial" w:cs="Arial"/>
          <w:sz w:val="22"/>
          <w:szCs w:val="22"/>
        </w:rPr>
        <w:t>lectrons are temporarily distorted creating an instantaneous dipole</w:t>
      </w:r>
      <w:r>
        <w:rPr>
          <w:rFonts w:ascii="Arial" w:hAnsi="Arial" w:cs="Arial"/>
          <w:sz w:val="22"/>
          <w:szCs w:val="22"/>
        </w:rPr>
        <w:t>;</w:t>
      </w:r>
    </w:p>
    <w:p w:rsidR="00EA3945" w:rsidRPr="00F534A5" w:rsidRDefault="00EA3945" w:rsidP="00EA3945">
      <w:pPr>
        <w:spacing w:line="276" w:lineRule="auto"/>
        <w:ind w:left="1080" w:hanging="360"/>
        <w:rPr>
          <w:rFonts w:ascii="Arial" w:hAnsi="Arial" w:cs="Arial"/>
          <w:sz w:val="16"/>
          <w:szCs w:val="16"/>
        </w:rPr>
      </w:pPr>
    </w:p>
    <w:p w:rsidR="00EA3945" w:rsidRDefault="00EA3945" w:rsidP="0070637B">
      <w:pPr>
        <w:numPr>
          <w:ilvl w:val="1"/>
          <w:numId w:val="13"/>
        </w:numPr>
        <w:spacing w:line="276" w:lineRule="auto"/>
        <w:ind w:left="1080"/>
        <w:rPr>
          <w:rFonts w:ascii="Arial" w:hAnsi="Arial" w:cs="Arial"/>
          <w:sz w:val="22"/>
          <w:szCs w:val="22"/>
        </w:rPr>
      </w:pPr>
      <w:r>
        <w:rPr>
          <w:rFonts w:ascii="Arial" w:hAnsi="Arial" w:cs="Arial"/>
          <w:sz w:val="22"/>
          <w:szCs w:val="22"/>
        </w:rPr>
        <w:t>T</w:t>
      </w:r>
      <w:r w:rsidRPr="00C02FEC">
        <w:rPr>
          <w:rFonts w:ascii="Arial" w:hAnsi="Arial" w:cs="Arial"/>
          <w:sz w:val="22"/>
          <w:szCs w:val="22"/>
        </w:rPr>
        <w:t>he instantaneous dipole on the left induces a dipole in the on the right.</w:t>
      </w:r>
    </w:p>
    <w:p w:rsidR="00EA3945" w:rsidRPr="00D22710" w:rsidRDefault="00EA3945" w:rsidP="00EA3945">
      <w:pPr>
        <w:ind w:firstLine="720"/>
        <w:rPr>
          <w:rFonts w:ascii="Arial" w:hAnsi="Arial" w:cs="Arial"/>
          <w:sz w:val="6"/>
          <w:szCs w:val="6"/>
        </w:rPr>
      </w:pPr>
    </w:p>
    <w:p w:rsidR="00EA3945" w:rsidRDefault="00EA3945" w:rsidP="00EA3945">
      <w:pPr>
        <w:rPr>
          <w:rFonts w:ascii="Arial" w:hAnsi="Arial" w:cs="Arial"/>
          <w:sz w:val="20"/>
          <w:szCs w:val="20"/>
        </w:rPr>
      </w:pPr>
    </w:p>
    <w:p w:rsidR="00EA3945" w:rsidRDefault="00EA3945" w:rsidP="00EA3945">
      <w:pPr>
        <w:ind w:left="4860"/>
        <w:rPr>
          <w:rFonts w:ascii="Arial" w:hAnsi="Arial" w:cs="Arial"/>
          <w:sz w:val="20"/>
          <w:szCs w:val="20"/>
        </w:rPr>
      </w:pPr>
      <w:r>
        <w:rPr>
          <w:rFonts w:ascii="Arial" w:hAnsi="Arial" w:cs="Arial"/>
          <w:sz w:val="20"/>
          <w:szCs w:val="20"/>
        </w:rPr>
        <w:t>(</w:t>
      </w:r>
      <w:hyperlink r:id="rId217" w:history="1">
        <w:r w:rsidRPr="0093316E">
          <w:rPr>
            <w:rStyle w:val="Hyperlink"/>
            <w:rFonts w:ascii="Calibri" w:hAnsi="Calibri"/>
            <w:i/>
            <w:sz w:val="20"/>
            <w:szCs w:val="20"/>
          </w:rPr>
          <w:t>https://www.chem.wisc.edu/deptfiles/genchem/sstutorial/Text9/Tx98/tx98p1.GIF</w:t>
        </w:r>
      </w:hyperlink>
      <w:r>
        <w:rPr>
          <w:rFonts w:ascii="Arial" w:hAnsi="Arial" w:cs="Arial"/>
          <w:sz w:val="20"/>
          <w:szCs w:val="20"/>
        </w:rPr>
        <w:t>)</w:t>
      </w:r>
    </w:p>
    <w:p w:rsidR="00CD10BE" w:rsidRDefault="00CD10BE" w:rsidP="00794660">
      <w:pPr>
        <w:rPr>
          <w:rFonts w:ascii="Arial" w:hAnsi="Arial" w:cs="Arial"/>
          <w:sz w:val="22"/>
          <w:szCs w:val="22"/>
        </w:rPr>
      </w:pPr>
    </w:p>
    <w:p w:rsidR="00552AEF" w:rsidRPr="008B1A62" w:rsidRDefault="00552AEF" w:rsidP="00552AEF">
      <w:pPr>
        <w:pStyle w:val="Heading2"/>
        <w:rPr>
          <w:rFonts w:ascii="Arial" w:hAnsi="Arial" w:cs="Arial"/>
        </w:rPr>
      </w:pPr>
      <w:bookmarkStart w:id="49" w:name="_Toc415234014"/>
      <w:r w:rsidRPr="008B1A62">
        <w:rPr>
          <w:rFonts w:ascii="Arial" w:hAnsi="Arial" w:cs="Arial"/>
        </w:rPr>
        <w:t>Connections to Chemistry Concepts</w:t>
      </w:r>
      <w:bookmarkEnd w:id="48"/>
      <w:r w:rsidR="00393D9F" w:rsidRPr="008B1A62">
        <w:rPr>
          <w:rFonts w:ascii="Arial" w:hAnsi="Arial" w:cs="Arial"/>
        </w:rPr>
        <w:t xml:space="preserve"> (for correlation to course curriculum)</w:t>
      </w:r>
      <w:bookmarkEnd w:id="49"/>
    </w:p>
    <w:p w:rsidR="009E42C7" w:rsidRPr="008B1A62" w:rsidRDefault="009E42C7" w:rsidP="009E42C7">
      <w:pPr>
        <w:rPr>
          <w:rFonts w:ascii="Arial" w:hAnsi="Arial" w:cs="Arial"/>
          <w:sz w:val="22"/>
          <w:szCs w:val="22"/>
        </w:rPr>
      </w:pPr>
    </w:p>
    <w:p w:rsidR="00EA3945" w:rsidRDefault="00EA3945" w:rsidP="0070637B">
      <w:pPr>
        <w:numPr>
          <w:ilvl w:val="0"/>
          <w:numId w:val="14"/>
        </w:numPr>
        <w:rPr>
          <w:rFonts w:ascii="Arial" w:hAnsi="Arial" w:cs="Arial"/>
          <w:sz w:val="22"/>
          <w:szCs w:val="22"/>
        </w:rPr>
      </w:pPr>
      <w:bookmarkStart w:id="50" w:name="_Toc212568429"/>
      <w:r>
        <w:rPr>
          <w:rFonts w:ascii="Arial" w:hAnsi="Arial" w:cs="Arial"/>
          <w:b/>
          <w:sz w:val="22"/>
          <w:szCs w:val="22"/>
        </w:rPr>
        <w:t>Risk-Benefit Analysis</w:t>
      </w:r>
      <w:r>
        <w:rPr>
          <w:rFonts w:ascii="Arial" w:hAnsi="Arial" w:cs="Arial"/>
          <w:sz w:val="22"/>
          <w:szCs w:val="22"/>
        </w:rPr>
        <w:t>—Throughout this article, the risk versus the benefit of using personal-care products with parabens is analyzed. This provides the opportunity to discuss the importance of analyzing and comparing risks and benefits of a particular substance.</w:t>
      </w:r>
    </w:p>
    <w:p w:rsidR="00EA3945" w:rsidRDefault="00EA3945" w:rsidP="0070637B">
      <w:pPr>
        <w:numPr>
          <w:ilvl w:val="0"/>
          <w:numId w:val="14"/>
        </w:numPr>
        <w:rPr>
          <w:rFonts w:ascii="Arial" w:hAnsi="Arial" w:cs="Arial"/>
          <w:sz w:val="22"/>
          <w:szCs w:val="22"/>
        </w:rPr>
      </w:pPr>
      <w:r>
        <w:rPr>
          <w:rFonts w:ascii="Arial" w:hAnsi="Arial" w:cs="Arial"/>
          <w:b/>
          <w:sz w:val="22"/>
          <w:szCs w:val="22"/>
        </w:rPr>
        <w:lastRenderedPageBreak/>
        <w:t>Organic chemistry</w:t>
      </w:r>
      <w:r>
        <w:rPr>
          <w:rFonts w:ascii="Arial" w:hAnsi="Arial" w:cs="Arial"/>
          <w:sz w:val="22"/>
          <w:szCs w:val="22"/>
        </w:rPr>
        <w:t>—Parabens are organic molecules. The article provides the structures and nomenclature of each of the parabens. It also discusses the functional groups that make up their structures. In addition, since parabens are esters, the article describes this classification of organic molecules.</w:t>
      </w:r>
    </w:p>
    <w:p w:rsidR="00EA3945" w:rsidRDefault="00EA3945" w:rsidP="0070637B">
      <w:pPr>
        <w:numPr>
          <w:ilvl w:val="0"/>
          <w:numId w:val="14"/>
        </w:numPr>
        <w:rPr>
          <w:rFonts w:ascii="Arial" w:hAnsi="Arial" w:cs="Arial"/>
          <w:sz w:val="22"/>
          <w:szCs w:val="22"/>
        </w:rPr>
      </w:pPr>
      <w:r>
        <w:rPr>
          <w:rFonts w:ascii="Arial" w:hAnsi="Arial" w:cs="Arial"/>
          <w:b/>
          <w:sz w:val="22"/>
          <w:szCs w:val="22"/>
        </w:rPr>
        <w:t>Dehydration reactions</w:t>
      </w:r>
      <w:r>
        <w:rPr>
          <w:rFonts w:ascii="Arial" w:hAnsi="Arial" w:cs="Arial"/>
          <w:sz w:val="22"/>
          <w:szCs w:val="22"/>
        </w:rPr>
        <w:t>—Esters are produced in a dehydration reaction between a carboxylic acid and an alcohol. The article describes the production of parabens in this type of reaction.</w:t>
      </w:r>
    </w:p>
    <w:p w:rsidR="00EA3945" w:rsidRDefault="00EA3945" w:rsidP="0070637B">
      <w:pPr>
        <w:numPr>
          <w:ilvl w:val="0"/>
          <w:numId w:val="14"/>
        </w:numPr>
        <w:rPr>
          <w:rFonts w:ascii="Arial" w:hAnsi="Arial" w:cs="Arial"/>
          <w:sz w:val="22"/>
          <w:szCs w:val="22"/>
        </w:rPr>
      </w:pPr>
      <w:r>
        <w:rPr>
          <w:rFonts w:ascii="Arial" w:hAnsi="Arial" w:cs="Arial"/>
          <w:b/>
          <w:sz w:val="22"/>
          <w:szCs w:val="22"/>
        </w:rPr>
        <w:t>Polarity</w:t>
      </w:r>
      <w:r>
        <w:rPr>
          <w:rFonts w:ascii="Arial" w:hAnsi="Arial" w:cs="Arial"/>
          <w:sz w:val="22"/>
          <w:szCs w:val="22"/>
        </w:rPr>
        <w:t>—The article describes what a polar and a nonpolar molecule is. It explains how a paraben molecule has a polar end and a nonpolar end.</w:t>
      </w:r>
    </w:p>
    <w:p w:rsidR="00EA3945" w:rsidRDefault="00EA3945" w:rsidP="0070637B">
      <w:pPr>
        <w:numPr>
          <w:ilvl w:val="0"/>
          <w:numId w:val="14"/>
        </w:numPr>
        <w:rPr>
          <w:rFonts w:ascii="Arial" w:hAnsi="Arial" w:cs="Arial"/>
          <w:sz w:val="22"/>
          <w:szCs w:val="22"/>
        </w:rPr>
      </w:pPr>
      <w:r>
        <w:rPr>
          <w:rFonts w:ascii="Arial" w:hAnsi="Arial" w:cs="Arial"/>
          <w:b/>
          <w:sz w:val="22"/>
          <w:szCs w:val="22"/>
        </w:rPr>
        <w:t>Solubility</w:t>
      </w:r>
      <w:r>
        <w:rPr>
          <w:rFonts w:ascii="Arial" w:hAnsi="Arial" w:cs="Arial"/>
          <w:sz w:val="22"/>
          <w:szCs w:val="22"/>
        </w:rPr>
        <w:t>—Parabens are slightly soluble in water, as well as in oil. The concept of “like dissolves like” is used to explain this characteristic.</w:t>
      </w:r>
    </w:p>
    <w:p w:rsidR="00EA3945" w:rsidRDefault="00EA3945" w:rsidP="0070637B">
      <w:pPr>
        <w:numPr>
          <w:ilvl w:val="0"/>
          <w:numId w:val="14"/>
        </w:numPr>
        <w:rPr>
          <w:rFonts w:ascii="Arial" w:hAnsi="Arial" w:cs="Arial"/>
          <w:sz w:val="22"/>
          <w:szCs w:val="22"/>
        </w:rPr>
      </w:pPr>
      <w:r>
        <w:rPr>
          <w:rFonts w:ascii="Arial" w:hAnsi="Arial" w:cs="Arial"/>
          <w:b/>
          <w:sz w:val="22"/>
          <w:szCs w:val="22"/>
        </w:rPr>
        <w:t>Electronegativity</w:t>
      </w:r>
      <w:r>
        <w:rPr>
          <w:rFonts w:ascii="Arial" w:hAnsi="Arial" w:cs="Arial"/>
          <w:sz w:val="22"/>
          <w:szCs w:val="22"/>
        </w:rPr>
        <w:t>—The difference in electronegativity between oxygen and hydrogen in a hydroxyl group is discussed and used to explain the polarity in the paraben molecules.</w:t>
      </w:r>
    </w:p>
    <w:p w:rsidR="00EA3945" w:rsidRDefault="00EA3945" w:rsidP="0070637B">
      <w:pPr>
        <w:numPr>
          <w:ilvl w:val="0"/>
          <w:numId w:val="14"/>
        </w:numPr>
        <w:rPr>
          <w:rFonts w:ascii="Arial" w:hAnsi="Arial" w:cs="Arial"/>
          <w:sz w:val="22"/>
          <w:szCs w:val="22"/>
        </w:rPr>
      </w:pPr>
      <w:r>
        <w:rPr>
          <w:rFonts w:ascii="Arial" w:hAnsi="Arial" w:cs="Arial"/>
          <w:b/>
          <w:sz w:val="22"/>
          <w:szCs w:val="22"/>
        </w:rPr>
        <w:t>Intermolecular forces</w:t>
      </w:r>
      <w:r>
        <w:rPr>
          <w:rFonts w:ascii="Arial" w:hAnsi="Arial" w:cs="Arial"/>
          <w:sz w:val="22"/>
          <w:szCs w:val="22"/>
        </w:rPr>
        <w:t>—Parabens dissolve in water by forming hydrogen bonds between the water and the hydroxyl group in the paraben molecule. Parabens dissolve in oil because of London dispersion forces of attraction that occur between the oil and the alkyl group on the paraben molecule.</w:t>
      </w:r>
    </w:p>
    <w:p w:rsidR="002F278F" w:rsidRDefault="002F278F" w:rsidP="002F278F">
      <w:pPr>
        <w:rPr>
          <w:rFonts w:ascii="Arial" w:hAnsi="Arial" w:cs="Arial"/>
          <w:sz w:val="22"/>
          <w:szCs w:val="22"/>
        </w:rPr>
      </w:pPr>
    </w:p>
    <w:p w:rsidR="00552AEF" w:rsidRPr="008B1A62" w:rsidRDefault="00552AEF" w:rsidP="00552AEF">
      <w:pPr>
        <w:pStyle w:val="Heading2"/>
        <w:rPr>
          <w:rFonts w:ascii="Arial" w:hAnsi="Arial" w:cs="Arial"/>
        </w:rPr>
      </w:pPr>
      <w:bookmarkStart w:id="51" w:name="_Toc415234015"/>
      <w:r w:rsidRPr="008B1A62">
        <w:rPr>
          <w:rFonts w:ascii="Arial" w:hAnsi="Arial" w:cs="Arial"/>
        </w:rPr>
        <w:t>Possible Student Misconceptions</w:t>
      </w:r>
      <w:bookmarkEnd w:id="50"/>
      <w:r w:rsidR="006E0263" w:rsidRPr="008B1A62">
        <w:rPr>
          <w:rFonts w:ascii="Arial" w:hAnsi="Arial" w:cs="Arial"/>
        </w:rPr>
        <w:t xml:space="preserve"> (to aid teacher in addressing misconceptions)</w:t>
      </w:r>
      <w:bookmarkEnd w:id="51"/>
    </w:p>
    <w:p w:rsidR="009E42C7" w:rsidRPr="008B1A62" w:rsidRDefault="009E42C7" w:rsidP="009E42C7">
      <w:pPr>
        <w:rPr>
          <w:rFonts w:ascii="Arial" w:hAnsi="Arial" w:cs="Arial"/>
          <w:sz w:val="22"/>
          <w:szCs w:val="22"/>
        </w:rPr>
      </w:pPr>
    </w:p>
    <w:p w:rsidR="00EA3945" w:rsidRPr="00961C4C" w:rsidRDefault="00EA3945" w:rsidP="0070637B">
      <w:pPr>
        <w:numPr>
          <w:ilvl w:val="0"/>
          <w:numId w:val="15"/>
        </w:numPr>
        <w:tabs>
          <w:tab w:val="clear" w:pos="720"/>
        </w:tabs>
        <w:ind w:left="360"/>
        <w:rPr>
          <w:rFonts w:ascii="Arial" w:hAnsi="Arial" w:cs="Arial"/>
          <w:b/>
          <w:i/>
          <w:sz w:val="22"/>
          <w:szCs w:val="22"/>
        </w:rPr>
      </w:pPr>
      <w:r w:rsidRPr="00A321A1">
        <w:rPr>
          <w:rFonts w:ascii="Arial" w:hAnsi="Arial" w:cs="Arial"/>
          <w:b/>
          <w:sz w:val="22"/>
          <w:szCs w:val="22"/>
        </w:rPr>
        <w:t>“A</w:t>
      </w:r>
      <w:r>
        <w:rPr>
          <w:rFonts w:ascii="Arial" w:hAnsi="Arial" w:cs="Arial"/>
          <w:b/>
          <w:sz w:val="22"/>
          <w:szCs w:val="22"/>
        </w:rPr>
        <w:t>ll-</w:t>
      </w:r>
      <w:r w:rsidRPr="00A321A1">
        <w:rPr>
          <w:rFonts w:ascii="Arial" w:hAnsi="Arial" w:cs="Arial"/>
          <w:b/>
          <w:sz w:val="22"/>
          <w:szCs w:val="22"/>
        </w:rPr>
        <w:t>natural ingredient</w:t>
      </w:r>
      <w:r>
        <w:rPr>
          <w:rFonts w:ascii="Arial" w:hAnsi="Arial" w:cs="Arial"/>
          <w:b/>
          <w:sz w:val="22"/>
          <w:szCs w:val="22"/>
        </w:rPr>
        <w:t>s</w:t>
      </w:r>
      <w:r w:rsidRPr="00A321A1">
        <w:rPr>
          <w:rFonts w:ascii="Arial" w:hAnsi="Arial" w:cs="Arial"/>
          <w:b/>
          <w:sz w:val="22"/>
          <w:szCs w:val="22"/>
        </w:rPr>
        <w:t xml:space="preserve"> in </w:t>
      </w:r>
      <w:r>
        <w:rPr>
          <w:rFonts w:ascii="Arial" w:hAnsi="Arial" w:cs="Arial"/>
          <w:b/>
          <w:sz w:val="22"/>
          <w:szCs w:val="22"/>
        </w:rPr>
        <w:t>personal-care</w:t>
      </w:r>
      <w:r w:rsidRPr="00A321A1">
        <w:rPr>
          <w:rFonts w:ascii="Arial" w:hAnsi="Arial" w:cs="Arial"/>
          <w:b/>
          <w:sz w:val="22"/>
          <w:szCs w:val="22"/>
        </w:rPr>
        <w:t xml:space="preserve"> products are safer</w:t>
      </w:r>
      <w:r>
        <w:rPr>
          <w:rFonts w:ascii="Arial" w:hAnsi="Arial" w:cs="Arial"/>
          <w:b/>
          <w:sz w:val="22"/>
          <w:szCs w:val="22"/>
        </w:rPr>
        <w:t>.</w:t>
      </w:r>
      <w:r w:rsidRPr="00A321A1">
        <w:rPr>
          <w:rFonts w:ascii="Arial" w:hAnsi="Arial" w:cs="Arial"/>
          <w:b/>
          <w:sz w:val="22"/>
          <w:szCs w:val="22"/>
        </w:rPr>
        <w:t>”</w:t>
      </w:r>
      <w:r w:rsidRPr="00A321A1">
        <w:rPr>
          <w:rFonts w:ascii="Arial" w:hAnsi="Arial" w:cs="Arial"/>
          <w:sz w:val="22"/>
          <w:szCs w:val="22"/>
        </w:rPr>
        <w:t xml:space="preserve"> </w:t>
      </w:r>
      <w:r w:rsidRPr="00A321A1">
        <w:rPr>
          <w:rFonts w:ascii="Arial" w:hAnsi="Arial" w:cs="Arial"/>
          <w:i/>
          <w:sz w:val="22"/>
          <w:szCs w:val="22"/>
        </w:rPr>
        <w:t>Natural preservatives are not as safe as paraben and other synthetic preservatives. Natural preservatives commonly used are essential oil</w:t>
      </w:r>
      <w:r>
        <w:rPr>
          <w:rFonts w:ascii="Arial" w:hAnsi="Arial" w:cs="Arial"/>
          <w:i/>
          <w:sz w:val="22"/>
          <w:szCs w:val="22"/>
        </w:rPr>
        <w:t>s</w:t>
      </w:r>
      <w:r w:rsidRPr="00A321A1">
        <w:rPr>
          <w:rFonts w:ascii="Arial" w:hAnsi="Arial" w:cs="Arial"/>
          <w:i/>
          <w:sz w:val="22"/>
          <w:szCs w:val="22"/>
        </w:rPr>
        <w:t xml:space="preserve"> and herbs such as rosemary, clove, cinnamon, la</w:t>
      </w:r>
      <w:r>
        <w:rPr>
          <w:rFonts w:ascii="Arial" w:hAnsi="Arial" w:cs="Arial"/>
          <w:i/>
          <w:sz w:val="22"/>
          <w:szCs w:val="22"/>
        </w:rPr>
        <w:t xml:space="preserve">vender, grape seed, </w:t>
      </w:r>
      <w:r w:rsidRPr="00A321A1">
        <w:rPr>
          <w:rFonts w:ascii="Arial" w:hAnsi="Arial" w:cs="Arial"/>
          <w:i/>
          <w:sz w:val="22"/>
          <w:szCs w:val="22"/>
        </w:rPr>
        <w:t>and citrus oils</w:t>
      </w:r>
      <w:r>
        <w:rPr>
          <w:rFonts w:ascii="Arial" w:hAnsi="Arial" w:cs="Arial"/>
          <w:i/>
          <w:sz w:val="22"/>
          <w:szCs w:val="22"/>
        </w:rPr>
        <w:t>. Many of these can be potent allergens and can cause skin allergies. These tend to be organism-specific, meaning they are effective against one organism but not another. The synthetic preservatives tend to be broad-spectrum, being effective against a variety of microorganisms. It is also important to remember that parabens and formaldehyde are commonly found in nature, too. And after all, strychnine, arsenic and poison ivy are natural—</w:t>
      </w:r>
      <w:r w:rsidRPr="00961C4C">
        <w:rPr>
          <w:rFonts w:ascii="Arial" w:hAnsi="Arial" w:cs="Arial"/>
          <w:i/>
          <w:sz w:val="22"/>
          <w:szCs w:val="22"/>
        </w:rPr>
        <w:t>and they are not safe</w:t>
      </w:r>
      <w:r>
        <w:rPr>
          <w:rFonts w:ascii="Arial" w:hAnsi="Arial" w:cs="Arial"/>
          <w:i/>
          <w:sz w:val="22"/>
          <w:szCs w:val="22"/>
        </w:rPr>
        <w:t>!</w:t>
      </w:r>
    </w:p>
    <w:p w:rsidR="00EA3945" w:rsidRDefault="00EA3945" w:rsidP="0070637B">
      <w:pPr>
        <w:numPr>
          <w:ilvl w:val="0"/>
          <w:numId w:val="15"/>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Preservatives in skin care products are bad.</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Preservatives in skin care products are essential. Skin care products become easily contaminated with bacteria and fungi from ones’ hands in application. Since the skin care products contain water, oil, and carbohydrates, they are great mediums for the growth of microorganisms. Preservatives help to prevent the growth of microbes. They help prevent bacteria from multiplying. This helps to prevent the products from spoiling and causing skin infections. They substantially prolong the shelf-life of these products as well.</w:t>
      </w:r>
    </w:p>
    <w:p w:rsidR="00EA3945" w:rsidRPr="006D02DE" w:rsidRDefault="00EA3945" w:rsidP="0070637B">
      <w:pPr>
        <w:numPr>
          <w:ilvl w:val="0"/>
          <w:numId w:val="15"/>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Parabens cause breast cancer.</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At the current time there is no evidence to support this statement. According to the U.S.F.D.A.:</w:t>
      </w:r>
    </w:p>
    <w:p w:rsidR="00EA3945" w:rsidRPr="004D46DE" w:rsidRDefault="00EA3945" w:rsidP="00EA3945">
      <w:pPr>
        <w:pStyle w:val="NormalWeb"/>
        <w:shd w:val="clear" w:color="auto" w:fill="FFFFFF"/>
        <w:spacing w:before="0" w:beforeAutospacing="0" w:after="0" w:afterAutospacing="0"/>
        <w:ind w:left="720" w:right="720"/>
        <w:rPr>
          <w:rFonts w:ascii="Arial" w:hAnsi="Arial" w:cs="Arial"/>
          <w:color w:val="333333"/>
          <w:sz w:val="12"/>
          <w:szCs w:val="12"/>
        </w:rPr>
      </w:pPr>
    </w:p>
    <w:p w:rsidR="00EA3945" w:rsidRDefault="00EA3945" w:rsidP="00EA3945">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The Cosmetic Ingredient Review (CIR) reviewed the safety of methylparaben, propylparaben, and butylparaben in 1984 and concluded they were safe for use in cosmetic products at levels up to 25%. Typically parabens are used at levels ranging from 0.01 to 0.3%.</w:t>
      </w:r>
    </w:p>
    <w:p w:rsidR="00EA3945" w:rsidRPr="006D02DE" w:rsidRDefault="00EA3945" w:rsidP="00EA3945">
      <w:pPr>
        <w:pStyle w:val="NormalWeb"/>
        <w:shd w:val="clear" w:color="auto" w:fill="FFFFFF"/>
        <w:spacing w:before="0" w:beforeAutospacing="0" w:after="0" w:afterAutospacing="0"/>
        <w:ind w:left="720" w:right="720"/>
        <w:rPr>
          <w:rFonts w:ascii="Arial" w:hAnsi="Arial" w:cs="Arial"/>
          <w:color w:val="333333"/>
          <w:sz w:val="20"/>
          <w:szCs w:val="20"/>
        </w:rPr>
      </w:pPr>
    </w:p>
    <w:p w:rsidR="00EA3945" w:rsidRPr="006D02DE" w:rsidRDefault="00EA3945" w:rsidP="00EA3945">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 xml:space="preserve">On November 14, 2003, the CIR began the process to reopen the safety assessments of methylparaben, ethylparaben, propylparaben, and butylparaben in order to offer interested parties an opportunity to submit new data for consideration. In September 2005, the CIR decided to re-open the safety assessment for parabens to request exposure estimates and a risk assessment for cosmetic uses. In December </w:t>
      </w:r>
      <w:r w:rsidRPr="006D02DE">
        <w:rPr>
          <w:rFonts w:ascii="Arial" w:hAnsi="Arial" w:cs="Arial"/>
          <w:color w:val="333333"/>
          <w:sz w:val="20"/>
          <w:szCs w:val="20"/>
        </w:rPr>
        <w:lastRenderedPageBreak/>
        <w:t>2005, after considering the margins of safety for exposure to women and infants, the Panel determined that there was no need to change its original conclusion that parabens are safe as used in cosmetics. (The CIR is an industry-sponsored organization that reviews cosmetic ingredient safety and publishes its results in open, peer-reviewed literature. FDA participates in the CIR in a non-voting capacity.)</w:t>
      </w:r>
    </w:p>
    <w:p w:rsidR="00EA3945" w:rsidRDefault="00EA3945" w:rsidP="00EA3945">
      <w:pPr>
        <w:pStyle w:val="NormalWeb"/>
        <w:shd w:val="clear" w:color="auto" w:fill="FFFFFF"/>
        <w:spacing w:before="0" w:beforeAutospacing="0" w:after="0" w:afterAutospacing="0"/>
        <w:ind w:left="720" w:right="720"/>
        <w:rPr>
          <w:rFonts w:ascii="Arial" w:hAnsi="Arial" w:cs="Arial"/>
          <w:color w:val="333333"/>
          <w:sz w:val="20"/>
          <w:szCs w:val="20"/>
        </w:rPr>
      </w:pPr>
    </w:p>
    <w:p w:rsidR="00EA3945" w:rsidRPr="006D02DE" w:rsidRDefault="00EA3945" w:rsidP="00EA3945">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A study published in 2004 (Darbre, in the</w:t>
      </w:r>
      <w:r w:rsidRPr="006D02DE">
        <w:rPr>
          <w:rStyle w:val="apple-converted-space"/>
          <w:rFonts w:ascii="Arial" w:hAnsi="Arial" w:cs="Arial"/>
          <w:color w:val="333333"/>
          <w:sz w:val="20"/>
          <w:szCs w:val="20"/>
        </w:rPr>
        <w:t> </w:t>
      </w:r>
      <w:r w:rsidRPr="00B51505">
        <w:rPr>
          <w:rStyle w:val="Emphasis"/>
          <w:rFonts w:ascii="Arial" w:hAnsi="Arial" w:cs="Arial"/>
          <w:color w:val="333333"/>
          <w:sz w:val="20"/>
          <w:szCs w:val="20"/>
        </w:rPr>
        <w:t>Journal of Applied Toxicology</w:t>
      </w:r>
      <w:r w:rsidRPr="00B51505">
        <w:rPr>
          <w:rFonts w:ascii="Arial" w:hAnsi="Arial" w:cs="Arial"/>
          <w:color w:val="333333"/>
          <w:sz w:val="20"/>
          <w:szCs w:val="20"/>
        </w:rPr>
        <w:t>)</w:t>
      </w:r>
      <w:r w:rsidRPr="006D02DE">
        <w:rPr>
          <w:rFonts w:ascii="Arial" w:hAnsi="Arial" w:cs="Arial"/>
          <w:color w:val="333333"/>
          <w:sz w:val="20"/>
          <w:szCs w:val="20"/>
        </w:rPr>
        <w:t xml:space="preserve"> detected parabens in breast tumors. The study also discussed this information in the context of the weak estrogen-like properties of parabens and the influence of estrogen on breast cancer. However, the study left several questions unanswered. For example, the study did not show that parabens cause cancer, or that they are harmful in any way, and the study did not look at possible paraben levels in normal tissue.</w:t>
      </w:r>
    </w:p>
    <w:p w:rsidR="00EA3945" w:rsidRDefault="00EA3945" w:rsidP="00EA3945">
      <w:pPr>
        <w:pStyle w:val="NormalWeb"/>
        <w:shd w:val="clear" w:color="auto" w:fill="FFFFFF"/>
        <w:spacing w:before="0" w:beforeAutospacing="0" w:after="0" w:afterAutospacing="0"/>
        <w:ind w:left="720" w:right="720"/>
        <w:rPr>
          <w:rFonts w:ascii="Arial" w:hAnsi="Arial" w:cs="Arial"/>
          <w:color w:val="333333"/>
          <w:sz w:val="20"/>
          <w:szCs w:val="20"/>
        </w:rPr>
      </w:pPr>
    </w:p>
    <w:p w:rsidR="00EA3945" w:rsidRPr="006D02DE" w:rsidRDefault="00EA3945" w:rsidP="00EA3945">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FDA is aware that estrogenic activity in the body is associated with certain forms of breast cancer. Although parabens can act similarly to estrogen, they have been shown to have much less estrogenic activity than the body’s naturally occurring estrogen. For example, a 1998 study (Routledge et al., in</w:t>
      </w:r>
      <w:r w:rsidRPr="006D02DE">
        <w:rPr>
          <w:rStyle w:val="apple-converted-space"/>
          <w:rFonts w:ascii="Arial" w:hAnsi="Arial" w:cs="Arial"/>
          <w:color w:val="333333"/>
          <w:sz w:val="20"/>
          <w:szCs w:val="20"/>
        </w:rPr>
        <w:t> </w:t>
      </w:r>
      <w:r w:rsidRPr="00B51505">
        <w:rPr>
          <w:rStyle w:val="Emphasis"/>
          <w:rFonts w:ascii="Arial" w:hAnsi="Arial" w:cs="Arial"/>
          <w:color w:val="333333"/>
          <w:sz w:val="20"/>
          <w:szCs w:val="20"/>
        </w:rPr>
        <w:t>Toxicology and Applied Pharmacology</w:t>
      </w:r>
      <w:r w:rsidRPr="00B51505">
        <w:rPr>
          <w:rFonts w:ascii="Arial" w:hAnsi="Arial" w:cs="Arial"/>
          <w:color w:val="333333"/>
          <w:sz w:val="20"/>
          <w:szCs w:val="20"/>
        </w:rPr>
        <w:t>) found that the most p</w:t>
      </w:r>
      <w:r w:rsidRPr="006D02DE">
        <w:rPr>
          <w:rFonts w:ascii="Arial" w:hAnsi="Arial" w:cs="Arial"/>
          <w:color w:val="333333"/>
          <w:sz w:val="20"/>
          <w:szCs w:val="20"/>
        </w:rPr>
        <w:t>otent paraben tested in the study, butylparaben, showed from 10,000- to 100,000-fold less activity than naturally occurring estradiol (a form of estrogen). Further, parabens are used at very low levels in cosmetics. In a review of the estrogenic activity of parabens, (Golden et al., in</w:t>
      </w:r>
      <w:r w:rsidRPr="006D02DE">
        <w:rPr>
          <w:rStyle w:val="apple-converted-space"/>
          <w:rFonts w:ascii="Arial" w:hAnsi="Arial" w:cs="Arial"/>
          <w:color w:val="333333"/>
          <w:sz w:val="20"/>
          <w:szCs w:val="20"/>
        </w:rPr>
        <w:t> </w:t>
      </w:r>
      <w:r w:rsidRPr="00B51505">
        <w:rPr>
          <w:rStyle w:val="Emphasis"/>
          <w:rFonts w:ascii="Arial" w:hAnsi="Arial" w:cs="Arial"/>
          <w:color w:val="333333"/>
          <w:sz w:val="20"/>
          <w:szCs w:val="20"/>
        </w:rPr>
        <w:t>Critical Reviews in Toxicology</w:t>
      </w:r>
      <w:r w:rsidRPr="006D02DE">
        <w:rPr>
          <w:rFonts w:ascii="Arial" w:hAnsi="Arial" w:cs="Arial"/>
          <w:color w:val="333333"/>
          <w:sz w:val="20"/>
          <w:szCs w:val="20"/>
        </w:rPr>
        <w:t>, 2005) the author concluded that based on maximum daily exposure estimates, it was implausible that parabens could increase the risk associated with exposure to estrogenic chemicals.</w:t>
      </w:r>
    </w:p>
    <w:p w:rsidR="00EA3945" w:rsidRDefault="00EA3945" w:rsidP="00EA3945">
      <w:pPr>
        <w:pStyle w:val="NormalWeb"/>
        <w:shd w:val="clear" w:color="auto" w:fill="FFFFFF"/>
        <w:spacing w:before="0" w:beforeAutospacing="0" w:after="0" w:afterAutospacing="0"/>
        <w:ind w:left="720" w:right="720"/>
        <w:rPr>
          <w:rFonts w:ascii="Arial" w:hAnsi="Arial" w:cs="Arial"/>
          <w:color w:val="333333"/>
          <w:sz w:val="20"/>
          <w:szCs w:val="20"/>
        </w:rPr>
      </w:pPr>
    </w:p>
    <w:p w:rsidR="00EA3945" w:rsidRDefault="00EA3945" w:rsidP="00EA3945">
      <w:pPr>
        <w:pStyle w:val="NormalWeb"/>
        <w:shd w:val="clear" w:color="auto" w:fill="FFFFFF"/>
        <w:spacing w:before="0" w:beforeAutospacing="0" w:after="0" w:afterAutospacing="0"/>
        <w:ind w:left="720" w:right="720" w:firstLine="720"/>
        <w:rPr>
          <w:rFonts w:ascii="Arial" w:hAnsi="Arial" w:cs="Arial"/>
          <w:color w:val="333333"/>
          <w:sz w:val="20"/>
          <w:szCs w:val="20"/>
        </w:rPr>
      </w:pPr>
      <w:r w:rsidRPr="006D02DE">
        <w:rPr>
          <w:rFonts w:ascii="Arial" w:hAnsi="Arial" w:cs="Arial"/>
          <w:color w:val="333333"/>
          <w:sz w:val="20"/>
          <w:szCs w:val="20"/>
        </w:rPr>
        <w:t>FDA believes that at the present time there is no reason for consumers to be concerned about the use of cosmetics containing parabens. However, the agency will continue to evaluate new data in this area. If FDA determines that a health hazard exists, the agency will advise the industry and the public, and will consider its legal options under the authority of the FD&amp;C Act in protecting the health and welfare of consumers.</w:t>
      </w:r>
    </w:p>
    <w:p w:rsidR="00EA3945" w:rsidRPr="00EA3945" w:rsidRDefault="00EA3945" w:rsidP="00EA3945">
      <w:pPr>
        <w:pStyle w:val="NormalWeb"/>
        <w:shd w:val="clear" w:color="auto" w:fill="FFFFFF"/>
        <w:spacing w:before="0" w:beforeAutospacing="0" w:after="0" w:afterAutospacing="0"/>
        <w:ind w:left="720" w:right="720"/>
        <w:rPr>
          <w:rFonts w:ascii="Arial" w:hAnsi="Arial" w:cs="Arial"/>
          <w:color w:val="333333"/>
          <w:sz w:val="6"/>
          <w:szCs w:val="6"/>
        </w:rPr>
      </w:pPr>
    </w:p>
    <w:p w:rsidR="00EA3945" w:rsidRPr="00EA3945" w:rsidRDefault="00EA3945" w:rsidP="00EA3945">
      <w:pPr>
        <w:pStyle w:val="NormalWeb"/>
        <w:shd w:val="clear" w:color="auto" w:fill="FFFFFF"/>
        <w:spacing w:before="0" w:beforeAutospacing="0" w:after="0" w:afterAutospacing="0"/>
        <w:ind w:left="720" w:right="720"/>
        <w:rPr>
          <w:rFonts w:ascii="Arial" w:hAnsi="Arial" w:cs="Arial"/>
          <w:color w:val="333333"/>
          <w:sz w:val="20"/>
          <w:szCs w:val="20"/>
        </w:rPr>
      </w:pPr>
      <w:r w:rsidRPr="00EA3945">
        <w:rPr>
          <w:rFonts w:ascii="Arial" w:hAnsi="Arial" w:cs="Arial"/>
          <w:color w:val="333333"/>
          <w:sz w:val="20"/>
          <w:szCs w:val="20"/>
        </w:rPr>
        <w:t>(</w:t>
      </w:r>
      <w:hyperlink r:id="rId218" w:history="1">
        <w:r w:rsidRPr="00EA3945">
          <w:rPr>
            <w:rStyle w:val="Hyperlink"/>
            <w:rFonts w:ascii="Arial" w:hAnsi="Arial" w:cs="Arial"/>
            <w:sz w:val="20"/>
            <w:szCs w:val="20"/>
          </w:rPr>
          <w:t>http://www.fda.gov/cosmetics/productsingredients/ingredients/ucm128042.htm</w:t>
        </w:r>
      </w:hyperlink>
      <w:r w:rsidRPr="00EA3945">
        <w:rPr>
          <w:rFonts w:ascii="Arial" w:hAnsi="Arial" w:cs="Arial"/>
          <w:color w:val="333333"/>
          <w:sz w:val="20"/>
          <w:szCs w:val="20"/>
        </w:rPr>
        <w:t>)</w:t>
      </w:r>
    </w:p>
    <w:p w:rsidR="002F278F" w:rsidRPr="003F13ED" w:rsidRDefault="002F278F" w:rsidP="002F278F">
      <w:pPr>
        <w:rPr>
          <w:rFonts w:ascii="Arial" w:hAnsi="Arial" w:cs="Arial"/>
          <w:b/>
          <w:sz w:val="22"/>
          <w:szCs w:val="22"/>
        </w:rPr>
      </w:pPr>
    </w:p>
    <w:p w:rsidR="00552AEF" w:rsidRPr="008B1A62" w:rsidRDefault="006E0263" w:rsidP="00552AEF">
      <w:pPr>
        <w:pStyle w:val="Heading2"/>
        <w:rPr>
          <w:rFonts w:ascii="Arial" w:hAnsi="Arial" w:cs="Arial"/>
        </w:rPr>
      </w:pPr>
      <w:bookmarkStart w:id="52" w:name="_Toc415234016"/>
      <w:r w:rsidRPr="008B1A62">
        <w:rPr>
          <w:rFonts w:ascii="Arial" w:hAnsi="Arial" w:cs="Arial"/>
        </w:rPr>
        <w:t>Anticipating Student Questions (answers to questions students might ask in class)</w:t>
      </w:r>
      <w:bookmarkEnd w:id="52"/>
    </w:p>
    <w:p w:rsidR="009E42C7" w:rsidRPr="008B1A62" w:rsidRDefault="009E42C7" w:rsidP="009E42C7">
      <w:pPr>
        <w:rPr>
          <w:rFonts w:ascii="Arial" w:hAnsi="Arial" w:cs="Arial"/>
          <w:sz w:val="22"/>
          <w:szCs w:val="22"/>
        </w:rPr>
      </w:pPr>
    </w:p>
    <w:p w:rsidR="00EA3945" w:rsidRDefault="00EA3945" w:rsidP="0070637B">
      <w:pPr>
        <w:numPr>
          <w:ilvl w:val="0"/>
          <w:numId w:val="16"/>
        </w:numPr>
        <w:tabs>
          <w:tab w:val="clear" w:pos="720"/>
        </w:tabs>
        <w:ind w:left="360"/>
        <w:rPr>
          <w:rFonts w:ascii="Arial" w:hAnsi="Arial" w:cs="Arial"/>
          <w:i/>
          <w:sz w:val="22"/>
          <w:szCs w:val="22"/>
        </w:rPr>
      </w:pPr>
      <w:r>
        <w:rPr>
          <w:rFonts w:ascii="Arial" w:hAnsi="Arial" w:cs="Arial"/>
          <w:b/>
          <w:sz w:val="22"/>
          <w:szCs w:val="22"/>
        </w:rPr>
        <w:t>“Do males have estrogen?”</w:t>
      </w:r>
      <w:r>
        <w:rPr>
          <w:rFonts w:ascii="Arial" w:hAnsi="Arial" w:cs="Arial"/>
          <w:sz w:val="22"/>
          <w:szCs w:val="22"/>
        </w:rPr>
        <w:t xml:space="preserve"> </w:t>
      </w:r>
      <w:r>
        <w:rPr>
          <w:rFonts w:ascii="Arial" w:hAnsi="Arial" w:cs="Arial"/>
          <w:i/>
          <w:sz w:val="22"/>
          <w:szCs w:val="22"/>
        </w:rPr>
        <w:t>Men do produce estrogen in smaller quantities than females. On occasion these levels can be higher than in post-menopausal women.</w:t>
      </w:r>
    </w:p>
    <w:p w:rsidR="00EA3945" w:rsidRDefault="00EA3945" w:rsidP="0070637B">
      <w:pPr>
        <w:numPr>
          <w:ilvl w:val="0"/>
          <w:numId w:val="16"/>
        </w:numPr>
        <w:tabs>
          <w:tab w:val="clear" w:pos="720"/>
        </w:tabs>
        <w:ind w:left="360"/>
        <w:rPr>
          <w:rFonts w:ascii="Arial" w:hAnsi="Arial" w:cs="Arial"/>
          <w:i/>
          <w:sz w:val="22"/>
          <w:szCs w:val="22"/>
        </w:rPr>
      </w:pPr>
      <w:r>
        <w:rPr>
          <w:rFonts w:ascii="Arial" w:hAnsi="Arial" w:cs="Arial"/>
          <w:b/>
          <w:sz w:val="22"/>
          <w:szCs w:val="22"/>
        </w:rPr>
        <w:t>“What is the purpose of estrogen in men?”</w:t>
      </w:r>
      <w:r>
        <w:rPr>
          <w:rFonts w:ascii="Arial" w:hAnsi="Arial" w:cs="Arial"/>
          <w:sz w:val="22"/>
          <w:szCs w:val="22"/>
        </w:rPr>
        <w:t xml:space="preserve"> </w:t>
      </w:r>
      <w:r>
        <w:rPr>
          <w:rFonts w:ascii="Arial" w:hAnsi="Arial" w:cs="Arial"/>
          <w:i/>
          <w:sz w:val="22"/>
          <w:szCs w:val="22"/>
        </w:rPr>
        <w:t>Estradiol is believed to be responsible for the formation and maturation of sperm. It also plays a role in bone strength, sexual maturation and cholesterol metabolism.</w:t>
      </w:r>
    </w:p>
    <w:p w:rsidR="002F278F" w:rsidRPr="00794660" w:rsidRDefault="002F278F" w:rsidP="002F278F">
      <w:pPr>
        <w:rPr>
          <w:rFonts w:ascii="Arial" w:hAnsi="Arial" w:cs="Arial"/>
          <w:sz w:val="22"/>
          <w:szCs w:val="22"/>
        </w:rPr>
      </w:pPr>
    </w:p>
    <w:p w:rsidR="00552AEF" w:rsidRPr="008B1A62" w:rsidRDefault="006E0263" w:rsidP="00552AEF">
      <w:pPr>
        <w:pStyle w:val="Heading2"/>
        <w:rPr>
          <w:rFonts w:ascii="Arial" w:hAnsi="Arial" w:cs="Arial"/>
        </w:rPr>
      </w:pPr>
      <w:bookmarkStart w:id="53" w:name="_Toc415234017"/>
      <w:r w:rsidRPr="008B1A62">
        <w:rPr>
          <w:rFonts w:ascii="Arial" w:hAnsi="Arial" w:cs="Arial"/>
        </w:rPr>
        <w:t>In-class Activities (lesson ideas, including labs &amp; demonstrations)</w:t>
      </w:r>
      <w:bookmarkEnd w:id="53"/>
    </w:p>
    <w:p w:rsidR="009E42C7" w:rsidRPr="008B1A62" w:rsidRDefault="009E42C7" w:rsidP="009E42C7">
      <w:pPr>
        <w:rPr>
          <w:rFonts w:ascii="Arial" w:hAnsi="Arial" w:cs="Arial"/>
          <w:sz w:val="22"/>
          <w:szCs w:val="22"/>
        </w:rPr>
      </w:pPr>
    </w:p>
    <w:p w:rsidR="00EA3945" w:rsidRPr="00EA3945" w:rsidRDefault="00EA3945" w:rsidP="0070637B">
      <w:pPr>
        <w:numPr>
          <w:ilvl w:val="0"/>
          <w:numId w:val="17"/>
        </w:numPr>
        <w:tabs>
          <w:tab w:val="clear" w:pos="720"/>
        </w:tabs>
        <w:spacing w:after="60"/>
        <w:ind w:left="360"/>
        <w:rPr>
          <w:rFonts w:ascii="Arial" w:hAnsi="Arial" w:cs="Arial"/>
          <w:sz w:val="22"/>
          <w:szCs w:val="22"/>
        </w:rPr>
      </w:pPr>
      <w:r w:rsidRPr="00EA3945">
        <w:rPr>
          <w:rFonts w:ascii="Arial" w:hAnsi="Arial" w:cs="Arial"/>
          <w:sz w:val="22"/>
          <w:szCs w:val="22"/>
        </w:rPr>
        <w:t>The synthesis of esters in a laboratory activity is always fun and easy to do on a small-scale level. There are many instructions for the production of esters available. Two good procedures are given here:</w:t>
      </w:r>
    </w:p>
    <w:p w:rsidR="00EA3945" w:rsidRPr="00EA3945" w:rsidRDefault="00EA3945" w:rsidP="00EA3945">
      <w:pPr>
        <w:spacing w:after="60"/>
        <w:ind w:left="360"/>
        <w:rPr>
          <w:rFonts w:ascii="Arial" w:hAnsi="Arial" w:cs="Arial"/>
          <w:sz w:val="22"/>
          <w:szCs w:val="22"/>
        </w:rPr>
      </w:pPr>
      <w:r w:rsidRPr="00EA3945">
        <w:rPr>
          <w:rFonts w:ascii="Arial" w:hAnsi="Arial" w:cs="Arial"/>
          <w:sz w:val="22"/>
          <w:szCs w:val="22"/>
        </w:rPr>
        <w:t>The lab procedure begins on page 5 of this document. This one provides a student friendly procedure as well as teacher notes. (</w:t>
      </w:r>
      <w:hyperlink r:id="rId219" w:history="1">
        <w:r w:rsidRPr="00EA3945">
          <w:rPr>
            <w:rStyle w:val="Hyperlink"/>
            <w:rFonts w:ascii="Arial" w:hAnsi="Arial" w:cs="Arial"/>
            <w:sz w:val="22"/>
            <w:szCs w:val="22"/>
          </w:rPr>
          <w:t>http://dwb.unl.edu/ChemSource/SourceBook/126ORGN.pdf</w:t>
        </w:r>
      </w:hyperlink>
      <w:r w:rsidRPr="00EA3945">
        <w:rPr>
          <w:rFonts w:ascii="Arial" w:hAnsi="Arial" w:cs="Arial"/>
          <w:sz w:val="22"/>
          <w:szCs w:val="22"/>
        </w:rPr>
        <w:t>)</w:t>
      </w:r>
    </w:p>
    <w:p w:rsidR="00EA3945" w:rsidRPr="00EA3945" w:rsidRDefault="00EA3945" w:rsidP="00EA3945">
      <w:pPr>
        <w:ind w:left="360"/>
        <w:rPr>
          <w:rFonts w:ascii="Arial" w:hAnsi="Arial" w:cs="Arial"/>
          <w:sz w:val="22"/>
          <w:szCs w:val="22"/>
        </w:rPr>
      </w:pPr>
      <w:r w:rsidRPr="00EA3945">
        <w:rPr>
          <w:rFonts w:ascii="Arial" w:hAnsi="Arial" w:cs="Arial"/>
          <w:sz w:val="22"/>
          <w:szCs w:val="22"/>
        </w:rPr>
        <w:t>This is also a good student-friendly procedure for the production of esters. (</w:t>
      </w:r>
      <w:hyperlink r:id="rId220" w:history="1">
        <w:r w:rsidRPr="00EA3945">
          <w:rPr>
            <w:rStyle w:val="Hyperlink"/>
            <w:rFonts w:ascii="Arial" w:hAnsi="Arial" w:cs="Arial"/>
            <w:sz w:val="22"/>
            <w:szCs w:val="22"/>
          </w:rPr>
          <w:t>http://courses.chem.indiana.edu/c122/documents/Experiment4_Esters_001.pdf</w:t>
        </w:r>
      </w:hyperlink>
      <w:r w:rsidRPr="00EA3945">
        <w:rPr>
          <w:rFonts w:ascii="Arial" w:hAnsi="Arial" w:cs="Arial"/>
          <w:sz w:val="22"/>
          <w:szCs w:val="22"/>
        </w:rPr>
        <w:t>)</w:t>
      </w:r>
    </w:p>
    <w:p w:rsidR="00EA3945" w:rsidRPr="00EA3945" w:rsidRDefault="00EA3945" w:rsidP="0070637B">
      <w:pPr>
        <w:numPr>
          <w:ilvl w:val="0"/>
          <w:numId w:val="17"/>
        </w:numPr>
        <w:spacing w:after="60"/>
        <w:ind w:left="360"/>
        <w:rPr>
          <w:rFonts w:ascii="Arial" w:hAnsi="Arial" w:cs="Arial"/>
          <w:sz w:val="22"/>
          <w:szCs w:val="22"/>
        </w:rPr>
      </w:pPr>
      <w:r w:rsidRPr="00EA3945">
        <w:rPr>
          <w:rFonts w:ascii="Arial" w:hAnsi="Arial" w:cs="Arial"/>
          <w:sz w:val="22"/>
          <w:szCs w:val="22"/>
        </w:rPr>
        <w:lastRenderedPageBreak/>
        <w:t>Aspirin is another ester that can be easily synthesized in the lab. Here are several good laboratory procedures that could be used.</w:t>
      </w:r>
    </w:p>
    <w:p w:rsidR="00EA3945" w:rsidRPr="00EA3945" w:rsidRDefault="00EA3945" w:rsidP="00EA3945">
      <w:pPr>
        <w:spacing w:after="60"/>
        <w:ind w:left="360"/>
        <w:rPr>
          <w:rFonts w:ascii="Arial" w:hAnsi="Arial" w:cs="Arial"/>
          <w:sz w:val="22"/>
          <w:szCs w:val="22"/>
        </w:rPr>
      </w:pPr>
      <w:r w:rsidRPr="00EA3945">
        <w:rPr>
          <w:rFonts w:ascii="Arial" w:hAnsi="Arial" w:cs="Arial"/>
          <w:sz w:val="22"/>
          <w:szCs w:val="22"/>
        </w:rPr>
        <w:t>(</w:t>
      </w:r>
      <w:hyperlink r:id="rId221" w:history="1">
        <w:r w:rsidRPr="00EA3945">
          <w:rPr>
            <w:rStyle w:val="Hyperlink"/>
            <w:rFonts w:ascii="Arial" w:hAnsi="Arial" w:cs="Arial"/>
            <w:sz w:val="22"/>
            <w:szCs w:val="22"/>
          </w:rPr>
          <w:t>http://www.chem.latech.edu/~deddy/chem104/104Aspirin.htm</w:t>
        </w:r>
      </w:hyperlink>
      <w:r w:rsidRPr="00EA3945">
        <w:rPr>
          <w:rFonts w:ascii="Arial" w:hAnsi="Arial" w:cs="Arial"/>
          <w:sz w:val="22"/>
          <w:szCs w:val="22"/>
        </w:rPr>
        <w:t>)</w:t>
      </w:r>
    </w:p>
    <w:p w:rsidR="00EA3945" w:rsidRPr="00EA3945" w:rsidRDefault="00EA3945" w:rsidP="00EA3945">
      <w:pPr>
        <w:spacing w:after="60"/>
        <w:ind w:left="360"/>
        <w:rPr>
          <w:rFonts w:ascii="Arial" w:hAnsi="Arial" w:cs="Arial"/>
          <w:sz w:val="22"/>
          <w:szCs w:val="22"/>
        </w:rPr>
      </w:pPr>
      <w:r w:rsidRPr="00EA3945">
        <w:rPr>
          <w:rFonts w:ascii="Arial" w:hAnsi="Arial" w:cs="Arial"/>
          <w:sz w:val="22"/>
          <w:szCs w:val="22"/>
        </w:rPr>
        <w:t>(</w:t>
      </w:r>
      <w:hyperlink r:id="rId222" w:history="1">
        <w:r w:rsidRPr="00EA3945">
          <w:rPr>
            <w:rStyle w:val="Hyperlink"/>
            <w:rFonts w:ascii="Arial" w:hAnsi="Arial" w:cs="Arial"/>
            <w:sz w:val="22"/>
            <w:szCs w:val="22"/>
          </w:rPr>
          <w:t>http://www.laney.edu/wp/cheli-fossum/files/2012/01/8-Synthesis-of-Aspirin.pdf</w:t>
        </w:r>
      </w:hyperlink>
      <w:r w:rsidRPr="00EA3945">
        <w:rPr>
          <w:rFonts w:ascii="Arial" w:hAnsi="Arial" w:cs="Arial"/>
          <w:sz w:val="22"/>
          <w:szCs w:val="22"/>
        </w:rPr>
        <w:t>)</w:t>
      </w:r>
    </w:p>
    <w:p w:rsidR="00EA3945" w:rsidRPr="00EA3945" w:rsidRDefault="00EA3945" w:rsidP="00EA3945">
      <w:pPr>
        <w:ind w:left="360"/>
        <w:rPr>
          <w:rFonts w:ascii="Arial" w:hAnsi="Arial" w:cs="Arial"/>
          <w:sz w:val="22"/>
          <w:szCs w:val="22"/>
        </w:rPr>
      </w:pPr>
      <w:r w:rsidRPr="00EA3945">
        <w:rPr>
          <w:rFonts w:ascii="Arial" w:hAnsi="Arial" w:cs="Arial"/>
          <w:sz w:val="22"/>
          <w:szCs w:val="22"/>
        </w:rPr>
        <w:t>(</w:t>
      </w:r>
      <w:hyperlink r:id="rId223" w:history="1">
        <w:r w:rsidRPr="00EA3945">
          <w:rPr>
            <w:rStyle w:val="Hyperlink"/>
            <w:rFonts w:ascii="Arial" w:hAnsi="Arial" w:cs="Arial"/>
            <w:sz w:val="22"/>
            <w:szCs w:val="22"/>
          </w:rPr>
          <w:t>http://wwwchem.csustan.edu/consumer/aspirincons/aspirincons.htm</w:t>
        </w:r>
      </w:hyperlink>
      <w:r w:rsidRPr="00EA3945">
        <w:rPr>
          <w:rFonts w:ascii="Arial" w:hAnsi="Arial" w:cs="Arial"/>
          <w:sz w:val="22"/>
          <w:szCs w:val="22"/>
        </w:rPr>
        <w:t>)</w:t>
      </w:r>
    </w:p>
    <w:p w:rsidR="00EA3945" w:rsidRPr="00EA3945" w:rsidRDefault="00EA3945" w:rsidP="0070637B">
      <w:pPr>
        <w:numPr>
          <w:ilvl w:val="0"/>
          <w:numId w:val="17"/>
        </w:numPr>
        <w:ind w:left="360"/>
        <w:rPr>
          <w:rFonts w:ascii="Arial" w:hAnsi="Arial" w:cs="Arial"/>
          <w:sz w:val="22"/>
          <w:szCs w:val="22"/>
        </w:rPr>
      </w:pPr>
      <w:r w:rsidRPr="00EA3945">
        <w:rPr>
          <w:rFonts w:ascii="Arial" w:hAnsi="Arial" w:cs="Arial"/>
          <w:sz w:val="22"/>
          <w:szCs w:val="22"/>
        </w:rPr>
        <w:t>If you would like to present a lesson on esters, check out this site. It has a slide show that describes esters, their synthesis, characteristics and uses. (</w:t>
      </w:r>
      <w:hyperlink r:id="rId224" w:history="1">
        <w:r w:rsidRPr="00EA3945">
          <w:rPr>
            <w:rStyle w:val="Hyperlink"/>
            <w:rFonts w:ascii="Arial" w:hAnsi="Arial" w:cs="Arial"/>
            <w:sz w:val="22"/>
            <w:szCs w:val="22"/>
          </w:rPr>
          <w:t>http://www.slideshare.net/bleonacoba/esters-all-properties</w:t>
        </w:r>
      </w:hyperlink>
      <w:r w:rsidRPr="00EA3945">
        <w:rPr>
          <w:rFonts w:ascii="Arial" w:hAnsi="Arial" w:cs="Arial"/>
          <w:sz w:val="22"/>
          <w:szCs w:val="22"/>
        </w:rPr>
        <w:t>)</w:t>
      </w:r>
    </w:p>
    <w:p w:rsidR="00EA3945" w:rsidRPr="00EA3945" w:rsidRDefault="00EA3945" w:rsidP="0070637B">
      <w:pPr>
        <w:numPr>
          <w:ilvl w:val="0"/>
          <w:numId w:val="17"/>
        </w:numPr>
        <w:ind w:left="360"/>
        <w:rPr>
          <w:rFonts w:ascii="Arial" w:hAnsi="Arial" w:cs="Arial"/>
          <w:sz w:val="22"/>
          <w:szCs w:val="22"/>
        </w:rPr>
      </w:pPr>
      <w:r w:rsidRPr="00EA3945">
        <w:rPr>
          <w:rFonts w:ascii="Arial" w:hAnsi="Arial" w:cs="Arial"/>
          <w:sz w:val="22"/>
          <w:szCs w:val="22"/>
        </w:rPr>
        <w:t xml:space="preserve">Students can investigate the polarity of molecules with this simulation: </w:t>
      </w:r>
      <w:hyperlink r:id="rId225" w:history="1">
        <w:r w:rsidRPr="00EA3945">
          <w:rPr>
            <w:rStyle w:val="Hyperlink"/>
            <w:rFonts w:ascii="Arial" w:hAnsi="Arial" w:cs="Arial"/>
            <w:sz w:val="22"/>
            <w:szCs w:val="22"/>
          </w:rPr>
          <w:t>http://phet.colorado.edu/en/simulation/molecule-polarity</w:t>
        </w:r>
      </w:hyperlink>
      <w:r w:rsidRPr="00EA3945">
        <w:rPr>
          <w:rFonts w:ascii="Arial" w:hAnsi="Arial" w:cs="Arial"/>
          <w:sz w:val="22"/>
          <w:szCs w:val="22"/>
        </w:rPr>
        <w:t>.</w:t>
      </w:r>
    </w:p>
    <w:p w:rsidR="00EA3945" w:rsidRPr="00EA3945" w:rsidRDefault="00EA3945" w:rsidP="0070637B">
      <w:pPr>
        <w:numPr>
          <w:ilvl w:val="0"/>
          <w:numId w:val="17"/>
        </w:numPr>
        <w:ind w:left="360"/>
        <w:rPr>
          <w:rFonts w:ascii="Arial" w:hAnsi="Arial" w:cs="Arial"/>
          <w:sz w:val="22"/>
          <w:szCs w:val="22"/>
        </w:rPr>
      </w:pPr>
      <w:r w:rsidRPr="00EA3945">
        <w:rPr>
          <w:rFonts w:ascii="Arial" w:hAnsi="Arial" w:cs="Arial"/>
          <w:sz w:val="22"/>
          <w:szCs w:val="22"/>
        </w:rPr>
        <w:t xml:space="preserve">Students can perform lab activities that investigate the relationship between polarity of molecules and solubility. One such lab is designed as a guided inquiry lab in that the students are asked to write the basic procedure. The investigation is called “Solvents” in </w:t>
      </w:r>
      <w:r w:rsidRPr="00EA3945">
        <w:rPr>
          <w:rFonts w:ascii="Arial" w:hAnsi="Arial" w:cs="Arial"/>
          <w:i/>
          <w:sz w:val="22"/>
          <w:szCs w:val="22"/>
        </w:rPr>
        <w:t>Chemistry in the Community</w:t>
      </w:r>
      <w:r w:rsidRPr="00EA3945">
        <w:rPr>
          <w:rFonts w:ascii="Arial" w:hAnsi="Arial" w:cs="Arial"/>
          <w:sz w:val="22"/>
          <w:szCs w:val="22"/>
        </w:rPr>
        <w:t xml:space="preserve"> textbook produced by the American Chemical Society. The procedure can be found on line at </w:t>
      </w:r>
      <w:hyperlink r:id="rId226" w:anchor="v=onepage&amp;q=laboratory%20activity%20polarity&amp;f=false" w:history="1">
        <w:r w:rsidRPr="00EA3945">
          <w:rPr>
            <w:rStyle w:val="Hyperlink"/>
            <w:rFonts w:ascii="Arial" w:hAnsi="Arial" w:cs="Arial"/>
            <w:sz w:val="22"/>
            <w:szCs w:val="22"/>
          </w:rPr>
          <w:t>https://books.google.com/books?id=0PD6rPkc0CYC&amp;pg=PA59&amp;lpg=PA59&amp;dq=laboratory+activity+polarity&amp;source=bl&amp;ots=6BwpXYCPKf&amp;sig=NavFUU8yZInfYDbuBFcDQCD7id8&amp;hl=en&amp;sa=X&amp;ei=V4jbVMjzDsupgwSQo4H4Ag&amp;ved=0CDcQ6AEwBDgK#v=onepage&amp;q=laboratory%20activity%20polarity&amp;f=false</w:t>
        </w:r>
      </w:hyperlink>
      <w:r w:rsidRPr="00EA3945">
        <w:rPr>
          <w:rFonts w:ascii="Arial" w:hAnsi="Arial" w:cs="Arial"/>
          <w:sz w:val="22"/>
          <w:szCs w:val="22"/>
        </w:rPr>
        <w:t>.</w:t>
      </w:r>
    </w:p>
    <w:p w:rsidR="00EA3945" w:rsidRPr="00EA3945" w:rsidRDefault="00EA3945" w:rsidP="00EA3945">
      <w:pPr>
        <w:ind w:left="360"/>
        <w:rPr>
          <w:rFonts w:ascii="Arial" w:hAnsi="Arial" w:cs="Arial"/>
          <w:sz w:val="22"/>
          <w:szCs w:val="22"/>
        </w:rPr>
      </w:pPr>
      <w:r w:rsidRPr="00EA3945">
        <w:rPr>
          <w:rFonts w:ascii="Arial" w:hAnsi="Arial" w:cs="Arial"/>
          <w:sz w:val="22"/>
          <w:szCs w:val="22"/>
        </w:rPr>
        <w:t xml:space="preserve">The reference for the text book is: American Chemical Society. </w:t>
      </w:r>
      <w:r w:rsidRPr="00EA3945">
        <w:rPr>
          <w:rFonts w:ascii="Arial" w:hAnsi="Arial" w:cs="Arial"/>
          <w:i/>
          <w:sz w:val="22"/>
          <w:szCs w:val="22"/>
        </w:rPr>
        <w:t>Chemistry in the Community</w:t>
      </w:r>
      <w:r w:rsidRPr="00EA3945">
        <w:rPr>
          <w:rFonts w:ascii="Arial" w:hAnsi="Arial" w:cs="Arial"/>
          <w:sz w:val="22"/>
          <w:szCs w:val="22"/>
        </w:rPr>
        <w:t>, W.H. Freeman and Company: New York, NY 2002, pp 59–61.</w:t>
      </w:r>
    </w:p>
    <w:p w:rsidR="00EA3945" w:rsidRPr="00EA3945" w:rsidRDefault="00EA3945" w:rsidP="0070637B">
      <w:pPr>
        <w:numPr>
          <w:ilvl w:val="0"/>
          <w:numId w:val="17"/>
        </w:numPr>
        <w:ind w:left="360"/>
        <w:rPr>
          <w:rFonts w:ascii="Arial" w:hAnsi="Arial" w:cs="Arial"/>
          <w:sz w:val="22"/>
          <w:szCs w:val="22"/>
        </w:rPr>
      </w:pPr>
      <w:r w:rsidRPr="00EA3945">
        <w:rPr>
          <w:rFonts w:ascii="Arial" w:hAnsi="Arial" w:cs="Arial"/>
          <w:sz w:val="22"/>
          <w:szCs w:val="22"/>
        </w:rPr>
        <w:t xml:space="preserve">A more traditional lab that investigates solubility and polarity can be found at </w:t>
      </w:r>
      <w:hyperlink r:id="rId227" w:history="1">
        <w:r w:rsidRPr="00EA3945">
          <w:rPr>
            <w:rStyle w:val="Hyperlink"/>
            <w:rFonts w:ascii="Arial" w:hAnsi="Arial" w:cs="Arial"/>
            <w:sz w:val="22"/>
            <w:szCs w:val="22"/>
          </w:rPr>
          <w:t>http://www.scienceteacherprogram.org/physics/Flomberg01.html</w:t>
        </w:r>
      </w:hyperlink>
      <w:r w:rsidRPr="00EA3945">
        <w:rPr>
          <w:rFonts w:ascii="Arial" w:hAnsi="Arial" w:cs="Arial"/>
          <w:sz w:val="22"/>
          <w:szCs w:val="22"/>
        </w:rPr>
        <w:t>.</w:t>
      </w:r>
    </w:p>
    <w:p w:rsidR="00EA3945" w:rsidRPr="00EA3945" w:rsidRDefault="00EA3945" w:rsidP="0070637B">
      <w:pPr>
        <w:numPr>
          <w:ilvl w:val="0"/>
          <w:numId w:val="17"/>
        </w:numPr>
        <w:ind w:left="360"/>
        <w:rPr>
          <w:rFonts w:ascii="Arial" w:hAnsi="Arial" w:cs="Arial"/>
          <w:sz w:val="22"/>
          <w:szCs w:val="22"/>
        </w:rPr>
      </w:pPr>
      <w:r w:rsidRPr="00EA3945">
        <w:rPr>
          <w:rFonts w:ascii="Arial" w:hAnsi="Arial" w:cs="Arial"/>
          <w:sz w:val="22"/>
          <w:szCs w:val="22"/>
        </w:rPr>
        <w:t xml:space="preserve">A series of activities that investigate the concept of “the dose makes the poison” can be found at the Web site </w:t>
      </w:r>
      <w:hyperlink r:id="rId228" w:history="1">
        <w:r w:rsidRPr="00EA3945">
          <w:rPr>
            <w:rStyle w:val="Hyperlink"/>
            <w:rFonts w:ascii="Arial" w:hAnsi="Arial" w:cs="Arial"/>
            <w:sz w:val="22"/>
            <w:szCs w:val="22"/>
          </w:rPr>
          <w:t>http://science.education.nih.gov/supplements/nih2/chemicals/guide/pdfs/lesson2.pdf</w:t>
        </w:r>
      </w:hyperlink>
      <w:r w:rsidRPr="00EA3945">
        <w:rPr>
          <w:rFonts w:ascii="Arial" w:hAnsi="Arial" w:cs="Arial"/>
          <w:sz w:val="22"/>
          <w:szCs w:val="22"/>
        </w:rPr>
        <w:t xml:space="preserve">. Lesson #2 has the activities focused on the dose of chemicals. The complete set of activities of this series can be found here: </w:t>
      </w:r>
      <w:hyperlink r:id="rId229" w:history="1">
        <w:r w:rsidRPr="00EA3945">
          <w:rPr>
            <w:rStyle w:val="Hyperlink"/>
            <w:rFonts w:ascii="Arial" w:hAnsi="Arial" w:cs="Arial"/>
            <w:sz w:val="22"/>
            <w:szCs w:val="22"/>
          </w:rPr>
          <w:t>https://science.education.nih.gov/supplements/nih2/chemicals/guide/guide_toc.htm</w:t>
        </w:r>
      </w:hyperlink>
      <w:r w:rsidRPr="00EA3945">
        <w:rPr>
          <w:rFonts w:ascii="Arial" w:hAnsi="Arial" w:cs="Arial"/>
          <w:sz w:val="22"/>
          <w:szCs w:val="22"/>
        </w:rPr>
        <w:t>.</w:t>
      </w:r>
    </w:p>
    <w:p w:rsidR="00EA3945" w:rsidRPr="00EA3945" w:rsidRDefault="00EA3945" w:rsidP="0070637B">
      <w:pPr>
        <w:numPr>
          <w:ilvl w:val="0"/>
          <w:numId w:val="17"/>
        </w:numPr>
        <w:ind w:left="360"/>
        <w:rPr>
          <w:rFonts w:ascii="Arial" w:hAnsi="Arial" w:cs="Arial"/>
          <w:sz w:val="22"/>
          <w:szCs w:val="22"/>
        </w:rPr>
      </w:pPr>
      <w:r w:rsidRPr="00EA3945">
        <w:rPr>
          <w:rFonts w:ascii="Arial" w:hAnsi="Arial" w:cs="Arial"/>
          <w:sz w:val="22"/>
          <w:szCs w:val="22"/>
        </w:rPr>
        <w:t xml:space="preserve">Another activity dealing with “the dose makes the poison” can be found at </w:t>
      </w:r>
      <w:hyperlink r:id="rId230" w:history="1">
        <w:r w:rsidRPr="00EA3945">
          <w:rPr>
            <w:rStyle w:val="Hyperlink"/>
            <w:rFonts w:ascii="Arial" w:hAnsi="Arial" w:cs="Arial"/>
            <w:sz w:val="22"/>
            <w:szCs w:val="22"/>
          </w:rPr>
          <w:t>http://agr.wa.gov/FoodAnimal/AnimalFeed/InstructionDocs/DosePoison.pdf</w:t>
        </w:r>
      </w:hyperlink>
      <w:r w:rsidRPr="00EA3945">
        <w:rPr>
          <w:rFonts w:ascii="Arial" w:hAnsi="Arial" w:cs="Arial"/>
          <w:sz w:val="22"/>
          <w:szCs w:val="22"/>
        </w:rPr>
        <w:t>.</w:t>
      </w:r>
    </w:p>
    <w:p w:rsidR="005E70F4" w:rsidRDefault="005E70F4" w:rsidP="005E70F4">
      <w:pPr>
        <w:rPr>
          <w:rFonts w:ascii="Arial" w:hAnsi="Arial" w:cs="Arial"/>
          <w:sz w:val="22"/>
          <w:szCs w:val="22"/>
        </w:rPr>
      </w:pPr>
    </w:p>
    <w:p w:rsidR="00552AEF" w:rsidRPr="008B1A62" w:rsidRDefault="006E0263" w:rsidP="00552AEF">
      <w:pPr>
        <w:pStyle w:val="Heading2"/>
        <w:rPr>
          <w:rFonts w:ascii="Arial" w:hAnsi="Arial" w:cs="Arial"/>
        </w:rPr>
      </w:pPr>
      <w:bookmarkStart w:id="54" w:name="_Toc415234018"/>
      <w:r w:rsidRPr="008B1A62">
        <w:rPr>
          <w:rFonts w:ascii="Arial" w:hAnsi="Arial" w:cs="Arial"/>
        </w:rPr>
        <w:t>Out-of-class Activities and Projects (student research, class projects)</w:t>
      </w:r>
      <w:bookmarkEnd w:id="54"/>
    </w:p>
    <w:p w:rsidR="009E42C7" w:rsidRPr="008B1A62" w:rsidRDefault="009E42C7" w:rsidP="009E42C7">
      <w:pPr>
        <w:rPr>
          <w:rFonts w:ascii="Arial" w:hAnsi="Arial" w:cs="Arial"/>
          <w:sz w:val="22"/>
          <w:szCs w:val="22"/>
        </w:rPr>
      </w:pPr>
    </w:p>
    <w:p w:rsidR="00EA3945" w:rsidRDefault="00EA3945" w:rsidP="0070637B">
      <w:pPr>
        <w:numPr>
          <w:ilvl w:val="0"/>
          <w:numId w:val="18"/>
        </w:numPr>
        <w:tabs>
          <w:tab w:val="clear" w:pos="720"/>
        </w:tabs>
        <w:ind w:left="360"/>
        <w:rPr>
          <w:rFonts w:ascii="Arial" w:hAnsi="Arial" w:cs="Arial"/>
          <w:sz w:val="22"/>
          <w:szCs w:val="22"/>
        </w:rPr>
      </w:pPr>
      <w:r>
        <w:rPr>
          <w:rFonts w:ascii="Arial" w:hAnsi="Arial" w:cs="Arial"/>
          <w:sz w:val="22"/>
          <w:szCs w:val="22"/>
        </w:rPr>
        <w:t>Students could investigate the relationship between parabens and cancer. They could then debate the pros and cons of using parabens in personal-care products.</w:t>
      </w:r>
    </w:p>
    <w:p w:rsidR="00EA3945" w:rsidRDefault="00EA3945" w:rsidP="0070637B">
      <w:pPr>
        <w:numPr>
          <w:ilvl w:val="0"/>
          <w:numId w:val="18"/>
        </w:numPr>
        <w:tabs>
          <w:tab w:val="clear" w:pos="720"/>
        </w:tabs>
        <w:ind w:left="360"/>
        <w:rPr>
          <w:rFonts w:ascii="Arial" w:hAnsi="Arial" w:cs="Arial"/>
          <w:sz w:val="22"/>
          <w:szCs w:val="22"/>
        </w:rPr>
      </w:pPr>
      <w:r>
        <w:rPr>
          <w:rFonts w:ascii="Arial" w:hAnsi="Arial" w:cs="Arial"/>
          <w:sz w:val="22"/>
          <w:szCs w:val="22"/>
        </w:rPr>
        <w:t>Students could be assigned to investigate health claims about other additives in personal-care products. In their research they could determine information such as the chemistry of the product, what type of products contain the additive, the quantities present in the product, the potential effects of the additive, and the dose that would cause an adverse effect. There are many claims about many additives. Some suggestions are phthalates, triclosan, formaldehyde, lead acetate, butylated hydroxytoluene, and sodium laurel sulfate.</w:t>
      </w:r>
    </w:p>
    <w:p w:rsidR="00EA3945" w:rsidRDefault="00EA3945" w:rsidP="0070637B">
      <w:pPr>
        <w:numPr>
          <w:ilvl w:val="0"/>
          <w:numId w:val="18"/>
        </w:numPr>
        <w:tabs>
          <w:tab w:val="clear" w:pos="720"/>
        </w:tabs>
        <w:ind w:left="360"/>
        <w:rPr>
          <w:rFonts w:ascii="Arial" w:hAnsi="Arial" w:cs="Arial"/>
          <w:sz w:val="22"/>
          <w:szCs w:val="22"/>
        </w:rPr>
      </w:pPr>
      <w:r>
        <w:rPr>
          <w:rFonts w:ascii="Arial" w:hAnsi="Arial" w:cs="Arial"/>
          <w:sz w:val="22"/>
          <w:szCs w:val="22"/>
        </w:rPr>
        <w:t>Students could investigate what the U.S. Food and Drug Administration does and does not regulate in terms of personal-care products and cosmetics.</w:t>
      </w:r>
    </w:p>
    <w:p w:rsidR="002F278F" w:rsidRDefault="002F278F" w:rsidP="002F278F">
      <w:pPr>
        <w:rPr>
          <w:rFonts w:ascii="Arial" w:hAnsi="Arial" w:cs="Arial"/>
          <w:sz w:val="22"/>
          <w:szCs w:val="22"/>
        </w:rPr>
      </w:pPr>
    </w:p>
    <w:p w:rsidR="007C594E" w:rsidRPr="008B1A62" w:rsidRDefault="00D04AFB" w:rsidP="007C594E">
      <w:pPr>
        <w:pStyle w:val="Heading2"/>
        <w:rPr>
          <w:rFonts w:ascii="Arial" w:hAnsi="Arial" w:cs="Arial"/>
        </w:rPr>
      </w:pPr>
      <w:bookmarkStart w:id="55" w:name="_Toc415234019"/>
      <w:r>
        <w:rPr>
          <w:rFonts w:ascii="Arial" w:hAnsi="Arial" w:cs="Arial"/>
          <w:noProof/>
        </w:rPr>
        <w:lastRenderedPageBreak/>
        <mc:AlternateContent>
          <mc:Choice Requires="wpg">
            <w:drawing>
              <wp:anchor distT="0" distB="0" distL="114300" distR="114300" simplePos="0" relativeHeight="251674624" behindDoc="1" locked="0" layoutInCell="1" allowOverlap="1" wp14:anchorId="79830D16" wp14:editId="339A0D83">
                <wp:simplePos x="0" y="0"/>
                <wp:positionH relativeFrom="column">
                  <wp:posOffset>-2540</wp:posOffset>
                </wp:positionH>
                <wp:positionV relativeFrom="paragraph">
                  <wp:posOffset>476885</wp:posOffset>
                </wp:positionV>
                <wp:extent cx="5943600" cy="2999105"/>
                <wp:effectExtent l="0" t="635" r="2540" b="635"/>
                <wp:wrapSquare wrapText="bothSides"/>
                <wp:docPr id="2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999105"/>
                          <a:chOff x="1230" y="2105"/>
                          <a:chExt cx="9360" cy="4723"/>
                        </a:xfrm>
                      </wpg:grpSpPr>
                      <wps:wsp>
                        <wps:cNvPr id="34" name="Text Box 394"/>
                        <wps:cNvSpPr txBox="1">
                          <a:spLocks noChangeArrowheads="1"/>
                        </wps:cNvSpPr>
                        <wps:spPr bwMode="auto">
                          <a:xfrm>
                            <a:off x="1230" y="2105"/>
                            <a:ext cx="9360" cy="4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19E5" w:rsidRPr="00095019" w:rsidRDefault="00FF19E5"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The references below can be found on the </w:t>
                              </w:r>
                              <w:r w:rsidRPr="00095019">
                                <w:rPr>
                                  <w:rFonts w:ascii="Calibri" w:hAnsi="Calibri"/>
                                  <w:b/>
                                  <w:bCs/>
                                  <w:i/>
                                  <w:iCs/>
                                  <w:sz w:val="22"/>
                                  <w:szCs w:val="22"/>
                                </w:rPr>
                                <w:t>ChemMatters</w:t>
                              </w:r>
                              <w:r w:rsidRPr="00095019">
                                <w:rPr>
                                  <w:rFonts w:ascii="Calibri" w:hAnsi="Calibri"/>
                                  <w:b/>
                                  <w:bCs/>
                                  <w:sz w:val="22"/>
                                  <w:szCs w:val="22"/>
                                </w:rPr>
                                <w:t xml:space="preserve"> 30-year DVD (which includes </w:t>
                              </w:r>
                              <w:r w:rsidRPr="00095019">
                                <w:rPr>
                                  <w:rFonts w:ascii="Calibri" w:hAnsi="Calibri"/>
                                  <w:b/>
                                  <w:bCs/>
                                  <w:sz w:val="22"/>
                                  <w:szCs w:val="22"/>
                                  <w:u w:val="single"/>
                                </w:rPr>
                                <w:t>all</w:t>
                              </w:r>
                              <w:r w:rsidRPr="00095019">
                                <w:rPr>
                                  <w:rFonts w:ascii="Calibri" w:hAnsi="Calibri"/>
                                  <w:b/>
                                  <w:bCs/>
                                  <w:sz w:val="22"/>
                                  <w:szCs w:val="22"/>
                                </w:rPr>
                                <w:t xml:space="preserve"> articles published during the years 1983 through April 2013 and all available Teacher’s Guides, beginning February 1990).  The DVD is available from the American Chemical Society for $42 (or $135 for a site/school license) at this site:  </w:t>
                              </w:r>
                              <w:hyperlink r:id="rId231" w:history="1">
                                <w:r w:rsidRPr="002E4F95">
                                  <w:rPr>
                                    <w:rStyle w:val="Hyperlink"/>
                                    <w:rFonts w:ascii="Calibri" w:hAnsi="Calibri"/>
                                    <w:b/>
                                    <w:sz w:val="22"/>
                                    <w:szCs w:val="22"/>
                                  </w:rPr>
                                  <w:t>http://ww.acs.org/chemmatters</w:t>
                                </w:r>
                              </w:hyperlink>
                              <w:r w:rsidRPr="00095019">
                                <w:rPr>
                                  <w:rFonts w:ascii="Calibri" w:hAnsi="Calibri"/>
                                  <w:b/>
                                  <w:bCs/>
                                  <w:sz w:val="22"/>
                                  <w:szCs w:val="22"/>
                                </w:rPr>
                                <w:t xml:space="preserve">. Scroll to the bottom of the page and click on the </w:t>
                              </w:r>
                              <w:r w:rsidRPr="00095019">
                                <w:rPr>
                                  <w:rFonts w:ascii="Calibri" w:hAnsi="Calibri"/>
                                  <w:b/>
                                  <w:bCs/>
                                  <w:i/>
                                  <w:iCs/>
                                  <w:sz w:val="22"/>
                                  <w:szCs w:val="22"/>
                                </w:rPr>
                                <w:t>ChemMatters</w:t>
                              </w:r>
                              <w:r w:rsidRPr="00095019">
                                <w:rPr>
                                  <w:rFonts w:ascii="Calibri" w:hAnsi="Calibri"/>
                                  <w:b/>
                                  <w:bCs/>
                                  <w:sz w:val="22"/>
                                  <w:szCs w:val="22"/>
                                </w:rPr>
                                <w:t xml:space="preserve"> DVD image at the right of the screen to order or to get more information.</w:t>
                              </w:r>
                            </w:p>
                            <w:p w:rsidR="00FF19E5" w:rsidRPr="00095019" w:rsidRDefault="00FF19E5" w:rsidP="00EC2F72">
                              <w:pPr>
                                <w:widowControl w:val="0"/>
                                <w:ind w:right="4018" w:firstLine="720"/>
                                <w:jc w:val="both"/>
                                <w:rPr>
                                  <w:rFonts w:ascii="Calibri" w:hAnsi="Calibri"/>
                                  <w:b/>
                                  <w:bCs/>
                                  <w:sz w:val="22"/>
                                  <w:szCs w:val="22"/>
                                </w:rPr>
                              </w:pPr>
                            </w:p>
                            <w:p w:rsidR="00FF19E5" w:rsidRDefault="00FF19E5"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095019">
                                <w:rPr>
                                  <w:rFonts w:ascii="Calibri" w:hAnsi="Calibri"/>
                                  <w:b/>
                                  <w:bCs/>
                                  <w:i/>
                                  <w:iCs/>
                                  <w:sz w:val="22"/>
                                  <w:szCs w:val="22"/>
                                </w:rPr>
                                <w:t>ChemMatters</w:t>
                              </w:r>
                              <w:r w:rsidRPr="00095019">
                                <w:rPr>
                                  <w:rFonts w:ascii="Calibri" w:hAnsi="Calibri"/>
                                  <w:b/>
                                  <w:bCs/>
                                  <w:sz w:val="22"/>
                                  <w:szCs w:val="22"/>
                                </w:rPr>
                                <w:t xml:space="preserve"> logo at the top of the Web page.</w:t>
                              </w:r>
                            </w:p>
                            <w:p w:rsidR="00FF19E5" w:rsidRPr="00095019" w:rsidRDefault="00FF19E5" w:rsidP="00EC2F72">
                              <w:pPr>
                                <w:widowControl w:val="0"/>
                                <w:ind w:right="4018" w:firstLine="720"/>
                                <w:jc w:val="both"/>
                                <w:rPr>
                                  <w:rFonts w:ascii="Calibri" w:hAnsi="Calibri"/>
                                  <w:b/>
                                  <w:bCs/>
                                  <w:sz w:val="22"/>
                                  <w:szCs w:val="22"/>
                                </w:rPr>
                              </w:pPr>
                            </w:p>
                          </w:txbxContent>
                        </wps:txbx>
                        <wps:bodyPr rot="0" vert="horz" wrap="square" lIns="36576" tIns="36576" rIns="36576" bIns="36576" anchor="t" anchorCtr="0" upright="1">
                          <a:noAutofit/>
                        </wps:bodyPr>
                      </wps:wsp>
                      <pic:pic xmlns:pic="http://schemas.openxmlformats.org/drawingml/2006/picture">
                        <pic:nvPicPr>
                          <pic:cNvPr id="35" name="Picture 395" descr="2013 CMcdcover label1-crop"/>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6658" y="2182"/>
                            <a:ext cx="3932" cy="3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6" name="Text Box 396"/>
                        <wps:cNvSpPr txBox="1">
                          <a:spLocks noChangeArrowheads="1"/>
                        </wps:cNvSpPr>
                        <wps:spPr bwMode="auto">
                          <a:xfrm>
                            <a:off x="6876" y="5507"/>
                            <a:ext cx="3555"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19E5" w:rsidRDefault="00FF19E5" w:rsidP="00EC2F72">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E14F57" w:rsidRDefault="00FF19E5" w:rsidP="00EC2F72">
                              <w:pPr>
                                <w:widowControl w:val="0"/>
                                <w:jc w:val="center"/>
                                <w:rPr>
                                  <w:rFonts w:ascii="Cooper Black" w:hAnsi="Cooper Black"/>
                                  <w:color w:val="DC0000"/>
                                  <w:sz w:val="4"/>
                                  <w:szCs w:val="4"/>
                                </w:rPr>
                              </w:pPr>
                            </w:p>
                            <w:p w:rsidR="00FF19E5" w:rsidRDefault="00FF19E5" w:rsidP="00EC2F72">
                              <w:pPr>
                                <w:widowControl w:val="0"/>
                                <w:jc w:val="center"/>
                                <w:rPr>
                                  <w:rFonts w:ascii="Cooper Black" w:hAnsi="Cooper Black"/>
                                  <w:color w:val="DC0000"/>
                                </w:rPr>
                              </w:pPr>
                              <w:r>
                                <w:rPr>
                                  <w:rFonts w:ascii="Cooper Black" w:hAnsi="Cooper Black"/>
                                  <w:color w:val="DC0000"/>
                                </w:rPr>
                                <w:t>Available Now!</w:t>
                              </w:r>
                            </w:p>
                            <w:p w:rsidR="00FF19E5" w:rsidRDefault="00FF19E5" w:rsidP="00EC2F72">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58" style="position:absolute;margin-left:-.2pt;margin-top:37.55pt;width:468pt;height:236.15pt;z-index:-251641856;mso-position-horizontal-relative:text;mso-position-vertical-relative:text" coordorigin="1230,2105" coordsize="9360,4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">
                <v:shape id="Text Box 394" o:spid="_x0000_s1059" type="#_x0000_t202" style="position:absolute;left:1230;top:2105;width:9360;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ssQA&#10;AADbAAAADwAAAGRycy9kb3ducmV2LnhtbESPQUsDMRSE74L/ITyhNzfbVoKsTYtWhF5bRfT22Lzu&#10;hm5etptsm/bXG0HwOMzMN8xilVwnTjQE61nDtChBENfeWG40fLy/3T+CCBHZYOeZNFwowGp5e7PA&#10;yvgzb+m0i43IEA4Vamhj7CspQ92Sw1D4njh7ez84jFkOjTQDnjPcdXJWlko6tJwXWuxp3VJ92I1O&#10;w2v6Oial1Hz8vKjj1b6M31NLWk/u0vMTiEgp/of/2hujYf4A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ubLEAAAA2wAAAA8AAAAAAAAAAAAAAAAAmAIAAGRycy9k&#10;b3ducmV2LnhtbFBLBQYAAAAABAAEAPUAAACJAwAAAAA=&#10;" filled="f" stroked="f" insetpen="t">
                  <v:textbox inset="2.88pt,2.88pt,2.88pt,2.88pt">
                    <w:txbxContent>
                      <w:p w:rsidR="00FF19E5" w:rsidRPr="00095019" w:rsidRDefault="00FF19E5"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The references below can be found on the </w:t>
                        </w:r>
                        <w:r w:rsidRPr="00095019">
                          <w:rPr>
                            <w:rFonts w:ascii="Calibri" w:hAnsi="Calibri"/>
                            <w:b/>
                            <w:bCs/>
                            <w:i/>
                            <w:iCs/>
                            <w:sz w:val="22"/>
                            <w:szCs w:val="22"/>
                          </w:rPr>
                          <w:t>ChemMatters</w:t>
                        </w:r>
                        <w:r w:rsidRPr="00095019">
                          <w:rPr>
                            <w:rFonts w:ascii="Calibri" w:hAnsi="Calibri"/>
                            <w:b/>
                            <w:bCs/>
                            <w:sz w:val="22"/>
                            <w:szCs w:val="22"/>
                          </w:rPr>
                          <w:t xml:space="preserve"> 30-year DVD (which includes </w:t>
                        </w:r>
                        <w:r w:rsidRPr="00095019">
                          <w:rPr>
                            <w:rFonts w:ascii="Calibri" w:hAnsi="Calibri"/>
                            <w:b/>
                            <w:bCs/>
                            <w:sz w:val="22"/>
                            <w:szCs w:val="22"/>
                            <w:u w:val="single"/>
                          </w:rPr>
                          <w:t>all</w:t>
                        </w:r>
                        <w:r w:rsidRPr="00095019">
                          <w:rPr>
                            <w:rFonts w:ascii="Calibri" w:hAnsi="Calibri"/>
                            <w:b/>
                            <w:bCs/>
                            <w:sz w:val="22"/>
                            <w:szCs w:val="22"/>
                          </w:rPr>
                          <w:t xml:space="preserve"> articles published during the years 1983 through April 2013 and all available Teacher’s Guides, beginning February 1990).  The DVD is available from the American Chemical Society for $42 (or $135 for a site/school license) at this site:  </w:t>
                        </w:r>
                        <w:hyperlink r:id="rId232" w:history="1">
                          <w:r w:rsidRPr="002E4F95">
                            <w:rPr>
                              <w:rStyle w:val="Hyperlink"/>
                              <w:rFonts w:ascii="Calibri" w:hAnsi="Calibri"/>
                              <w:b/>
                              <w:sz w:val="22"/>
                              <w:szCs w:val="22"/>
                            </w:rPr>
                            <w:t>http://ww.acs.org/chemmatters</w:t>
                          </w:r>
                        </w:hyperlink>
                        <w:r w:rsidRPr="00095019">
                          <w:rPr>
                            <w:rFonts w:ascii="Calibri" w:hAnsi="Calibri"/>
                            <w:b/>
                            <w:bCs/>
                            <w:sz w:val="22"/>
                            <w:szCs w:val="22"/>
                          </w:rPr>
                          <w:t xml:space="preserve">. Scroll to the bottom of the page and click on the </w:t>
                        </w:r>
                        <w:r w:rsidRPr="00095019">
                          <w:rPr>
                            <w:rFonts w:ascii="Calibri" w:hAnsi="Calibri"/>
                            <w:b/>
                            <w:bCs/>
                            <w:i/>
                            <w:iCs/>
                            <w:sz w:val="22"/>
                            <w:szCs w:val="22"/>
                          </w:rPr>
                          <w:t>ChemMatters</w:t>
                        </w:r>
                        <w:r w:rsidRPr="00095019">
                          <w:rPr>
                            <w:rFonts w:ascii="Calibri" w:hAnsi="Calibri"/>
                            <w:b/>
                            <w:bCs/>
                            <w:sz w:val="22"/>
                            <w:szCs w:val="22"/>
                          </w:rPr>
                          <w:t xml:space="preserve"> DVD image at the right of the screen to order or to get more information.</w:t>
                        </w:r>
                      </w:p>
                      <w:p w:rsidR="00FF19E5" w:rsidRPr="00095019" w:rsidRDefault="00FF19E5" w:rsidP="00EC2F72">
                        <w:pPr>
                          <w:widowControl w:val="0"/>
                          <w:ind w:right="4018" w:firstLine="720"/>
                          <w:jc w:val="both"/>
                          <w:rPr>
                            <w:rFonts w:ascii="Calibri" w:hAnsi="Calibri"/>
                            <w:b/>
                            <w:bCs/>
                            <w:sz w:val="22"/>
                            <w:szCs w:val="22"/>
                          </w:rPr>
                        </w:pPr>
                      </w:p>
                      <w:p w:rsidR="00FF19E5" w:rsidRDefault="00FF19E5" w:rsidP="00EC2F72">
                        <w:pPr>
                          <w:widowControl w:val="0"/>
                          <w:ind w:right="4018" w:firstLine="720"/>
                          <w:jc w:val="both"/>
                          <w:rPr>
                            <w:rFonts w:ascii="Calibri" w:hAnsi="Calibri"/>
                            <w:b/>
                            <w:bCs/>
                            <w:sz w:val="22"/>
                            <w:szCs w:val="22"/>
                          </w:rPr>
                        </w:pPr>
                        <w:r w:rsidRPr="00095019">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095019">
                          <w:rPr>
                            <w:rFonts w:ascii="Calibri" w:hAnsi="Calibri"/>
                            <w:b/>
                            <w:bCs/>
                            <w:i/>
                            <w:iCs/>
                            <w:sz w:val="22"/>
                            <w:szCs w:val="22"/>
                          </w:rPr>
                          <w:t>ChemMatters</w:t>
                        </w:r>
                        <w:r w:rsidRPr="00095019">
                          <w:rPr>
                            <w:rFonts w:ascii="Calibri" w:hAnsi="Calibri"/>
                            <w:b/>
                            <w:bCs/>
                            <w:sz w:val="22"/>
                            <w:szCs w:val="22"/>
                          </w:rPr>
                          <w:t xml:space="preserve"> logo at the top of the Web page.</w:t>
                        </w:r>
                      </w:p>
                      <w:p w:rsidR="00FF19E5" w:rsidRPr="00095019" w:rsidRDefault="00FF19E5" w:rsidP="00EC2F72">
                        <w:pPr>
                          <w:widowControl w:val="0"/>
                          <w:ind w:right="4018" w:firstLine="720"/>
                          <w:jc w:val="both"/>
                          <w:rPr>
                            <w:rFonts w:ascii="Calibri" w:hAnsi="Calibri"/>
                            <w:b/>
                            <w:bCs/>
                            <w:sz w:val="22"/>
                            <w:szCs w:val="22"/>
                          </w:rPr>
                        </w:pPr>
                      </w:p>
                    </w:txbxContent>
                  </v:textbox>
                </v:shape>
                <v:shape id="Picture 395" o:spid="_x0000_s1060" type="#_x0000_t75" alt="2013 CMcdcover label1-crop" style="position:absolute;left:6658;top:2182;width:3932;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jTTEAAAA2wAAAA8AAABkcnMvZG93bnJldi54bWxEj0+LwjAUxO8L+x3CW/C2pipK6RrFXRH0&#10;4MG/uLdH82yLzUtpoq3f3giCx2FmfsOMp60pxY1qV1hW0OtGIIhTqwvOFOx3i+8YhPPIGkvLpOBO&#10;DqaTz48xJto2vKHb1mciQNglqCD3vkqkdGlOBl3XVsTBO9vaoA+yzqSusQlwU8p+FI2kwYLDQo4V&#10;/eWUXrZXo2DULszvujmZTRYf/2d+XvZW94NSna929gPCU+vf4Vd7qRUMhvD8En6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njTTEAAAA2wAAAA8AAAAAAAAAAAAAAAAA&#10;nwIAAGRycy9kb3ducmV2LnhtbFBLBQYAAAAABAAEAPcAAACQAwAAAAA=&#10;" insetpen="t">
                  <v:imagedata r:id="rId140" o:title="2013 CMcdcover label1-crop"/>
                  <v:shadow color="#ccc"/>
                </v:shape>
                <v:shape id="Text Box 396" o:spid="_x0000_s1061" type="#_x0000_t202" style="position:absolute;left:6876;top:5507;width:355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CXsMA&#10;AADbAAAADwAAAGRycy9kb3ducmV2LnhtbESPQWsCMRSE74X+h/AK3mpWhVC2RrEVwatapL09Nq+7&#10;wc3Luslq7K9vhEKPw8x8w8yXybXiQn2wnjVMxgUI4soby7WGj8Pm+QVEiMgGW8+k4UYBlovHhzmW&#10;xl95R5d9rEWGcChRQxNjV0oZqoYchrHviLP37XuHMcu+lqbHa4a7Vk6LQkmHlvNCgx29N1Sd9oPT&#10;sE6f56SUmg3Hmzr/2Lfha2JJ69FTWr2CiJTif/ivvTUaZgr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GCXsMAAADbAAAADwAAAAAAAAAAAAAAAACYAgAAZHJzL2Rv&#10;d25yZXYueG1sUEsFBgAAAAAEAAQA9QAAAIgDAAAAAA==&#10;" filled="f" stroked="f" insetpen="t">
                  <v:textbox inset="2.88pt,2.88pt,2.88pt,2.88pt">
                    <w:txbxContent>
                      <w:p w:rsidR="00FF19E5" w:rsidRDefault="00FF19E5" w:rsidP="00EC2F72">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E14F57" w:rsidRDefault="00FF19E5" w:rsidP="00EC2F72">
                        <w:pPr>
                          <w:widowControl w:val="0"/>
                          <w:jc w:val="center"/>
                          <w:rPr>
                            <w:rFonts w:ascii="Cooper Black" w:hAnsi="Cooper Black"/>
                            <w:color w:val="DC0000"/>
                            <w:sz w:val="4"/>
                            <w:szCs w:val="4"/>
                          </w:rPr>
                        </w:pPr>
                      </w:p>
                      <w:p w:rsidR="00FF19E5" w:rsidRDefault="00FF19E5" w:rsidP="00EC2F72">
                        <w:pPr>
                          <w:widowControl w:val="0"/>
                          <w:jc w:val="center"/>
                          <w:rPr>
                            <w:rFonts w:ascii="Cooper Black" w:hAnsi="Cooper Black"/>
                            <w:color w:val="DC0000"/>
                          </w:rPr>
                        </w:pPr>
                        <w:r>
                          <w:rPr>
                            <w:rFonts w:ascii="Cooper Black" w:hAnsi="Cooper Black"/>
                            <w:color w:val="DC0000"/>
                          </w:rPr>
                          <w:t>Available Now!</w:t>
                        </w:r>
                      </w:p>
                      <w:p w:rsidR="00FF19E5" w:rsidRDefault="00FF19E5" w:rsidP="00EC2F72">
                        <w:pPr>
                          <w:widowControl w:val="0"/>
                          <w:jc w:val="center"/>
                          <w:rPr>
                            <w:rFonts w:ascii="Cooper Black" w:hAnsi="Cooper Black"/>
                            <w:color w:val="DC0000"/>
                            <w:sz w:val="28"/>
                            <w:szCs w:val="28"/>
                          </w:rPr>
                        </w:pPr>
                      </w:p>
                    </w:txbxContent>
                  </v:textbox>
                </v:shape>
                <w10:wrap type="square"/>
              </v:group>
            </w:pict>
          </mc:Fallback>
        </mc:AlternateContent>
      </w:r>
      <w:r w:rsidR="007C594E" w:rsidRPr="008B1A62">
        <w:rPr>
          <w:rFonts w:ascii="Arial" w:hAnsi="Arial" w:cs="Arial"/>
        </w:rPr>
        <w:t>References (non-Web-based information sources)</w:t>
      </w:r>
      <w:bookmarkEnd w:id="55"/>
    </w:p>
    <w:p w:rsidR="00095BB1" w:rsidRPr="001D2FC4" w:rsidRDefault="00095BB1" w:rsidP="001D2FC4">
      <w:pPr>
        <w:pStyle w:val="g"/>
        <w:spacing w:before="0" w:beforeAutospacing="0" w:after="0" w:afterAutospacing="0"/>
        <w:rPr>
          <w:rFonts w:ascii="Arial" w:hAnsi="Arial" w:cs="Arial"/>
          <w:sz w:val="16"/>
          <w:szCs w:val="16"/>
        </w:rPr>
      </w:pPr>
    </w:p>
    <w:p w:rsidR="00EA3945" w:rsidRPr="00F534A5" w:rsidRDefault="00EA3945" w:rsidP="00EA3945">
      <w:pPr>
        <w:rPr>
          <w:rFonts w:ascii="Arial" w:hAnsi="Arial" w:cs="Arial"/>
          <w:sz w:val="22"/>
          <w:szCs w:val="22"/>
        </w:rPr>
      </w:pPr>
      <w:bookmarkStart w:id="56" w:name="_Toc212568434"/>
      <w:r>
        <w:rPr>
          <w:rFonts w:ascii="Arial" w:hAnsi="Arial" w:cs="Arial"/>
          <w:sz w:val="22"/>
          <w:szCs w:val="22"/>
        </w:rPr>
        <w:tab/>
      </w:r>
      <w:r w:rsidRPr="00F534A5">
        <w:rPr>
          <w:rFonts w:ascii="Arial" w:hAnsi="Arial" w:cs="Arial"/>
          <w:sz w:val="22"/>
          <w:szCs w:val="22"/>
        </w:rPr>
        <w:t xml:space="preserve">Becker, R. Question from the Classroom. </w:t>
      </w:r>
      <w:r w:rsidRPr="00F534A5">
        <w:rPr>
          <w:rFonts w:ascii="Arial" w:hAnsi="Arial" w:cs="Arial"/>
          <w:i/>
          <w:sz w:val="22"/>
          <w:szCs w:val="22"/>
        </w:rPr>
        <w:t>ChemMatters</w:t>
      </w:r>
      <w:r w:rsidRPr="00F534A5">
        <w:rPr>
          <w:rFonts w:ascii="Arial" w:hAnsi="Arial" w:cs="Arial"/>
          <w:sz w:val="22"/>
          <w:szCs w:val="22"/>
        </w:rPr>
        <w:t xml:space="preserve"> </w:t>
      </w:r>
      <w:r w:rsidRPr="00F534A5">
        <w:rPr>
          <w:rFonts w:ascii="Arial" w:hAnsi="Arial" w:cs="Arial"/>
          <w:b/>
          <w:sz w:val="22"/>
          <w:szCs w:val="22"/>
        </w:rPr>
        <w:t>2006</w:t>
      </w:r>
      <w:r w:rsidRPr="00F534A5">
        <w:rPr>
          <w:rFonts w:ascii="Arial" w:hAnsi="Arial" w:cs="Arial"/>
          <w:sz w:val="22"/>
          <w:szCs w:val="22"/>
        </w:rPr>
        <w:t xml:space="preserve">, </w:t>
      </w:r>
      <w:r w:rsidRPr="00F534A5">
        <w:rPr>
          <w:rFonts w:ascii="Arial" w:hAnsi="Arial" w:cs="Arial"/>
          <w:i/>
          <w:sz w:val="22"/>
          <w:szCs w:val="22"/>
        </w:rPr>
        <w:t>24</w:t>
      </w:r>
      <w:r w:rsidRPr="00F534A5">
        <w:rPr>
          <w:rFonts w:ascii="Arial" w:hAnsi="Arial" w:cs="Arial"/>
          <w:sz w:val="22"/>
          <w:szCs w:val="22"/>
        </w:rPr>
        <w:t xml:space="preserve"> (2), pp 2–3. Becker explains the polarity of molecules and intermolecular attractions. He explains the relationship between oil and water and dispels the myth that they are not attracted to each other. This is a well-written article that provides excellent explanations.</w:t>
      </w:r>
    </w:p>
    <w:p w:rsidR="00EA3945" w:rsidRPr="00F534A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 xml:space="preserve">Laliberte, M. Sick Buildings—Air Pollution Comes Home. </w:t>
      </w:r>
      <w:r w:rsidRPr="004E6918">
        <w:rPr>
          <w:rFonts w:ascii="Arial" w:hAnsi="Arial" w:cs="Arial"/>
          <w:i/>
          <w:sz w:val="22"/>
          <w:szCs w:val="22"/>
        </w:rPr>
        <w:t>ChemMatters</w:t>
      </w:r>
      <w:r>
        <w:rPr>
          <w:rFonts w:ascii="Arial" w:hAnsi="Arial" w:cs="Arial"/>
          <w:sz w:val="22"/>
          <w:szCs w:val="22"/>
        </w:rPr>
        <w:t xml:space="preserve"> </w:t>
      </w:r>
      <w:r w:rsidRPr="000858FC">
        <w:rPr>
          <w:rFonts w:ascii="Arial" w:hAnsi="Arial" w:cs="Arial"/>
          <w:b/>
          <w:sz w:val="22"/>
          <w:szCs w:val="22"/>
        </w:rPr>
        <w:t>2006</w:t>
      </w:r>
      <w:r>
        <w:rPr>
          <w:rFonts w:ascii="Arial" w:hAnsi="Arial" w:cs="Arial"/>
          <w:sz w:val="22"/>
          <w:szCs w:val="22"/>
        </w:rPr>
        <w:t xml:space="preserve">, </w:t>
      </w:r>
      <w:r w:rsidRPr="000858FC">
        <w:rPr>
          <w:rFonts w:ascii="Arial" w:hAnsi="Arial" w:cs="Arial"/>
          <w:i/>
          <w:sz w:val="22"/>
          <w:szCs w:val="22"/>
        </w:rPr>
        <w:t>24</w:t>
      </w:r>
      <w:r>
        <w:rPr>
          <w:rFonts w:ascii="Arial" w:hAnsi="Arial" w:cs="Arial"/>
          <w:sz w:val="22"/>
          <w:szCs w:val="22"/>
        </w:rPr>
        <w:t xml:space="preserve"> (3), pp 12–14. Within this article on indoor air quality there is a good discussion of formaldehyde. Formaldehyde is also used as a preservative in personal-care products. The use and properties of formaldehyde are described in the article.</w:t>
      </w:r>
    </w:p>
    <w:p w:rsidR="00EA3945" w:rsidRPr="00C316E7" w:rsidRDefault="00EA3945" w:rsidP="00EA3945">
      <w:pPr>
        <w:rPr>
          <w:rFonts w:ascii="Arial" w:hAnsi="Arial" w:cs="Arial"/>
          <w:sz w:val="12"/>
          <w:szCs w:val="12"/>
        </w:rPr>
      </w:pPr>
    </w:p>
    <w:p w:rsidR="00EA3945" w:rsidRDefault="00EA3945" w:rsidP="00EA3945">
      <w:pPr>
        <w:rPr>
          <w:rFonts w:ascii="Arial" w:hAnsi="Arial" w:cs="Arial"/>
          <w:sz w:val="22"/>
          <w:szCs w:val="22"/>
        </w:rPr>
      </w:pPr>
      <w:r>
        <w:rPr>
          <w:rFonts w:ascii="Arial" w:hAnsi="Arial" w:cs="Arial"/>
          <w:sz w:val="22"/>
          <w:szCs w:val="22"/>
        </w:rPr>
        <w:tab/>
        <w:t xml:space="preserve">The October 2006 </w:t>
      </w:r>
      <w:r w:rsidRPr="000858FC">
        <w:rPr>
          <w:rFonts w:ascii="Arial" w:hAnsi="Arial" w:cs="Arial"/>
          <w:i/>
          <w:sz w:val="22"/>
          <w:szCs w:val="22"/>
        </w:rPr>
        <w:t>ChemMatters</w:t>
      </w:r>
      <w:r>
        <w:rPr>
          <w:rFonts w:ascii="Arial" w:hAnsi="Arial" w:cs="Arial"/>
          <w:sz w:val="22"/>
          <w:szCs w:val="22"/>
        </w:rPr>
        <w:t xml:space="preserve"> Teacher’s Guide for the above article elaborates on the properties, characteristics and uses of formaldehyde.</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 xml:space="preserve">Rohrig. B. Paintball! Chemistry Hits its Mark. </w:t>
      </w:r>
      <w:r w:rsidRPr="00E0748F">
        <w:rPr>
          <w:rFonts w:ascii="Arial" w:hAnsi="Arial" w:cs="Arial"/>
          <w:i/>
          <w:sz w:val="22"/>
          <w:szCs w:val="22"/>
        </w:rPr>
        <w:t>ChemMatters</w:t>
      </w:r>
      <w:r>
        <w:rPr>
          <w:rFonts w:ascii="Arial" w:hAnsi="Arial" w:cs="Arial"/>
          <w:sz w:val="22"/>
          <w:szCs w:val="22"/>
        </w:rPr>
        <w:t xml:space="preserve"> </w:t>
      </w:r>
      <w:r w:rsidRPr="000858FC">
        <w:rPr>
          <w:rFonts w:ascii="Arial" w:hAnsi="Arial" w:cs="Arial"/>
          <w:b/>
          <w:sz w:val="22"/>
          <w:szCs w:val="22"/>
        </w:rPr>
        <w:t>2007</w:t>
      </w:r>
      <w:r>
        <w:rPr>
          <w:rFonts w:ascii="Arial" w:hAnsi="Arial" w:cs="Arial"/>
          <w:sz w:val="22"/>
          <w:szCs w:val="22"/>
        </w:rPr>
        <w:t xml:space="preserve">, </w:t>
      </w:r>
      <w:r w:rsidRPr="000858FC">
        <w:rPr>
          <w:rFonts w:ascii="Arial" w:hAnsi="Arial" w:cs="Arial"/>
          <w:i/>
          <w:sz w:val="22"/>
          <w:szCs w:val="22"/>
        </w:rPr>
        <w:t>25</w:t>
      </w:r>
      <w:r>
        <w:rPr>
          <w:rFonts w:ascii="Arial" w:hAnsi="Arial" w:cs="Arial"/>
          <w:sz w:val="22"/>
          <w:szCs w:val="22"/>
        </w:rPr>
        <w:t xml:space="preserve"> (2), pp 4–7. A good discussion of polar molecules and solubility is included in this article.</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 xml:space="preserve">The April 2007 </w:t>
      </w:r>
      <w:r w:rsidRPr="00E0748F">
        <w:rPr>
          <w:rFonts w:ascii="Arial" w:hAnsi="Arial" w:cs="Arial"/>
          <w:i/>
          <w:sz w:val="22"/>
          <w:szCs w:val="22"/>
        </w:rPr>
        <w:t>ChemMatters</w:t>
      </w:r>
      <w:r>
        <w:rPr>
          <w:rFonts w:ascii="Arial" w:hAnsi="Arial" w:cs="Arial"/>
          <w:sz w:val="22"/>
          <w:szCs w:val="22"/>
        </w:rPr>
        <w:t xml:space="preserve"> Teacher’s Guide for the above article on paintball includes an informative section on hydrogen bonding.</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2"/>
          <w:szCs w:val="22"/>
        </w:rPr>
        <w:tab/>
        <w:t xml:space="preserve">Heiss, R. Mmmm… Flavorful Food! </w:t>
      </w:r>
      <w:r w:rsidRPr="004E6918">
        <w:rPr>
          <w:rFonts w:ascii="Arial" w:hAnsi="Arial" w:cs="Arial"/>
          <w:i/>
          <w:sz w:val="22"/>
          <w:szCs w:val="22"/>
        </w:rPr>
        <w:t>ChemMatters</w:t>
      </w:r>
      <w:r>
        <w:rPr>
          <w:rFonts w:ascii="Arial" w:hAnsi="Arial" w:cs="Arial"/>
          <w:sz w:val="22"/>
          <w:szCs w:val="22"/>
        </w:rPr>
        <w:t xml:space="preserve"> </w:t>
      </w:r>
      <w:r w:rsidRPr="000858FC">
        <w:rPr>
          <w:rFonts w:ascii="Arial" w:hAnsi="Arial" w:cs="Arial"/>
          <w:b/>
          <w:sz w:val="22"/>
          <w:szCs w:val="22"/>
        </w:rPr>
        <w:t>2011</w:t>
      </w:r>
      <w:r>
        <w:rPr>
          <w:rFonts w:ascii="Arial" w:hAnsi="Arial" w:cs="Arial"/>
          <w:sz w:val="22"/>
          <w:szCs w:val="22"/>
        </w:rPr>
        <w:t xml:space="preserve">, </w:t>
      </w:r>
      <w:r w:rsidRPr="000858FC">
        <w:rPr>
          <w:rFonts w:ascii="Arial" w:hAnsi="Arial" w:cs="Arial"/>
          <w:i/>
          <w:sz w:val="22"/>
          <w:szCs w:val="22"/>
        </w:rPr>
        <w:t>29</w:t>
      </w:r>
      <w:r>
        <w:rPr>
          <w:rFonts w:ascii="Arial" w:hAnsi="Arial" w:cs="Arial"/>
          <w:sz w:val="22"/>
          <w:szCs w:val="22"/>
        </w:rPr>
        <w:t xml:space="preserve"> (4), pp. 6–8. This article discusses the chemicals in food and the flavors they impart. Esters and the flavor role they play are described within this article.</w:t>
      </w:r>
    </w:p>
    <w:p w:rsidR="00EA3945" w:rsidRPr="00C316E7" w:rsidRDefault="00EA3945" w:rsidP="00EA3945">
      <w:pPr>
        <w:rPr>
          <w:rFonts w:ascii="Arial" w:hAnsi="Arial" w:cs="Arial"/>
          <w:sz w:val="12"/>
          <w:szCs w:val="12"/>
        </w:rPr>
      </w:pPr>
    </w:p>
    <w:p w:rsidR="00EA3945" w:rsidRDefault="00EA3945" w:rsidP="00EA3945">
      <w:pPr>
        <w:rPr>
          <w:rFonts w:ascii="Arial" w:hAnsi="Arial" w:cs="Arial"/>
          <w:sz w:val="22"/>
          <w:szCs w:val="22"/>
        </w:rPr>
      </w:pPr>
      <w:r>
        <w:rPr>
          <w:rFonts w:ascii="Arial" w:hAnsi="Arial" w:cs="Arial"/>
          <w:sz w:val="22"/>
          <w:szCs w:val="22"/>
        </w:rPr>
        <w:tab/>
        <w:t xml:space="preserve">More information on esters can be found in the December 2011 </w:t>
      </w:r>
      <w:r w:rsidRPr="007E11A1">
        <w:rPr>
          <w:rFonts w:ascii="Arial" w:hAnsi="Arial" w:cs="Arial"/>
          <w:i/>
          <w:sz w:val="22"/>
          <w:szCs w:val="22"/>
        </w:rPr>
        <w:t>ChemMatters</w:t>
      </w:r>
      <w:r>
        <w:rPr>
          <w:rFonts w:ascii="Arial" w:hAnsi="Arial" w:cs="Arial"/>
          <w:sz w:val="22"/>
          <w:szCs w:val="22"/>
        </w:rPr>
        <w:t xml:space="preserve"> Teacher’s Guide for the Heiss article on food flavors above.</w:t>
      </w:r>
    </w:p>
    <w:p w:rsidR="00EA3945" w:rsidRDefault="00EA3945" w:rsidP="00EA3945">
      <w:pPr>
        <w:rPr>
          <w:rFonts w:ascii="Arial" w:hAnsi="Arial" w:cs="Arial"/>
          <w:sz w:val="22"/>
          <w:szCs w:val="22"/>
        </w:rPr>
      </w:pPr>
    </w:p>
    <w:p w:rsidR="00EA3945" w:rsidRDefault="00EA3945" w:rsidP="00EA3945">
      <w:pPr>
        <w:rPr>
          <w:rFonts w:ascii="Arial" w:hAnsi="Arial" w:cs="Arial"/>
          <w:sz w:val="22"/>
          <w:szCs w:val="22"/>
        </w:rPr>
      </w:pPr>
      <w:r>
        <w:rPr>
          <w:rFonts w:ascii="Arial" w:hAnsi="Arial" w:cs="Arial"/>
          <w:sz w:val="28"/>
          <w:szCs w:val="28"/>
        </w:rPr>
        <w:tab/>
      </w:r>
      <w:r>
        <w:rPr>
          <w:rFonts w:ascii="Arial" w:hAnsi="Arial" w:cs="Arial"/>
          <w:sz w:val="22"/>
          <w:szCs w:val="22"/>
        </w:rPr>
        <w:t xml:space="preserve">Haines, G. Mascara: That Lush Look You Love! </w:t>
      </w:r>
      <w:r w:rsidRPr="00E24617">
        <w:rPr>
          <w:rFonts w:ascii="Arial" w:hAnsi="Arial" w:cs="Arial"/>
          <w:i/>
          <w:sz w:val="22"/>
          <w:szCs w:val="22"/>
        </w:rPr>
        <w:t>ChemMatters</w:t>
      </w:r>
      <w:r>
        <w:rPr>
          <w:rFonts w:ascii="Arial" w:hAnsi="Arial" w:cs="Arial"/>
          <w:sz w:val="22"/>
          <w:szCs w:val="22"/>
        </w:rPr>
        <w:t xml:space="preserve"> </w:t>
      </w:r>
      <w:r w:rsidRPr="00ED0D82">
        <w:rPr>
          <w:rFonts w:ascii="Arial" w:hAnsi="Arial" w:cs="Arial"/>
          <w:b/>
          <w:sz w:val="22"/>
          <w:szCs w:val="22"/>
        </w:rPr>
        <w:t>2012</w:t>
      </w:r>
      <w:r>
        <w:rPr>
          <w:rFonts w:ascii="Arial" w:hAnsi="Arial" w:cs="Arial"/>
          <w:sz w:val="22"/>
          <w:szCs w:val="22"/>
        </w:rPr>
        <w:t xml:space="preserve">, </w:t>
      </w:r>
      <w:r w:rsidRPr="000858FC">
        <w:rPr>
          <w:rFonts w:ascii="Arial" w:hAnsi="Arial" w:cs="Arial"/>
          <w:i/>
          <w:sz w:val="22"/>
          <w:szCs w:val="22"/>
        </w:rPr>
        <w:t>30</w:t>
      </w:r>
      <w:r>
        <w:rPr>
          <w:rFonts w:ascii="Arial" w:hAnsi="Arial" w:cs="Arial"/>
          <w:sz w:val="22"/>
          <w:szCs w:val="22"/>
        </w:rPr>
        <w:t xml:space="preserve"> (4), pp 15–16. This article describes the composition of mascara including a discussion of parabens.</w:t>
      </w:r>
    </w:p>
    <w:p w:rsidR="00EA3945" w:rsidRPr="00C316E7" w:rsidRDefault="00EA3945" w:rsidP="00EA3945">
      <w:pPr>
        <w:rPr>
          <w:rFonts w:ascii="Arial" w:hAnsi="Arial" w:cs="Arial"/>
          <w:sz w:val="12"/>
          <w:szCs w:val="12"/>
        </w:rPr>
      </w:pPr>
    </w:p>
    <w:p w:rsidR="00EA3945" w:rsidRDefault="00EA3945" w:rsidP="00EA3945">
      <w:pPr>
        <w:rPr>
          <w:rFonts w:ascii="Arial" w:hAnsi="Arial" w:cs="Arial"/>
          <w:sz w:val="22"/>
          <w:szCs w:val="22"/>
        </w:rPr>
      </w:pPr>
      <w:r>
        <w:rPr>
          <w:rFonts w:ascii="Arial" w:hAnsi="Arial" w:cs="Arial"/>
          <w:sz w:val="22"/>
          <w:szCs w:val="22"/>
        </w:rPr>
        <w:lastRenderedPageBreak/>
        <w:tab/>
        <w:t xml:space="preserve">The </w:t>
      </w:r>
      <w:r w:rsidRPr="004E6918">
        <w:rPr>
          <w:rFonts w:ascii="Arial" w:hAnsi="Arial" w:cs="Arial"/>
          <w:i/>
          <w:sz w:val="22"/>
          <w:szCs w:val="22"/>
        </w:rPr>
        <w:t>ChemMatters</w:t>
      </w:r>
      <w:r>
        <w:rPr>
          <w:rFonts w:ascii="Arial" w:hAnsi="Arial" w:cs="Arial"/>
          <w:sz w:val="22"/>
          <w:szCs w:val="22"/>
        </w:rPr>
        <w:t xml:space="preserve"> Teacher’s Guide for the December 2012 article on mascara above has more information on parabens and cancer, as well as information from the U.S. Food and Drug Administration.</w:t>
      </w:r>
    </w:p>
    <w:p w:rsidR="009656D8" w:rsidRPr="00B9517E" w:rsidRDefault="009656D8" w:rsidP="009656D8">
      <w:pPr>
        <w:rPr>
          <w:rFonts w:ascii="Arial" w:hAnsi="Arial" w:cs="Arial"/>
          <w:color w:val="000000"/>
          <w:sz w:val="22"/>
          <w:szCs w:val="22"/>
        </w:rPr>
      </w:pPr>
    </w:p>
    <w:p w:rsidR="00552AEF" w:rsidRPr="008B1A62" w:rsidRDefault="00552AEF" w:rsidP="00552AEF">
      <w:pPr>
        <w:pStyle w:val="Heading2"/>
        <w:rPr>
          <w:rFonts w:ascii="Arial" w:hAnsi="Arial" w:cs="Arial"/>
        </w:rPr>
      </w:pPr>
      <w:bookmarkStart w:id="57" w:name="_Toc415234020"/>
      <w:r w:rsidRPr="008B1A62">
        <w:rPr>
          <w:rFonts w:ascii="Arial" w:hAnsi="Arial" w:cs="Arial"/>
        </w:rPr>
        <w:t>Web</w:t>
      </w:r>
      <w:r w:rsidR="00A440F0" w:rsidRPr="008B1A62">
        <w:rPr>
          <w:rFonts w:ascii="Arial" w:hAnsi="Arial" w:cs="Arial"/>
        </w:rPr>
        <w:t xml:space="preserve"> </w:t>
      </w:r>
      <w:r w:rsidR="00FA56A7">
        <w:rPr>
          <w:rFonts w:ascii="Arial" w:hAnsi="Arial" w:cs="Arial"/>
        </w:rPr>
        <w:t>S</w:t>
      </w:r>
      <w:r w:rsidRPr="008B1A62">
        <w:rPr>
          <w:rFonts w:ascii="Arial" w:hAnsi="Arial" w:cs="Arial"/>
        </w:rPr>
        <w:t>ites for Additional Information</w:t>
      </w:r>
      <w:bookmarkEnd w:id="56"/>
      <w:r w:rsidR="006E0263" w:rsidRPr="008B1A62">
        <w:rPr>
          <w:rFonts w:ascii="Arial" w:hAnsi="Arial" w:cs="Arial"/>
        </w:rPr>
        <w:t xml:space="preserve"> (Web-based information sources)</w:t>
      </w:r>
      <w:bookmarkEnd w:id="57"/>
    </w:p>
    <w:p w:rsidR="00552AEF" w:rsidRPr="008B1A62" w:rsidRDefault="00552AEF" w:rsidP="00552AEF">
      <w:pPr>
        <w:rPr>
          <w:rFonts w:ascii="Arial" w:hAnsi="Arial" w:cs="Arial"/>
          <w:sz w:val="22"/>
          <w:szCs w:val="22"/>
        </w:rPr>
      </w:pPr>
    </w:p>
    <w:p w:rsidR="00EA3945" w:rsidRDefault="00EA3945" w:rsidP="00EA3945">
      <w:pPr>
        <w:rPr>
          <w:rFonts w:ascii="Arial" w:hAnsi="Arial" w:cs="Arial"/>
          <w:sz w:val="22"/>
          <w:szCs w:val="22"/>
        </w:rPr>
      </w:pPr>
      <w:r w:rsidRPr="0052093A">
        <w:rPr>
          <w:rFonts w:ascii="Arial" w:hAnsi="Arial" w:cs="Arial"/>
          <w:b/>
        </w:rPr>
        <w:t>More sites on</w:t>
      </w:r>
      <w:r w:rsidRPr="0052093A">
        <w:rPr>
          <w:rFonts w:ascii="Arial" w:hAnsi="Arial" w:cs="Arial"/>
        </w:rPr>
        <w:t xml:space="preserve"> </w:t>
      </w:r>
      <w:r>
        <w:rPr>
          <w:rFonts w:ascii="Arial" w:hAnsi="Arial" w:cs="Arial"/>
          <w:b/>
        </w:rPr>
        <w:t>preservatives</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article discusses preservatives in personal-care products. It also discusses the controversies over their use and what manufactures are doing to find alternatives. (</w:t>
      </w:r>
      <w:hyperlink r:id="rId233" w:history="1">
        <w:r w:rsidRPr="00EA3945">
          <w:rPr>
            <w:rStyle w:val="Hyperlink"/>
            <w:rFonts w:ascii="Arial" w:hAnsi="Arial" w:cs="Arial"/>
            <w:sz w:val="22"/>
            <w:szCs w:val="22"/>
          </w:rPr>
          <w:t>http://cen.acs.org/articles/92/i23/Close-Scrutiny-Cosmetic-Preservatives-Continues.html</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article has an extensive discussion of preservatives. It includes an explanation of the purpose of preservatives and why they are important in personal-care products. It describes a wide variety of substances that are used as preservatives. (</w:t>
      </w:r>
      <w:hyperlink r:id="rId234" w:history="1">
        <w:r w:rsidRPr="00EA3945">
          <w:rPr>
            <w:rStyle w:val="Hyperlink"/>
            <w:rFonts w:ascii="Arial" w:hAnsi="Arial" w:cs="Arial"/>
            <w:sz w:val="22"/>
            <w:szCs w:val="22"/>
          </w:rPr>
          <w:t>http://www.personalcaremagazine.com/Print.aspx?Story=6254</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 xml:space="preserve">At this Web site you will find not only a good explanation of preservatives but also a wonderful graphic that aids in the explanation: </w:t>
      </w:r>
      <w:hyperlink r:id="rId235" w:history="1">
        <w:r w:rsidRPr="00EA3945">
          <w:rPr>
            <w:rStyle w:val="Hyperlink"/>
            <w:rFonts w:ascii="Arial" w:hAnsi="Arial" w:cs="Arial"/>
            <w:sz w:val="22"/>
            <w:szCs w:val="22"/>
          </w:rPr>
          <w:t>http://cosmeticsinfo.org/HBI/6</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article describes the controversies over the use of preservatives, including parabens, in personal-care products. (</w:t>
      </w:r>
      <w:hyperlink r:id="rId236" w:history="1">
        <w:r w:rsidRPr="00EA3945">
          <w:rPr>
            <w:rStyle w:val="Hyperlink"/>
            <w:rFonts w:ascii="Arial" w:hAnsi="Arial" w:cs="Arial"/>
            <w:sz w:val="22"/>
            <w:szCs w:val="22"/>
          </w:rPr>
          <w:t>http://cen.acs.org/articles/88/i20/Preservatives-Under-Fire.html</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article describes isothiazolinones, which is another group of commonly used preservatives. (</w:t>
      </w:r>
      <w:hyperlink r:id="rId237" w:history="1">
        <w:r w:rsidRPr="00EA3945">
          <w:rPr>
            <w:rStyle w:val="Hyperlink"/>
            <w:rFonts w:ascii="Arial" w:hAnsi="Arial" w:cs="Arial"/>
            <w:sz w:val="22"/>
            <w:szCs w:val="22"/>
          </w:rPr>
          <w:t>http://wealthocean.com/wordpress/wp-content/uploads/2013/07/Isothiazolinones.pdf</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b/>
        </w:rPr>
      </w:pPr>
      <w:r w:rsidRPr="00EA3945">
        <w:rPr>
          <w:rFonts w:ascii="Arial" w:hAnsi="Arial" w:cs="Arial"/>
          <w:b/>
        </w:rPr>
        <w:t>More sites on</w:t>
      </w:r>
      <w:r w:rsidRPr="00EA3945">
        <w:rPr>
          <w:rFonts w:ascii="Arial" w:hAnsi="Arial" w:cs="Arial"/>
        </w:rPr>
        <w:t xml:space="preserve"> </w:t>
      </w:r>
      <w:r w:rsidRPr="00EA3945">
        <w:rPr>
          <w:rFonts w:ascii="Arial" w:hAnsi="Arial" w:cs="Arial"/>
          <w:b/>
        </w:rPr>
        <w:t>dehydration reactions</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b/>
          <w:sz w:val="22"/>
          <w:szCs w:val="22"/>
        </w:rPr>
        <w:tab/>
      </w:r>
      <w:r w:rsidRPr="00EA3945">
        <w:rPr>
          <w:rFonts w:ascii="Arial" w:hAnsi="Arial" w:cs="Arial"/>
          <w:sz w:val="22"/>
          <w:szCs w:val="22"/>
        </w:rPr>
        <w:t>Dehydration reactions and hydrolysis reactions are briefly explained at this site. Graphics are used to illustrate the reactions. (</w:t>
      </w:r>
      <w:hyperlink r:id="rId238" w:history="1">
        <w:r w:rsidRPr="00EA3945">
          <w:rPr>
            <w:rStyle w:val="Hyperlink"/>
            <w:rFonts w:ascii="Arial" w:hAnsi="Arial" w:cs="Arial"/>
            <w:sz w:val="22"/>
            <w:szCs w:val="22"/>
          </w:rPr>
          <w:t>http://science.halleyhosting.com/sci/soph/organic/dehydration.htm</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site explains condensation (dehydration) reactions. It provides several examples of the reactions in a clear, concise manner. (</w:t>
      </w:r>
      <w:hyperlink r:id="rId239" w:history="1">
        <w:r w:rsidRPr="00EA3945">
          <w:rPr>
            <w:rStyle w:val="Hyperlink"/>
            <w:rFonts w:ascii="Arial" w:hAnsi="Arial" w:cs="Arial"/>
            <w:sz w:val="22"/>
            <w:szCs w:val="22"/>
          </w:rPr>
          <w:t>https://www.boundless.com/chemistry/textbooks/boundless-chemistry-textbook/polymers-24/synthetic-organic-polymers-173/condensation-reactions-657-5664/</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Dehydration reactions are defined and explained to be a type of condensation reaction. This sit provides several examples of these reactions using easy to understand illustrations. (</w:t>
      </w:r>
      <w:hyperlink r:id="rId240" w:history="1">
        <w:r w:rsidRPr="00EA3945">
          <w:rPr>
            <w:rStyle w:val="Hyperlink"/>
            <w:rFonts w:ascii="Arial" w:hAnsi="Arial" w:cs="Arial"/>
            <w:sz w:val="22"/>
            <w:szCs w:val="22"/>
          </w:rPr>
          <w:t>http://www.buzzle.com/articles/dehydration-synthesis.html</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video clip (5:19) presented by Mark Rosengarten is a tutorial on dehydration reactions. He clearly presents etherification and esterification reactions. He describes the functional groups and nomenclature in the video. (</w:t>
      </w:r>
      <w:hyperlink r:id="rId241" w:history="1">
        <w:r w:rsidRPr="00EA3945">
          <w:rPr>
            <w:rStyle w:val="Hyperlink"/>
            <w:rFonts w:ascii="Arial" w:hAnsi="Arial" w:cs="Arial"/>
            <w:sz w:val="22"/>
            <w:szCs w:val="22"/>
          </w:rPr>
          <w:t>https://www.youtube.com/watch?v=SjS6BjKXm6M</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lastRenderedPageBreak/>
        <w:tab/>
        <w:t>This short video clip (3:39) clearly demonstrate the condensation (dehydration) reactions between a carboxylic acid and an alcohol. It too includes clear diagrams and nomenclature of the organic compounds involved. (</w:t>
      </w:r>
      <w:hyperlink r:id="rId242" w:history="1">
        <w:r w:rsidRPr="00EA3945">
          <w:rPr>
            <w:rStyle w:val="Hyperlink"/>
            <w:rFonts w:ascii="Arial" w:hAnsi="Arial" w:cs="Arial"/>
            <w:sz w:val="22"/>
            <w:szCs w:val="22"/>
          </w:rPr>
          <w:t>https://www.youtube.com/watch?v=sRhH1aYo5UY</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 xml:space="preserve">This site has a short animation that demonstrates a dehydration reaction and compares it to a hydrolysis reaction: </w:t>
      </w:r>
      <w:hyperlink r:id="rId243" w:history="1">
        <w:r w:rsidRPr="00EA3945">
          <w:rPr>
            <w:rStyle w:val="Hyperlink"/>
            <w:rFonts w:ascii="Arial" w:hAnsi="Arial" w:cs="Arial"/>
            <w:sz w:val="22"/>
            <w:szCs w:val="22"/>
          </w:rPr>
          <w:t>http://www.cengage.com/biology/discipline_content/animations/reaction_types.html</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b/>
        </w:rPr>
      </w:pPr>
      <w:r w:rsidRPr="00EA3945">
        <w:rPr>
          <w:rFonts w:ascii="Arial" w:hAnsi="Arial" w:cs="Arial"/>
          <w:b/>
        </w:rPr>
        <w:t>More sites on</w:t>
      </w:r>
      <w:r w:rsidRPr="00EA3945">
        <w:rPr>
          <w:rFonts w:ascii="Arial" w:hAnsi="Arial" w:cs="Arial"/>
        </w:rPr>
        <w:t xml:space="preserve"> </w:t>
      </w:r>
      <w:r w:rsidRPr="00EA3945">
        <w:rPr>
          <w:rFonts w:ascii="Arial" w:hAnsi="Arial" w:cs="Arial"/>
          <w:b/>
        </w:rPr>
        <w:t>esters</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b/>
          <w:sz w:val="22"/>
          <w:szCs w:val="22"/>
        </w:rPr>
        <w:tab/>
      </w:r>
      <w:r w:rsidRPr="00EA3945">
        <w:rPr>
          <w:rFonts w:ascii="Arial" w:hAnsi="Arial" w:cs="Arial"/>
          <w:sz w:val="22"/>
          <w:szCs w:val="22"/>
        </w:rPr>
        <w:t>This site describes esters and illustrates their structure. It includes information on their physical properties. It also describes some more complicated, naturally-occurring esters. (</w:t>
      </w:r>
      <w:hyperlink r:id="rId244" w:history="1">
        <w:r w:rsidRPr="00EA3945">
          <w:rPr>
            <w:rStyle w:val="Hyperlink"/>
            <w:rFonts w:ascii="Arial" w:hAnsi="Arial" w:cs="Arial"/>
            <w:sz w:val="22"/>
            <w:szCs w:val="22"/>
          </w:rPr>
          <w:t>http://www.chemguide.co.uk/organicprops/esters/background.html</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 xml:space="preserve">The nomenclature, structure, synthesis and properties of esters are clearly presented in this University of California at Davis ChemWiki site: </w:t>
      </w:r>
      <w:hyperlink r:id="rId245" w:history="1">
        <w:r w:rsidRPr="00EA3945">
          <w:rPr>
            <w:rStyle w:val="Hyperlink"/>
            <w:rFonts w:ascii="Arial" w:hAnsi="Arial" w:cs="Arial"/>
            <w:sz w:val="22"/>
            <w:szCs w:val="22"/>
          </w:rPr>
          <w:t>http://chemwiki.ucdavis.edu/Organic_Chemistry/Esters</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is another site describing esters. It describes and gives several examples of various simple esters. (</w:t>
      </w:r>
      <w:hyperlink r:id="rId246" w:history="1">
        <w:r w:rsidRPr="00EA3945">
          <w:rPr>
            <w:rStyle w:val="Hyperlink"/>
            <w:rFonts w:ascii="Arial" w:hAnsi="Arial" w:cs="Arial"/>
            <w:sz w:val="22"/>
            <w:szCs w:val="22"/>
          </w:rPr>
          <w:t>http://www.3rd1000.com/chem301/chem301v.htm</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 xml:space="preserve">This site has a slide show that describes esters, their synthesis, characteristics and uses. This could easily be used as part of a lesson on esters. </w:t>
      </w:r>
      <w:hyperlink r:id="rId247" w:history="1">
        <w:r w:rsidRPr="00EA3945">
          <w:rPr>
            <w:rStyle w:val="Hyperlink"/>
            <w:rFonts w:ascii="Arial" w:hAnsi="Arial" w:cs="Arial"/>
            <w:sz w:val="22"/>
            <w:szCs w:val="22"/>
          </w:rPr>
          <w:t>http://www.slideshare.net/bleonacoba/esters-all-properties</w:t>
        </w:r>
      </w:hyperlink>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The Khan Academy video (10:30) clearly presents the nomenclature and properties of esters. (</w:t>
      </w:r>
      <w:hyperlink r:id="rId248" w:history="1">
        <w:r w:rsidRPr="00EA3945">
          <w:rPr>
            <w:rStyle w:val="Hyperlink"/>
            <w:rFonts w:ascii="Arial" w:hAnsi="Arial" w:cs="Arial"/>
            <w:sz w:val="22"/>
            <w:szCs w:val="22"/>
          </w:rPr>
          <w:t>https://www.khanacademy.org/science/organic-chemistry/carboxylic-acids-derivatives/acid-derivatives-jay/v/nomenclature-and-properties-of-esters</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b/>
        </w:rPr>
      </w:pPr>
      <w:r w:rsidRPr="00EA3945">
        <w:rPr>
          <w:rFonts w:ascii="Arial" w:hAnsi="Arial" w:cs="Arial"/>
          <w:b/>
        </w:rPr>
        <w:t>More sites on estrogens</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b/>
          <w:sz w:val="22"/>
          <w:szCs w:val="22"/>
        </w:rPr>
        <w:tab/>
      </w:r>
      <w:r w:rsidRPr="00EA3945">
        <w:rPr>
          <w:rFonts w:ascii="Arial" w:hAnsi="Arial" w:cs="Arial"/>
          <w:sz w:val="22"/>
          <w:szCs w:val="22"/>
        </w:rPr>
        <w:t>Extensive information about estrogens is given at this site. It describes what they are, how they work, where they come from, how they affect the body, the role they play in men, and diseases associated with estrogen. (</w:t>
      </w:r>
      <w:hyperlink r:id="rId249" w:history="1">
        <w:r w:rsidRPr="00EA3945">
          <w:rPr>
            <w:rStyle w:val="Hyperlink"/>
            <w:rFonts w:ascii="Arial" w:hAnsi="Arial" w:cs="Arial"/>
            <w:sz w:val="22"/>
            <w:szCs w:val="22"/>
          </w:rPr>
          <w:t>http://www.medicalnewstoday.com/articles/277177.php</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is an archival Web site from Cornell University. It describes estrogen and its relationship to breast cancer. (</w:t>
      </w:r>
      <w:hyperlink r:id="rId250" w:history="1">
        <w:r w:rsidRPr="00EA3945">
          <w:rPr>
            <w:rStyle w:val="Hyperlink"/>
            <w:rFonts w:ascii="Arial" w:hAnsi="Arial" w:cs="Arial"/>
            <w:sz w:val="22"/>
            <w:szCs w:val="22"/>
          </w:rPr>
          <w:t>http://envirocancer.cornell.edu/factsheet/general/fs10.estrogen.cfm</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Hormones, especially estrogen and testosterone, are the focus of this article. It describes what hormones are and describes estrogens and testosterone. It discusses the affects these hormones have on the body, as well as the effects that varying levels of each of these hormones have on the body. (</w:t>
      </w:r>
      <w:hyperlink r:id="rId251" w:history="1">
        <w:r w:rsidRPr="00EA3945">
          <w:rPr>
            <w:rStyle w:val="Hyperlink"/>
            <w:rFonts w:ascii="Arial" w:hAnsi="Arial" w:cs="Arial"/>
            <w:sz w:val="22"/>
            <w:szCs w:val="22"/>
          </w:rPr>
          <w:t>http://www.webmd.com/women/guide/normal-testosterone-and-estrogen-levels-in-women</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b/>
        </w:rPr>
      </w:pPr>
      <w:r w:rsidRPr="00EA3945">
        <w:rPr>
          <w:rFonts w:ascii="Arial" w:hAnsi="Arial" w:cs="Arial"/>
          <w:b/>
        </w:rPr>
        <w:t>More sites on intermolecular forces</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b/>
          <w:sz w:val="22"/>
          <w:szCs w:val="22"/>
        </w:rPr>
        <w:tab/>
      </w:r>
      <w:r w:rsidRPr="00EA3945">
        <w:rPr>
          <w:rFonts w:ascii="Arial" w:hAnsi="Arial" w:cs="Arial"/>
          <w:sz w:val="22"/>
          <w:szCs w:val="22"/>
        </w:rPr>
        <w:t>These two sites provide clear explanations of the different intermolecular forces. Both have good illustrations to aid in the explanations.</w:t>
      </w:r>
    </w:p>
    <w:p w:rsidR="00EA3945" w:rsidRPr="00EA3945" w:rsidRDefault="00EA3945" w:rsidP="00EA3945">
      <w:pPr>
        <w:rPr>
          <w:rFonts w:ascii="Arial" w:hAnsi="Arial" w:cs="Arial"/>
          <w:sz w:val="22"/>
          <w:szCs w:val="22"/>
        </w:rPr>
      </w:pPr>
      <w:r w:rsidRPr="00EA3945">
        <w:rPr>
          <w:rFonts w:ascii="Arial" w:hAnsi="Arial" w:cs="Arial"/>
          <w:sz w:val="22"/>
          <w:szCs w:val="22"/>
        </w:rPr>
        <w:lastRenderedPageBreak/>
        <w:t>(</w:t>
      </w:r>
      <w:hyperlink r:id="rId252" w:history="1">
        <w:r w:rsidRPr="00EA3945">
          <w:rPr>
            <w:rStyle w:val="Hyperlink"/>
            <w:rFonts w:ascii="Arial" w:hAnsi="Arial" w:cs="Arial"/>
            <w:sz w:val="22"/>
            <w:szCs w:val="22"/>
          </w:rPr>
          <w:t>http://chemwiki.ucdavis.edu/Physical_Chemistry/Physical_Properties_of_Matter/Atomic_and_Molecular_Properties/Intermolecular_Forces/Intermolecular_Forces</w:t>
        </w:r>
      </w:hyperlink>
      <w:r w:rsidRPr="00EA3945">
        <w:rPr>
          <w:rFonts w:ascii="Arial" w:hAnsi="Arial" w:cs="Arial"/>
          <w:sz w:val="22"/>
          <w:szCs w:val="22"/>
        </w:rPr>
        <w:t>) and</w:t>
      </w:r>
    </w:p>
    <w:p w:rsidR="00EA3945" w:rsidRPr="00EA3945" w:rsidRDefault="00EA3945" w:rsidP="00EA3945">
      <w:pPr>
        <w:rPr>
          <w:rFonts w:ascii="Arial" w:hAnsi="Arial" w:cs="Arial"/>
          <w:sz w:val="22"/>
          <w:szCs w:val="22"/>
        </w:rPr>
      </w:pPr>
      <w:r w:rsidRPr="00EA3945">
        <w:rPr>
          <w:rFonts w:ascii="Arial" w:hAnsi="Arial" w:cs="Arial"/>
          <w:sz w:val="22"/>
          <w:szCs w:val="22"/>
        </w:rPr>
        <w:t>(</w:t>
      </w:r>
      <w:hyperlink r:id="rId253" w:history="1">
        <w:r w:rsidRPr="00EA3945">
          <w:rPr>
            <w:rStyle w:val="Hyperlink"/>
            <w:rFonts w:ascii="Arial" w:hAnsi="Arial" w:cs="Arial"/>
            <w:sz w:val="22"/>
            <w:szCs w:val="22"/>
          </w:rPr>
          <w:t>http://chemed.chem.purdue.edu/genchem/topicreview/bp/intermol/intermol.html</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(5:19) video provides an excellent, clear explanation of intermolecular forces. It also describes the effects of these forces on the properties of molecules. It would be an excellent introduction on intermolecular forces. (</w:t>
      </w:r>
      <w:hyperlink r:id="rId254" w:history="1">
        <w:r w:rsidRPr="00EA3945">
          <w:rPr>
            <w:rStyle w:val="Hyperlink"/>
            <w:rFonts w:ascii="Arial" w:hAnsi="Arial" w:cs="Arial"/>
            <w:sz w:val="22"/>
            <w:szCs w:val="22"/>
          </w:rPr>
          <w:t>https://www.youtube.com/watch?v=S8QsLUO_tgQ</w:t>
        </w:r>
      </w:hyperlink>
      <w:r w:rsidRPr="00EA3945">
        <w:rPr>
          <w:rFonts w:ascii="Arial" w:hAnsi="Arial" w:cs="Arial"/>
          <w:sz w:val="22"/>
          <w:szCs w:val="22"/>
        </w:rPr>
        <w:t>)</w:t>
      </w:r>
    </w:p>
    <w:p w:rsidR="00EA3945" w:rsidRPr="00EA3945" w:rsidRDefault="00EA3945" w:rsidP="00EA3945">
      <w:pPr>
        <w:rPr>
          <w:rFonts w:ascii="Arial" w:hAnsi="Arial" w:cs="Arial"/>
          <w:sz w:val="22"/>
          <w:szCs w:val="22"/>
        </w:rPr>
      </w:pPr>
    </w:p>
    <w:p w:rsidR="00EA3945" w:rsidRPr="00EA3945" w:rsidRDefault="00EA3945" w:rsidP="00EA3945">
      <w:pPr>
        <w:rPr>
          <w:rFonts w:ascii="Arial" w:hAnsi="Arial" w:cs="Arial"/>
          <w:sz w:val="22"/>
          <w:szCs w:val="22"/>
        </w:rPr>
      </w:pPr>
      <w:r w:rsidRPr="00EA3945">
        <w:rPr>
          <w:rFonts w:ascii="Arial" w:hAnsi="Arial" w:cs="Arial"/>
          <w:sz w:val="22"/>
          <w:szCs w:val="22"/>
        </w:rPr>
        <w:tab/>
        <w:t>This Khan Academy video (8:35) describes the polarity of molecules and the various type of intermolecular forces. This is actually the third in a series; the first deals with electronegativity and bonding, and the second explains dipole moments. (</w:t>
      </w:r>
      <w:hyperlink r:id="rId255" w:history="1">
        <w:r w:rsidRPr="00EA3945">
          <w:rPr>
            <w:rStyle w:val="Hyperlink"/>
            <w:rFonts w:ascii="Arial" w:hAnsi="Arial" w:cs="Arial"/>
            <w:sz w:val="22"/>
            <w:szCs w:val="22"/>
          </w:rPr>
          <w:t>https://www.khanacademy.org/science/organic-chemistry/gen-chem-review/electronegativity-polarity/v/intermolecular-forces-and-molecular-bonds</w:t>
        </w:r>
      </w:hyperlink>
      <w:r w:rsidRPr="00EA3945">
        <w:rPr>
          <w:rFonts w:ascii="Arial" w:hAnsi="Arial" w:cs="Arial"/>
          <w:sz w:val="22"/>
          <w:szCs w:val="22"/>
        </w:rPr>
        <w:t>)</w:t>
      </w:r>
    </w:p>
    <w:p w:rsidR="00CE13D3" w:rsidRPr="00EA3945" w:rsidRDefault="00CE13D3" w:rsidP="002C73CA">
      <w:pPr>
        <w:rPr>
          <w:rFonts w:ascii="Arial" w:hAnsi="Arial" w:cs="Arial"/>
          <w:sz w:val="22"/>
          <w:szCs w:val="22"/>
        </w:rPr>
      </w:pPr>
    </w:p>
    <w:p w:rsidR="00552AEF" w:rsidRPr="008B1A62" w:rsidRDefault="00552AEF" w:rsidP="00552AEF">
      <w:pPr>
        <w:rPr>
          <w:rFonts w:ascii="Arial" w:hAnsi="Arial" w:cs="Arial"/>
          <w:sz w:val="22"/>
          <w:szCs w:val="22"/>
        </w:rPr>
      </w:pPr>
      <w:r w:rsidRPr="008B1A62">
        <w:rPr>
          <w:rFonts w:ascii="Arial" w:hAnsi="Arial" w:cs="Arial"/>
          <w:sz w:val="22"/>
          <w:szCs w:val="22"/>
        </w:rPr>
        <w:br w:type="page"/>
      </w:r>
    </w:p>
    <w:p w:rsidR="00C7154F" w:rsidRPr="008B1A62" w:rsidRDefault="00635E4B" w:rsidP="00F8251C">
      <w:pPr>
        <w:pStyle w:val="Heading1"/>
        <w:ind w:right="-90"/>
      </w:pPr>
      <w:bookmarkStart w:id="58" w:name="_Toc415234021"/>
      <w:r>
        <w:lastRenderedPageBreak/>
        <w:t>Smartphones, Smart Chemistry</w:t>
      </w:r>
      <w:bookmarkEnd w:id="58"/>
    </w:p>
    <w:p w:rsidR="00A8168B" w:rsidRPr="008B1A62" w:rsidRDefault="00A8168B" w:rsidP="00A8168B">
      <w:pPr>
        <w:pStyle w:val="Heading2"/>
        <w:rPr>
          <w:rFonts w:ascii="Arial" w:hAnsi="Arial" w:cs="Arial"/>
        </w:rPr>
      </w:pPr>
      <w:bookmarkStart w:id="59" w:name="_Toc415234022"/>
      <w:r w:rsidRPr="008B1A62">
        <w:rPr>
          <w:rFonts w:ascii="Arial" w:hAnsi="Arial" w:cs="Arial"/>
        </w:rPr>
        <w:t>Background Information (teacher information)</w:t>
      </w:r>
      <w:bookmarkEnd w:id="59"/>
    </w:p>
    <w:p w:rsidR="00A8168B" w:rsidRDefault="00A8168B" w:rsidP="00D74F8D">
      <w:pPr>
        <w:rPr>
          <w:rFonts w:ascii="Arial" w:hAnsi="Arial" w:cs="Arial"/>
          <w:b/>
        </w:rPr>
      </w:pPr>
    </w:p>
    <w:p w:rsidR="00D410AE" w:rsidRDefault="00D410AE" w:rsidP="00D410AE">
      <w:pPr>
        <w:rPr>
          <w:rFonts w:ascii="Arial" w:hAnsi="Arial" w:cs="Arial"/>
          <w:b/>
        </w:rPr>
      </w:pPr>
      <w:r w:rsidRPr="0007625E">
        <w:rPr>
          <w:rFonts w:ascii="Arial" w:hAnsi="Arial" w:cs="Arial"/>
          <w:b/>
        </w:rPr>
        <w:t>More on the history</w:t>
      </w:r>
      <w:r>
        <w:rPr>
          <w:rFonts w:ascii="Arial" w:hAnsi="Arial" w:cs="Arial"/>
          <w:b/>
        </w:rPr>
        <w:t xml:space="preserve"> of the rare earth elements</w:t>
      </w:r>
    </w:p>
    <w:p w:rsidR="00D410AE" w:rsidRPr="00FD1638"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The first rare earth elements to be discovered were yttrium and cerium. They were discovered in minerals (in 1787 and 1794) from Sweden. Although the minerals ytterbite (now gadolinite) and cerite were newly discovered, they appeared to be composed of common elements, so it took a while until the oxides of yttrium and cerium (yttria and were isolated from them, and the new elements were discovered. By 1803, then, only these two rare earths were known.</w:t>
      </w:r>
    </w:p>
    <w:p w:rsidR="00D410AE" w:rsidRDefault="00D410AE" w:rsidP="00D410AE">
      <w:pPr>
        <w:rPr>
          <w:rFonts w:ascii="Arial" w:hAnsi="Arial" w:cs="Arial"/>
          <w:sz w:val="22"/>
          <w:szCs w:val="22"/>
        </w:rPr>
      </w:pPr>
    </w:p>
    <w:p w:rsidR="00D410AE" w:rsidRPr="00FD1638" w:rsidRDefault="00D410AE" w:rsidP="00D410AE">
      <w:pPr>
        <w:ind w:firstLine="720"/>
        <w:rPr>
          <w:rFonts w:ascii="Arial" w:hAnsi="Arial" w:cs="Arial"/>
          <w:sz w:val="22"/>
          <w:szCs w:val="22"/>
        </w:rPr>
      </w:pPr>
      <w:r>
        <w:rPr>
          <w:rFonts w:ascii="Arial" w:hAnsi="Arial" w:cs="Arial"/>
          <w:sz w:val="22"/>
          <w:szCs w:val="22"/>
        </w:rPr>
        <w:t>It took more than 30 more years to determine that more rare earth elements existed within these minerals. This was due to the fact that the chemistry of the rare earths is essentially the same for all of them (see “More on the physical and chemical properties of the rare earth elements”), making separation and identification extremely difficult. Eventually, terbium and erbium were isolated from the new oxides terbia and erbia found in yttria (the oxide of yttrium), and lanthanum and didymium (not really an element, as we now know) were isolated from cerite. So, by 1842 six rare earths were known: yttrium, cerium, terbium, erbium, lanthanum and didymium (which, as it turns out, wasn’t really an element at all, but a combination of two other elements).</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And there discovery languished for another 30 years, until spectroscopy matured as a scientific endeavor. The spectrum of didymia, the oxide of didymium, eventually revealed the existence of two different elements, neodymium and praseodymium and so didymium was removed from the list of elements. Around this same time, samarium was tweaked out of a mineral called samarskite. Ytterbia was extracted from erbia, and ytterbium was identified as a new element. Further purification of erbia produced the new oxides holmia and thulia, from which elements holmium and thulium were identified. Dysprosium was then isolated from holmia (which was a mixture of the oxides of holmium and dysprosium). Later, gadolinium was also isolated from samarskite. Europium was later discovered from the spectroscopic study of samarskite, samaria and yttria (oxides of these elements).</w:t>
      </w:r>
    </w:p>
    <w:p w:rsidR="00D410AE" w:rsidRDefault="00D410AE" w:rsidP="00D410AE">
      <w:pPr>
        <w:rPr>
          <w:rFonts w:ascii="Arial" w:hAnsi="Arial" w:cs="Arial"/>
          <w:sz w:val="22"/>
          <w:szCs w:val="22"/>
        </w:rPr>
      </w:pPr>
    </w:p>
    <w:p w:rsidR="00D410AE" w:rsidRPr="005F1134" w:rsidRDefault="00D410AE" w:rsidP="00D410AE">
      <w:pPr>
        <w:rPr>
          <w:rFonts w:ascii="Arial" w:hAnsi="Arial" w:cs="Arial"/>
          <w:sz w:val="6"/>
          <w:szCs w:val="6"/>
        </w:rPr>
      </w:pPr>
      <w:r>
        <w:rPr>
          <w:rFonts w:ascii="Arial" w:hAnsi="Arial" w:cs="Arial"/>
          <w:sz w:val="22"/>
          <w:szCs w:val="22"/>
        </w:rPr>
        <w:tab/>
        <w:t>Scientists didn’t know how many rare earth elements there were, but Moseley, by 1912, using x-ray crystallography, had established the concept of the atomic number of the elements. Using this idea, scientists were able to determine that there were to be only 15 rare earths, and after the 14 mentioned above were discovered, it was observed that one element was missing, between neodymium and samarium, element number 61. It was another 30+ years before promethium would be discovered in 1947 from the fission products of the nuclear reactor at Oak Ridge.</w:t>
      </w:r>
    </w:p>
    <w:p w:rsidR="00D410AE" w:rsidRPr="005D60FC" w:rsidRDefault="00D410AE" w:rsidP="00D410AE">
      <w:pPr>
        <w:rPr>
          <w:rFonts w:ascii="Arial" w:hAnsi="Arial" w:cs="Arial"/>
          <w:sz w:val="22"/>
          <w:szCs w:val="22"/>
        </w:rPr>
      </w:pPr>
      <w:r w:rsidRPr="005D60FC">
        <w:rPr>
          <w:rFonts w:ascii="Arial" w:hAnsi="Arial" w:cs="Arial"/>
          <w:sz w:val="22"/>
          <w:szCs w:val="22"/>
        </w:rPr>
        <w:t>(</w:t>
      </w:r>
      <w:r w:rsidR="004B0D60" w:rsidRPr="005D60FC">
        <w:rPr>
          <w:rFonts w:ascii="Arial" w:hAnsi="Arial" w:cs="Arial"/>
          <w:sz w:val="22"/>
          <w:szCs w:val="22"/>
        </w:rPr>
        <w:t>Sources</w:t>
      </w:r>
      <w:r w:rsidRPr="005D60FC">
        <w:rPr>
          <w:rFonts w:ascii="Arial" w:hAnsi="Arial" w:cs="Arial"/>
          <w:sz w:val="22"/>
          <w:szCs w:val="22"/>
        </w:rPr>
        <w:t xml:space="preserve">: </w:t>
      </w:r>
      <w:hyperlink r:id="rId256" w:history="1">
        <w:r w:rsidRPr="005D60FC">
          <w:rPr>
            <w:rStyle w:val="Hyperlink"/>
            <w:rFonts w:ascii="Arial" w:hAnsi="Arial" w:cs="Arial"/>
            <w:sz w:val="22"/>
            <w:szCs w:val="22"/>
          </w:rPr>
          <w:t>http://www.periodni.com/history_of_rare_earth_elements.html</w:t>
        </w:r>
      </w:hyperlink>
      <w:r w:rsidRPr="005D60FC">
        <w:rPr>
          <w:rFonts w:ascii="Arial" w:hAnsi="Arial" w:cs="Arial"/>
          <w:sz w:val="22"/>
          <w:szCs w:val="22"/>
        </w:rPr>
        <w:t xml:space="preserve"> and </w:t>
      </w:r>
      <w:hyperlink r:id="rId257" w:history="1">
        <w:r w:rsidRPr="005D60FC">
          <w:rPr>
            <w:rStyle w:val="Hyperlink"/>
            <w:rFonts w:ascii="Arial" w:hAnsi="Arial" w:cs="Arial"/>
            <w:sz w:val="22"/>
            <w:szCs w:val="22"/>
          </w:rPr>
          <w:t>http://en.wikipedia.org/wiki/Rare_earth_element</w:t>
        </w:r>
      </w:hyperlink>
      <w:r w:rsidRPr="005D60FC">
        <w:rPr>
          <w:rFonts w:ascii="Arial" w:hAnsi="Arial" w:cs="Arial"/>
          <w:sz w:val="22"/>
          <w:szCs w:val="22"/>
        </w:rPr>
        <w:t>)</w:t>
      </w:r>
    </w:p>
    <w:p w:rsidR="00D410AE" w:rsidRPr="005D60FC"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The chart below shows a graphic portrayal of the discovery of these elements, starting with the minerals cerite and ytterbite and branching out from there. Note that it somewhat resembles a family tree.</w:t>
      </w:r>
    </w:p>
    <w:p w:rsidR="00D410AE" w:rsidRPr="00FD1638" w:rsidRDefault="00D410AE" w:rsidP="00D410AE">
      <w:pPr>
        <w:rPr>
          <w:rFonts w:ascii="Arial" w:hAnsi="Arial" w:cs="Arial"/>
          <w:sz w:val="22"/>
          <w:szCs w:val="22"/>
        </w:rPr>
      </w:pPr>
    </w:p>
    <w:p w:rsidR="00D410AE" w:rsidRPr="00257081" w:rsidRDefault="00D410AE" w:rsidP="00D410AE">
      <w:pPr>
        <w:rPr>
          <w:rFonts w:ascii="Arial" w:hAnsi="Arial" w:cs="Arial"/>
          <w:sz w:val="22"/>
          <w:szCs w:val="22"/>
        </w:rPr>
      </w:pPr>
      <w:r>
        <w:rPr>
          <w:rFonts w:ascii="Arial" w:hAnsi="Arial" w:cs="Arial"/>
          <w:b/>
          <w:noProof/>
        </w:rPr>
        <w:lastRenderedPageBreak/>
        <w:drawing>
          <wp:inline distT="0" distB="0" distL="0" distR="0" wp14:anchorId="3805327B" wp14:editId="3A6E74FF">
            <wp:extent cx="5943600" cy="5500370"/>
            <wp:effectExtent l="0" t="0" r="0" b="508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story_of_rare_earths.bmp"/>
                    <pic:cNvPicPr/>
                  </pic:nvPicPr>
                  <pic:blipFill>
                    <a:blip r:embed="rId258" cstate="print">
                      <a:extLst>
                        <a:ext uri="{28A0092B-C50C-407E-A947-70E740481C1C}">
                          <a14:useLocalDpi xmlns:a14="http://schemas.microsoft.com/office/drawing/2010/main" val="0"/>
                        </a:ext>
                      </a:extLst>
                    </a:blip>
                    <a:stretch>
                      <a:fillRect/>
                    </a:stretch>
                  </pic:blipFill>
                  <pic:spPr>
                    <a:xfrm>
                      <a:off x="0" y="0"/>
                      <a:ext cx="5943600" cy="5500370"/>
                    </a:xfrm>
                    <a:prstGeom prst="rect">
                      <a:avLst/>
                    </a:prstGeom>
                  </pic:spPr>
                </pic:pic>
              </a:graphicData>
            </a:graphic>
          </wp:inline>
        </w:drawing>
      </w:r>
    </w:p>
    <w:p w:rsidR="00D410AE" w:rsidRPr="00257081" w:rsidRDefault="00D410AE" w:rsidP="00D410AE">
      <w:pPr>
        <w:rPr>
          <w:rFonts w:ascii="Arial" w:hAnsi="Arial" w:cs="Arial"/>
          <w:sz w:val="12"/>
          <w:szCs w:val="12"/>
        </w:rPr>
      </w:pPr>
    </w:p>
    <w:p w:rsidR="00D410AE" w:rsidRPr="00257081" w:rsidRDefault="00D410AE" w:rsidP="00D410AE">
      <w:pPr>
        <w:jc w:val="center"/>
        <w:rPr>
          <w:rFonts w:asciiTheme="minorHAnsi" w:hAnsiTheme="minorHAnsi" w:cs="Arial"/>
          <w:i/>
          <w:sz w:val="20"/>
          <w:szCs w:val="20"/>
        </w:rPr>
      </w:pPr>
      <w:r w:rsidRPr="00257081">
        <w:rPr>
          <w:rFonts w:asciiTheme="minorHAnsi" w:hAnsiTheme="minorHAnsi"/>
          <w:i/>
          <w:color w:val="000000"/>
          <w:sz w:val="20"/>
          <w:szCs w:val="20"/>
        </w:rPr>
        <w:t xml:space="preserve">(E. Generalic, </w:t>
      </w:r>
      <w:hyperlink r:id="rId259" w:history="1">
        <w:r w:rsidRPr="00257081">
          <w:rPr>
            <w:rStyle w:val="Hyperlink"/>
            <w:rFonts w:asciiTheme="minorHAnsi" w:hAnsiTheme="minorHAnsi"/>
            <w:i/>
            <w:sz w:val="20"/>
            <w:szCs w:val="20"/>
          </w:rPr>
          <w:t>http://www.periodni.com/rare_earth_elements.html</w:t>
        </w:r>
      </w:hyperlink>
      <w:r w:rsidRPr="00257081">
        <w:rPr>
          <w:rStyle w:val="Hyperlink"/>
          <w:rFonts w:asciiTheme="minorHAnsi" w:hAnsiTheme="minorHAnsi"/>
          <w:i/>
          <w:sz w:val="20"/>
          <w:szCs w:val="20"/>
        </w:rPr>
        <w:t>)</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t>The table below from Wikipedia provides information on the atomic number, symbol, name, etymology and applications of the rare earth elements. Note that some of the rare earths are named after scientists involved with their discovery or understanding of their properties, and some are named after their place of discovery.</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sidRPr="003F4598">
        <w:rPr>
          <w:rFonts w:ascii="Arial" w:hAnsi="Arial" w:cs="Arial"/>
          <w:noProof/>
          <w:sz w:val="20"/>
          <w:szCs w:val="20"/>
        </w:rPr>
        <w:lastRenderedPageBreak/>
        <mc:AlternateContent>
          <mc:Choice Requires="wps">
            <w:drawing>
              <wp:anchor distT="45720" distB="45720" distL="114300" distR="114300" simplePos="0" relativeHeight="251798528" behindDoc="0" locked="0" layoutInCell="1" allowOverlap="1" wp14:anchorId="3A8B2C16" wp14:editId="08270C7B">
                <wp:simplePos x="0" y="0"/>
                <wp:positionH relativeFrom="column">
                  <wp:posOffset>373380</wp:posOffset>
                </wp:positionH>
                <wp:positionV relativeFrom="paragraph">
                  <wp:posOffset>0</wp:posOffset>
                </wp:positionV>
                <wp:extent cx="5212080" cy="1404620"/>
                <wp:effectExtent l="0" t="0" r="7620" b="0"/>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404620"/>
                        </a:xfrm>
                        <a:prstGeom prst="rect">
                          <a:avLst/>
                        </a:prstGeom>
                        <a:solidFill>
                          <a:srgbClr val="FFFFFF"/>
                        </a:solidFill>
                        <a:ln w="9525">
                          <a:noFill/>
                          <a:miter lim="800000"/>
                          <a:headEnd/>
                          <a:tailEnd/>
                        </a:ln>
                      </wps:spPr>
                      <wps:txbx>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
                              <w:gridCol w:w="803"/>
                              <w:gridCol w:w="1414"/>
                              <w:gridCol w:w="1844"/>
                              <w:gridCol w:w="3637"/>
                            </w:tblGrid>
                            <w:tr w:rsidR="00FF19E5" w:rsidRPr="00D65A4A" w:rsidTr="005D60FC">
                              <w:trPr>
                                <w:tblHeader/>
                                <w:tblCellSpacing w:w="15" w:type="dxa"/>
                              </w:trPr>
                              <w:tc>
                                <w:tcPr>
                                  <w:tcW w:w="0" w:type="auto"/>
                                  <w:vAlign w:val="center"/>
                                  <w:hideMark/>
                                </w:tcPr>
                                <w:p w:rsidR="00FF19E5" w:rsidRPr="00D65A4A" w:rsidRDefault="00FF19E5" w:rsidP="005D60FC">
                                  <w:pPr>
                                    <w:jc w:val="center"/>
                                    <w:rPr>
                                      <w:rFonts w:ascii="Arial" w:hAnsi="Arial" w:cs="Arial"/>
                                      <w:b/>
                                      <w:bCs/>
                                      <w:sz w:val="20"/>
                                      <w:szCs w:val="20"/>
                                    </w:rPr>
                                  </w:pPr>
                                  <w:hyperlink r:id="rId260" w:tooltip="Atomic number" w:history="1">
                                    <w:r w:rsidRPr="00D65A4A">
                                      <w:rPr>
                                        <w:rFonts w:ascii="Arial" w:hAnsi="Arial" w:cs="Arial"/>
                                        <w:b/>
                                        <w:bCs/>
                                        <w:color w:val="0000FF"/>
                                        <w:sz w:val="20"/>
                                        <w:szCs w:val="20"/>
                                        <w:u w:val="single"/>
                                      </w:rPr>
                                      <w:t>Z</w:t>
                                    </w:r>
                                  </w:hyperlink>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Symbol</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Name</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Etymology</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Selected applications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21</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Sc</w:t>
                                  </w:r>
                                </w:p>
                              </w:tc>
                              <w:tc>
                                <w:tcPr>
                                  <w:tcW w:w="0" w:type="auto"/>
                                  <w:vAlign w:val="center"/>
                                  <w:hideMark/>
                                </w:tcPr>
                                <w:p w:rsidR="00FF19E5" w:rsidRPr="00D65A4A" w:rsidRDefault="00FF19E5" w:rsidP="005D60FC">
                                  <w:pPr>
                                    <w:rPr>
                                      <w:rFonts w:ascii="Arial" w:hAnsi="Arial" w:cs="Arial"/>
                                      <w:sz w:val="20"/>
                                      <w:szCs w:val="20"/>
                                    </w:rPr>
                                  </w:pPr>
                                  <w:hyperlink r:id="rId261" w:tooltip="Scandium" w:history="1">
                                    <w:r w:rsidRPr="00D65A4A">
                                      <w:rPr>
                                        <w:rFonts w:ascii="Arial" w:hAnsi="Arial" w:cs="Arial"/>
                                        <w:color w:val="0000FF"/>
                                        <w:sz w:val="20"/>
                                        <w:szCs w:val="20"/>
                                        <w:u w:val="single"/>
                                      </w:rPr>
                                      <w:t>Scandium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w:t>
                                  </w:r>
                                  <w:hyperlink r:id="rId262" w:tooltip="Latin" w:history="1">
                                    <w:r w:rsidRPr="00D65A4A">
                                      <w:rPr>
                                        <w:rFonts w:ascii="Arial" w:hAnsi="Arial" w:cs="Arial"/>
                                        <w:color w:val="0000FF"/>
                                        <w:sz w:val="20"/>
                                        <w:szCs w:val="20"/>
                                        <w:u w:val="single"/>
                                      </w:rPr>
                                      <w:t>Latin</w:t>
                                    </w:r>
                                  </w:hyperlink>
                                  <w:r w:rsidRPr="00D65A4A">
                                    <w:rPr>
                                      <w:rFonts w:ascii="Arial" w:hAnsi="Arial" w:cs="Arial"/>
                                      <w:sz w:val="20"/>
                                      <w:szCs w:val="20"/>
                                    </w:rPr>
                                    <w:t xml:space="preserve"> </w:t>
                                  </w:r>
                                  <w:r w:rsidRPr="00D65A4A">
                                    <w:rPr>
                                      <w:rFonts w:ascii="Arial" w:hAnsi="Arial" w:cs="Arial"/>
                                      <w:i/>
                                      <w:iCs/>
                                      <w:sz w:val="20"/>
                                      <w:szCs w:val="20"/>
                                    </w:rPr>
                                    <w:t>Scandia</w:t>
                                  </w:r>
                                  <w:r w:rsidRPr="00D65A4A">
                                    <w:rPr>
                                      <w:rFonts w:ascii="Arial" w:hAnsi="Arial" w:cs="Arial"/>
                                      <w:sz w:val="20"/>
                                      <w:szCs w:val="20"/>
                                    </w:rPr>
                                    <w:t xml:space="preserve"> (</w:t>
                                  </w:r>
                                  <w:hyperlink r:id="rId263" w:tooltip="Scandinavia" w:history="1">
                                    <w:r w:rsidRPr="00D65A4A">
                                      <w:rPr>
                                        <w:rFonts w:ascii="Arial" w:hAnsi="Arial" w:cs="Arial"/>
                                        <w:color w:val="0000FF"/>
                                        <w:sz w:val="20"/>
                                        <w:szCs w:val="20"/>
                                        <w:u w:val="single"/>
                                      </w:rPr>
                                      <w:t>Scandinavia</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Light </w:t>
                                  </w:r>
                                  <w:hyperlink r:id="rId264" w:tooltip="Aluminium-scandium alloy" w:history="1">
                                    <w:r w:rsidRPr="00D65A4A">
                                      <w:rPr>
                                        <w:rFonts w:ascii="Arial" w:hAnsi="Arial" w:cs="Arial"/>
                                        <w:color w:val="0000FF"/>
                                        <w:sz w:val="20"/>
                                        <w:szCs w:val="20"/>
                                        <w:u w:val="single"/>
                                      </w:rPr>
                                      <w:t>aluminium-scandium alloys</w:t>
                                    </w:r>
                                  </w:hyperlink>
                                  <w:r w:rsidRPr="00D65A4A">
                                    <w:rPr>
                                      <w:rFonts w:ascii="Arial" w:hAnsi="Arial" w:cs="Arial"/>
                                      <w:sz w:val="20"/>
                                      <w:szCs w:val="20"/>
                                    </w:rPr>
                                    <w:t xml:space="preserve"> for aerospace components, additive in </w:t>
                                  </w:r>
                                  <w:hyperlink r:id="rId265" w:tooltip="Metal-halide lamp" w:history="1">
                                    <w:r w:rsidRPr="00D65A4A">
                                      <w:rPr>
                                        <w:rFonts w:ascii="Arial" w:hAnsi="Arial" w:cs="Arial"/>
                                        <w:color w:val="0000FF"/>
                                        <w:sz w:val="20"/>
                                        <w:szCs w:val="20"/>
                                        <w:u w:val="single"/>
                                      </w:rPr>
                                      <w:t>metal-halide lamps</w:t>
                                    </w:r>
                                  </w:hyperlink>
                                  <w:r w:rsidRPr="00D65A4A">
                                    <w:rPr>
                                      <w:rFonts w:ascii="Arial" w:hAnsi="Arial" w:cs="Arial"/>
                                      <w:sz w:val="20"/>
                                      <w:szCs w:val="20"/>
                                    </w:rPr>
                                    <w:t xml:space="preserve"> and </w:t>
                                  </w:r>
                                  <w:hyperlink r:id="rId266" w:tooltip="Mercury-vapor lamp" w:history="1">
                                    <w:r w:rsidRPr="00D65A4A">
                                      <w:rPr>
                                        <w:rFonts w:ascii="Arial" w:hAnsi="Arial" w:cs="Arial"/>
                                        <w:color w:val="0000FF"/>
                                        <w:sz w:val="20"/>
                                        <w:szCs w:val="20"/>
                                        <w:u w:val="single"/>
                                      </w:rPr>
                                      <w:t>mercury-vapor lamps</w:t>
                                    </w:r>
                                  </w:hyperlink>
                                  <w:r w:rsidRPr="00D65A4A">
                                    <w:rPr>
                                      <w:rFonts w:ascii="Arial" w:hAnsi="Arial" w:cs="Arial"/>
                                      <w:sz w:val="20"/>
                                      <w:szCs w:val="20"/>
                                    </w:rPr>
                                    <w:t>,</w:t>
                                  </w:r>
                                  <w:hyperlink r:id="rId267" w:anchor="cite_note-CRC_ed89_elements-4" w:history="1">
                                    <w:r w:rsidRPr="00D65A4A">
                                      <w:rPr>
                                        <w:rFonts w:ascii="Arial" w:hAnsi="Arial" w:cs="Arial"/>
                                        <w:color w:val="0000FF"/>
                                        <w:sz w:val="20"/>
                                        <w:szCs w:val="20"/>
                                        <w:u w:val="single"/>
                                        <w:vertAlign w:val="superscript"/>
                                      </w:rPr>
                                      <w:t>[4]</w:t>
                                    </w:r>
                                  </w:hyperlink>
                                  <w:r w:rsidRPr="00D65A4A">
                                    <w:rPr>
                                      <w:rFonts w:ascii="Arial" w:hAnsi="Arial" w:cs="Arial"/>
                                      <w:sz w:val="20"/>
                                      <w:szCs w:val="20"/>
                                    </w:rPr>
                                    <w:t xml:space="preserve"> radioactive tracing agent in oil refineries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39</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Y</w:t>
                                  </w:r>
                                </w:p>
                              </w:tc>
                              <w:tc>
                                <w:tcPr>
                                  <w:tcW w:w="0" w:type="auto"/>
                                  <w:vAlign w:val="center"/>
                                  <w:hideMark/>
                                </w:tcPr>
                                <w:p w:rsidR="00FF19E5" w:rsidRPr="00D65A4A" w:rsidRDefault="00FF19E5" w:rsidP="005D60FC">
                                  <w:pPr>
                                    <w:rPr>
                                      <w:rFonts w:ascii="Arial" w:hAnsi="Arial" w:cs="Arial"/>
                                      <w:sz w:val="20"/>
                                      <w:szCs w:val="20"/>
                                    </w:rPr>
                                  </w:pPr>
                                  <w:hyperlink r:id="rId268" w:tooltip="Yttrium" w:history="1">
                                    <w:r w:rsidRPr="00D65A4A">
                                      <w:rPr>
                                        <w:rFonts w:ascii="Arial" w:hAnsi="Arial" w:cs="Arial"/>
                                        <w:color w:val="0000FF"/>
                                        <w:sz w:val="20"/>
                                        <w:szCs w:val="20"/>
                                        <w:u w:val="single"/>
                                      </w:rPr>
                                      <w:t>Yttrium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village of </w:t>
                                  </w:r>
                                  <w:hyperlink r:id="rId269" w:tooltip="Ytterby" w:history="1">
                                    <w:r w:rsidRPr="00D65A4A">
                                      <w:rPr>
                                        <w:rFonts w:ascii="Arial" w:hAnsi="Arial" w:cs="Arial"/>
                                        <w:color w:val="0000FF"/>
                                        <w:sz w:val="20"/>
                                        <w:szCs w:val="20"/>
                                        <w:u w:val="single"/>
                                      </w:rPr>
                                      <w:t>Ytterby, Sweden</w:t>
                                    </w:r>
                                  </w:hyperlink>
                                  <w:r w:rsidRPr="00D65A4A">
                                    <w:rPr>
                                      <w:rFonts w:ascii="Arial" w:hAnsi="Arial" w:cs="Arial"/>
                                      <w:sz w:val="20"/>
                                      <w:szCs w:val="20"/>
                                    </w:rPr>
                                    <w:t>, where the first rare earth ore was discovered.</w:t>
                                  </w:r>
                                </w:p>
                              </w:tc>
                              <w:tc>
                                <w:tcPr>
                                  <w:tcW w:w="0" w:type="auto"/>
                                  <w:vAlign w:val="center"/>
                                  <w:hideMark/>
                                </w:tcPr>
                                <w:p w:rsidR="00FF19E5" w:rsidRPr="00D65A4A" w:rsidRDefault="00FF19E5" w:rsidP="005D60FC">
                                  <w:pPr>
                                    <w:rPr>
                                      <w:rFonts w:ascii="Arial" w:hAnsi="Arial" w:cs="Arial"/>
                                      <w:sz w:val="20"/>
                                      <w:szCs w:val="20"/>
                                    </w:rPr>
                                  </w:pPr>
                                  <w:hyperlink r:id="rId270" w:tooltip="Yttrium aluminium garnet" w:history="1">
                                    <w:r w:rsidRPr="00D65A4A">
                                      <w:rPr>
                                        <w:rFonts w:ascii="Arial" w:hAnsi="Arial" w:cs="Arial"/>
                                        <w:color w:val="0000FF"/>
                                        <w:sz w:val="20"/>
                                        <w:szCs w:val="20"/>
                                        <w:u w:val="single"/>
                                      </w:rPr>
                                      <w:t>Yttrium aluminium garnet</w:t>
                                    </w:r>
                                  </w:hyperlink>
                                  <w:r w:rsidRPr="00D65A4A">
                                    <w:rPr>
                                      <w:rFonts w:ascii="Arial" w:hAnsi="Arial" w:cs="Arial"/>
                                      <w:sz w:val="20"/>
                                      <w:szCs w:val="20"/>
                                    </w:rPr>
                                    <w:t xml:space="preserve"> (YAG) laser, yttrium vanadate (YVO</w:t>
                                  </w:r>
                                  <w:r w:rsidRPr="00D65A4A">
                                    <w:rPr>
                                      <w:rFonts w:ascii="Arial" w:hAnsi="Arial" w:cs="Arial"/>
                                      <w:sz w:val="20"/>
                                      <w:szCs w:val="20"/>
                                      <w:vertAlign w:val="subscript"/>
                                    </w:rPr>
                                    <w:t>4</w:t>
                                  </w:r>
                                  <w:r w:rsidRPr="00D65A4A">
                                    <w:rPr>
                                      <w:rFonts w:ascii="Arial" w:hAnsi="Arial" w:cs="Arial"/>
                                      <w:sz w:val="20"/>
                                      <w:szCs w:val="20"/>
                                    </w:rPr>
                                    <w:t xml:space="preserve">) as host for europium in TV red phosphor, </w:t>
                                  </w:r>
                                  <w:hyperlink r:id="rId271" w:tooltip="Yttrium barium copper oxide" w:history="1">
                                    <w:r w:rsidRPr="00D65A4A">
                                      <w:rPr>
                                        <w:rFonts w:ascii="Arial" w:hAnsi="Arial" w:cs="Arial"/>
                                        <w:color w:val="0000FF"/>
                                        <w:sz w:val="20"/>
                                        <w:szCs w:val="20"/>
                                        <w:u w:val="single"/>
                                      </w:rPr>
                                      <w:t>YBCO</w:t>
                                    </w:r>
                                  </w:hyperlink>
                                  <w:r w:rsidRPr="00D65A4A">
                                    <w:rPr>
                                      <w:rFonts w:ascii="Arial" w:hAnsi="Arial" w:cs="Arial"/>
                                      <w:sz w:val="20"/>
                                      <w:szCs w:val="20"/>
                                    </w:rPr>
                                    <w:t xml:space="preserve"> </w:t>
                                  </w:r>
                                  <w:hyperlink r:id="rId272" w:tooltip="High-temperature superconductivity" w:history="1">
                                    <w:r w:rsidRPr="00D65A4A">
                                      <w:rPr>
                                        <w:rFonts w:ascii="Arial" w:hAnsi="Arial" w:cs="Arial"/>
                                        <w:color w:val="0000FF"/>
                                        <w:sz w:val="20"/>
                                        <w:szCs w:val="20"/>
                                        <w:u w:val="single"/>
                                      </w:rPr>
                                      <w:t>high-temperature superconductors</w:t>
                                    </w:r>
                                  </w:hyperlink>
                                  <w:r w:rsidRPr="00D65A4A">
                                    <w:rPr>
                                      <w:rFonts w:ascii="Arial" w:hAnsi="Arial" w:cs="Arial"/>
                                      <w:sz w:val="20"/>
                                      <w:szCs w:val="20"/>
                                    </w:rPr>
                                    <w:t xml:space="preserve">, </w:t>
                                  </w:r>
                                  <w:hyperlink r:id="rId273" w:tooltip="Yttria-stabilized zirconia" w:history="1">
                                    <w:r w:rsidRPr="00D65A4A">
                                      <w:rPr>
                                        <w:rFonts w:ascii="Arial" w:hAnsi="Arial" w:cs="Arial"/>
                                        <w:color w:val="0000FF"/>
                                        <w:sz w:val="20"/>
                                        <w:szCs w:val="20"/>
                                        <w:u w:val="single"/>
                                      </w:rPr>
                                      <w:t>yttria-stabilized zirconia</w:t>
                                    </w:r>
                                  </w:hyperlink>
                                  <w:r w:rsidRPr="00D65A4A">
                                    <w:rPr>
                                      <w:rFonts w:ascii="Arial" w:hAnsi="Arial" w:cs="Arial"/>
                                      <w:sz w:val="20"/>
                                      <w:szCs w:val="20"/>
                                    </w:rPr>
                                    <w:t xml:space="preserve"> (YSZ), </w:t>
                                  </w:r>
                                  <w:hyperlink r:id="rId274" w:tooltip="Yttrium iron garnet" w:history="1">
                                    <w:r w:rsidRPr="00D65A4A">
                                      <w:rPr>
                                        <w:rFonts w:ascii="Arial" w:hAnsi="Arial" w:cs="Arial"/>
                                        <w:color w:val="0000FF"/>
                                        <w:sz w:val="20"/>
                                        <w:szCs w:val="20"/>
                                        <w:u w:val="single"/>
                                      </w:rPr>
                                      <w:t>yttrium iron garnet</w:t>
                                    </w:r>
                                  </w:hyperlink>
                                  <w:r w:rsidRPr="00D65A4A">
                                    <w:rPr>
                                      <w:rFonts w:ascii="Arial" w:hAnsi="Arial" w:cs="Arial"/>
                                      <w:sz w:val="20"/>
                                      <w:szCs w:val="20"/>
                                    </w:rPr>
                                    <w:t xml:space="preserve"> (YIG) </w:t>
                                  </w:r>
                                  <w:hyperlink r:id="rId275" w:tooltip="Microwave" w:history="1">
                                    <w:r w:rsidRPr="00D65A4A">
                                      <w:rPr>
                                        <w:rFonts w:ascii="Arial" w:hAnsi="Arial" w:cs="Arial"/>
                                        <w:color w:val="0000FF"/>
                                        <w:sz w:val="20"/>
                                        <w:szCs w:val="20"/>
                                        <w:u w:val="single"/>
                                      </w:rPr>
                                      <w:t>microwave</w:t>
                                    </w:r>
                                  </w:hyperlink>
                                  <w:r w:rsidRPr="00D65A4A">
                                    <w:rPr>
                                      <w:rFonts w:ascii="Arial" w:hAnsi="Arial" w:cs="Arial"/>
                                      <w:sz w:val="20"/>
                                      <w:szCs w:val="20"/>
                                    </w:rPr>
                                    <w:t xml:space="preserve"> filters,</w:t>
                                  </w:r>
                                  <w:hyperlink r:id="rId276" w:anchor="cite_note-CRC_ed89_elements-4" w:history="1">
                                    <w:r w:rsidRPr="00D65A4A">
                                      <w:rPr>
                                        <w:rFonts w:ascii="Arial" w:hAnsi="Arial" w:cs="Arial"/>
                                        <w:color w:val="0000FF"/>
                                        <w:sz w:val="20"/>
                                        <w:szCs w:val="20"/>
                                        <w:u w:val="single"/>
                                        <w:vertAlign w:val="superscript"/>
                                      </w:rPr>
                                      <w:t>[4]</w:t>
                                    </w:r>
                                  </w:hyperlink>
                                  <w:r w:rsidRPr="00D65A4A">
                                    <w:rPr>
                                      <w:rFonts w:ascii="Arial" w:hAnsi="Arial" w:cs="Arial"/>
                                      <w:sz w:val="20"/>
                                      <w:szCs w:val="20"/>
                                    </w:rPr>
                                    <w:t xml:space="preserve"> energy-efficient light bulbs,</w:t>
                                  </w:r>
                                  <w:hyperlink r:id="rId277" w:anchor="cite_note-5" w:history="1">
                                    <w:r w:rsidRPr="00D65A4A">
                                      <w:rPr>
                                        <w:rFonts w:ascii="Arial" w:hAnsi="Arial" w:cs="Arial"/>
                                        <w:color w:val="0000FF"/>
                                        <w:sz w:val="20"/>
                                        <w:szCs w:val="20"/>
                                        <w:u w:val="single"/>
                                        <w:vertAlign w:val="superscript"/>
                                      </w:rPr>
                                      <w:t>[5]</w:t>
                                    </w:r>
                                  </w:hyperlink>
                                  <w:r w:rsidRPr="00D65A4A">
                                    <w:rPr>
                                      <w:rFonts w:ascii="Arial" w:hAnsi="Arial" w:cs="Arial"/>
                                      <w:sz w:val="20"/>
                                      <w:szCs w:val="20"/>
                                    </w:rPr>
                                    <w:t xml:space="preserve"> </w:t>
                                  </w:r>
                                  <w:hyperlink r:id="rId278" w:tooltip="Spark plug" w:history="1">
                                    <w:r w:rsidRPr="00D65A4A">
                                      <w:rPr>
                                        <w:rFonts w:ascii="Arial" w:hAnsi="Arial" w:cs="Arial"/>
                                        <w:color w:val="0000FF"/>
                                        <w:sz w:val="20"/>
                                        <w:szCs w:val="20"/>
                                        <w:u w:val="single"/>
                                      </w:rPr>
                                      <w:t>spark plugs</w:t>
                                    </w:r>
                                  </w:hyperlink>
                                  <w:r w:rsidRPr="00D65A4A">
                                    <w:rPr>
                                      <w:rFonts w:ascii="Arial" w:hAnsi="Arial" w:cs="Arial"/>
                                      <w:sz w:val="20"/>
                                      <w:szCs w:val="20"/>
                                    </w:rPr>
                                    <w:t>, gas mantles, additive to steel</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57</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La</w:t>
                                  </w:r>
                                </w:p>
                              </w:tc>
                              <w:tc>
                                <w:tcPr>
                                  <w:tcW w:w="0" w:type="auto"/>
                                  <w:vAlign w:val="center"/>
                                  <w:hideMark/>
                                </w:tcPr>
                                <w:p w:rsidR="00FF19E5" w:rsidRPr="00D65A4A" w:rsidRDefault="00FF19E5" w:rsidP="005D60FC">
                                  <w:pPr>
                                    <w:rPr>
                                      <w:rFonts w:ascii="Arial" w:hAnsi="Arial" w:cs="Arial"/>
                                      <w:sz w:val="20"/>
                                      <w:szCs w:val="20"/>
                                    </w:rPr>
                                  </w:pPr>
                                  <w:hyperlink r:id="rId279" w:tooltip="Lanthanum" w:history="1">
                                    <w:r w:rsidRPr="00D65A4A">
                                      <w:rPr>
                                        <w:rFonts w:ascii="Arial" w:hAnsi="Arial" w:cs="Arial"/>
                                        <w:color w:val="0000FF"/>
                                        <w:sz w:val="20"/>
                                        <w:szCs w:val="20"/>
                                        <w:u w:val="single"/>
                                      </w:rPr>
                                      <w:t>Lanthanum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the Greek "lanthanein", meaning </w:t>
                                  </w:r>
                                  <w:r w:rsidRPr="00D65A4A">
                                    <w:rPr>
                                      <w:rFonts w:ascii="Arial" w:hAnsi="Arial" w:cs="Arial"/>
                                      <w:i/>
                                      <w:iCs/>
                                      <w:sz w:val="20"/>
                                      <w:szCs w:val="20"/>
                                    </w:rPr>
                                    <w:t>to be hidden</w:t>
                                  </w:r>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High </w:t>
                                  </w:r>
                                  <w:hyperlink r:id="rId280" w:tooltip="Refractive index" w:history="1">
                                    <w:r w:rsidRPr="00D65A4A">
                                      <w:rPr>
                                        <w:rFonts w:ascii="Arial" w:hAnsi="Arial" w:cs="Arial"/>
                                        <w:color w:val="0000FF"/>
                                        <w:sz w:val="20"/>
                                        <w:szCs w:val="20"/>
                                        <w:u w:val="single"/>
                                      </w:rPr>
                                      <w:t>refractive index</w:t>
                                    </w:r>
                                  </w:hyperlink>
                                  <w:r w:rsidRPr="00D65A4A">
                                    <w:rPr>
                                      <w:rFonts w:ascii="Arial" w:hAnsi="Arial" w:cs="Arial"/>
                                      <w:sz w:val="20"/>
                                      <w:szCs w:val="20"/>
                                    </w:rPr>
                                    <w:t xml:space="preserve"> and alkali-resistant glass, flint, hydrogen storage, battery-electrodes, </w:t>
                                  </w:r>
                                  <w:hyperlink r:id="rId281" w:tooltip="Camera" w:history="1">
                                    <w:r w:rsidRPr="00D65A4A">
                                      <w:rPr>
                                        <w:rFonts w:ascii="Arial" w:hAnsi="Arial" w:cs="Arial"/>
                                        <w:color w:val="0000FF"/>
                                        <w:sz w:val="20"/>
                                        <w:szCs w:val="20"/>
                                        <w:u w:val="single"/>
                                      </w:rPr>
                                      <w:t>camera</w:t>
                                    </w:r>
                                  </w:hyperlink>
                                  <w:r w:rsidRPr="00D65A4A">
                                    <w:rPr>
                                      <w:rFonts w:ascii="Arial" w:hAnsi="Arial" w:cs="Arial"/>
                                      <w:sz w:val="20"/>
                                      <w:szCs w:val="20"/>
                                    </w:rPr>
                                    <w:t xml:space="preserve"> lenses, </w:t>
                                  </w:r>
                                  <w:hyperlink r:id="rId282" w:tooltip="Fluid catalytic cracking" w:history="1">
                                    <w:r w:rsidRPr="00D65A4A">
                                      <w:rPr>
                                        <w:rFonts w:ascii="Arial" w:hAnsi="Arial" w:cs="Arial"/>
                                        <w:color w:val="0000FF"/>
                                        <w:sz w:val="20"/>
                                        <w:szCs w:val="20"/>
                                        <w:u w:val="single"/>
                                      </w:rPr>
                                      <w:t>fluid catalytic cracking</w:t>
                                    </w:r>
                                  </w:hyperlink>
                                  <w:r w:rsidRPr="00D65A4A">
                                    <w:rPr>
                                      <w:rFonts w:ascii="Arial" w:hAnsi="Arial" w:cs="Arial"/>
                                      <w:sz w:val="20"/>
                                      <w:szCs w:val="20"/>
                                    </w:rPr>
                                    <w:t xml:space="preserve"> catalyst for oil refineries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58</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Ce</w:t>
                                  </w:r>
                                </w:p>
                              </w:tc>
                              <w:tc>
                                <w:tcPr>
                                  <w:tcW w:w="0" w:type="auto"/>
                                  <w:vAlign w:val="center"/>
                                  <w:hideMark/>
                                </w:tcPr>
                                <w:p w:rsidR="00FF19E5" w:rsidRPr="00D65A4A" w:rsidRDefault="00FF19E5" w:rsidP="005D60FC">
                                  <w:pPr>
                                    <w:rPr>
                                      <w:rFonts w:ascii="Arial" w:hAnsi="Arial" w:cs="Arial"/>
                                      <w:sz w:val="20"/>
                                      <w:szCs w:val="20"/>
                                    </w:rPr>
                                  </w:pPr>
                                  <w:hyperlink r:id="rId283" w:tooltip="Cerium" w:history="1">
                                    <w:r w:rsidRPr="00D65A4A">
                                      <w:rPr>
                                        <w:rFonts w:ascii="Arial" w:hAnsi="Arial" w:cs="Arial"/>
                                        <w:color w:val="0000FF"/>
                                        <w:sz w:val="20"/>
                                        <w:szCs w:val="20"/>
                                        <w:u w:val="single"/>
                                      </w:rPr>
                                      <w:t>Cerium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dwarf planet </w:t>
                                  </w:r>
                                  <w:hyperlink r:id="rId284" w:tooltip="Ceres (dwarf planet)" w:history="1">
                                    <w:r w:rsidRPr="00D65A4A">
                                      <w:rPr>
                                        <w:rFonts w:ascii="Arial" w:hAnsi="Arial" w:cs="Arial"/>
                                        <w:color w:val="0000FF"/>
                                        <w:sz w:val="20"/>
                                        <w:szCs w:val="20"/>
                                        <w:u w:val="single"/>
                                      </w:rPr>
                                      <w:t>Ceres</w:t>
                                    </w:r>
                                  </w:hyperlink>
                                  <w:r w:rsidRPr="00D65A4A">
                                    <w:rPr>
                                      <w:rFonts w:ascii="Arial" w:hAnsi="Arial" w:cs="Arial"/>
                                      <w:sz w:val="20"/>
                                      <w:szCs w:val="20"/>
                                    </w:rPr>
                                    <w:t xml:space="preserve">, named after </w:t>
                                  </w:r>
                                  <w:hyperlink r:id="rId285" w:tooltip="Ceres (mythology)" w:history="1">
                                    <w:r w:rsidRPr="00D65A4A">
                                      <w:rPr>
                                        <w:rFonts w:ascii="Arial" w:hAnsi="Arial" w:cs="Arial"/>
                                        <w:color w:val="0000FF"/>
                                        <w:sz w:val="20"/>
                                        <w:szCs w:val="20"/>
                                        <w:u w:val="single"/>
                                      </w:rPr>
                                      <w:t>the Roman goddess of agriculture</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Chemical </w:t>
                                  </w:r>
                                  <w:hyperlink r:id="rId286" w:tooltip="Oxidizing agent" w:history="1">
                                    <w:r w:rsidRPr="00D65A4A">
                                      <w:rPr>
                                        <w:rFonts w:ascii="Arial" w:hAnsi="Arial" w:cs="Arial"/>
                                        <w:color w:val="0000FF"/>
                                        <w:sz w:val="20"/>
                                        <w:szCs w:val="20"/>
                                        <w:u w:val="single"/>
                                      </w:rPr>
                                      <w:t>oxidizing agent</w:t>
                                    </w:r>
                                  </w:hyperlink>
                                  <w:r w:rsidRPr="00D65A4A">
                                    <w:rPr>
                                      <w:rFonts w:ascii="Arial" w:hAnsi="Arial" w:cs="Arial"/>
                                      <w:sz w:val="20"/>
                                      <w:szCs w:val="20"/>
                                    </w:rPr>
                                    <w:t xml:space="preserve">, polishing powder, yellow colors in glass and ceramics, catalyst for </w:t>
                                  </w:r>
                                  <w:hyperlink r:id="rId287" w:tooltip="Self-cleaning oven" w:history="1">
                                    <w:r w:rsidRPr="00D65A4A">
                                      <w:rPr>
                                        <w:rFonts w:ascii="Arial" w:hAnsi="Arial" w:cs="Arial"/>
                                        <w:color w:val="0000FF"/>
                                        <w:sz w:val="20"/>
                                        <w:szCs w:val="20"/>
                                        <w:u w:val="single"/>
                                      </w:rPr>
                                      <w:t>self-cleaning ovens</w:t>
                                    </w:r>
                                  </w:hyperlink>
                                  <w:r w:rsidRPr="00D65A4A">
                                    <w:rPr>
                                      <w:rFonts w:ascii="Arial" w:hAnsi="Arial" w:cs="Arial"/>
                                      <w:sz w:val="20"/>
                                      <w:szCs w:val="20"/>
                                    </w:rPr>
                                    <w:t xml:space="preserve">, </w:t>
                                  </w:r>
                                  <w:hyperlink r:id="rId288" w:tooltip="Fluid catalytic cracking" w:history="1">
                                    <w:r w:rsidRPr="00D65A4A">
                                      <w:rPr>
                                        <w:rFonts w:ascii="Arial" w:hAnsi="Arial" w:cs="Arial"/>
                                        <w:color w:val="0000FF"/>
                                        <w:sz w:val="20"/>
                                        <w:szCs w:val="20"/>
                                        <w:u w:val="single"/>
                                      </w:rPr>
                                      <w:t>fluid catalytic cracking</w:t>
                                    </w:r>
                                  </w:hyperlink>
                                  <w:r w:rsidRPr="00D65A4A">
                                    <w:rPr>
                                      <w:rFonts w:ascii="Arial" w:hAnsi="Arial" w:cs="Arial"/>
                                      <w:sz w:val="20"/>
                                      <w:szCs w:val="20"/>
                                    </w:rPr>
                                    <w:t xml:space="preserve"> catalyst for oil refineries, </w:t>
                                  </w:r>
                                  <w:hyperlink r:id="rId289" w:tooltip="Ferrocerium" w:history="1">
                                    <w:r w:rsidRPr="00D65A4A">
                                      <w:rPr>
                                        <w:rFonts w:ascii="Arial" w:hAnsi="Arial" w:cs="Arial"/>
                                        <w:color w:val="0000FF"/>
                                        <w:sz w:val="20"/>
                                        <w:szCs w:val="20"/>
                                        <w:u w:val="single"/>
                                      </w:rPr>
                                      <w:t>ferrocerium</w:t>
                                    </w:r>
                                  </w:hyperlink>
                                  <w:r w:rsidRPr="00D65A4A">
                                    <w:rPr>
                                      <w:rFonts w:ascii="Arial" w:hAnsi="Arial" w:cs="Arial"/>
                                      <w:sz w:val="20"/>
                                      <w:szCs w:val="20"/>
                                    </w:rPr>
                                    <w:t xml:space="preserve"> flints for lighters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59</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Pr</w:t>
                                  </w:r>
                                </w:p>
                              </w:tc>
                              <w:tc>
                                <w:tcPr>
                                  <w:tcW w:w="0" w:type="auto"/>
                                  <w:vAlign w:val="center"/>
                                  <w:hideMark/>
                                </w:tcPr>
                                <w:p w:rsidR="00FF19E5" w:rsidRPr="00D65A4A" w:rsidRDefault="00FF19E5" w:rsidP="005D60FC">
                                  <w:pPr>
                                    <w:rPr>
                                      <w:rFonts w:ascii="Arial" w:hAnsi="Arial" w:cs="Arial"/>
                                      <w:sz w:val="20"/>
                                      <w:szCs w:val="20"/>
                                    </w:rPr>
                                  </w:pPr>
                                  <w:hyperlink r:id="rId290" w:tooltip="Praseodymium" w:history="1">
                                    <w:r w:rsidRPr="00D65A4A">
                                      <w:rPr>
                                        <w:rFonts w:ascii="Arial" w:hAnsi="Arial" w:cs="Arial"/>
                                        <w:color w:val="0000FF"/>
                                        <w:sz w:val="20"/>
                                        <w:szCs w:val="20"/>
                                        <w:u w:val="single"/>
                                      </w:rPr>
                                      <w:t>Praseodymium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the Greek "prasios", meaning </w:t>
                                  </w:r>
                                  <w:r w:rsidRPr="00D65A4A">
                                    <w:rPr>
                                      <w:rFonts w:ascii="Arial" w:hAnsi="Arial" w:cs="Arial"/>
                                      <w:i/>
                                      <w:iCs/>
                                      <w:sz w:val="20"/>
                                      <w:szCs w:val="20"/>
                                    </w:rPr>
                                    <w:t>leek-green</w:t>
                                  </w:r>
                                  <w:r w:rsidRPr="00D65A4A">
                                    <w:rPr>
                                      <w:rFonts w:ascii="Arial" w:hAnsi="Arial" w:cs="Arial"/>
                                      <w:sz w:val="20"/>
                                      <w:szCs w:val="20"/>
                                    </w:rPr>
                                    <w:t xml:space="preserve">, and "didymos", meaning </w:t>
                                  </w:r>
                                  <w:r w:rsidRPr="00D65A4A">
                                    <w:rPr>
                                      <w:rFonts w:ascii="Arial" w:hAnsi="Arial" w:cs="Arial"/>
                                      <w:i/>
                                      <w:iCs/>
                                      <w:sz w:val="20"/>
                                      <w:szCs w:val="20"/>
                                    </w:rPr>
                                    <w:t>twin</w:t>
                                  </w:r>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291"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w:t>
                                  </w:r>
                                  <w:hyperlink r:id="rId292"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core material for </w:t>
                                  </w:r>
                                  <w:hyperlink r:id="rId293" w:tooltip="Carbon arc" w:history="1">
                                    <w:r w:rsidRPr="00D65A4A">
                                      <w:rPr>
                                        <w:rFonts w:ascii="Arial" w:hAnsi="Arial" w:cs="Arial"/>
                                        <w:color w:val="0000FF"/>
                                        <w:sz w:val="20"/>
                                        <w:szCs w:val="20"/>
                                        <w:u w:val="single"/>
                                      </w:rPr>
                                      <w:t>carbon arc</w:t>
                                    </w:r>
                                  </w:hyperlink>
                                  <w:r w:rsidRPr="00D65A4A">
                                    <w:rPr>
                                      <w:rFonts w:ascii="Arial" w:hAnsi="Arial" w:cs="Arial"/>
                                      <w:sz w:val="20"/>
                                      <w:szCs w:val="20"/>
                                    </w:rPr>
                                    <w:t xml:space="preserve"> lighting, colorant in </w:t>
                                  </w:r>
                                  <w:hyperlink r:id="rId294" w:tooltip="Glass" w:history="1">
                                    <w:r w:rsidRPr="00D65A4A">
                                      <w:rPr>
                                        <w:rFonts w:ascii="Arial" w:hAnsi="Arial" w:cs="Arial"/>
                                        <w:color w:val="0000FF"/>
                                        <w:sz w:val="20"/>
                                        <w:szCs w:val="20"/>
                                        <w:u w:val="single"/>
                                      </w:rPr>
                                      <w:t>glasses</w:t>
                                    </w:r>
                                  </w:hyperlink>
                                  <w:r w:rsidRPr="00D65A4A">
                                    <w:rPr>
                                      <w:rFonts w:ascii="Arial" w:hAnsi="Arial" w:cs="Arial"/>
                                      <w:sz w:val="20"/>
                                      <w:szCs w:val="20"/>
                                    </w:rPr>
                                    <w:t xml:space="preserve"> and </w:t>
                                  </w:r>
                                  <w:hyperlink r:id="rId295" w:tooltip="Vitreous enamel" w:history="1">
                                    <w:r w:rsidRPr="00D65A4A">
                                      <w:rPr>
                                        <w:rFonts w:ascii="Arial" w:hAnsi="Arial" w:cs="Arial"/>
                                        <w:color w:val="0000FF"/>
                                        <w:sz w:val="20"/>
                                        <w:szCs w:val="20"/>
                                        <w:u w:val="single"/>
                                      </w:rPr>
                                      <w:t>enamels</w:t>
                                    </w:r>
                                  </w:hyperlink>
                                  <w:r w:rsidRPr="00D65A4A">
                                    <w:rPr>
                                      <w:rFonts w:ascii="Arial" w:hAnsi="Arial" w:cs="Arial"/>
                                      <w:sz w:val="20"/>
                                      <w:szCs w:val="20"/>
                                    </w:rPr>
                                    <w:t xml:space="preserve">, additive in </w:t>
                                  </w:r>
                                  <w:hyperlink r:id="rId296" w:tooltip="Didymium" w:history="1">
                                    <w:r w:rsidRPr="00D65A4A">
                                      <w:rPr>
                                        <w:rFonts w:ascii="Arial" w:hAnsi="Arial" w:cs="Arial"/>
                                        <w:color w:val="0000FF"/>
                                        <w:sz w:val="20"/>
                                        <w:szCs w:val="20"/>
                                        <w:u w:val="single"/>
                                      </w:rPr>
                                      <w:t>didymium</w:t>
                                    </w:r>
                                  </w:hyperlink>
                                  <w:r w:rsidRPr="00D65A4A">
                                    <w:rPr>
                                      <w:rFonts w:ascii="Arial" w:hAnsi="Arial" w:cs="Arial"/>
                                      <w:sz w:val="20"/>
                                      <w:szCs w:val="20"/>
                                    </w:rPr>
                                    <w:t xml:space="preserve"> glass used in </w:t>
                                  </w:r>
                                  <w:hyperlink r:id="rId297" w:tooltip="Welding goggles" w:history="1">
                                    <w:r w:rsidRPr="00D65A4A">
                                      <w:rPr>
                                        <w:rFonts w:ascii="Arial" w:hAnsi="Arial" w:cs="Arial"/>
                                        <w:color w:val="0000FF"/>
                                        <w:sz w:val="20"/>
                                        <w:szCs w:val="20"/>
                                        <w:u w:val="single"/>
                                      </w:rPr>
                                      <w:t>welding goggles</w:t>
                                    </w:r>
                                  </w:hyperlink>
                                  <w:r w:rsidRPr="00D65A4A">
                                    <w:rPr>
                                      <w:rFonts w:ascii="Arial" w:hAnsi="Arial" w:cs="Arial"/>
                                      <w:sz w:val="20"/>
                                      <w:szCs w:val="20"/>
                                    </w:rPr>
                                    <w:t>,</w:t>
                                  </w:r>
                                  <w:hyperlink r:id="rId298" w:anchor="cite_note-CRC_ed89_elements-4" w:history="1">
                                    <w:r w:rsidRPr="00D65A4A">
                                      <w:rPr>
                                        <w:rFonts w:ascii="Arial" w:hAnsi="Arial" w:cs="Arial"/>
                                        <w:color w:val="0000FF"/>
                                        <w:sz w:val="20"/>
                                        <w:szCs w:val="20"/>
                                        <w:u w:val="single"/>
                                        <w:vertAlign w:val="superscript"/>
                                      </w:rPr>
                                      <w:t>[4]</w:t>
                                    </w:r>
                                  </w:hyperlink>
                                  <w:r w:rsidRPr="00D65A4A">
                                    <w:rPr>
                                      <w:rFonts w:ascii="Arial" w:hAnsi="Arial" w:cs="Arial"/>
                                      <w:sz w:val="20"/>
                                      <w:szCs w:val="20"/>
                                    </w:rPr>
                                    <w:t xml:space="preserve"> </w:t>
                                  </w:r>
                                  <w:hyperlink r:id="rId299" w:tooltip="Ferrocerium" w:history="1">
                                    <w:r w:rsidRPr="00D65A4A">
                                      <w:rPr>
                                        <w:rFonts w:ascii="Arial" w:hAnsi="Arial" w:cs="Arial"/>
                                        <w:color w:val="0000FF"/>
                                        <w:sz w:val="20"/>
                                        <w:szCs w:val="20"/>
                                        <w:u w:val="single"/>
                                      </w:rPr>
                                      <w:t>ferrocerium firesteel</w:t>
                                    </w:r>
                                  </w:hyperlink>
                                  <w:r w:rsidRPr="00D65A4A">
                                    <w:rPr>
                                      <w:rFonts w:ascii="Arial" w:hAnsi="Arial" w:cs="Arial"/>
                                      <w:sz w:val="20"/>
                                      <w:szCs w:val="20"/>
                                    </w:rPr>
                                    <w:t xml:space="preserve"> (flint) products.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60</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Nd</w:t>
                                  </w:r>
                                </w:p>
                              </w:tc>
                              <w:tc>
                                <w:tcPr>
                                  <w:tcW w:w="0" w:type="auto"/>
                                  <w:vAlign w:val="center"/>
                                  <w:hideMark/>
                                </w:tcPr>
                                <w:p w:rsidR="00FF19E5" w:rsidRPr="00D65A4A" w:rsidRDefault="00FF19E5" w:rsidP="005D60FC">
                                  <w:pPr>
                                    <w:rPr>
                                      <w:rFonts w:ascii="Arial" w:hAnsi="Arial" w:cs="Arial"/>
                                      <w:sz w:val="20"/>
                                      <w:szCs w:val="20"/>
                                    </w:rPr>
                                  </w:pPr>
                                  <w:hyperlink r:id="rId300" w:tooltip="Neodymium" w:history="1">
                                    <w:r w:rsidRPr="00D65A4A">
                                      <w:rPr>
                                        <w:rFonts w:ascii="Arial" w:hAnsi="Arial" w:cs="Arial"/>
                                        <w:color w:val="0000FF"/>
                                        <w:sz w:val="20"/>
                                        <w:szCs w:val="20"/>
                                        <w:u w:val="single"/>
                                      </w:rPr>
                                      <w:t>Neodymium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the Greek "neos", meaning </w:t>
                                  </w:r>
                                  <w:r w:rsidRPr="00D65A4A">
                                    <w:rPr>
                                      <w:rFonts w:ascii="Arial" w:hAnsi="Arial" w:cs="Arial"/>
                                      <w:i/>
                                      <w:iCs/>
                                      <w:sz w:val="20"/>
                                      <w:szCs w:val="20"/>
                                    </w:rPr>
                                    <w:t>new</w:t>
                                  </w:r>
                                  <w:r w:rsidRPr="00D65A4A">
                                    <w:rPr>
                                      <w:rFonts w:ascii="Arial" w:hAnsi="Arial" w:cs="Arial"/>
                                      <w:sz w:val="20"/>
                                      <w:szCs w:val="20"/>
                                    </w:rPr>
                                    <w:t xml:space="preserve">, and "didymos", meaning </w:t>
                                  </w:r>
                                  <w:r w:rsidRPr="00D65A4A">
                                    <w:rPr>
                                      <w:rFonts w:ascii="Arial" w:hAnsi="Arial" w:cs="Arial"/>
                                      <w:i/>
                                      <w:iCs/>
                                      <w:sz w:val="20"/>
                                      <w:szCs w:val="20"/>
                                    </w:rPr>
                                    <w:t>twin</w:t>
                                  </w:r>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301"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w:t>
                                  </w:r>
                                  <w:hyperlink r:id="rId302"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violet colors in glass and ceramics, </w:t>
                                  </w:r>
                                  <w:hyperlink r:id="rId303" w:tooltip="Didymium" w:history="1">
                                    <w:r w:rsidRPr="00D65A4A">
                                      <w:rPr>
                                        <w:rFonts w:ascii="Arial" w:hAnsi="Arial" w:cs="Arial"/>
                                        <w:color w:val="0000FF"/>
                                        <w:sz w:val="20"/>
                                        <w:szCs w:val="20"/>
                                        <w:u w:val="single"/>
                                      </w:rPr>
                                      <w:t>didymium</w:t>
                                    </w:r>
                                  </w:hyperlink>
                                  <w:r w:rsidRPr="00D65A4A">
                                    <w:rPr>
                                      <w:rFonts w:ascii="Arial" w:hAnsi="Arial" w:cs="Arial"/>
                                      <w:sz w:val="20"/>
                                      <w:szCs w:val="20"/>
                                    </w:rPr>
                                    <w:t xml:space="preserve"> glass, </w:t>
                                  </w:r>
                                  <w:hyperlink r:id="rId304" w:tooltip="Ceramic capacitor" w:history="1">
                                    <w:r w:rsidRPr="00D65A4A">
                                      <w:rPr>
                                        <w:rFonts w:ascii="Arial" w:hAnsi="Arial" w:cs="Arial"/>
                                        <w:color w:val="0000FF"/>
                                        <w:sz w:val="20"/>
                                        <w:szCs w:val="20"/>
                                        <w:u w:val="single"/>
                                      </w:rPr>
                                      <w:t>ceramic capacitors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61</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Pm</w:t>
                                  </w:r>
                                </w:p>
                              </w:tc>
                              <w:tc>
                                <w:tcPr>
                                  <w:tcW w:w="0" w:type="auto"/>
                                  <w:vAlign w:val="center"/>
                                  <w:hideMark/>
                                </w:tcPr>
                                <w:p w:rsidR="00FF19E5" w:rsidRPr="00D65A4A" w:rsidRDefault="00FF19E5" w:rsidP="005D60FC">
                                  <w:pPr>
                                    <w:rPr>
                                      <w:rFonts w:ascii="Arial" w:hAnsi="Arial" w:cs="Arial"/>
                                      <w:sz w:val="20"/>
                                      <w:szCs w:val="20"/>
                                    </w:rPr>
                                  </w:pPr>
                                  <w:hyperlink r:id="rId305" w:tooltip="Promethium" w:history="1">
                                    <w:r w:rsidRPr="00D65A4A">
                                      <w:rPr>
                                        <w:rFonts w:ascii="Arial" w:hAnsi="Arial" w:cs="Arial"/>
                                        <w:color w:val="0000FF"/>
                                        <w:sz w:val="20"/>
                                        <w:szCs w:val="20"/>
                                        <w:u w:val="single"/>
                                      </w:rPr>
                                      <w:t>Promethium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w:t>
                                  </w:r>
                                  <w:hyperlink r:id="rId306" w:tooltip="Titan (mythology)" w:history="1">
                                    <w:r w:rsidRPr="00D65A4A">
                                      <w:rPr>
                                        <w:rFonts w:ascii="Arial" w:hAnsi="Arial" w:cs="Arial"/>
                                        <w:color w:val="0000FF"/>
                                        <w:sz w:val="20"/>
                                        <w:szCs w:val="20"/>
                                        <w:u w:val="single"/>
                                      </w:rPr>
                                      <w:t>Titan</w:t>
                                    </w:r>
                                  </w:hyperlink>
                                  <w:r w:rsidRPr="00D65A4A">
                                    <w:rPr>
                                      <w:rFonts w:ascii="Arial" w:hAnsi="Arial" w:cs="Arial"/>
                                      <w:sz w:val="20"/>
                                      <w:szCs w:val="20"/>
                                    </w:rPr>
                                    <w:t xml:space="preserve"> </w:t>
                                  </w:r>
                                  <w:hyperlink r:id="rId307" w:tooltip="Prometheus" w:history="1">
                                    <w:r w:rsidRPr="00D65A4A">
                                      <w:rPr>
                                        <w:rFonts w:ascii="Arial" w:hAnsi="Arial" w:cs="Arial"/>
                                        <w:color w:val="0000FF"/>
                                        <w:sz w:val="20"/>
                                        <w:szCs w:val="20"/>
                                        <w:u w:val="single"/>
                                      </w:rPr>
                                      <w:t>Prometheus</w:t>
                                    </w:r>
                                  </w:hyperlink>
                                  <w:r w:rsidRPr="00D65A4A">
                                    <w:rPr>
                                      <w:rFonts w:ascii="Arial" w:hAnsi="Arial" w:cs="Arial"/>
                                      <w:sz w:val="20"/>
                                      <w:szCs w:val="20"/>
                                    </w:rPr>
                                    <w:t>, who brought fire to mortals.</w:t>
                                  </w:r>
                                </w:p>
                              </w:tc>
                              <w:tc>
                                <w:tcPr>
                                  <w:tcW w:w="0" w:type="auto"/>
                                  <w:vAlign w:val="center"/>
                                  <w:hideMark/>
                                </w:tcPr>
                                <w:p w:rsidR="00FF19E5" w:rsidRPr="00D65A4A" w:rsidRDefault="00FF19E5" w:rsidP="005D60FC">
                                  <w:pPr>
                                    <w:rPr>
                                      <w:rFonts w:ascii="Arial" w:hAnsi="Arial" w:cs="Arial"/>
                                      <w:sz w:val="20"/>
                                      <w:szCs w:val="20"/>
                                    </w:rPr>
                                  </w:pPr>
                                  <w:hyperlink r:id="rId308" w:tooltip="Atomic battery" w:history="1">
                                    <w:r w:rsidRPr="00D65A4A">
                                      <w:rPr>
                                        <w:rFonts w:ascii="Arial" w:hAnsi="Arial" w:cs="Arial"/>
                                        <w:color w:val="0000FF"/>
                                        <w:sz w:val="20"/>
                                        <w:szCs w:val="20"/>
                                        <w:u w:val="single"/>
                                      </w:rPr>
                                      <w:t>Nuclear batteries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62</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Sm</w:t>
                                  </w:r>
                                </w:p>
                              </w:tc>
                              <w:tc>
                                <w:tcPr>
                                  <w:tcW w:w="0" w:type="auto"/>
                                  <w:vAlign w:val="center"/>
                                  <w:hideMark/>
                                </w:tcPr>
                                <w:p w:rsidR="00FF19E5" w:rsidRPr="00D65A4A" w:rsidRDefault="00FF19E5" w:rsidP="005D60FC">
                                  <w:pPr>
                                    <w:rPr>
                                      <w:rFonts w:ascii="Arial" w:hAnsi="Arial" w:cs="Arial"/>
                                      <w:sz w:val="20"/>
                                      <w:szCs w:val="20"/>
                                    </w:rPr>
                                  </w:pPr>
                                  <w:hyperlink r:id="rId309" w:tooltip="Samarium" w:history="1">
                                    <w:r w:rsidRPr="00D65A4A">
                                      <w:rPr>
                                        <w:rFonts w:ascii="Arial" w:hAnsi="Arial" w:cs="Arial"/>
                                        <w:color w:val="0000FF"/>
                                        <w:sz w:val="20"/>
                                        <w:szCs w:val="20"/>
                                        <w:u w:val="single"/>
                                      </w:rPr>
                                      <w:t>Samarium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mine official, </w:t>
                                  </w:r>
                                  <w:hyperlink r:id="rId310" w:tooltip="Vasili Samarsky-Bykhovets" w:history="1">
                                    <w:r w:rsidRPr="00D65A4A">
                                      <w:rPr>
                                        <w:rFonts w:ascii="Arial" w:hAnsi="Arial" w:cs="Arial"/>
                                        <w:color w:val="0000FF"/>
                                        <w:sz w:val="20"/>
                                        <w:szCs w:val="20"/>
                                        <w:u w:val="single"/>
                                      </w:rPr>
                                      <w:t>Vasili Samarsky-Bykhovets</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311"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w:t>
                                  </w:r>
                                  <w:hyperlink r:id="rId312"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313" w:tooltip="Neutron capture" w:history="1">
                                    <w:r w:rsidRPr="00D65A4A">
                                      <w:rPr>
                                        <w:rFonts w:ascii="Arial" w:hAnsi="Arial" w:cs="Arial"/>
                                        <w:color w:val="0000FF"/>
                                        <w:sz w:val="20"/>
                                        <w:szCs w:val="20"/>
                                        <w:u w:val="single"/>
                                      </w:rPr>
                                      <w:t>neutron capture</w:t>
                                    </w:r>
                                  </w:hyperlink>
                                  <w:r w:rsidRPr="00D65A4A">
                                    <w:rPr>
                                      <w:rFonts w:ascii="Arial" w:hAnsi="Arial" w:cs="Arial"/>
                                      <w:sz w:val="20"/>
                                      <w:szCs w:val="20"/>
                                    </w:rPr>
                                    <w:t xml:space="preserve">, </w:t>
                                  </w:r>
                                  <w:hyperlink r:id="rId314" w:tooltip="Maser" w:history="1">
                                    <w:r w:rsidRPr="00D65A4A">
                                      <w:rPr>
                                        <w:rFonts w:ascii="Arial" w:hAnsi="Arial" w:cs="Arial"/>
                                        <w:color w:val="0000FF"/>
                                        <w:sz w:val="20"/>
                                        <w:szCs w:val="20"/>
                                        <w:u w:val="single"/>
                                      </w:rPr>
                                      <w:t>masers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63</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Eu</w:t>
                                  </w:r>
                                </w:p>
                              </w:tc>
                              <w:tc>
                                <w:tcPr>
                                  <w:tcW w:w="0" w:type="auto"/>
                                  <w:vAlign w:val="center"/>
                                  <w:hideMark/>
                                </w:tcPr>
                                <w:p w:rsidR="00FF19E5" w:rsidRPr="00D65A4A" w:rsidRDefault="00FF19E5" w:rsidP="005D60FC">
                                  <w:pPr>
                                    <w:rPr>
                                      <w:rFonts w:ascii="Arial" w:hAnsi="Arial" w:cs="Arial"/>
                                      <w:sz w:val="20"/>
                                      <w:szCs w:val="20"/>
                                    </w:rPr>
                                  </w:pPr>
                                  <w:hyperlink r:id="rId315" w:tooltip="Europium" w:history="1">
                                    <w:r w:rsidRPr="00D65A4A">
                                      <w:rPr>
                                        <w:rFonts w:ascii="Arial" w:hAnsi="Arial" w:cs="Arial"/>
                                        <w:color w:val="0000FF"/>
                                        <w:sz w:val="20"/>
                                        <w:szCs w:val="20"/>
                                        <w:u w:val="single"/>
                                      </w:rPr>
                                      <w:t>Europium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continent of </w:t>
                                  </w:r>
                                  <w:hyperlink r:id="rId316" w:tooltip="Europe" w:history="1">
                                    <w:r w:rsidRPr="00D65A4A">
                                      <w:rPr>
                                        <w:rFonts w:ascii="Arial" w:hAnsi="Arial" w:cs="Arial"/>
                                        <w:color w:val="0000FF"/>
                                        <w:sz w:val="20"/>
                                        <w:szCs w:val="20"/>
                                        <w:u w:val="single"/>
                                      </w:rPr>
                                      <w:t>Europe</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Red and blue </w:t>
                                  </w:r>
                                  <w:hyperlink r:id="rId317" w:tooltip="Phosphor" w:history="1">
                                    <w:r w:rsidRPr="00D65A4A">
                                      <w:rPr>
                                        <w:rFonts w:ascii="Arial" w:hAnsi="Arial" w:cs="Arial"/>
                                        <w:color w:val="0000FF"/>
                                        <w:sz w:val="20"/>
                                        <w:szCs w:val="20"/>
                                        <w:u w:val="single"/>
                                      </w:rPr>
                                      <w:t>phosphors</w:t>
                                    </w:r>
                                  </w:hyperlink>
                                  <w:r w:rsidRPr="00D65A4A">
                                    <w:rPr>
                                      <w:rFonts w:ascii="Arial" w:hAnsi="Arial" w:cs="Arial"/>
                                      <w:sz w:val="20"/>
                                      <w:szCs w:val="20"/>
                                    </w:rPr>
                                    <w:t xml:space="preserve">, </w:t>
                                  </w:r>
                                  <w:hyperlink r:id="rId318"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319" w:tooltip="Mercury-vapor lamp" w:history="1">
                                    <w:r w:rsidRPr="00D65A4A">
                                      <w:rPr>
                                        <w:rFonts w:ascii="Arial" w:hAnsi="Arial" w:cs="Arial"/>
                                        <w:color w:val="0000FF"/>
                                        <w:sz w:val="20"/>
                                        <w:szCs w:val="20"/>
                                        <w:u w:val="single"/>
                                      </w:rPr>
                                      <w:t>mercury-vapor lamps</w:t>
                                    </w:r>
                                  </w:hyperlink>
                                  <w:r w:rsidRPr="00D65A4A">
                                    <w:rPr>
                                      <w:rFonts w:ascii="Arial" w:hAnsi="Arial" w:cs="Arial"/>
                                      <w:sz w:val="20"/>
                                      <w:szCs w:val="20"/>
                                    </w:rPr>
                                    <w:t xml:space="preserve">, </w:t>
                                  </w:r>
                                  <w:hyperlink r:id="rId320" w:tooltip="Fluorescent lamp" w:history="1">
                                    <w:r w:rsidRPr="00D65A4A">
                                      <w:rPr>
                                        <w:rFonts w:ascii="Arial" w:hAnsi="Arial" w:cs="Arial"/>
                                        <w:color w:val="0000FF"/>
                                        <w:sz w:val="20"/>
                                        <w:szCs w:val="20"/>
                                        <w:u w:val="single"/>
                                      </w:rPr>
                                      <w:t>fluorescent lamps</w:t>
                                    </w:r>
                                  </w:hyperlink>
                                  <w:r w:rsidRPr="00D65A4A">
                                    <w:rPr>
                                      <w:rFonts w:ascii="Arial" w:hAnsi="Arial" w:cs="Arial"/>
                                      <w:sz w:val="20"/>
                                      <w:szCs w:val="20"/>
                                    </w:rPr>
                                    <w:t xml:space="preserve">, </w:t>
                                  </w:r>
                                  <w:hyperlink r:id="rId321" w:tooltip="NMR" w:history="1">
                                    <w:r w:rsidRPr="00D65A4A">
                                      <w:rPr>
                                        <w:rFonts w:ascii="Arial" w:hAnsi="Arial" w:cs="Arial"/>
                                        <w:color w:val="0000FF"/>
                                        <w:sz w:val="20"/>
                                        <w:szCs w:val="20"/>
                                        <w:u w:val="single"/>
                                      </w:rPr>
                                      <w:t>NMR</w:t>
                                    </w:r>
                                  </w:hyperlink>
                                  <w:r w:rsidRPr="00D65A4A">
                                    <w:rPr>
                                      <w:rFonts w:ascii="Arial" w:hAnsi="Arial" w:cs="Arial"/>
                                      <w:sz w:val="20"/>
                                      <w:szCs w:val="20"/>
                                    </w:rPr>
                                    <w:t xml:space="preserve"> relaxation agent</w:t>
                                  </w:r>
                                </w:p>
                              </w:tc>
                            </w:tr>
                          </w:tbl>
                          <w:p w:rsidR="00FF19E5" w:rsidRPr="00D65A4A" w:rsidRDefault="00FF19E5" w:rsidP="00D410AE">
                            <w:pPr>
                              <w:rPr>
                                <w:rFonts w:ascii="Arial" w:hAnsi="Arial" w:cs="Arial"/>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29.4pt;margin-top:0;width:410.4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" stroked="f">
                <v:textbox style="mso-fit-shape-to-text:t">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
                        <w:gridCol w:w="803"/>
                        <w:gridCol w:w="1414"/>
                        <w:gridCol w:w="1844"/>
                        <w:gridCol w:w="3637"/>
                      </w:tblGrid>
                      <w:tr w:rsidR="00FF19E5" w:rsidRPr="00D65A4A" w:rsidTr="005D60FC">
                        <w:trPr>
                          <w:tblHeader/>
                          <w:tblCellSpacing w:w="15" w:type="dxa"/>
                        </w:trPr>
                        <w:tc>
                          <w:tcPr>
                            <w:tcW w:w="0" w:type="auto"/>
                            <w:vAlign w:val="center"/>
                            <w:hideMark/>
                          </w:tcPr>
                          <w:p w:rsidR="00FF19E5" w:rsidRPr="00D65A4A" w:rsidRDefault="00FF19E5" w:rsidP="005D60FC">
                            <w:pPr>
                              <w:jc w:val="center"/>
                              <w:rPr>
                                <w:rFonts w:ascii="Arial" w:hAnsi="Arial" w:cs="Arial"/>
                                <w:b/>
                                <w:bCs/>
                                <w:sz w:val="20"/>
                                <w:szCs w:val="20"/>
                              </w:rPr>
                            </w:pPr>
                            <w:hyperlink r:id="rId322" w:tooltip="Atomic number" w:history="1">
                              <w:r w:rsidRPr="00D65A4A">
                                <w:rPr>
                                  <w:rFonts w:ascii="Arial" w:hAnsi="Arial" w:cs="Arial"/>
                                  <w:b/>
                                  <w:bCs/>
                                  <w:color w:val="0000FF"/>
                                  <w:sz w:val="20"/>
                                  <w:szCs w:val="20"/>
                                  <w:u w:val="single"/>
                                </w:rPr>
                                <w:t>Z</w:t>
                              </w:r>
                            </w:hyperlink>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Symbol</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Name</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Etymology</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Selected applications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21</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Sc</w:t>
                            </w:r>
                          </w:p>
                        </w:tc>
                        <w:tc>
                          <w:tcPr>
                            <w:tcW w:w="0" w:type="auto"/>
                            <w:vAlign w:val="center"/>
                            <w:hideMark/>
                          </w:tcPr>
                          <w:p w:rsidR="00FF19E5" w:rsidRPr="00D65A4A" w:rsidRDefault="00FF19E5" w:rsidP="005D60FC">
                            <w:pPr>
                              <w:rPr>
                                <w:rFonts w:ascii="Arial" w:hAnsi="Arial" w:cs="Arial"/>
                                <w:sz w:val="20"/>
                                <w:szCs w:val="20"/>
                              </w:rPr>
                            </w:pPr>
                            <w:hyperlink r:id="rId323" w:tooltip="Scandium" w:history="1">
                              <w:r w:rsidRPr="00D65A4A">
                                <w:rPr>
                                  <w:rFonts w:ascii="Arial" w:hAnsi="Arial" w:cs="Arial"/>
                                  <w:color w:val="0000FF"/>
                                  <w:sz w:val="20"/>
                                  <w:szCs w:val="20"/>
                                  <w:u w:val="single"/>
                                </w:rPr>
                                <w:t>Scandium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w:t>
                            </w:r>
                            <w:hyperlink r:id="rId324" w:tooltip="Latin" w:history="1">
                              <w:r w:rsidRPr="00D65A4A">
                                <w:rPr>
                                  <w:rFonts w:ascii="Arial" w:hAnsi="Arial" w:cs="Arial"/>
                                  <w:color w:val="0000FF"/>
                                  <w:sz w:val="20"/>
                                  <w:szCs w:val="20"/>
                                  <w:u w:val="single"/>
                                </w:rPr>
                                <w:t>Latin</w:t>
                              </w:r>
                            </w:hyperlink>
                            <w:r w:rsidRPr="00D65A4A">
                              <w:rPr>
                                <w:rFonts w:ascii="Arial" w:hAnsi="Arial" w:cs="Arial"/>
                                <w:sz w:val="20"/>
                                <w:szCs w:val="20"/>
                              </w:rPr>
                              <w:t xml:space="preserve"> </w:t>
                            </w:r>
                            <w:r w:rsidRPr="00D65A4A">
                              <w:rPr>
                                <w:rFonts w:ascii="Arial" w:hAnsi="Arial" w:cs="Arial"/>
                                <w:i/>
                                <w:iCs/>
                                <w:sz w:val="20"/>
                                <w:szCs w:val="20"/>
                              </w:rPr>
                              <w:t>Scandia</w:t>
                            </w:r>
                            <w:r w:rsidRPr="00D65A4A">
                              <w:rPr>
                                <w:rFonts w:ascii="Arial" w:hAnsi="Arial" w:cs="Arial"/>
                                <w:sz w:val="20"/>
                                <w:szCs w:val="20"/>
                              </w:rPr>
                              <w:t xml:space="preserve"> (</w:t>
                            </w:r>
                            <w:hyperlink r:id="rId325" w:tooltip="Scandinavia" w:history="1">
                              <w:r w:rsidRPr="00D65A4A">
                                <w:rPr>
                                  <w:rFonts w:ascii="Arial" w:hAnsi="Arial" w:cs="Arial"/>
                                  <w:color w:val="0000FF"/>
                                  <w:sz w:val="20"/>
                                  <w:szCs w:val="20"/>
                                  <w:u w:val="single"/>
                                </w:rPr>
                                <w:t>Scandinavia</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Light </w:t>
                            </w:r>
                            <w:hyperlink r:id="rId326" w:tooltip="Aluminium-scandium alloy" w:history="1">
                              <w:r w:rsidRPr="00D65A4A">
                                <w:rPr>
                                  <w:rFonts w:ascii="Arial" w:hAnsi="Arial" w:cs="Arial"/>
                                  <w:color w:val="0000FF"/>
                                  <w:sz w:val="20"/>
                                  <w:szCs w:val="20"/>
                                  <w:u w:val="single"/>
                                </w:rPr>
                                <w:t>aluminium-scandium alloys</w:t>
                              </w:r>
                            </w:hyperlink>
                            <w:r w:rsidRPr="00D65A4A">
                              <w:rPr>
                                <w:rFonts w:ascii="Arial" w:hAnsi="Arial" w:cs="Arial"/>
                                <w:sz w:val="20"/>
                                <w:szCs w:val="20"/>
                              </w:rPr>
                              <w:t xml:space="preserve"> for aerospace components, additive in </w:t>
                            </w:r>
                            <w:hyperlink r:id="rId327" w:tooltip="Metal-halide lamp" w:history="1">
                              <w:r w:rsidRPr="00D65A4A">
                                <w:rPr>
                                  <w:rFonts w:ascii="Arial" w:hAnsi="Arial" w:cs="Arial"/>
                                  <w:color w:val="0000FF"/>
                                  <w:sz w:val="20"/>
                                  <w:szCs w:val="20"/>
                                  <w:u w:val="single"/>
                                </w:rPr>
                                <w:t>metal-halide lamps</w:t>
                              </w:r>
                            </w:hyperlink>
                            <w:r w:rsidRPr="00D65A4A">
                              <w:rPr>
                                <w:rFonts w:ascii="Arial" w:hAnsi="Arial" w:cs="Arial"/>
                                <w:sz w:val="20"/>
                                <w:szCs w:val="20"/>
                              </w:rPr>
                              <w:t xml:space="preserve"> and </w:t>
                            </w:r>
                            <w:hyperlink r:id="rId328" w:tooltip="Mercury-vapor lamp" w:history="1">
                              <w:r w:rsidRPr="00D65A4A">
                                <w:rPr>
                                  <w:rFonts w:ascii="Arial" w:hAnsi="Arial" w:cs="Arial"/>
                                  <w:color w:val="0000FF"/>
                                  <w:sz w:val="20"/>
                                  <w:szCs w:val="20"/>
                                  <w:u w:val="single"/>
                                </w:rPr>
                                <w:t>mercury-vapor lamps</w:t>
                              </w:r>
                            </w:hyperlink>
                            <w:r w:rsidRPr="00D65A4A">
                              <w:rPr>
                                <w:rFonts w:ascii="Arial" w:hAnsi="Arial" w:cs="Arial"/>
                                <w:sz w:val="20"/>
                                <w:szCs w:val="20"/>
                              </w:rPr>
                              <w:t>,</w:t>
                            </w:r>
                            <w:hyperlink r:id="rId329" w:anchor="cite_note-CRC_ed89_elements-4" w:history="1">
                              <w:r w:rsidRPr="00D65A4A">
                                <w:rPr>
                                  <w:rFonts w:ascii="Arial" w:hAnsi="Arial" w:cs="Arial"/>
                                  <w:color w:val="0000FF"/>
                                  <w:sz w:val="20"/>
                                  <w:szCs w:val="20"/>
                                  <w:u w:val="single"/>
                                  <w:vertAlign w:val="superscript"/>
                                </w:rPr>
                                <w:t>[4]</w:t>
                              </w:r>
                            </w:hyperlink>
                            <w:r w:rsidRPr="00D65A4A">
                              <w:rPr>
                                <w:rFonts w:ascii="Arial" w:hAnsi="Arial" w:cs="Arial"/>
                                <w:sz w:val="20"/>
                                <w:szCs w:val="20"/>
                              </w:rPr>
                              <w:t xml:space="preserve"> radioactive tracing agent in oil refineries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39</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Y</w:t>
                            </w:r>
                          </w:p>
                        </w:tc>
                        <w:tc>
                          <w:tcPr>
                            <w:tcW w:w="0" w:type="auto"/>
                            <w:vAlign w:val="center"/>
                            <w:hideMark/>
                          </w:tcPr>
                          <w:p w:rsidR="00FF19E5" w:rsidRPr="00D65A4A" w:rsidRDefault="00FF19E5" w:rsidP="005D60FC">
                            <w:pPr>
                              <w:rPr>
                                <w:rFonts w:ascii="Arial" w:hAnsi="Arial" w:cs="Arial"/>
                                <w:sz w:val="20"/>
                                <w:szCs w:val="20"/>
                              </w:rPr>
                            </w:pPr>
                            <w:hyperlink r:id="rId330" w:tooltip="Yttrium" w:history="1">
                              <w:r w:rsidRPr="00D65A4A">
                                <w:rPr>
                                  <w:rFonts w:ascii="Arial" w:hAnsi="Arial" w:cs="Arial"/>
                                  <w:color w:val="0000FF"/>
                                  <w:sz w:val="20"/>
                                  <w:szCs w:val="20"/>
                                  <w:u w:val="single"/>
                                </w:rPr>
                                <w:t>Yttrium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village of </w:t>
                            </w:r>
                            <w:hyperlink r:id="rId331" w:tooltip="Ytterby" w:history="1">
                              <w:r w:rsidRPr="00D65A4A">
                                <w:rPr>
                                  <w:rFonts w:ascii="Arial" w:hAnsi="Arial" w:cs="Arial"/>
                                  <w:color w:val="0000FF"/>
                                  <w:sz w:val="20"/>
                                  <w:szCs w:val="20"/>
                                  <w:u w:val="single"/>
                                </w:rPr>
                                <w:t>Ytterby, Sweden</w:t>
                              </w:r>
                            </w:hyperlink>
                            <w:r w:rsidRPr="00D65A4A">
                              <w:rPr>
                                <w:rFonts w:ascii="Arial" w:hAnsi="Arial" w:cs="Arial"/>
                                <w:sz w:val="20"/>
                                <w:szCs w:val="20"/>
                              </w:rPr>
                              <w:t>, where the first rare earth ore was discovered.</w:t>
                            </w:r>
                          </w:p>
                        </w:tc>
                        <w:tc>
                          <w:tcPr>
                            <w:tcW w:w="0" w:type="auto"/>
                            <w:vAlign w:val="center"/>
                            <w:hideMark/>
                          </w:tcPr>
                          <w:p w:rsidR="00FF19E5" w:rsidRPr="00D65A4A" w:rsidRDefault="00FF19E5" w:rsidP="005D60FC">
                            <w:pPr>
                              <w:rPr>
                                <w:rFonts w:ascii="Arial" w:hAnsi="Arial" w:cs="Arial"/>
                                <w:sz w:val="20"/>
                                <w:szCs w:val="20"/>
                              </w:rPr>
                            </w:pPr>
                            <w:hyperlink r:id="rId332" w:tooltip="Yttrium aluminium garnet" w:history="1">
                              <w:r w:rsidRPr="00D65A4A">
                                <w:rPr>
                                  <w:rFonts w:ascii="Arial" w:hAnsi="Arial" w:cs="Arial"/>
                                  <w:color w:val="0000FF"/>
                                  <w:sz w:val="20"/>
                                  <w:szCs w:val="20"/>
                                  <w:u w:val="single"/>
                                </w:rPr>
                                <w:t>Yttrium aluminium garnet</w:t>
                              </w:r>
                            </w:hyperlink>
                            <w:r w:rsidRPr="00D65A4A">
                              <w:rPr>
                                <w:rFonts w:ascii="Arial" w:hAnsi="Arial" w:cs="Arial"/>
                                <w:sz w:val="20"/>
                                <w:szCs w:val="20"/>
                              </w:rPr>
                              <w:t xml:space="preserve"> (YAG) laser, yttrium vanadate (YVO</w:t>
                            </w:r>
                            <w:r w:rsidRPr="00D65A4A">
                              <w:rPr>
                                <w:rFonts w:ascii="Arial" w:hAnsi="Arial" w:cs="Arial"/>
                                <w:sz w:val="20"/>
                                <w:szCs w:val="20"/>
                                <w:vertAlign w:val="subscript"/>
                              </w:rPr>
                              <w:t>4</w:t>
                            </w:r>
                            <w:r w:rsidRPr="00D65A4A">
                              <w:rPr>
                                <w:rFonts w:ascii="Arial" w:hAnsi="Arial" w:cs="Arial"/>
                                <w:sz w:val="20"/>
                                <w:szCs w:val="20"/>
                              </w:rPr>
                              <w:t xml:space="preserve">) as host for europium in TV red phosphor, </w:t>
                            </w:r>
                            <w:hyperlink r:id="rId333" w:tooltip="Yttrium barium copper oxide" w:history="1">
                              <w:r w:rsidRPr="00D65A4A">
                                <w:rPr>
                                  <w:rFonts w:ascii="Arial" w:hAnsi="Arial" w:cs="Arial"/>
                                  <w:color w:val="0000FF"/>
                                  <w:sz w:val="20"/>
                                  <w:szCs w:val="20"/>
                                  <w:u w:val="single"/>
                                </w:rPr>
                                <w:t>YBCO</w:t>
                              </w:r>
                            </w:hyperlink>
                            <w:r w:rsidRPr="00D65A4A">
                              <w:rPr>
                                <w:rFonts w:ascii="Arial" w:hAnsi="Arial" w:cs="Arial"/>
                                <w:sz w:val="20"/>
                                <w:szCs w:val="20"/>
                              </w:rPr>
                              <w:t xml:space="preserve"> </w:t>
                            </w:r>
                            <w:hyperlink r:id="rId334" w:tooltip="High-temperature superconductivity" w:history="1">
                              <w:r w:rsidRPr="00D65A4A">
                                <w:rPr>
                                  <w:rFonts w:ascii="Arial" w:hAnsi="Arial" w:cs="Arial"/>
                                  <w:color w:val="0000FF"/>
                                  <w:sz w:val="20"/>
                                  <w:szCs w:val="20"/>
                                  <w:u w:val="single"/>
                                </w:rPr>
                                <w:t>high-temperature superconductors</w:t>
                              </w:r>
                            </w:hyperlink>
                            <w:r w:rsidRPr="00D65A4A">
                              <w:rPr>
                                <w:rFonts w:ascii="Arial" w:hAnsi="Arial" w:cs="Arial"/>
                                <w:sz w:val="20"/>
                                <w:szCs w:val="20"/>
                              </w:rPr>
                              <w:t xml:space="preserve">, </w:t>
                            </w:r>
                            <w:hyperlink r:id="rId335" w:tooltip="Yttria-stabilized zirconia" w:history="1">
                              <w:r w:rsidRPr="00D65A4A">
                                <w:rPr>
                                  <w:rFonts w:ascii="Arial" w:hAnsi="Arial" w:cs="Arial"/>
                                  <w:color w:val="0000FF"/>
                                  <w:sz w:val="20"/>
                                  <w:szCs w:val="20"/>
                                  <w:u w:val="single"/>
                                </w:rPr>
                                <w:t>yttria-stabilized zirconia</w:t>
                              </w:r>
                            </w:hyperlink>
                            <w:r w:rsidRPr="00D65A4A">
                              <w:rPr>
                                <w:rFonts w:ascii="Arial" w:hAnsi="Arial" w:cs="Arial"/>
                                <w:sz w:val="20"/>
                                <w:szCs w:val="20"/>
                              </w:rPr>
                              <w:t xml:space="preserve"> (YSZ), </w:t>
                            </w:r>
                            <w:hyperlink r:id="rId336" w:tooltip="Yttrium iron garnet" w:history="1">
                              <w:r w:rsidRPr="00D65A4A">
                                <w:rPr>
                                  <w:rFonts w:ascii="Arial" w:hAnsi="Arial" w:cs="Arial"/>
                                  <w:color w:val="0000FF"/>
                                  <w:sz w:val="20"/>
                                  <w:szCs w:val="20"/>
                                  <w:u w:val="single"/>
                                </w:rPr>
                                <w:t>yttrium iron garnet</w:t>
                              </w:r>
                            </w:hyperlink>
                            <w:r w:rsidRPr="00D65A4A">
                              <w:rPr>
                                <w:rFonts w:ascii="Arial" w:hAnsi="Arial" w:cs="Arial"/>
                                <w:sz w:val="20"/>
                                <w:szCs w:val="20"/>
                              </w:rPr>
                              <w:t xml:space="preserve"> (YIG) </w:t>
                            </w:r>
                            <w:hyperlink r:id="rId337" w:tooltip="Microwave" w:history="1">
                              <w:r w:rsidRPr="00D65A4A">
                                <w:rPr>
                                  <w:rFonts w:ascii="Arial" w:hAnsi="Arial" w:cs="Arial"/>
                                  <w:color w:val="0000FF"/>
                                  <w:sz w:val="20"/>
                                  <w:szCs w:val="20"/>
                                  <w:u w:val="single"/>
                                </w:rPr>
                                <w:t>microwave</w:t>
                              </w:r>
                            </w:hyperlink>
                            <w:r w:rsidRPr="00D65A4A">
                              <w:rPr>
                                <w:rFonts w:ascii="Arial" w:hAnsi="Arial" w:cs="Arial"/>
                                <w:sz w:val="20"/>
                                <w:szCs w:val="20"/>
                              </w:rPr>
                              <w:t xml:space="preserve"> filters,</w:t>
                            </w:r>
                            <w:hyperlink r:id="rId338" w:anchor="cite_note-CRC_ed89_elements-4" w:history="1">
                              <w:r w:rsidRPr="00D65A4A">
                                <w:rPr>
                                  <w:rFonts w:ascii="Arial" w:hAnsi="Arial" w:cs="Arial"/>
                                  <w:color w:val="0000FF"/>
                                  <w:sz w:val="20"/>
                                  <w:szCs w:val="20"/>
                                  <w:u w:val="single"/>
                                  <w:vertAlign w:val="superscript"/>
                                </w:rPr>
                                <w:t>[4]</w:t>
                              </w:r>
                            </w:hyperlink>
                            <w:r w:rsidRPr="00D65A4A">
                              <w:rPr>
                                <w:rFonts w:ascii="Arial" w:hAnsi="Arial" w:cs="Arial"/>
                                <w:sz w:val="20"/>
                                <w:szCs w:val="20"/>
                              </w:rPr>
                              <w:t xml:space="preserve"> energy-efficient light bulbs,</w:t>
                            </w:r>
                            <w:hyperlink r:id="rId339" w:anchor="cite_note-5" w:history="1">
                              <w:r w:rsidRPr="00D65A4A">
                                <w:rPr>
                                  <w:rFonts w:ascii="Arial" w:hAnsi="Arial" w:cs="Arial"/>
                                  <w:color w:val="0000FF"/>
                                  <w:sz w:val="20"/>
                                  <w:szCs w:val="20"/>
                                  <w:u w:val="single"/>
                                  <w:vertAlign w:val="superscript"/>
                                </w:rPr>
                                <w:t>[5]</w:t>
                              </w:r>
                            </w:hyperlink>
                            <w:r w:rsidRPr="00D65A4A">
                              <w:rPr>
                                <w:rFonts w:ascii="Arial" w:hAnsi="Arial" w:cs="Arial"/>
                                <w:sz w:val="20"/>
                                <w:szCs w:val="20"/>
                              </w:rPr>
                              <w:t xml:space="preserve"> </w:t>
                            </w:r>
                            <w:hyperlink r:id="rId340" w:tooltip="Spark plug" w:history="1">
                              <w:r w:rsidRPr="00D65A4A">
                                <w:rPr>
                                  <w:rFonts w:ascii="Arial" w:hAnsi="Arial" w:cs="Arial"/>
                                  <w:color w:val="0000FF"/>
                                  <w:sz w:val="20"/>
                                  <w:szCs w:val="20"/>
                                  <w:u w:val="single"/>
                                </w:rPr>
                                <w:t>spark plugs</w:t>
                              </w:r>
                            </w:hyperlink>
                            <w:r w:rsidRPr="00D65A4A">
                              <w:rPr>
                                <w:rFonts w:ascii="Arial" w:hAnsi="Arial" w:cs="Arial"/>
                                <w:sz w:val="20"/>
                                <w:szCs w:val="20"/>
                              </w:rPr>
                              <w:t>, gas mantles, additive to steel</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57</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La</w:t>
                            </w:r>
                          </w:p>
                        </w:tc>
                        <w:tc>
                          <w:tcPr>
                            <w:tcW w:w="0" w:type="auto"/>
                            <w:vAlign w:val="center"/>
                            <w:hideMark/>
                          </w:tcPr>
                          <w:p w:rsidR="00FF19E5" w:rsidRPr="00D65A4A" w:rsidRDefault="00FF19E5" w:rsidP="005D60FC">
                            <w:pPr>
                              <w:rPr>
                                <w:rFonts w:ascii="Arial" w:hAnsi="Arial" w:cs="Arial"/>
                                <w:sz w:val="20"/>
                                <w:szCs w:val="20"/>
                              </w:rPr>
                            </w:pPr>
                            <w:hyperlink r:id="rId341" w:tooltip="Lanthanum" w:history="1">
                              <w:r w:rsidRPr="00D65A4A">
                                <w:rPr>
                                  <w:rFonts w:ascii="Arial" w:hAnsi="Arial" w:cs="Arial"/>
                                  <w:color w:val="0000FF"/>
                                  <w:sz w:val="20"/>
                                  <w:szCs w:val="20"/>
                                  <w:u w:val="single"/>
                                </w:rPr>
                                <w:t>Lanthanum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the Greek "lanthanein", meaning </w:t>
                            </w:r>
                            <w:r w:rsidRPr="00D65A4A">
                              <w:rPr>
                                <w:rFonts w:ascii="Arial" w:hAnsi="Arial" w:cs="Arial"/>
                                <w:i/>
                                <w:iCs/>
                                <w:sz w:val="20"/>
                                <w:szCs w:val="20"/>
                              </w:rPr>
                              <w:t>to be hidden</w:t>
                            </w:r>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High </w:t>
                            </w:r>
                            <w:hyperlink r:id="rId342" w:tooltip="Refractive index" w:history="1">
                              <w:r w:rsidRPr="00D65A4A">
                                <w:rPr>
                                  <w:rFonts w:ascii="Arial" w:hAnsi="Arial" w:cs="Arial"/>
                                  <w:color w:val="0000FF"/>
                                  <w:sz w:val="20"/>
                                  <w:szCs w:val="20"/>
                                  <w:u w:val="single"/>
                                </w:rPr>
                                <w:t>refractive index</w:t>
                              </w:r>
                            </w:hyperlink>
                            <w:r w:rsidRPr="00D65A4A">
                              <w:rPr>
                                <w:rFonts w:ascii="Arial" w:hAnsi="Arial" w:cs="Arial"/>
                                <w:sz w:val="20"/>
                                <w:szCs w:val="20"/>
                              </w:rPr>
                              <w:t xml:space="preserve"> and alkali-resistant glass, flint, hydrogen storage, battery-electrodes, </w:t>
                            </w:r>
                            <w:hyperlink r:id="rId343" w:tooltip="Camera" w:history="1">
                              <w:r w:rsidRPr="00D65A4A">
                                <w:rPr>
                                  <w:rFonts w:ascii="Arial" w:hAnsi="Arial" w:cs="Arial"/>
                                  <w:color w:val="0000FF"/>
                                  <w:sz w:val="20"/>
                                  <w:szCs w:val="20"/>
                                  <w:u w:val="single"/>
                                </w:rPr>
                                <w:t>camera</w:t>
                              </w:r>
                            </w:hyperlink>
                            <w:r w:rsidRPr="00D65A4A">
                              <w:rPr>
                                <w:rFonts w:ascii="Arial" w:hAnsi="Arial" w:cs="Arial"/>
                                <w:sz w:val="20"/>
                                <w:szCs w:val="20"/>
                              </w:rPr>
                              <w:t xml:space="preserve"> lenses, </w:t>
                            </w:r>
                            <w:hyperlink r:id="rId344" w:tooltip="Fluid catalytic cracking" w:history="1">
                              <w:r w:rsidRPr="00D65A4A">
                                <w:rPr>
                                  <w:rFonts w:ascii="Arial" w:hAnsi="Arial" w:cs="Arial"/>
                                  <w:color w:val="0000FF"/>
                                  <w:sz w:val="20"/>
                                  <w:szCs w:val="20"/>
                                  <w:u w:val="single"/>
                                </w:rPr>
                                <w:t>fluid catalytic cracking</w:t>
                              </w:r>
                            </w:hyperlink>
                            <w:r w:rsidRPr="00D65A4A">
                              <w:rPr>
                                <w:rFonts w:ascii="Arial" w:hAnsi="Arial" w:cs="Arial"/>
                                <w:sz w:val="20"/>
                                <w:szCs w:val="20"/>
                              </w:rPr>
                              <w:t xml:space="preserve"> catalyst for oil refineries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58</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Ce</w:t>
                            </w:r>
                          </w:p>
                        </w:tc>
                        <w:tc>
                          <w:tcPr>
                            <w:tcW w:w="0" w:type="auto"/>
                            <w:vAlign w:val="center"/>
                            <w:hideMark/>
                          </w:tcPr>
                          <w:p w:rsidR="00FF19E5" w:rsidRPr="00D65A4A" w:rsidRDefault="00FF19E5" w:rsidP="005D60FC">
                            <w:pPr>
                              <w:rPr>
                                <w:rFonts w:ascii="Arial" w:hAnsi="Arial" w:cs="Arial"/>
                                <w:sz w:val="20"/>
                                <w:szCs w:val="20"/>
                              </w:rPr>
                            </w:pPr>
                            <w:hyperlink r:id="rId345" w:tooltip="Cerium" w:history="1">
                              <w:r w:rsidRPr="00D65A4A">
                                <w:rPr>
                                  <w:rFonts w:ascii="Arial" w:hAnsi="Arial" w:cs="Arial"/>
                                  <w:color w:val="0000FF"/>
                                  <w:sz w:val="20"/>
                                  <w:szCs w:val="20"/>
                                  <w:u w:val="single"/>
                                </w:rPr>
                                <w:t>Cerium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dwarf planet </w:t>
                            </w:r>
                            <w:hyperlink r:id="rId346" w:tooltip="Ceres (dwarf planet)" w:history="1">
                              <w:r w:rsidRPr="00D65A4A">
                                <w:rPr>
                                  <w:rFonts w:ascii="Arial" w:hAnsi="Arial" w:cs="Arial"/>
                                  <w:color w:val="0000FF"/>
                                  <w:sz w:val="20"/>
                                  <w:szCs w:val="20"/>
                                  <w:u w:val="single"/>
                                </w:rPr>
                                <w:t>Ceres</w:t>
                              </w:r>
                            </w:hyperlink>
                            <w:r w:rsidRPr="00D65A4A">
                              <w:rPr>
                                <w:rFonts w:ascii="Arial" w:hAnsi="Arial" w:cs="Arial"/>
                                <w:sz w:val="20"/>
                                <w:szCs w:val="20"/>
                              </w:rPr>
                              <w:t xml:space="preserve">, named after </w:t>
                            </w:r>
                            <w:hyperlink r:id="rId347" w:tooltip="Ceres (mythology)" w:history="1">
                              <w:r w:rsidRPr="00D65A4A">
                                <w:rPr>
                                  <w:rFonts w:ascii="Arial" w:hAnsi="Arial" w:cs="Arial"/>
                                  <w:color w:val="0000FF"/>
                                  <w:sz w:val="20"/>
                                  <w:szCs w:val="20"/>
                                  <w:u w:val="single"/>
                                </w:rPr>
                                <w:t>the Roman goddess of agriculture</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Chemical </w:t>
                            </w:r>
                            <w:hyperlink r:id="rId348" w:tooltip="Oxidizing agent" w:history="1">
                              <w:r w:rsidRPr="00D65A4A">
                                <w:rPr>
                                  <w:rFonts w:ascii="Arial" w:hAnsi="Arial" w:cs="Arial"/>
                                  <w:color w:val="0000FF"/>
                                  <w:sz w:val="20"/>
                                  <w:szCs w:val="20"/>
                                  <w:u w:val="single"/>
                                </w:rPr>
                                <w:t>oxidizing agent</w:t>
                              </w:r>
                            </w:hyperlink>
                            <w:r w:rsidRPr="00D65A4A">
                              <w:rPr>
                                <w:rFonts w:ascii="Arial" w:hAnsi="Arial" w:cs="Arial"/>
                                <w:sz w:val="20"/>
                                <w:szCs w:val="20"/>
                              </w:rPr>
                              <w:t xml:space="preserve">, polishing powder, yellow colors in glass and ceramics, catalyst for </w:t>
                            </w:r>
                            <w:hyperlink r:id="rId349" w:tooltip="Self-cleaning oven" w:history="1">
                              <w:r w:rsidRPr="00D65A4A">
                                <w:rPr>
                                  <w:rFonts w:ascii="Arial" w:hAnsi="Arial" w:cs="Arial"/>
                                  <w:color w:val="0000FF"/>
                                  <w:sz w:val="20"/>
                                  <w:szCs w:val="20"/>
                                  <w:u w:val="single"/>
                                </w:rPr>
                                <w:t>self-cleaning ovens</w:t>
                              </w:r>
                            </w:hyperlink>
                            <w:r w:rsidRPr="00D65A4A">
                              <w:rPr>
                                <w:rFonts w:ascii="Arial" w:hAnsi="Arial" w:cs="Arial"/>
                                <w:sz w:val="20"/>
                                <w:szCs w:val="20"/>
                              </w:rPr>
                              <w:t xml:space="preserve">, </w:t>
                            </w:r>
                            <w:hyperlink r:id="rId350" w:tooltip="Fluid catalytic cracking" w:history="1">
                              <w:r w:rsidRPr="00D65A4A">
                                <w:rPr>
                                  <w:rFonts w:ascii="Arial" w:hAnsi="Arial" w:cs="Arial"/>
                                  <w:color w:val="0000FF"/>
                                  <w:sz w:val="20"/>
                                  <w:szCs w:val="20"/>
                                  <w:u w:val="single"/>
                                </w:rPr>
                                <w:t>fluid catalytic cracking</w:t>
                              </w:r>
                            </w:hyperlink>
                            <w:r w:rsidRPr="00D65A4A">
                              <w:rPr>
                                <w:rFonts w:ascii="Arial" w:hAnsi="Arial" w:cs="Arial"/>
                                <w:sz w:val="20"/>
                                <w:szCs w:val="20"/>
                              </w:rPr>
                              <w:t xml:space="preserve"> catalyst for oil refineries, </w:t>
                            </w:r>
                            <w:hyperlink r:id="rId351" w:tooltip="Ferrocerium" w:history="1">
                              <w:r w:rsidRPr="00D65A4A">
                                <w:rPr>
                                  <w:rFonts w:ascii="Arial" w:hAnsi="Arial" w:cs="Arial"/>
                                  <w:color w:val="0000FF"/>
                                  <w:sz w:val="20"/>
                                  <w:szCs w:val="20"/>
                                  <w:u w:val="single"/>
                                </w:rPr>
                                <w:t>ferrocerium</w:t>
                              </w:r>
                            </w:hyperlink>
                            <w:r w:rsidRPr="00D65A4A">
                              <w:rPr>
                                <w:rFonts w:ascii="Arial" w:hAnsi="Arial" w:cs="Arial"/>
                                <w:sz w:val="20"/>
                                <w:szCs w:val="20"/>
                              </w:rPr>
                              <w:t xml:space="preserve"> flints for lighters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59</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Pr</w:t>
                            </w:r>
                          </w:p>
                        </w:tc>
                        <w:tc>
                          <w:tcPr>
                            <w:tcW w:w="0" w:type="auto"/>
                            <w:vAlign w:val="center"/>
                            <w:hideMark/>
                          </w:tcPr>
                          <w:p w:rsidR="00FF19E5" w:rsidRPr="00D65A4A" w:rsidRDefault="00FF19E5" w:rsidP="005D60FC">
                            <w:pPr>
                              <w:rPr>
                                <w:rFonts w:ascii="Arial" w:hAnsi="Arial" w:cs="Arial"/>
                                <w:sz w:val="20"/>
                                <w:szCs w:val="20"/>
                              </w:rPr>
                            </w:pPr>
                            <w:hyperlink r:id="rId352" w:tooltip="Praseodymium" w:history="1">
                              <w:r w:rsidRPr="00D65A4A">
                                <w:rPr>
                                  <w:rFonts w:ascii="Arial" w:hAnsi="Arial" w:cs="Arial"/>
                                  <w:color w:val="0000FF"/>
                                  <w:sz w:val="20"/>
                                  <w:szCs w:val="20"/>
                                  <w:u w:val="single"/>
                                </w:rPr>
                                <w:t>Praseodymium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the Greek "prasios", meaning </w:t>
                            </w:r>
                            <w:r w:rsidRPr="00D65A4A">
                              <w:rPr>
                                <w:rFonts w:ascii="Arial" w:hAnsi="Arial" w:cs="Arial"/>
                                <w:i/>
                                <w:iCs/>
                                <w:sz w:val="20"/>
                                <w:szCs w:val="20"/>
                              </w:rPr>
                              <w:t>leek-green</w:t>
                            </w:r>
                            <w:r w:rsidRPr="00D65A4A">
                              <w:rPr>
                                <w:rFonts w:ascii="Arial" w:hAnsi="Arial" w:cs="Arial"/>
                                <w:sz w:val="20"/>
                                <w:szCs w:val="20"/>
                              </w:rPr>
                              <w:t xml:space="preserve">, and "didymos", meaning </w:t>
                            </w:r>
                            <w:r w:rsidRPr="00D65A4A">
                              <w:rPr>
                                <w:rFonts w:ascii="Arial" w:hAnsi="Arial" w:cs="Arial"/>
                                <w:i/>
                                <w:iCs/>
                                <w:sz w:val="20"/>
                                <w:szCs w:val="20"/>
                              </w:rPr>
                              <w:t>twin</w:t>
                            </w:r>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353"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w:t>
                            </w:r>
                            <w:hyperlink r:id="rId354"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core material for </w:t>
                            </w:r>
                            <w:hyperlink r:id="rId355" w:tooltip="Carbon arc" w:history="1">
                              <w:r w:rsidRPr="00D65A4A">
                                <w:rPr>
                                  <w:rFonts w:ascii="Arial" w:hAnsi="Arial" w:cs="Arial"/>
                                  <w:color w:val="0000FF"/>
                                  <w:sz w:val="20"/>
                                  <w:szCs w:val="20"/>
                                  <w:u w:val="single"/>
                                </w:rPr>
                                <w:t>carbon arc</w:t>
                              </w:r>
                            </w:hyperlink>
                            <w:r w:rsidRPr="00D65A4A">
                              <w:rPr>
                                <w:rFonts w:ascii="Arial" w:hAnsi="Arial" w:cs="Arial"/>
                                <w:sz w:val="20"/>
                                <w:szCs w:val="20"/>
                              </w:rPr>
                              <w:t xml:space="preserve"> lighting, colorant in </w:t>
                            </w:r>
                            <w:hyperlink r:id="rId356" w:tooltip="Glass" w:history="1">
                              <w:r w:rsidRPr="00D65A4A">
                                <w:rPr>
                                  <w:rFonts w:ascii="Arial" w:hAnsi="Arial" w:cs="Arial"/>
                                  <w:color w:val="0000FF"/>
                                  <w:sz w:val="20"/>
                                  <w:szCs w:val="20"/>
                                  <w:u w:val="single"/>
                                </w:rPr>
                                <w:t>glasses</w:t>
                              </w:r>
                            </w:hyperlink>
                            <w:r w:rsidRPr="00D65A4A">
                              <w:rPr>
                                <w:rFonts w:ascii="Arial" w:hAnsi="Arial" w:cs="Arial"/>
                                <w:sz w:val="20"/>
                                <w:szCs w:val="20"/>
                              </w:rPr>
                              <w:t xml:space="preserve"> and </w:t>
                            </w:r>
                            <w:hyperlink r:id="rId357" w:tooltip="Vitreous enamel" w:history="1">
                              <w:r w:rsidRPr="00D65A4A">
                                <w:rPr>
                                  <w:rFonts w:ascii="Arial" w:hAnsi="Arial" w:cs="Arial"/>
                                  <w:color w:val="0000FF"/>
                                  <w:sz w:val="20"/>
                                  <w:szCs w:val="20"/>
                                  <w:u w:val="single"/>
                                </w:rPr>
                                <w:t>enamels</w:t>
                              </w:r>
                            </w:hyperlink>
                            <w:r w:rsidRPr="00D65A4A">
                              <w:rPr>
                                <w:rFonts w:ascii="Arial" w:hAnsi="Arial" w:cs="Arial"/>
                                <w:sz w:val="20"/>
                                <w:szCs w:val="20"/>
                              </w:rPr>
                              <w:t xml:space="preserve">, additive in </w:t>
                            </w:r>
                            <w:hyperlink r:id="rId358" w:tooltip="Didymium" w:history="1">
                              <w:r w:rsidRPr="00D65A4A">
                                <w:rPr>
                                  <w:rFonts w:ascii="Arial" w:hAnsi="Arial" w:cs="Arial"/>
                                  <w:color w:val="0000FF"/>
                                  <w:sz w:val="20"/>
                                  <w:szCs w:val="20"/>
                                  <w:u w:val="single"/>
                                </w:rPr>
                                <w:t>didymium</w:t>
                              </w:r>
                            </w:hyperlink>
                            <w:r w:rsidRPr="00D65A4A">
                              <w:rPr>
                                <w:rFonts w:ascii="Arial" w:hAnsi="Arial" w:cs="Arial"/>
                                <w:sz w:val="20"/>
                                <w:szCs w:val="20"/>
                              </w:rPr>
                              <w:t xml:space="preserve"> glass used in </w:t>
                            </w:r>
                            <w:hyperlink r:id="rId359" w:tooltip="Welding goggles" w:history="1">
                              <w:r w:rsidRPr="00D65A4A">
                                <w:rPr>
                                  <w:rFonts w:ascii="Arial" w:hAnsi="Arial" w:cs="Arial"/>
                                  <w:color w:val="0000FF"/>
                                  <w:sz w:val="20"/>
                                  <w:szCs w:val="20"/>
                                  <w:u w:val="single"/>
                                </w:rPr>
                                <w:t>welding goggles</w:t>
                              </w:r>
                            </w:hyperlink>
                            <w:r w:rsidRPr="00D65A4A">
                              <w:rPr>
                                <w:rFonts w:ascii="Arial" w:hAnsi="Arial" w:cs="Arial"/>
                                <w:sz w:val="20"/>
                                <w:szCs w:val="20"/>
                              </w:rPr>
                              <w:t>,</w:t>
                            </w:r>
                            <w:hyperlink r:id="rId360" w:anchor="cite_note-CRC_ed89_elements-4" w:history="1">
                              <w:r w:rsidRPr="00D65A4A">
                                <w:rPr>
                                  <w:rFonts w:ascii="Arial" w:hAnsi="Arial" w:cs="Arial"/>
                                  <w:color w:val="0000FF"/>
                                  <w:sz w:val="20"/>
                                  <w:szCs w:val="20"/>
                                  <w:u w:val="single"/>
                                  <w:vertAlign w:val="superscript"/>
                                </w:rPr>
                                <w:t>[4]</w:t>
                              </w:r>
                            </w:hyperlink>
                            <w:r w:rsidRPr="00D65A4A">
                              <w:rPr>
                                <w:rFonts w:ascii="Arial" w:hAnsi="Arial" w:cs="Arial"/>
                                <w:sz w:val="20"/>
                                <w:szCs w:val="20"/>
                              </w:rPr>
                              <w:t xml:space="preserve"> </w:t>
                            </w:r>
                            <w:hyperlink r:id="rId361" w:tooltip="Ferrocerium" w:history="1">
                              <w:r w:rsidRPr="00D65A4A">
                                <w:rPr>
                                  <w:rFonts w:ascii="Arial" w:hAnsi="Arial" w:cs="Arial"/>
                                  <w:color w:val="0000FF"/>
                                  <w:sz w:val="20"/>
                                  <w:szCs w:val="20"/>
                                  <w:u w:val="single"/>
                                </w:rPr>
                                <w:t>ferrocerium firesteel</w:t>
                              </w:r>
                            </w:hyperlink>
                            <w:r w:rsidRPr="00D65A4A">
                              <w:rPr>
                                <w:rFonts w:ascii="Arial" w:hAnsi="Arial" w:cs="Arial"/>
                                <w:sz w:val="20"/>
                                <w:szCs w:val="20"/>
                              </w:rPr>
                              <w:t xml:space="preserve"> (flint) products.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60</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Nd</w:t>
                            </w:r>
                          </w:p>
                        </w:tc>
                        <w:tc>
                          <w:tcPr>
                            <w:tcW w:w="0" w:type="auto"/>
                            <w:vAlign w:val="center"/>
                            <w:hideMark/>
                          </w:tcPr>
                          <w:p w:rsidR="00FF19E5" w:rsidRPr="00D65A4A" w:rsidRDefault="00FF19E5" w:rsidP="005D60FC">
                            <w:pPr>
                              <w:rPr>
                                <w:rFonts w:ascii="Arial" w:hAnsi="Arial" w:cs="Arial"/>
                                <w:sz w:val="20"/>
                                <w:szCs w:val="20"/>
                              </w:rPr>
                            </w:pPr>
                            <w:hyperlink r:id="rId362" w:tooltip="Neodymium" w:history="1">
                              <w:r w:rsidRPr="00D65A4A">
                                <w:rPr>
                                  <w:rFonts w:ascii="Arial" w:hAnsi="Arial" w:cs="Arial"/>
                                  <w:color w:val="0000FF"/>
                                  <w:sz w:val="20"/>
                                  <w:szCs w:val="20"/>
                                  <w:u w:val="single"/>
                                </w:rPr>
                                <w:t>Neodymium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the Greek "neos", meaning </w:t>
                            </w:r>
                            <w:r w:rsidRPr="00D65A4A">
                              <w:rPr>
                                <w:rFonts w:ascii="Arial" w:hAnsi="Arial" w:cs="Arial"/>
                                <w:i/>
                                <w:iCs/>
                                <w:sz w:val="20"/>
                                <w:szCs w:val="20"/>
                              </w:rPr>
                              <w:t>new</w:t>
                            </w:r>
                            <w:r w:rsidRPr="00D65A4A">
                              <w:rPr>
                                <w:rFonts w:ascii="Arial" w:hAnsi="Arial" w:cs="Arial"/>
                                <w:sz w:val="20"/>
                                <w:szCs w:val="20"/>
                              </w:rPr>
                              <w:t xml:space="preserve">, and "didymos", meaning </w:t>
                            </w:r>
                            <w:r w:rsidRPr="00D65A4A">
                              <w:rPr>
                                <w:rFonts w:ascii="Arial" w:hAnsi="Arial" w:cs="Arial"/>
                                <w:i/>
                                <w:iCs/>
                                <w:sz w:val="20"/>
                                <w:szCs w:val="20"/>
                              </w:rPr>
                              <w:t>twin</w:t>
                            </w:r>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363"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w:t>
                            </w:r>
                            <w:hyperlink r:id="rId364"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violet colors in glass and ceramics, </w:t>
                            </w:r>
                            <w:hyperlink r:id="rId365" w:tooltip="Didymium" w:history="1">
                              <w:r w:rsidRPr="00D65A4A">
                                <w:rPr>
                                  <w:rFonts w:ascii="Arial" w:hAnsi="Arial" w:cs="Arial"/>
                                  <w:color w:val="0000FF"/>
                                  <w:sz w:val="20"/>
                                  <w:szCs w:val="20"/>
                                  <w:u w:val="single"/>
                                </w:rPr>
                                <w:t>didymium</w:t>
                              </w:r>
                            </w:hyperlink>
                            <w:r w:rsidRPr="00D65A4A">
                              <w:rPr>
                                <w:rFonts w:ascii="Arial" w:hAnsi="Arial" w:cs="Arial"/>
                                <w:sz w:val="20"/>
                                <w:szCs w:val="20"/>
                              </w:rPr>
                              <w:t xml:space="preserve"> glass, </w:t>
                            </w:r>
                            <w:hyperlink r:id="rId366" w:tooltip="Ceramic capacitor" w:history="1">
                              <w:r w:rsidRPr="00D65A4A">
                                <w:rPr>
                                  <w:rFonts w:ascii="Arial" w:hAnsi="Arial" w:cs="Arial"/>
                                  <w:color w:val="0000FF"/>
                                  <w:sz w:val="20"/>
                                  <w:szCs w:val="20"/>
                                  <w:u w:val="single"/>
                                </w:rPr>
                                <w:t>ceramic capacitors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61</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Pm</w:t>
                            </w:r>
                          </w:p>
                        </w:tc>
                        <w:tc>
                          <w:tcPr>
                            <w:tcW w:w="0" w:type="auto"/>
                            <w:vAlign w:val="center"/>
                            <w:hideMark/>
                          </w:tcPr>
                          <w:p w:rsidR="00FF19E5" w:rsidRPr="00D65A4A" w:rsidRDefault="00FF19E5" w:rsidP="005D60FC">
                            <w:pPr>
                              <w:rPr>
                                <w:rFonts w:ascii="Arial" w:hAnsi="Arial" w:cs="Arial"/>
                                <w:sz w:val="20"/>
                                <w:szCs w:val="20"/>
                              </w:rPr>
                            </w:pPr>
                            <w:hyperlink r:id="rId367" w:tooltip="Promethium" w:history="1">
                              <w:r w:rsidRPr="00D65A4A">
                                <w:rPr>
                                  <w:rFonts w:ascii="Arial" w:hAnsi="Arial" w:cs="Arial"/>
                                  <w:color w:val="0000FF"/>
                                  <w:sz w:val="20"/>
                                  <w:szCs w:val="20"/>
                                  <w:u w:val="single"/>
                                </w:rPr>
                                <w:t>Promethium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w:t>
                            </w:r>
                            <w:hyperlink r:id="rId368" w:tooltip="Titan (mythology)" w:history="1">
                              <w:r w:rsidRPr="00D65A4A">
                                <w:rPr>
                                  <w:rFonts w:ascii="Arial" w:hAnsi="Arial" w:cs="Arial"/>
                                  <w:color w:val="0000FF"/>
                                  <w:sz w:val="20"/>
                                  <w:szCs w:val="20"/>
                                  <w:u w:val="single"/>
                                </w:rPr>
                                <w:t>Titan</w:t>
                              </w:r>
                            </w:hyperlink>
                            <w:r w:rsidRPr="00D65A4A">
                              <w:rPr>
                                <w:rFonts w:ascii="Arial" w:hAnsi="Arial" w:cs="Arial"/>
                                <w:sz w:val="20"/>
                                <w:szCs w:val="20"/>
                              </w:rPr>
                              <w:t xml:space="preserve"> </w:t>
                            </w:r>
                            <w:hyperlink r:id="rId369" w:tooltip="Prometheus" w:history="1">
                              <w:r w:rsidRPr="00D65A4A">
                                <w:rPr>
                                  <w:rFonts w:ascii="Arial" w:hAnsi="Arial" w:cs="Arial"/>
                                  <w:color w:val="0000FF"/>
                                  <w:sz w:val="20"/>
                                  <w:szCs w:val="20"/>
                                  <w:u w:val="single"/>
                                </w:rPr>
                                <w:t>Prometheus</w:t>
                              </w:r>
                            </w:hyperlink>
                            <w:r w:rsidRPr="00D65A4A">
                              <w:rPr>
                                <w:rFonts w:ascii="Arial" w:hAnsi="Arial" w:cs="Arial"/>
                                <w:sz w:val="20"/>
                                <w:szCs w:val="20"/>
                              </w:rPr>
                              <w:t>, who brought fire to mortals.</w:t>
                            </w:r>
                          </w:p>
                        </w:tc>
                        <w:tc>
                          <w:tcPr>
                            <w:tcW w:w="0" w:type="auto"/>
                            <w:vAlign w:val="center"/>
                            <w:hideMark/>
                          </w:tcPr>
                          <w:p w:rsidR="00FF19E5" w:rsidRPr="00D65A4A" w:rsidRDefault="00FF19E5" w:rsidP="005D60FC">
                            <w:pPr>
                              <w:rPr>
                                <w:rFonts w:ascii="Arial" w:hAnsi="Arial" w:cs="Arial"/>
                                <w:sz w:val="20"/>
                                <w:szCs w:val="20"/>
                              </w:rPr>
                            </w:pPr>
                            <w:hyperlink r:id="rId370" w:tooltip="Atomic battery" w:history="1">
                              <w:r w:rsidRPr="00D65A4A">
                                <w:rPr>
                                  <w:rFonts w:ascii="Arial" w:hAnsi="Arial" w:cs="Arial"/>
                                  <w:color w:val="0000FF"/>
                                  <w:sz w:val="20"/>
                                  <w:szCs w:val="20"/>
                                  <w:u w:val="single"/>
                                </w:rPr>
                                <w:t>Nuclear batteries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62</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Sm</w:t>
                            </w:r>
                          </w:p>
                        </w:tc>
                        <w:tc>
                          <w:tcPr>
                            <w:tcW w:w="0" w:type="auto"/>
                            <w:vAlign w:val="center"/>
                            <w:hideMark/>
                          </w:tcPr>
                          <w:p w:rsidR="00FF19E5" w:rsidRPr="00D65A4A" w:rsidRDefault="00FF19E5" w:rsidP="005D60FC">
                            <w:pPr>
                              <w:rPr>
                                <w:rFonts w:ascii="Arial" w:hAnsi="Arial" w:cs="Arial"/>
                                <w:sz w:val="20"/>
                                <w:szCs w:val="20"/>
                              </w:rPr>
                            </w:pPr>
                            <w:hyperlink r:id="rId371" w:tooltip="Samarium" w:history="1">
                              <w:r w:rsidRPr="00D65A4A">
                                <w:rPr>
                                  <w:rFonts w:ascii="Arial" w:hAnsi="Arial" w:cs="Arial"/>
                                  <w:color w:val="0000FF"/>
                                  <w:sz w:val="20"/>
                                  <w:szCs w:val="20"/>
                                  <w:u w:val="single"/>
                                </w:rPr>
                                <w:t>Samarium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mine official, </w:t>
                            </w:r>
                            <w:hyperlink r:id="rId372" w:tooltip="Vasili Samarsky-Bykhovets" w:history="1">
                              <w:r w:rsidRPr="00D65A4A">
                                <w:rPr>
                                  <w:rFonts w:ascii="Arial" w:hAnsi="Arial" w:cs="Arial"/>
                                  <w:color w:val="0000FF"/>
                                  <w:sz w:val="20"/>
                                  <w:szCs w:val="20"/>
                                  <w:u w:val="single"/>
                                </w:rPr>
                                <w:t>Vasili Samarsky-Bykhovets</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373"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w:t>
                            </w:r>
                            <w:hyperlink r:id="rId374"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375" w:tooltip="Neutron capture" w:history="1">
                              <w:r w:rsidRPr="00D65A4A">
                                <w:rPr>
                                  <w:rFonts w:ascii="Arial" w:hAnsi="Arial" w:cs="Arial"/>
                                  <w:color w:val="0000FF"/>
                                  <w:sz w:val="20"/>
                                  <w:szCs w:val="20"/>
                                  <w:u w:val="single"/>
                                </w:rPr>
                                <w:t>neutron capture</w:t>
                              </w:r>
                            </w:hyperlink>
                            <w:r w:rsidRPr="00D65A4A">
                              <w:rPr>
                                <w:rFonts w:ascii="Arial" w:hAnsi="Arial" w:cs="Arial"/>
                                <w:sz w:val="20"/>
                                <w:szCs w:val="20"/>
                              </w:rPr>
                              <w:t xml:space="preserve">, </w:t>
                            </w:r>
                            <w:hyperlink r:id="rId376" w:tooltip="Maser" w:history="1">
                              <w:r w:rsidRPr="00D65A4A">
                                <w:rPr>
                                  <w:rFonts w:ascii="Arial" w:hAnsi="Arial" w:cs="Arial"/>
                                  <w:color w:val="0000FF"/>
                                  <w:sz w:val="20"/>
                                  <w:szCs w:val="20"/>
                                  <w:u w:val="single"/>
                                </w:rPr>
                                <w:t>masers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63</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Eu</w:t>
                            </w:r>
                          </w:p>
                        </w:tc>
                        <w:tc>
                          <w:tcPr>
                            <w:tcW w:w="0" w:type="auto"/>
                            <w:vAlign w:val="center"/>
                            <w:hideMark/>
                          </w:tcPr>
                          <w:p w:rsidR="00FF19E5" w:rsidRPr="00D65A4A" w:rsidRDefault="00FF19E5" w:rsidP="005D60FC">
                            <w:pPr>
                              <w:rPr>
                                <w:rFonts w:ascii="Arial" w:hAnsi="Arial" w:cs="Arial"/>
                                <w:sz w:val="20"/>
                                <w:szCs w:val="20"/>
                              </w:rPr>
                            </w:pPr>
                            <w:hyperlink r:id="rId377" w:tooltip="Europium" w:history="1">
                              <w:r w:rsidRPr="00D65A4A">
                                <w:rPr>
                                  <w:rFonts w:ascii="Arial" w:hAnsi="Arial" w:cs="Arial"/>
                                  <w:color w:val="0000FF"/>
                                  <w:sz w:val="20"/>
                                  <w:szCs w:val="20"/>
                                  <w:u w:val="single"/>
                                </w:rPr>
                                <w:t>Europium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continent of </w:t>
                            </w:r>
                            <w:hyperlink r:id="rId378" w:tooltip="Europe" w:history="1">
                              <w:r w:rsidRPr="00D65A4A">
                                <w:rPr>
                                  <w:rFonts w:ascii="Arial" w:hAnsi="Arial" w:cs="Arial"/>
                                  <w:color w:val="0000FF"/>
                                  <w:sz w:val="20"/>
                                  <w:szCs w:val="20"/>
                                  <w:u w:val="single"/>
                                </w:rPr>
                                <w:t>Europe</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Red and blue </w:t>
                            </w:r>
                            <w:hyperlink r:id="rId379" w:tooltip="Phosphor" w:history="1">
                              <w:r w:rsidRPr="00D65A4A">
                                <w:rPr>
                                  <w:rFonts w:ascii="Arial" w:hAnsi="Arial" w:cs="Arial"/>
                                  <w:color w:val="0000FF"/>
                                  <w:sz w:val="20"/>
                                  <w:szCs w:val="20"/>
                                  <w:u w:val="single"/>
                                </w:rPr>
                                <w:t>phosphors</w:t>
                              </w:r>
                            </w:hyperlink>
                            <w:r w:rsidRPr="00D65A4A">
                              <w:rPr>
                                <w:rFonts w:ascii="Arial" w:hAnsi="Arial" w:cs="Arial"/>
                                <w:sz w:val="20"/>
                                <w:szCs w:val="20"/>
                              </w:rPr>
                              <w:t xml:space="preserve">, </w:t>
                            </w:r>
                            <w:hyperlink r:id="rId380"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381" w:tooltip="Mercury-vapor lamp" w:history="1">
                              <w:r w:rsidRPr="00D65A4A">
                                <w:rPr>
                                  <w:rFonts w:ascii="Arial" w:hAnsi="Arial" w:cs="Arial"/>
                                  <w:color w:val="0000FF"/>
                                  <w:sz w:val="20"/>
                                  <w:szCs w:val="20"/>
                                  <w:u w:val="single"/>
                                </w:rPr>
                                <w:t>mercury-vapor lamps</w:t>
                              </w:r>
                            </w:hyperlink>
                            <w:r w:rsidRPr="00D65A4A">
                              <w:rPr>
                                <w:rFonts w:ascii="Arial" w:hAnsi="Arial" w:cs="Arial"/>
                                <w:sz w:val="20"/>
                                <w:szCs w:val="20"/>
                              </w:rPr>
                              <w:t xml:space="preserve">, </w:t>
                            </w:r>
                            <w:hyperlink r:id="rId382" w:tooltip="Fluorescent lamp" w:history="1">
                              <w:r w:rsidRPr="00D65A4A">
                                <w:rPr>
                                  <w:rFonts w:ascii="Arial" w:hAnsi="Arial" w:cs="Arial"/>
                                  <w:color w:val="0000FF"/>
                                  <w:sz w:val="20"/>
                                  <w:szCs w:val="20"/>
                                  <w:u w:val="single"/>
                                </w:rPr>
                                <w:t>fluorescent lamps</w:t>
                              </w:r>
                            </w:hyperlink>
                            <w:r w:rsidRPr="00D65A4A">
                              <w:rPr>
                                <w:rFonts w:ascii="Arial" w:hAnsi="Arial" w:cs="Arial"/>
                                <w:sz w:val="20"/>
                                <w:szCs w:val="20"/>
                              </w:rPr>
                              <w:t xml:space="preserve">, </w:t>
                            </w:r>
                            <w:hyperlink r:id="rId383" w:tooltip="NMR" w:history="1">
                              <w:r w:rsidRPr="00D65A4A">
                                <w:rPr>
                                  <w:rFonts w:ascii="Arial" w:hAnsi="Arial" w:cs="Arial"/>
                                  <w:color w:val="0000FF"/>
                                  <w:sz w:val="20"/>
                                  <w:szCs w:val="20"/>
                                  <w:u w:val="single"/>
                                </w:rPr>
                                <w:t>NMR</w:t>
                              </w:r>
                            </w:hyperlink>
                            <w:r w:rsidRPr="00D65A4A">
                              <w:rPr>
                                <w:rFonts w:ascii="Arial" w:hAnsi="Arial" w:cs="Arial"/>
                                <w:sz w:val="20"/>
                                <w:szCs w:val="20"/>
                              </w:rPr>
                              <w:t xml:space="preserve"> relaxation agent</w:t>
                            </w:r>
                          </w:p>
                        </w:tc>
                      </w:tr>
                    </w:tbl>
                    <w:p w:rsidR="00FF19E5" w:rsidRPr="00D65A4A" w:rsidRDefault="00FF19E5" w:rsidP="00D410AE">
                      <w:pPr>
                        <w:rPr>
                          <w:rFonts w:ascii="Arial" w:hAnsi="Arial" w:cs="Arial"/>
                          <w:sz w:val="20"/>
                          <w:szCs w:val="20"/>
                        </w:rPr>
                      </w:pPr>
                    </w:p>
                  </w:txbxContent>
                </v:textbox>
                <w10:wrap type="square"/>
              </v:shape>
            </w:pict>
          </mc:Fallback>
        </mc:AlternateContent>
      </w:r>
    </w:p>
    <w:p w:rsidR="00D410AE" w:rsidRDefault="00D410AE" w:rsidP="00D410AE">
      <w:pPr>
        <w:rPr>
          <w:rFonts w:ascii="Arial" w:hAnsi="Arial" w:cs="Arial"/>
          <w:sz w:val="22"/>
          <w:szCs w:val="22"/>
        </w:rPr>
      </w:pPr>
      <w:r w:rsidRPr="003F4598">
        <w:rPr>
          <w:rFonts w:ascii="Arial" w:hAnsi="Arial" w:cs="Arial"/>
          <w:noProof/>
          <w:sz w:val="20"/>
          <w:szCs w:val="20"/>
        </w:rPr>
        <mc:AlternateContent>
          <mc:Choice Requires="wps">
            <w:drawing>
              <wp:anchor distT="45720" distB="45720" distL="114300" distR="114300" simplePos="0" relativeHeight="251799552" behindDoc="0" locked="0" layoutInCell="1" allowOverlap="1" wp14:anchorId="5D167EE8" wp14:editId="430F7B46">
                <wp:simplePos x="0" y="0"/>
                <wp:positionH relativeFrom="column">
                  <wp:posOffset>350520</wp:posOffset>
                </wp:positionH>
                <wp:positionV relativeFrom="paragraph">
                  <wp:posOffset>0</wp:posOffset>
                </wp:positionV>
                <wp:extent cx="5242560" cy="8275320"/>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8275320"/>
                        </a:xfrm>
                        <a:prstGeom prst="rect">
                          <a:avLst/>
                        </a:prstGeom>
                        <a:solidFill>
                          <a:srgbClr val="FFFFFF"/>
                        </a:solidFill>
                        <a:ln w="9525">
                          <a:noFill/>
                          <a:miter lim="800000"/>
                          <a:headEnd/>
                          <a:tailEnd/>
                        </a:ln>
                      </wps:spPr>
                      <wps:txbx>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
                              <w:gridCol w:w="803"/>
                              <w:gridCol w:w="1136"/>
                              <w:gridCol w:w="1903"/>
                              <w:gridCol w:w="3903"/>
                            </w:tblGrid>
                            <w:tr w:rsidR="00FF19E5" w:rsidRPr="00D65A4A" w:rsidTr="005D60FC">
                              <w:trPr>
                                <w:tblHeader/>
                                <w:tblCellSpacing w:w="15" w:type="dxa"/>
                              </w:trPr>
                              <w:tc>
                                <w:tcPr>
                                  <w:tcW w:w="0" w:type="auto"/>
                                  <w:vAlign w:val="center"/>
                                  <w:hideMark/>
                                </w:tcPr>
                                <w:p w:rsidR="00FF19E5" w:rsidRPr="00D65A4A" w:rsidRDefault="00FF19E5" w:rsidP="005D60FC">
                                  <w:pPr>
                                    <w:jc w:val="center"/>
                                    <w:rPr>
                                      <w:rFonts w:ascii="Arial" w:hAnsi="Arial" w:cs="Arial"/>
                                      <w:b/>
                                      <w:bCs/>
                                      <w:sz w:val="20"/>
                                      <w:szCs w:val="20"/>
                                    </w:rPr>
                                  </w:pPr>
                                  <w:hyperlink r:id="rId384" w:tooltip="Atomic number" w:history="1">
                                    <w:r w:rsidRPr="00D65A4A">
                                      <w:rPr>
                                        <w:rFonts w:ascii="Arial" w:hAnsi="Arial" w:cs="Arial"/>
                                        <w:b/>
                                        <w:bCs/>
                                        <w:color w:val="0000FF"/>
                                        <w:sz w:val="20"/>
                                        <w:szCs w:val="20"/>
                                        <w:u w:val="single"/>
                                      </w:rPr>
                                      <w:t>Z</w:t>
                                    </w:r>
                                  </w:hyperlink>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Symbol</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Name</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Etymology</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Selected applications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64</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Gd</w:t>
                                  </w:r>
                                </w:p>
                              </w:tc>
                              <w:tc>
                                <w:tcPr>
                                  <w:tcW w:w="0" w:type="auto"/>
                                  <w:vAlign w:val="center"/>
                                  <w:hideMark/>
                                </w:tcPr>
                                <w:p w:rsidR="00FF19E5" w:rsidRPr="00D65A4A" w:rsidRDefault="00FF19E5" w:rsidP="005D60FC">
                                  <w:pPr>
                                    <w:rPr>
                                      <w:rFonts w:ascii="Arial" w:hAnsi="Arial" w:cs="Arial"/>
                                      <w:sz w:val="20"/>
                                      <w:szCs w:val="20"/>
                                    </w:rPr>
                                  </w:pPr>
                                  <w:hyperlink r:id="rId385" w:tooltip="Gadolinium" w:history="1">
                                    <w:r w:rsidRPr="00D65A4A">
                                      <w:rPr>
                                        <w:rFonts w:ascii="Arial" w:hAnsi="Arial" w:cs="Arial"/>
                                        <w:color w:val="0000FF"/>
                                        <w:sz w:val="20"/>
                                        <w:szCs w:val="20"/>
                                        <w:u w:val="single"/>
                                      </w:rPr>
                                      <w:t>Gadolinium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w:t>
                                  </w:r>
                                  <w:hyperlink r:id="rId386" w:tooltip="Johan Gadolin" w:history="1">
                                    <w:r w:rsidRPr="00D65A4A">
                                      <w:rPr>
                                        <w:rFonts w:ascii="Arial" w:hAnsi="Arial" w:cs="Arial"/>
                                        <w:color w:val="0000FF"/>
                                        <w:sz w:val="20"/>
                                        <w:szCs w:val="20"/>
                                        <w:u w:val="single"/>
                                      </w:rPr>
                                      <w:t>Johan Gadolin</w:t>
                                    </w:r>
                                  </w:hyperlink>
                                  <w:r w:rsidRPr="00D65A4A">
                                    <w:rPr>
                                      <w:rFonts w:ascii="Arial" w:hAnsi="Arial" w:cs="Arial"/>
                                      <w:sz w:val="20"/>
                                      <w:szCs w:val="20"/>
                                    </w:rPr>
                                    <w:t xml:space="preserve"> (1760–1852), to honor his investigation of rare earths.</w:t>
                                  </w:r>
                                </w:p>
                              </w:tc>
                              <w:tc>
                                <w:tcPr>
                                  <w:tcW w:w="0" w:type="auto"/>
                                  <w:vAlign w:val="center"/>
                                  <w:hideMark/>
                                </w:tcPr>
                                <w:p w:rsidR="00FF19E5" w:rsidRPr="00D65A4A" w:rsidRDefault="00FF19E5" w:rsidP="005D60FC">
                                  <w:pPr>
                                    <w:rPr>
                                      <w:rFonts w:ascii="Arial" w:hAnsi="Arial" w:cs="Arial"/>
                                      <w:sz w:val="20"/>
                                      <w:szCs w:val="20"/>
                                    </w:rPr>
                                  </w:pPr>
                                  <w:hyperlink r:id="rId387"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high refractive index glass or </w:t>
                                  </w:r>
                                  <w:hyperlink r:id="rId388" w:tooltip="Garnet" w:history="1">
                                    <w:r w:rsidRPr="00D65A4A">
                                      <w:rPr>
                                        <w:rFonts w:ascii="Arial" w:hAnsi="Arial" w:cs="Arial"/>
                                        <w:color w:val="0000FF"/>
                                        <w:sz w:val="20"/>
                                        <w:szCs w:val="20"/>
                                        <w:u w:val="single"/>
                                      </w:rPr>
                                      <w:t>garnets</w:t>
                                    </w:r>
                                  </w:hyperlink>
                                  <w:r w:rsidRPr="00D65A4A">
                                    <w:rPr>
                                      <w:rFonts w:ascii="Arial" w:hAnsi="Arial" w:cs="Arial"/>
                                      <w:sz w:val="20"/>
                                      <w:szCs w:val="20"/>
                                    </w:rPr>
                                    <w:t xml:space="preserve">, </w:t>
                                  </w:r>
                                  <w:hyperlink r:id="rId389"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390" w:tooltip="X-ray tube" w:history="1">
                                    <w:r w:rsidRPr="00D65A4A">
                                      <w:rPr>
                                        <w:rFonts w:ascii="Arial" w:hAnsi="Arial" w:cs="Arial"/>
                                        <w:color w:val="0000FF"/>
                                        <w:sz w:val="20"/>
                                        <w:szCs w:val="20"/>
                                        <w:u w:val="single"/>
                                      </w:rPr>
                                      <w:t>X-ray tubes</w:t>
                                    </w:r>
                                  </w:hyperlink>
                                  <w:r w:rsidRPr="00D65A4A">
                                    <w:rPr>
                                      <w:rFonts w:ascii="Arial" w:hAnsi="Arial" w:cs="Arial"/>
                                      <w:sz w:val="20"/>
                                      <w:szCs w:val="20"/>
                                    </w:rPr>
                                    <w:t xml:space="preserve">, </w:t>
                                  </w:r>
                                  <w:hyperlink r:id="rId391" w:tooltip="Computer memory" w:history="1">
                                    <w:r w:rsidRPr="00D65A4A">
                                      <w:rPr>
                                        <w:rFonts w:ascii="Arial" w:hAnsi="Arial" w:cs="Arial"/>
                                        <w:color w:val="0000FF"/>
                                        <w:sz w:val="20"/>
                                        <w:szCs w:val="20"/>
                                        <w:u w:val="single"/>
                                      </w:rPr>
                                      <w:t>computer memories</w:t>
                                    </w:r>
                                  </w:hyperlink>
                                  <w:r w:rsidRPr="00D65A4A">
                                    <w:rPr>
                                      <w:rFonts w:ascii="Arial" w:hAnsi="Arial" w:cs="Arial"/>
                                      <w:sz w:val="20"/>
                                      <w:szCs w:val="20"/>
                                    </w:rPr>
                                    <w:t xml:space="preserve">, </w:t>
                                  </w:r>
                                  <w:hyperlink r:id="rId392" w:tooltip="Neutron capture" w:history="1">
                                    <w:r w:rsidRPr="00D65A4A">
                                      <w:rPr>
                                        <w:rFonts w:ascii="Arial" w:hAnsi="Arial" w:cs="Arial"/>
                                        <w:color w:val="0000FF"/>
                                        <w:sz w:val="20"/>
                                        <w:szCs w:val="20"/>
                                        <w:u w:val="single"/>
                                      </w:rPr>
                                      <w:t>neutron capture</w:t>
                                    </w:r>
                                  </w:hyperlink>
                                  <w:r w:rsidRPr="00D65A4A">
                                    <w:rPr>
                                      <w:rFonts w:ascii="Arial" w:hAnsi="Arial" w:cs="Arial"/>
                                      <w:sz w:val="20"/>
                                      <w:szCs w:val="20"/>
                                    </w:rPr>
                                    <w:t xml:space="preserve">, </w:t>
                                  </w:r>
                                  <w:hyperlink r:id="rId393" w:tooltip="MRI contrast agent" w:history="1">
                                    <w:r w:rsidRPr="00D65A4A">
                                      <w:rPr>
                                        <w:rFonts w:ascii="Arial" w:hAnsi="Arial" w:cs="Arial"/>
                                        <w:color w:val="0000FF"/>
                                        <w:sz w:val="20"/>
                                        <w:szCs w:val="20"/>
                                        <w:u w:val="single"/>
                                      </w:rPr>
                                      <w:t>MRI contrast agent</w:t>
                                    </w:r>
                                  </w:hyperlink>
                                  <w:r w:rsidRPr="00D65A4A">
                                    <w:rPr>
                                      <w:rFonts w:ascii="Arial" w:hAnsi="Arial" w:cs="Arial"/>
                                      <w:sz w:val="20"/>
                                      <w:szCs w:val="20"/>
                                    </w:rPr>
                                    <w:t xml:space="preserve">, </w:t>
                                  </w:r>
                                  <w:hyperlink r:id="rId394" w:tooltip="NMR" w:history="1">
                                    <w:r w:rsidRPr="00D65A4A">
                                      <w:rPr>
                                        <w:rFonts w:ascii="Arial" w:hAnsi="Arial" w:cs="Arial"/>
                                        <w:color w:val="0000FF"/>
                                        <w:sz w:val="20"/>
                                        <w:szCs w:val="20"/>
                                        <w:u w:val="single"/>
                                      </w:rPr>
                                      <w:t>NMR</w:t>
                                    </w:r>
                                  </w:hyperlink>
                                  <w:r w:rsidRPr="00D65A4A">
                                    <w:rPr>
                                      <w:rFonts w:ascii="Arial" w:hAnsi="Arial" w:cs="Arial"/>
                                      <w:sz w:val="20"/>
                                      <w:szCs w:val="20"/>
                                    </w:rPr>
                                    <w:t xml:space="preserve"> relaxation agent, </w:t>
                                  </w:r>
                                  <w:hyperlink r:id="rId395" w:tooltip="Magnetostriction" w:history="1">
                                    <w:r w:rsidRPr="00D65A4A">
                                      <w:rPr>
                                        <w:rFonts w:ascii="Arial" w:hAnsi="Arial" w:cs="Arial"/>
                                        <w:color w:val="0000FF"/>
                                        <w:sz w:val="20"/>
                                        <w:szCs w:val="20"/>
                                        <w:u w:val="single"/>
                                      </w:rPr>
                                      <w:t>magnetostrictive alloys</w:t>
                                    </w:r>
                                  </w:hyperlink>
                                  <w:r w:rsidRPr="00D65A4A">
                                    <w:rPr>
                                      <w:rFonts w:ascii="Arial" w:hAnsi="Arial" w:cs="Arial"/>
                                      <w:sz w:val="20"/>
                                      <w:szCs w:val="20"/>
                                    </w:rPr>
                                    <w:t xml:space="preserve"> such as </w:t>
                                  </w:r>
                                  <w:hyperlink r:id="rId396" w:tooltip="Galfenol" w:history="1">
                                    <w:r w:rsidRPr="00D65A4A">
                                      <w:rPr>
                                        <w:rFonts w:ascii="Arial" w:hAnsi="Arial" w:cs="Arial"/>
                                        <w:color w:val="0000FF"/>
                                        <w:sz w:val="20"/>
                                        <w:szCs w:val="20"/>
                                        <w:u w:val="single"/>
                                      </w:rPr>
                                      <w:t>Galfenol</w:t>
                                    </w:r>
                                  </w:hyperlink>
                                  <w:r w:rsidRPr="00D65A4A">
                                    <w:rPr>
                                      <w:rFonts w:ascii="Arial" w:hAnsi="Arial" w:cs="Arial"/>
                                      <w:sz w:val="20"/>
                                      <w:szCs w:val="20"/>
                                    </w:rPr>
                                    <w:t>, steel additive</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65</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Tb</w:t>
                                  </w:r>
                                </w:p>
                              </w:tc>
                              <w:tc>
                                <w:tcPr>
                                  <w:tcW w:w="0" w:type="auto"/>
                                  <w:vAlign w:val="center"/>
                                  <w:hideMark/>
                                </w:tcPr>
                                <w:p w:rsidR="00FF19E5" w:rsidRPr="00D65A4A" w:rsidRDefault="00FF19E5" w:rsidP="005D60FC">
                                  <w:pPr>
                                    <w:rPr>
                                      <w:rFonts w:ascii="Arial" w:hAnsi="Arial" w:cs="Arial"/>
                                      <w:sz w:val="20"/>
                                      <w:szCs w:val="20"/>
                                    </w:rPr>
                                  </w:pPr>
                                  <w:hyperlink r:id="rId397" w:tooltip="Terbium" w:history="1">
                                    <w:r w:rsidRPr="00D65A4A">
                                      <w:rPr>
                                        <w:rFonts w:ascii="Arial" w:hAnsi="Arial" w:cs="Arial"/>
                                        <w:color w:val="0000FF"/>
                                        <w:sz w:val="20"/>
                                        <w:szCs w:val="20"/>
                                        <w:u w:val="single"/>
                                      </w:rPr>
                                      <w:t>Terbium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after the village of Ytterby, Sweden.</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Green </w:t>
                                  </w:r>
                                  <w:hyperlink r:id="rId398" w:tooltip="Phosphor" w:history="1">
                                    <w:r w:rsidRPr="00D65A4A">
                                      <w:rPr>
                                        <w:rFonts w:ascii="Arial" w:hAnsi="Arial" w:cs="Arial"/>
                                        <w:color w:val="0000FF"/>
                                        <w:sz w:val="20"/>
                                        <w:szCs w:val="20"/>
                                        <w:u w:val="single"/>
                                      </w:rPr>
                                      <w:t>phosphors</w:t>
                                    </w:r>
                                  </w:hyperlink>
                                  <w:r w:rsidRPr="00D65A4A">
                                    <w:rPr>
                                      <w:rFonts w:ascii="Arial" w:hAnsi="Arial" w:cs="Arial"/>
                                      <w:sz w:val="20"/>
                                      <w:szCs w:val="20"/>
                                    </w:rPr>
                                    <w:t xml:space="preserve">, </w:t>
                                  </w:r>
                                  <w:hyperlink r:id="rId399"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400" w:tooltip="Fluorescent lamp" w:history="1">
                                    <w:r w:rsidRPr="00D65A4A">
                                      <w:rPr>
                                        <w:rFonts w:ascii="Arial" w:hAnsi="Arial" w:cs="Arial"/>
                                        <w:color w:val="0000FF"/>
                                        <w:sz w:val="20"/>
                                        <w:szCs w:val="20"/>
                                        <w:u w:val="single"/>
                                      </w:rPr>
                                      <w:t>fluorescent lamps</w:t>
                                    </w:r>
                                  </w:hyperlink>
                                  <w:r w:rsidRPr="00D65A4A">
                                    <w:rPr>
                                      <w:rFonts w:ascii="Arial" w:hAnsi="Arial" w:cs="Arial"/>
                                      <w:sz w:val="20"/>
                                      <w:szCs w:val="20"/>
                                    </w:rPr>
                                    <w:t xml:space="preserve">, </w:t>
                                  </w:r>
                                  <w:hyperlink r:id="rId401" w:tooltip="Magnetostriction" w:history="1">
                                    <w:r w:rsidRPr="00D65A4A">
                                      <w:rPr>
                                        <w:rFonts w:ascii="Arial" w:hAnsi="Arial" w:cs="Arial"/>
                                        <w:color w:val="0000FF"/>
                                        <w:sz w:val="20"/>
                                        <w:szCs w:val="20"/>
                                        <w:u w:val="single"/>
                                      </w:rPr>
                                      <w:t>magnetostrictive alloys</w:t>
                                    </w:r>
                                  </w:hyperlink>
                                  <w:r w:rsidRPr="00D65A4A">
                                    <w:rPr>
                                      <w:rFonts w:ascii="Arial" w:hAnsi="Arial" w:cs="Arial"/>
                                      <w:sz w:val="20"/>
                                      <w:szCs w:val="20"/>
                                    </w:rPr>
                                    <w:t xml:space="preserve"> such as </w:t>
                                  </w:r>
                                  <w:hyperlink r:id="rId402" w:tooltip="Terfenol-D" w:history="1">
                                    <w:r w:rsidRPr="00D65A4A">
                                      <w:rPr>
                                        <w:rFonts w:ascii="Arial" w:hAnsi="Arial" w:cs="Arial"/>
                                        <w:color w:val="0000FF"/>
                                        <w:sz w:val="20"/>
                                        <w:szCs w:val="20"/>
                                        <w:u w:val="single"/>
                                      </w:rPr>
                                      <w:t>Terfenol-D</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66</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Dy</w:t>
                                  </w:r>
                                </w:p>
                              </w:tc>
                              <w:tc>
                                <w:tcPr>
                                  <w:tcW w:w="0" w:type="auto"/>
                                  <w:vAlign w:val="center"/>
                                  <w:hideMark/>
                                </w:tcPr>
                                <w:p w:rsidR="00FF19E5" w:rsidRPr="00D65A4A" w:rsidRDefault="00FF19E5" w:rsidP="005D60FC">
                                  <w:pPr>
                                    <w:rPr>
                                      <w:rFonts w:ascii="Arial" w:hAnsi="Arial" w:cs="Arial"/>
                                      <w:sz w:val="20"/>
                                      <w:szCs w:val="20"/>
                                    </w:rPr>
                                  </w:pPr>
                                  <w:hyperlink r:id="rId403" w:tooltip="Dysprosium" w:history="1">
                                    <w:r w:rsidRPr="00D65A4A">
                                      <w:rPr>
                                        <w:rFonts w:ascii="Arial" w:hAnsi="Arial" w:cs="Arial"/>
                                        <w:color w:val="0000FF"/>
                                        <w:sz w:val="20"/>
                                        <w:szCs w:val="20"/>
                                        <w:u w:val="single"/>
                                      </w:rPr>
                                      <w:t>Dysprosium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the Greek "dysprositos", meaning </w:t>
                                  </w:r>
                                  <w:r w:rsidRPr="00D65A4A">
                                    <w:rPr>
                                      <w:rFonts w:ascii="Arial" w:hAnsi="Arial" w:cs="Arial"/>
                                      <w:i/>
                                      <w:iCs/>
                                      <w:sz w:val="20"/>
                                      <w:szCs w:val="20"/>
                                    </w:rPr>
                                    <w:t>hard to get</w:t>
                                  </w:r>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404"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w:t>
                                  </w:r>
                                  <w:hyperlink r:id="rId405"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406" w:tooltip="Magnetostriction" w:history="1">
                                    <w:r w:rsidRPr="00D65A4A">
                                      <w:rPr>
                                        <w:rFonts w:ascii="Arial" w:hAnsi="Arial" w:cs="Arial"/>
                                        <w:color w:val="0000FF"/>
                                        <w:sz w:val="20"/>
                                        <w:szCs w:val="20"/>
                                        <w:u w:val="single"/>
                                      </w:rPr>
                                      <w:t>magnetostrictive alloys</w:t>
                                    </w:r>
                                  </w:hyperlink>
                                  <w:r w:rsidRPr="00D65A4A">
                                    <w:rPr>
                                      <w:rFonts w:ascii="Arial" w:hAnsi="Arial" w:cs="Arial"/>
                                      <w:sz w:val="20"/>
                                      <w:szCs w:val="20"/>
                                    </w:rPr>
                                    <w:t xml:space="preserve"> such as </w:t>
                                  </w:r>
                                  <w:hyperlink r:id="rId407" w:tooltip="Terfenol-D" w:history="1">
                                    <w:r w:rsidRPr="00D65A4A">
                                      <w:rPr>
                                        <w:rFonts w:ascii="Arial" w:hAnsi="Arial" w:cs="Arial"/>
                                        <w:color w:val="0000FF"/>
                                        <w:sz w:val="20"/>
                                        <w:szCs w:val="20"/>
                                        <w:u w:val="single"/>
                                      </w:rPr>
                                      <w:t>Terfenol-D</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67</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Ho</w:t>
                                  </w:r>
                                </w:p>
                              </w:tc>
                              <w:tc>
                                <w:tcPr>
                                  <w:tcW w:w="0" w:type="auto"/>
                                  <w:vAlign w:val="center"/>
                                  <w:hideMark/>
                                </w:tcPr>
                                <w:p w:rsidR="00FF19E5" w:rsidRPr="00D65A4A" w:rsidRDefault="00FF19E5" w:rsidP="005D60FC">
                                  <w:pPr>
                                    <w:rPr>
                                      <w:rFonts w:ascii="Arial" w:hAnsi="Arial" w:cs="Arial"/>
                                      <w:sz w:val="20"/>
                                      <w:szCs w:val="20"/>
                                    </w:rPr>
                                  </w:pPr>
                                  <w:hyperlink r:id="rId408" w:tooltip="Holmium" w:history="1">
                                    <w:r w:rsidRPr="00D65A4A">
                                      <w:rPr>
                                        <w:rFonts w:ascii="Arial" w:hAnsi="Arial" w:cs="Arial"/>
                                        <w:color w:val="0000FF"/>
                                        <w:sz w:val="20"/>
                                        <w:szCs w:val="20"/>
                                        <w:u w:val="single"/>
                                      </w:rPr>
                                      <w:t>Holmium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w:t>
                                  </w:r>
                                  <w:hyperlink r:id="rId409" w:tooltip="Stockholm" w:history="1">
                                    <w:r w:rsidRPr="00D65A4A">
                                      <w:rPr>
                                        <w:rFonts w:ascii="Arial" w:hAnsi="Arial" w:cs="Arial"/>
                                        <w:color w:val="0000FF"/>
                                        <w:sz w:val="20"/>
                                        <w:szCs w:val="20"/>
                                        <w:u w:val="single"/>
                                      </w:rPr>
                                      <w:t>Stockholm</w:t>
                                    </w:r>
                                  </w:hyperlink>
                                  <w:r w:rsidRPr="00D65A4A">
                                    <w:rPr>
                                      <w:rFonts w:ascii="Arial" w:hAnsi="Arial" w:cs="Arial"/>
                                      <w:sz w:val="20"/>
                                      <w:szCs w:val="20"/>
                                    </w:rPr>
                                    <w:t xml:space="preserve"> (in Latin, "Holmia"), native city of one of its discoverers.</w:t>
                                  </w:r>
                                </w:p>
                              </w:tc>
                              <w:tc>
                                <w:tcPr>
                                  <w:tcW w:w="0" w:type="auto"/>
                                  <w:vAlign w:val="center"/>
                                  <w:hideMark/>
                                </w:tcPr>
                                <w:p w:rsidR="00FF19E5" w:rsidRPr="00D65A4A" w:rsidRDefault="00FF19E5" w:rsidP="005D60FC">
                                  <w:pPr>
                                    <w:rPr>
                                      <w:rFonts w:ascii="Arial" w:hAnsi="Arial" w:cs="Arial"/>
                                      <w:sz w:val="20"/>
                                      <w:szCs w:val="20"/>
                                    </w:rPr>
                                  </w:pPr>
                                  <w:hyperlink r:id="rId410"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wavelength calibration standards for optical </w:t>
                                  </w:r>
                                  <w:hyperlink r:id="rId411" w:tooltip="Spectrophotometry" w:history="1">
                                    <w:r w:rsidRPr="00D65A4A">
                                      <w:rPr>
                                        <w:rFonts w:ascii="Arial" w:hAnsi="Arial" w:cs="Arial"/>
                                        <w:color w:val="0000FF"/>
                                        <w:sz w:val="20"/>
                                        <w:szCs w:val="20"/>
                                        <w:u w:val="single"/>
                                      </w:rPr>
                                      <w:t>spectrophotometers</w:t>
                                    </w:r>
                                  </w:hyperlink>
                                  <w:r w:rsidRPr="00D65A4A">
                                    <w:rPr>
                                      <w:rFonts w:ascii="Arial" w:hAnsi="Arial" w:cs="Arial"/>
                                      <w:sz w:val="20"/>
                                      <w:szCs w:val="20"/>
                                    </w:rPr>
                                    <w:t xml:space="preserve">, </w:t>
                                  </w:r>
                                  <w:hyperlink r:id="rId412" w:tooltip="Magnet" w:history="1">
                                    <w:r w:rsidRPr="00D65A4A">
                                      <w:rPr>
                                        <w:rFonts w:ascii="Arial" w:hAnsi="Arial" w:cs="Arial"/>
                                        <w:color w:val="0000FF"/>
                                        <w:sz w:val="20"/>
                                        <w:szCs w:val="20"/>
                                        <w:u w:val="single"/>
                                      </w:rPr>
                                      <w:t>magnets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68</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Er</w:t>
                                  </w:r>
                                </w:p>
                              </w:tc>
                              <w:tc>
                                <w:tcPr>
                                  <w:tcW w:w="0" w:type="auto"/>
                                  <w:vAlign w:val="center"/>
                                  <w:hideMark/>
                                </w:tcPr>
                                <w:p w:rsidR="00FF19E5" w:rsidRPr="00D65A4A" w:rsidRDefault="00FF19E5" w:rsidP="005D60FC">
                                  <w:pPr>
                                    <w:rPr>
                                      <w:rFonts w:ascii="Arial" w:hAnsi="Arial" w:cs="Arial"/>
                                      <w:sz w:val="20"/>
                                      <w:szCs w:val="20"/>
                                    </w:rPr>
                                  </w:pPr>
                                  <w:hyperlink r:id="rId413" w:tooltip="Erbium" w:history="1">
                                    <w:r w:rsidRPr="00D65A4A">
                                      <w:rPr>
                                        <w:rFonts w:ascii="Arial" w:hAnsi="Arial" w:cs="Arial"/>
                                        <w:color w:val="0000FF"/>
                                        <w:sz w:val="20"/>
                                        <w:szCs w:val="20"/>
                                        <w:u w:val="single"/>
                                      </w:rPr>
                                      <w:t>Erbium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after the village of Ytterby, Sweden.</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Infrared </w:t>
                                  </w:r>
                                  <w:hyperlink r:id="rId414"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415" w:tooltip="Vanadium steel" w:history="1">
                                    <w:r w:rsidRPr="00D65A4A">
                                      <w:rPr>
                                        <w:rFonts w:ascii="Arial" w:hAnsi="Arial" w:cs="Arial"/>
                                        <w:color w:val="0000FF"/>
                                        <w:sz w:val="20"/>
                                        <w:szCs w:val="20"/>
                                        <w:u w:val="single"/>
                                      </w:rPr>
                                      <w:t>vanadium steel</w:t>
                                    </w:r>
                                  </w:hyperlink>
                                  <w:r w:rsidRPr="00D65A4A">
                                    <w:rPr>
                                      <w:rFonts w:ascii="Arial" w:hAnsi="Arial" w:cs="Arial"/>
                                      <w:sz w:val="20"/>
                                      <w:szCs w:val="20"/>
                                    </w:rPr>
                                    <w:t xml:space="preserve">, </w:t>
                                  </w:r>
                                  <w:hyperlink r:id="rId416" w:tooltip="Optical fiber" w:history="1">
                                    <w:r w:rsidRPr="00D65A4A">
                                      <w:rPr>
                                        <w:rFonts w:ascii="Arial" w:hAnsi="Arial" w:cs="Arial"/>
                                        <w:color w:val="0000FF"/>
                                        <w:sz w:val="20"/>
                                        <w:szCs w:val="20"/>
                                        <w:u w:val="single"/>
                                      </w:rPr>
                                      <w:t>fiber-optic</w:t>
                                    </w:r>
                                  </w:hyperlink>
                                  <w:r w:rsidRPr="00D65A4A">
                                    <w:rPr>
                                      <w:rFonts w:ascii="Arial" w:hAnsi="Arial" w:cs="Arial"/>
                                      <w:sz w:val="20"/>
                                      <w:szCs w:val="20"/>
                                    </w:rPr>
                                    <w:t xml:space="preserve"> technology</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69</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Tm</w:t>
                                  </w:r>
                                </w:p>
                              </w:tc>
                              <w:tc>
                                <w:tcPr>
                                  <w:tcW w:w="0" w:type="auto"/>
                                  <w:vAlign w:val="center"/>
                                  <w:hideMark/>
                                </w:tcPr>
                                <w:p w:rsidR="00FF19E5" w:rsidRPr="00D65A4A" w:rsidRDefault="00FF19E5" w:rsidP="005D60FC">
                                  <w:pPr>
                                    <w:rPr>
                                      <w:rFonts w:ascii="Arial" w:hAnsi="Arial" w:cs="Arial"/>
                                      <w:sz w:val="20"/>
                                      <w:szCs w:val="20"/>
                                    </w:rPr>
                                  </w:pPr>
                                  <w:hyperlink r:id="rId417" w:tooltip="Thulium" w:history="1">
                                    <w:r w:rsidRPr="00D65A4A">
                                      <w:rPr>
                                        <w:rFonts w:ascii="Arial" w:hAnsi="Arial" w:cs="Arial"/>
                                        <w:color w:val="0000FF"/>
                                        <w:sz w:val="20"/>
                                        <w:szCs w:val="20"/>
                                        <w:u w:val="single"/>
                                      </w:rPr>
                                      <w:t>Thulium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mythological northern land of </w:t>
                                  </w:r>
                                  <w:hyperlink r:id="rId418" w:tooltip="Thule" w:history="1">
                                    <w:r w:rsidRPr="00D65A4A">
                                      <w:rPr>
                                        <w:rFonts w:ascii="Arial" w:hAnsi="Arial" w:cs="Arial"/>
                                        <w:color w:val="0000FF"/>
                                        <w:sz w:val="20"/>
                                        <w:szCs w:val="20"/>
                                        <w:u w:val="single"/>
                                      </w:rPr>
                                      <w:t>Thule</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Portable </w:t>
                                  </w:r>
                                  <w:hyperlink r:id="rId419" w:tooltip="X-ray machine" w:history="1">
                                    <w:r w:rsidRPr="00D65A4A">
                                      <w:rPr>
                                        <w:rFonts w:ascii="Arial" w:hAnsi="Arial" w:cs="Arial"/>
                                        <w:color w:val="0000FF"/>
                                        <w:sz w:val="20"/>
                                        <w:szCs w:val="20"/>
                                        <w:u w:val="single"/>
                                      </w:rPr>
                                      <w:t>X-ray machines</w:t>
                                    </w:r>
                                  </w:hyperlink>
                                  <w:r w:rsidRPr="00D65A4A">
                                    <w:rPr>
                                      <w:rFonts w:ascii="Arial" w:hAnsi="Arial" w:cs="Arial"/>
                                      <w:sz w:val="20"/>
                                      <w:szCs w:val="20"/>
                                    </w:rPr>
                                    <w:t xml:space="preserve">, </w:t>
                                  </w:r>
                                  <w:hyperlink r:id="rId420" w:tooltip="Metal-halide lamp" w:history="1">
                                    <w:r w:rsidRPr="00D65A4A">
                                      <w:rPr>
                                        <w:rFonts w:ascii="Arial" w:hAnsi="Arial" w:cs="Arial"/>
                                        <w:color w:val="0000FF"/>
                                        <w:sz w:val="20"/>
                                        <w:szCs w:val="20"/>
                                        <w:u w:val="single"/>
                                      </w:rPr>
                                      <w:t>metal-halide lamps</w:t>
                                    </w:r>
                                  </w:hyperlink>
                                  <w:r w:rsidRPr="00D65A4A">
                                    <w:rPr>
                                      <w:rFonts w:ascii="Arial" w:hAnsi="Arial" w:cs="Arial"/>
                                      <w:sz w:val="20"/>
                                      <w:szCs w:val="20"/>
                                    </w:rPr>
                                    <w:t xml:space="preserve">, </w:t>
                                  </w:r>
                                  <w:hyperlink r:id="rId421" w:tooltip="Laser" w:history="1">
                                    <w:r w:rsidRPr="00D65A4A">
                                      <w:rPr>
                                        <w:rFonts w:ascii="Arial" w:hAnsi="Arial" w:cs="Arial"/>
                                        <w:color w:val="0000FF"/>
                                        <w:sz w:val="20"/>
                                        <w:szCs w:val="20"/>
                                        <w:u w:val="single"/>
                                      </w:rPr>
                                      <w:t>lasers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70</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Yb</w:t>
                                  </w:r>
                                </w:p>
                              </w:tc>
                              <w:tc>
                                <w:tcPr>
                                  <w:tcW w:w="0" w:type="auto"/>
                                  <w:vAlign w:val="center"/>
                                  <w:hideMark/>
                                </w:tcPr>
                                <w:p w:rsidR="00FF19E5" w:rsidRPr="00D65A4A" w:rsidRDefault="00FF19E5" w:rsidP="005D60FC">
                                  <w:pPr>
                                    <w:rPr>
                                      <w:rFonts w:ascii="Arial" w:hAnsi="Arial" w:cs="Arial"/>
                                      <w:sz w:val="20"/>
                                      <w:szCs w:val="20"/>
                                    </w:rPr>
                                  </w:pPr>
                                  <w:hyperlink r:id="rId422" w:tooltip="Ytterbium" w:history="1">
                                    <w:r w:rsidRPr="00D65A4A">
                                      <w:rPr>
                                        <w:rFonts w:ascii="Arial" w:hAnsi="Arial" w:cs="Arial"/>
                                        <w:color w:val="0000FF"/>
                                        <w:sz w:val="20"/>
                                        <w:szCs w:val="20"/>
                                        <w:u w:val="single"/>
                                      </w:rPr>
                                      <w:t>Ytterbium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after the village of Ytterby, Sweden.</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Infrared </w:t>
                                  </w:r>
                                  <w:hyperlink r:id="rId423"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chemical </w:t>
                                  </w:r>
                                  <w:hyperlink r:id="rId424" w:tooltip="Reducing agent" w:history="1">
                                    <w:r w:rsidRPr="00D65A4A">
                                      <w:rPr>
                                        <w:rFonts w:ascii="Arial" w:hAnsi="Arial" w:cs="Arial"/>
                                        <w:color w:val="0000FF"/>
                                        <w:sz w:val="20"/>
                                        <w:szCs w:val="20"/>
                                        <w:u w:val="single"/>
                                      </w:rPr>
                                      <w:t>reducing agent</w:t>
                                    </w:r>
                                  </w:hyperlink>
                                  <w:r w:rsidRPr="00D65A4A">
                                    <w:rPr>
                                      <w:rFonts w:ascii="Arial" w:hAnsi="Arial" w:cs="Arial"/>
                                      <w:sz w:val="20"/>
                                      <w:szCs w:val="20"/>
                                    </w:rPr>
                                    <w:t xml:space="preserve">, </w:t>
                                  </w:r>
                                  <w:hyperlink r:id="rId425" w:tooltip="Flare (countermeasure)" w:history="1">
                                    <w:r w:rsidRPr="00D65A4A">
                                      <w:rPr>
                                        <w:rFonts w:ascii="Arial" w:hAnsi="Arial" w:cs="Arial"/>
                                        <w:color w:val="0000FF"/>
                                        <w:sz w:val="20"/>
                                        <w:szCs w:val="20"/>
                                        <w:u w:val="single"/>
                                      </w:rPr>
                                      <w:t>decoy flares</w:t>
                                    </w:r>
                                  </w:hyperlink>
                                  <w:r w:rsidRPr="00D65A4A">
                                    <w:rPr>
                                      <w:rFonts w:ascii="Arial" w:hAnsi="Arial" w:cs="Arial"/>
                                      <w:sz w:val="20"/>
                                      <w:szCs w:val="20"/>
                                    </w:rPr>
                                    <w:t xml:space="preserve">, </w:t>
                                  </w:r>
                                  <w:hyperlink r:id="rId426" w:tooltip="Stainless steel" w:history="1">
                                    <w:r w:rsidRPr="00D65A4A">
                                      <w:rPr>
                                        <w:rFonts w:ascii="Arial" w:hAnsi="Arial" w:cs="Arial"/>
                                        <w:color w:val="0000FF"/>
                                        <w:sz w:val="20"/>
                                        <w:szCs w:val="20"/>
                                        <w:u w:val="single"/>
                                      </w:rPr>
                                      <w:t>stainless steel</w:t>
                                    </w:r>
                                  </w:hyperlink>
                                  <w:r w:rsidRPr="00D65A4A">
                                    <w:rPr>
                                      <w:rFonts w:ascii="Arial" w:hAnsi="Arial" w:cs="Arial"/>
                                      <w:sz w:val="20"/>
                                      <w:szCs w:val="20"/>
                                    </w:rPr>
                                    <w:t xml:space="preserve">, stress gauges, </w:t>
                                  </w:r>
                                  <w:hyperlink r:id="rId427" w:tooltip="Nuclear medicine" w:history="1">
                                    <w:r w:rsidRPr="00D65A4A">
                                      <w:rPr>
                                        <w:rFonts w:ascii="Arial" w:hAnsi="Arial" w:cs="Arial"/>
                                        <w:color w:val="0000FF"/>
                                        <w:sz w:val="20"/>
                                        <w:szCs w:val="20"/>
                                        <w:u w:val="single"/>
                                      </w:rPr>
                                      <w:t>nuclear medicine</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71</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Lu</w:t>
                                  </w:r>
                                </w:p>
                              </w:tc>
                              <w:tc>
                                <w:tcPr>
                                  <w:tcW w:w="0" w:type="auto"/>
                                  <w:vAlign w:val="center"/>
                                  <w:hideMark/>
                                </w:tcPr>
                                <w:p w:rsidR="00FF19E5" w:rsidRPr="00D65A4A" w:rsidRDefault="00FF19E5" w:rsidP="005D60FC">
                                  <w:pPr>
                                    <w:rPr>
                                      <w:rFonts w:ascii="Arial" w:hAnsi="Arial" w:cs="Arial"/>
                                      <w:sz w:val="20"/>
                                      <w:szCs w:val="20"/>
                                    </w:rPr>
                                  </w:pPr>
                                  <w:hyperlink r:id="rId428" w:tooltip="Lutetium" w:history="1">
                                    <w:r w:rsidRPr="00D65A4A">
                                      <w:rPr>
                                        <w:rFonts w:ascii="Arial" w:hAnsi="Arial" w:cs="Arial"/>
                                        <w:color w:val="0000FF"/>
                                        <w:sz w:val="20"/>
                                        <w:szCs w:val="20"/>
                                        <w:u w:val="single"/>
                                      </w:rPr>
                                      <w:t>Lutetium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w:t>
                                  </w:r>
                                  <w:hyperlink r:id="rId429" w:tooltip="Lutetia" w:history="1">
                                    <w:r w:rsidRPr="00D65A4A">
                                      <w:rPr>
                                        <w:rFonts w:ascii="Arial" w:hAnsi="Arial" w:cs="Arial"/>
                                        <w:color w:val="0000FF"/>
                                        <w:sz w:val="20"/>
                                        <w:szCs w:val="20"/>
                                        <w:u w:val="single"/>
                                      </w:rPr>
                                      <w:t>Lutetia</w:t>
                                    </w:r>
                                  </w:hyperlink>
                                  <w:r w:rsidRPr="00D65A4A">
                                    <w:rPr>
                                      <w:rFonts w:ascii="Arial" w:hAnsi="Arial" w:cs="Arial"/>
                                      <w:sz w:val="20"/>
                                      <w:szCs w:val="20"/>
                                    </w:rPr>
                                    <w:t xml:space="preserve">, the city that later became </w:t>
                                  </w:r>
                                  <w:hyperlink r:id="rId430" w:tooltip="Paris" w:history="1">
                                    <w:r w:rsidRPr="00D65A4A">
                                      <w:rPr>
                                        <w:rFonts w:ascii="Arial" w:hAnsi="Arial" w:cs="Arial"/>
                                        <w:color w:val="0000FF"/>
                                        <w:sz w:val="20"/>
                                        <w:szCs w:val="20"/>
                                        <w:u w:val="single"/>
                                      </w:rPr>
                                      <w:t>Paris</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431" w:tooltip="Positron emission tomography" w:history="1">
                                    <w:r w:rsidRPr="00D65A4A">
                                      <w:rPr>
                                        <w:rFonts w:ascii="Arial" w:hAnsi="Arial" w:cs="Arial"/>
                                        <w:color w:val="0000FF"/>
                                        <w:sz w:val="20"/>
                                        <w:szCs w:val="20"/>
                                        <w:u w:val="single"/>
                                      </w:rPr>
                                      <w:t>Positron emission tomography</w:t>
                                    </w:r>
                                  </w:hyperlink>
                                  <w:r w:rsidRPr="00D65A4A">
                                    <w:rPr>
                                      <w:rFonts w:ascii="Arial" w:hAnsi="Arial" w:cs="Arial"/>
                                      <w:sz w:val="20"/>
                                      <w:szCs w:val="20"/>
                                    </w:rPr>
                                    <w:t xml:space="preserve"> – PET scan detectors, high-refractive-index glass, </w:t>
                                  </w:r>
                                  <w:hyperlink r:id="rId432" w:tooltip="Lutetium tantalate" w:history="1">
                                    <w:r w:rsidRPr="00D65A4A">
                                      <w:rPr>
                                        <w:rFonts w:ascii="Arial" w:hAnsi="Arial" w:cs="Arial"/>
                                        <w:color w:val="0000FF"/>
                                        <w:sz w:val="20"/>
                                        <w:szCs w:val="20"/>
                                        <w:u w:val="single"/>
                                      </w:rPr>
                                      <w:t>lutetium tantalate</w:t>
                                    </w:r>
                                  </w:hyperlink>
                                  <w:r w:rsidRPr="00D65A4A">
                                    <w:rPr>
                                      <w:rFonts w:ascii="Arial" w:hAnsi="Arial" w:cs="Arial"/>
                                      <w:sz w:val="20"/>
                                      <w:szCs w:val="20"/>
                                    </w:rPr>
                                    <w:t xml:space="preserve"> hosts for phosphors</w:t>
                                  </w:r>
                                </w:p>
                              </w:tc>
                            </w:tr>
                          </w:tbl>
                          <w:p w:rsidR="00FF19E5" w:rsidRDefault="00FF19E5" w:rsidP="00D410AE">
                            <w:pPr>
                              <w:outlineLvl w:val="1"/>
                              <w:rPr>
                                <w:rFonts w:ascii="Arial" w:hAnsi="Arial" w:cs="Arial"/>
                                <w:b/>
                                <w:bCs/>
                                <w:sz w:val="20"/>
                                <w:szCs w:val="20"/>
                                <w:lang w:val="en"/>
                              </w:rPr>
                            </w:pPr>
                          </w:p>
                          <w:p w:rsidR="00FF19E5" w:rsidRPr="00B10DD9" w:rsidRDefault="00FF19E5" w:rsidP="00D410AE">
                            <w:pPr>
                              <w:rPr>
                                <w:rFonts w:ascii="Arial" w:hAnsi="Arial" w:cs="Arial"/>
                                <w:b/>
                                <w:sz w:val="20"/>
                                <w:szCs w:val="20"/>
                                <w:lang w:val="en"/>
                              </w:rPr>
                            </w:pPr>
                            <w:r w:rsidRPr="00B10DD9">
                              <w:rPr>
                                <w:rFonts w:ascii="Arial" w:hAnsi="Arial" w:cs="Arial"/>
                                <w:b/>
                                <w:sz w:val="20"/>
                                <w:szCs w:val="20"/>
                                <w:lang w:val="en"/>
                              </w:rPr>
                              <w:t>Abbreviations</w:t>
                            </w:r>
                          </w:p>
                          <w:p w:rsidR="00FF19E5" w:rsidRPr="00B10DD9" w:rsidRDefault="00FF19E5" w:rsidP="00D410AE">
                            <w:pPr>
                              <w:rPr>
                                <w:rFonts w:ascii="Arial" w:hAnsi="Arial" w:cs="Arial"/>
                                <w:sz w:val="20"/>
                                <w:szCs w:val="20"/>
                                <w:lang w:val="en"/>
                              </w:rPr>
                            </w:pPr>
                          </w:p>
                          <w:p w:rsidR="00FF19E5" w:rsidRPr="00D65A4A" w:rsidRDefault="00FF19E5" w:rsidP="00D410AE">
                            <w:pPr>
                              <w:ind w:firstLine="360"/>
                              <w:rPr>
                                <w:rFonts w:ascii="Arial" w:hAnsi="Arial" w:cs="Arial"/>
                                <w:sz w:val="20"/>
                                <w:szCs w:val="20"/>
                                <w:lang w:val="en"/>
                              </w:rPr>
                            </w:pPr>
                            <w:r w:rsidRPr="00D65A4A">
                              <w:rPr>
                                <w:rFonts w:ascii="Arial" w:hAnsi="Arial" w:cs="Arial"/>
                                <w:sz w:val="20"/>
                                <w:szCs w:val="20"/>
                                <w:lang w:val="en"/>
                              </w:rPr>
                              <w:t>The following abbreviations are often used:</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 = rare earth</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REM = rare-earth metals</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REE = rare-earth elements</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REO = rare-earth oxides</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REY = rare-earth elements and yttrium</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LREE = light rare earth elements (Sc, La, Ce, Pr, Nd, Pm, Sm, Eu, and Gd; also known as the cerium group)</w:t>
                            </w:r>
                            <w:hyperlink r:id="rId433" w:anchor="cite_note-frat-7" w:history="1">
                              <w:r w:rsidRPr="00D65A4A">
                                <w:rPr>
                                  <w:rFonts w:ascii="Arial" w:hAnsi="Arial" w:cs="Arial"/>
                                  <w:color w:val="0000FF"/>
                                  <w:sz w:val="20"/>
                                  <w:szCs w:val="20"/>
                                  <w:u w:val="single"/>
                                  <w:vertAlign w:val="superscript"/>
                                  <w:lang w:val="en"/>
                                </w:rPr>
                                <w:t>[7]</w:t>
                              </w:r>
                            </w:hyperlink>
                            <w:hyperlink r:id="rId434" w:anchor="cite_note-reehb-8" w:history="1">
                              <w:r w:rsidRPr="00D65A4A">
                                <w:rPr>
                                  <w:rFonts w:ascii="Arial" w:hAnsi="Arial" w:cs="Arial"/>
                                  <w:color w:val="0000FF"/>
                                  <w:sz w:val="20"/>
                                  <w:szCs w:val="20"/>
                                  <w:u w:val="single"/>
                                  <w:vertAlign w:val="superscript"/>
                                  <w:lang w:val="en"/>
                                </w:rPr>
                                <w:t>[8]</w:t>
                              </w:r>
                            </w:hyperlink>
                          </w:p>
                          <w:p w:rsidR="00FF19E5" w:rsidRPr="00D65A4A" w:rsidRDefault="00FF19E5" w:rsidP="0070637B">
                            <w:pPr>
                              <w:numPr>
                                <w:ilvl w:val="0"/>
                                <w:numId w:val="54"/>
                              </w:numPr>
                              <w:rPr>
                                <w:rFonts w:ascii="Arial" w:hAnsi="Arial" w:cs="Arial"/>
                                <w:sz w:val="20"/>
                                <w:szCs w:val="20"/>
                                <w:lang w:val="en"/>
                              </w:rPr>
                            </w:pPr>
                            <w:r w:rsidRPr="00D65A4A">
                              <w:rPr>
                                <w:rFonts w:ascii="Arial" w:hAnsi="Arial" w:cs="Arial"/>
                                <w:sz w:val="20"/>
                                <w:szCs w:val="20"/>
                                <w:lang w:val="en"/>
                              </w:rPr>
                              <w:t>HREE = heavy rare earth elements (Y, Tb, Dy, Ho, Er, Tm, Yb, and Lu; also known as the yttrium group)</w:t>
                            </w:r>
                            <w:hyperlink r:id="rId435" w:anchor="cite_note-frat-7" w:history="1">
                              <w:r w:rsidRPr="00D65A4A">
                                <w:rPr>
                                  <w:rFonts w:ascii="Arial" w:hAnsi="Arial" w:cs="Arial"/>
                                  <w:color w:val="0000FF"/>
                                  <w:sz w:val="20"/>
                                  <w:szCs w:val="20"/>
                                  <w:u w:val="single"/>
                                  <w:vertAlign w:val="superscript"/>
                                  <w:lang w:val="en"/>
                                </w:rPr>
                                <w:t>[7]</w:t>
                              </w:r>
                            </w:hyperlink>
                            <w:hyperlink r:id="rId436" w:anchor="cite_note-reehb-8" w:history="1">
                              <w:r w:rsidRPr="00D65A4A">
                                <w:rPr>
                                  <w:rFonts w:ascii="Arial" w:hAnsi="Arial" w:cs="Arial"/>
                                  <w:color w:val="0000FF"/>
                                  <w:sz w:val="20"/>
                                  <w:szCs w:val="20"/>
                                  <w:u w:val="single"/>
                                  <w:vertAlign w:val="superscript"/>
                                  <w:lang w:val="en"/>
                                </w:rPr>
                                <w:t>[8]</w:t>
                              </w:r>
                            </w:hyperlink>
                          </w:p>
                          <w:p w:rsidR="00FF19E5" w:rsidRDefault="00FF19E5" w:rsidP="00D410AE">
                            <w:pPr>
                              <w:rPr>
                                <w:rFonts w:ascii="Arial" w:hAnsi="Arial" w:cs="Arial"/>
                                <w:sz w:val="20"/>
                                <w:szCs w:val="20"/>
                                <w:lang w:val="en"/>
                              </w:rPr>
                            </w:pPr>
                          </w:p>
                          <w:p w:rsidR="00FF19E5" w:rsidRDefault="00FF19E5" w:rsidP="00D410AE">
                            <w:pPr>
                              <w:ind w:firstLine="720"/>
                              <w:rPr>
                                <w:rFonts w:ascii="Arial" w:hAnsi="Arial" w:cs="Arial"/>
                                <w:sz w:val="20"/>
                                <w:szCs w:val="20"/>
                                <w:lang w:val="en"/>
                              </w:rPr>
                            </w:pPr>
                            <w:r w:rsidRPr="00D65A4A">
                              <w:rPr>
                                <w:rFonts w:ascii="Arial" w:hAnsi="Arial" w:cs="Arial"/>
                                <w:sz w:val="20"/>
                                <w:szCs w:val="20"/>
                                <w:lang w:val="en"/>
                              </w:rPr>
                              <w:t xml:space="preserve">The densities of the LREEs (as pure elements) range from 2.989 (scandium) to 7.9 g/cc (gadolinium), whereas those of the HREEs are from 8.2 to 9.8, except for </w:t>
                            </w:r>
                            <w:hyperlink r:id="rId437" w:tooltip="Yttrium" w:history="1">
                              <w:r w:rsidRPr="00D65A4A">
                                <w:rPr>
                                  <w:rFonts w:ascii="Arial" w:hAnsi="Arial" w:cs="Arial"/>
                                  <w:color w:val="0000FF"/>
                                  <w:sz w:val="20"/>
                                  <w:szCs w:val="20"/>
                                  <w:u w:val="single"/>
                                  <w:lang w:val="en"/>
                                </w:rPr>
                                <w:t>yttrium</w:t>
                              </w:r>
                            </w:hyperlink>
                            <w:r w:rsidRPr="00D65A4A">
                              <w:rPr>
                                <w:rFonts w:ascii="Arial" w:hAnsi="Arial" w:cs="Arial"/>
                                <w:sz w:val="20"/>
                                <w:szCs w:val="20"/>
                                <w:lang w:val="en"/>
                              </w:rPr>
                              <w:t xml:space="preserve"> (4.47) and </w:t>
                            </w:r>
                            <w:hyperlink r:id="rId438" w:tooltip="Ytterbium" w:history="1">
                              <w:r w:rsidRPr="00D65A4A">
                                <w:rPr>
                                  <w:rFonts w:ascii="Arial" w:hAnsi="Arial" w:cs="Arial"/>
                                  <w:color w:val="0000FF"/>
                                  <w:sz w:val="20"/>
                                  <w:szCs w:val="20"/>
                                  <w:u w:val="single"/>
                                  <w:lang w:val="en"/>
                                </w:rPr>
                                <w:t>ytterbium</w:t>
                              </w:r>
                            </w:hyperlink>
                            <w:r w:rsidRPr="00D65A4A">
                              <w:rPr>
                                <w:rFonts w:ascii="Arial" w:hAnsi="Arial" w:cs="Arial"/>
                                <w:sz w:val="20"/>
                                <w:szCs w:val="20"/>
                                <w:lang w:val="en"/>
                              </w:rPr>
                              <w:t xml:space="preserve"> (between 6.9 and 7). The distinction between the groups is more to do with atomic volume and geological behavior (see lower down).</w:t>
                            </w:r>
                          </w:p>
                          <w:p w:rsidR="00FF19E5" w:rsidRPr="00E10AF8" w:rsidRDefault="00FF19E5" w:rsidP="00D410AE">
                            <w:pPr>
                              <w:rPr>
                                <w:rFonts w:ascii="Arial" w:hAnsi="Arial" w:cs="Arial"/>
                                <w:sz w:val="6"/>
                                <w:szCs w:val="6"/>
                                <w:lang w:val="en"/>
                              </w:rPr>
                            </w:pPr>
                          </w:p>
                          <w:p w:rsidR="00FF19E5" w:rsidRDefault="00FF19E5" w:rsidP="00D410AE">
                            <w:pPr>
                              <w:spacing w:line="280" w:lineRule="atLeast"/>
                              <w:rPr>
                                <w:rFonts w:ascii="Arial" w:hAnsi="Arial" w:cs="Arial"/>
                                <w:sz w:val="20"/>
                                <w:szCs w:val="20"/>
                                <w:lang w:val="en"/>
                              </w:rPr>
                            </w:pPr>
                            <w:r>
                              <w:rPr>
                                <w:rFonts w:ascii="Arial" w:hAnsi="Arial" w:cs="Arial"/>
                                <w:sz w:val="20"/>
                                <w:szCs w:val="20"/>
                                <w:lang w:val="en"/>
                              </w:rPr>
                              <w:t>(</w:t>
                            </w:r>
                            <w:hyperlink r:id="rId439" w:history="1">
                              <w:r w:rsidRPr="00E36B4D">
                                <w:rPr>
                                  <w:rStyle w:val="Hyperlink"/>
                                  <w:rFonts w:asciiTheme="minorHAnsi" w:hAnsiTheme="minorHAnsi"/>
                                  <w:i/>
                                  <w:sz w:val="20"/>
                                  <w:szCs w:val="20"/>
                                  <w:lang w:val="en"/>
                                </w:rPr>
                                <w:t>http://en.wikipedia.org/wiki/Rare_earth_element</w:t>
                              </w:r>
                            </w:hyperlink>
                            <w:r>
                              <w:rPr>
                                <w:rFonts w:ascii="Arial" w:hAnsi="Arial" w:cs="Arial"/>
                                <w:sz w:val="20"/>
                                <w:szCs w:val="20"/>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7.6pt;margin-top:0;width:412.8pt;height:651.6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" stroked="f">
                <v:textbox>
                  <w:txbxContent>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
                        <w:gridCol w:w="803"/>
                        <w:gridCol w:w="1136"/>
                        <w:gridCol w:w="1903"/>
                        <w:gridCol w:w="3903"/>
                      </w:tblGrid>
                      <w:tr w:rsidR="00FF19E5" w:rsidRPr="00D65A4A" w:rsidTr="005D60FC">
                        <w:trPr>
                          <w:tblHeader/>
                          <w:tblCellSpacing w:w="15" w:type="dxa"/>
                        </w:trPr>
                        <w:tc>
                          <w:tcPr>
                            <w:tcW w:w="0" w:type="auto"/>
                            <w:vAlign w:val="center"/>
                            <w:hideMark/>
                          </w:tcPr>
                          <w:p w:rsidR="00FF19E5" w:rsidRPr="00D65A4A" w:rsidRDefault="00FF19E5" w:rsidP="005D60FC">
                            <w:pPr>
                              <w:jc w:val="center"/>
                              <w:rPr>
                                <w:rFonts w:ascii="Arial" w:hAnsi="Arial" w:cs="Arial"/>
                                <w:b/>
                                <w:bCs/>
                                <w:sz w:val="20"/>
                                <w:szCs w:val="20"/>
                              </w:rPr>
                            </w:pPr>
                            <w:hyperlink r:id="rId440" w:tooltip="Atomic number" w:history="1">
                              <w:r w:rsidRPr="00D65A4A">
                                <w:rPr>
                                  <w:rFonts w:ascii="Arial" w:hAnsi="Arial" w:cs="Arial"/>
                                  <w:b/>
                                  <w:bCs/>
                                  <w:color w:val="0000FF"/>
                                  <w:sz w:val="20"/>
                                  <w:szCs w:val="20"/>
                                  <w:u w:val="single"/>
                                </w:rPr>
                                <w:t>Z</w:t>
                              </w:r>
                            </w:hyperlink>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Symbol</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Name</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Etymology</w:t>
                            </w:r>
                          </w:p>
                        </w:tc>
                        <w:tc>
                          <w:tcPr>
                            <w:tcW w:w="0" w:type="auto"/>
                            <w:vAlign w:val="center"/>
                            <w:hideMark/>
                          </w:tcPr>
                          <w:p w:rsidR="00FF19E5" w:rsidRPr="00D65A4A" w:rsidRDefault="00FF19E5" w:rsidP="005D60FC">
                            <w:pPr>
                              <w:jc w:val="center"/>
                              <w:rPr>
                                <w:rFonts w:ascii="Arial" w:hAnsi="Arial" w:cs="Arial"/>
                                <w:b/>
                                <w:bCs/>
                                <w:sz w:val="20"/>
                                <w:szCs w:val="20"/>
                              </w:rPr>
                            </w:pPr>
                            <w:r w:rsidRPr="00D65A4A">
                              <w:rPr>
                                <w:rFonts w:ascii="Arial" w:hAnsi="Arial" w:cs="Arial"/>
                                <w:b/>
                                <w:bCs/>
                                <w:sz w:val="20"/>
                                <w:szCs w:val="20"/>
                              </w:rPr>
                              <w:t>Selected applications</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64</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Gd</w:t>
                            </w:r>
                          </w:p>
                        </w:tc>
                        <w:tc>
                          <w:tcPr>
                            <w:tcW w:w="0" w:type="auto"/>
                            <w:vAlign w:val="center"/>
                            <w:hideMark/>
                          </w:tcPr>
                          <w:p w:rsidR="00FF19E5" w:rsidRPr="00D65A4A" w:rsidRDefault="00FF19E5" w:rsidP="005D60FC">
                            <w:pPr>
                              <w:rPr>
                                <w:rFonts w:ascii="Arial" w:hAnsi="Arial" w:cs="Arial"/>
                                <w:sz w:val="20"/>
                                <w:szCs w:val="20"/>
                              </w:rPr>
                            </w:pPr>
                            <w:hyperlink r:id="rId441" w:tooltip="Gadolinium" w:history="1">
                              <w:r w:rsidRPr="00D65A4A">
                                <w:rPr>
                                  <w:rFonts w:ascii="Arial" w:hAnsi="Arial" w:cs="Arial"/>
                                  <w:color w:val="0000FF"/>
                                  <w:sz w:val="20"/>
                                  <w:szCs w:val="20"/>
                                  <w:u w:val="single"/>
                                </w:rPr>
                                <w:t>Gadolinium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w:t>
                            </w:r>
                            <w:hyperlink r:id="rId442" w:tooltip="Johan Gadolin" w:history="1">
                              <w:r w:rsidRPr="00D65A4A">
                                <w:rPr>
                                  <w:rFonts w:ascii="Arial" w:hAnsi="Arial" w:cs="Arial"/>
                                  <w:color w:val="0000FF"/>
                                  <w:sz w:val="20"/>
                                  <w:szCs w:val="20"/>
                                  <w:u w:val="single"/>
                                </w:rPr>
                                <w:t>Johan Gadolin</w:t>
                              </w:r>
                            </w:hyperlink>
                            <w:r w:rsidRPr="00D65A4A">
                              <w:rPr>
                                <w:rFonts w:ascii="Arial" w:hAnsi="Arial" w:cs="Arial"/>
                                <w:sz w:val="20"/>
                                <w:szCs w:val="20"/>
                              </w:rPr>
                              <w:t xml:space="preserve"> (1760–1852), to honor his investigation of rare earths.</w:t>
                            </w:r>
                          </w:p>
                        </w:tc>
                        <w:tc>
                          <w:tcPr>
                            <w:tcW w:w="0" w:type="auto"/>
                            <w:vAlign w:val="center"/>
                            <w:hideMark/>
                          </w:tcPr>
                          <w:p w:rsidR="00FF19E5" w:rsidRPr="00D65A4A" w:rsidRDefault="00FF19E5" w:rsidP="005D60FC">
                            <w:pPr>
                              <w:rPr>
                                <w:rFonts w:ascii="Arial" w:hAnsi="Arial" w:cs="Arial"/>
                                <w:sz w:val="20"/>
                                <w:szCs w:val="20"/>
                              </w:rPr>
                            </w:pPr>
                            <w:hyperlink r:id="rId443"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high refractive index glass or </w:t>
                            </w:r>
                            <w:hyperlink r:id="rId444" w:tooltip="Garnet" w:history="1">
                              <w:r w:rsidRPr="00D65A4A">
                                <w:rPr>
                                  <w:rFonts w:ascii="Arial" w:hAnsi="Arial" w:cs="Arial"/>
                                  <w:color w:val="0000FF"/>
                                  <w:sz w:val="20"/>
                                  <w:szCs w:val="20"/>
                                  <w:u w:val="single"/>
                                </w:rPr>
                                <w:t>garnets</w:t>
                              </w:r>
                            </w:hyperlink>
                            <w:r w:rsidRPr="00D65A4A">
                              <w:rPr>
                                <w:rFonts w:ascii="Arial" w:hAnsi="Arial" w:cs="Arial"/>
                                <w:sz w:val="20"/>
                                <w:szCs w:val="20"/>
                              </w:rPr>
                              <w:t xml:space="preserve">, </w:t>
                            </w:r>
                            <w:hyperlink r:id="rId445"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446" w:tooltip="X-ray tube" w:history="1">
                              <w:r w:rsidRPr="00D65A4A">
                                <w:rPr>
                                  <w:rFonts w:ascii="Arial" w:hAnsi="Arial" w:cs="Arial"/>
                                  <w:color w:val="0000FF"/>
                                  <w:sz w:val="20"/>
                                  <w:szCs w:val="20"/>
                                  <w:u w:val="single"/>
                                </w:rPr>
                                <w:t>X-ray tubes</w:t>
                              </w:r>
                            </w:hyperlink>
                            <w:r w:rsidRPr="00D65A4A">
                              <w:rPr>
                                <w:rFonts w:ascii="Arial" w:hAnsi="Arial" w:cs="Arial"/>
                                <w:sz w:val="20"/>
                                <w:szCs w:val="20"/>
                              </w:rPr>
                              <w:t xml:space="preserve">, </w:t>
                            </w:r>
                            <w:hyperlink r:id="rId447" w:tooltip="Computer memory" w:history="1">
                              <w:r w:rsidRPr="00D65A4A">
                                <w:rPr>
                                  <w:rFonts w:ascii="Arial" w:hAnsi="Arial" w:cs="Arial"/>
                                  <w:color w:val="0000FF"/>
                                  <w:sz w:val="20"/>
                                  <w:szCs w:val="20"/>
                                  <w:u w:val="single"/>
                                </w:rPr>
                                <w:t>computer memories</w:t>
                              </w:r>
                            </w:hyperlink>
                            <w:r w:rsidRPr="00D65A4A">
                              <w:rPr>
                                <w:rFonts w:ascii="Arial" w:hAnsi="Arial" w:cs="Arial"/>
                                <w:sz w:val="20"/>
                                <w:szCs w:val="20"/>
                              </w:rPr>
                              <w:t xml:space="preserve">, </w:t>
                            </w:r>
                            <w:hyperlink r:id="rId448" w:tooltip="Neutron capture" w:history="1">
                              <w:r w:rsidRPr="00D65A4A">
                                <w:rPr>
                                  <w:rFonts w:ascii="Arial" w:hAnsi="Arial" w:cs="Arial"/>
                                  <w:color w:val="0000FF"/>
                                  <w:sz w:val="20"/>
                                  <w:szCs w:val="20"/>
                                  <w:u w:val="single"/>
                                </w:rPr>
                                <w:t>neutron capture</w:t>
                              </w:r>
                            </w:hyperlink>
                            <w:r w:rsidRPr="00D65A4A">
                              <w:rPr>
                                <w:rFonts w:ascii="Arial" w:hAnsi="Arial" w:cs="Arial"/>
                                <w:sz w:val="20"/>
                                <w:szCs w:val="20"/>
                              </w:rPr>
                              <w:t xml:space="preserve">, </w:t>
                            </w:r>
                            <w:hyperlink r:id="rId449" w:tooltip="MRI contrast agent" w:history="1">
                              <w:r w:rsidRPr="00D65A4A">
                                <w:rPr>
                                  <w:rFonts w:ascii="Arial" w:hAnsi="Arial" w:cs="Arial"/>
                                  <w:color w:val="0000FF"/>
                                  <w:sz w:val="20"/>
                                  <w:szCs w:val="20"/>
                                  <w:u w:val="single"/>
                                </w:rPr>
                                <w:t>MRI contrast agent</w:t>
                              </w:r>
                            </w:hyperlink>
                            <w:r w:rsidRPr="00D65A4A">
                              <w:rPr>
                                <w:rFonts w:ascii="Arial" w:hAnsi="Arial" w:cs="Arial"/>
                                <w:sz w:val="20"/>
                                <w:szCs w:val="20"/>
                              </w:rPr>
                              <w:t xml:space="preserve">, </w:t>
                            </w:r>
                            <w:hyperlink r:id="rId450" w:tooltip="NMR" w:history="1">
                              <w:r w:rsidRPr="00D65A4A">
                                <w:rPr>
                                  <w:rFonts w:ascii="Arial" w:hAnsi="Arial" w:cs="Arial"/>
                                  <w:color w:val="0000FF"/>
                                  <w:sz w:val="20"/>
                                  <w:szCs w:val="20"/>
                                  <w:u w:val="single"/>
                                </w:rPr>
                                <w:t>NMR</w:t>
                              </w:r>
                            </w:hyperlink>
                            <w:r w:rsidRPr="00D65A4A">
                              <w:rPr>
                                <w:rFonts w:ascii="Arial" w:hAnsi="Arial" w:cs="Arial"/>
                                <w:sz w:val="20"/>
                                <w:szCs w:val="20"/>
                              </w:rPr>
                              <w:t xml:space="preserve"> relaxation agent, </w:t>
                            </w:r>
                            <w:hyperlink r:id="rId451" w:tooltip="Magnetostriction" w:history="1">
                              <w:r w:rsidRPr="00D65A4A">
                                <w:rPr>
                                  <w:rFonts w:ascii="Arial" w:hAnsi="Arial" w:cs="Arial"/>
                                  <w:color w:val="0000FF"/>
                                  <w:sz w:val="20"/>
                                  <w:szCs w:val="20"/>
                                  <w:u w:val="single"/>
                                </w:rPr>
                                <w:t>magnetostrictive alloys</w:t>
                              </w:r>
                            </w:hyperlink>
                            <w:r w:rsidRPr="00D65A4A">
                              <w:rPr>
                                <w:rFonts w:ascii="Arial" w:hAnsi="Arial" w:cs="Arial"/>
                                <w:sz w:val="20"/>
                                <w:szCs w:val="20"/>
                              </w:rPr>
                              <w:t xml:space="preserve"> such as </w:t>
                            </w:r>
                            <w:hyperlink r:id="rId452" w:tooltip="Galfenol" w:history="1">
                              <w:r w:rsidRPr="00D65A4A">
                                <w:rPr>
                                  <w:rFonts w:ascii="Arial" w:hAnsi="Arial" w:cs="Arial"/>
                                  <w:color w:val="0000FF"/>
                                  <w:sz w:val="20"/>
                                  <w:szCs w:val="20"/>
                                  <w:u w:val="single"/>
                                </w:rPr>
                                <w:t>Galfenol</w:t>
                              </w:r>
                            </w:hyperlink>
                            <w:r w:rsidRPr="00D65A4A">
                              <w:rPr>
                                <w:rFonts w:ascii="Arial" w:hAnsi="Arial" w:cs="Arial"/>
                                <w:sz w:val="20"/>
                                <w:szCs w:val="20"/>
                              </w:rPr>
                              <w:t>, steel additive</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65</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Tb</w:t>
                            </w:r>
                          </w:p>
                        </w:tc>
                        <w:tc>
                          <w:tcPr>
                            <w:tcW w:w="0" w:type="auto"/>
                            <w:vAlign w:val="center"/>
                            <w:hideMark/>
                          </w:tcPr>
                          <w:p w:rsidR="00FF19E5" w:rsidRPr="00D65A4A" w:rsidRDefault="00FF19E5" w:rsidP="005D60FC">
                            <w:pPr>
                              <w:rPr>
                                <w:rFonts w:ascii="Arial" w:hAnsi="Arial" w:cs="Arial"/>
                                <w:sz w:val="20"/>
                                <w:szCs w:val="20"/>
                              </w:rPr>
                            </w:pPr>
                            <w:hyperlink r:id="rId453" w:tooltip="Terbium" w:history="1">
                              <w:r w:rsidRPr="00D65A4A">
                                <w:rPr>
                                  <w:rFonts w:ascii="Arial" w:hAnsi="Arial" w:cs="Arial"/>
                                  <w:color w:val="0000FF"/>
                                  <w:sz w:val="20"/>
                                  <w:szCs w:val="20"/>
                                  <w:u w:val="single"/>
                                </w:rPr>
                                <w:t>Terbium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after the village of Ytterby, Sweden.</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Green </w:t>
                            </w:r>
                            <w:hyperlink r:id="rId454" w:tooltip="Phosphor" w:history="1">
                              <w:r w:rsidRPr="00D65A4A">
                                <w:rPr>
                                  <w:rFonts w:ascii="Arial" w:hAnsi="Arial" w:cs="Arial"/>
                                  <w:color w:val="0000FF"/>
                                  <w:sz w:val="20"/>
                                  <w:szCs w:val="20"/>
                                  <w:u w:val="single"/>
                                </w:rPr>
                                <w:t>phosphors</w:t>
                              </w:r>
                            </w:hyperlink>
                            <w:r w:rsidRPr="00D65A4A">
                              <w:rPr>
                                <w:rFonts w:ascii="Arial" w:hAnsi="Arial" w:cs="Arial"/>
                                <w:sz w:val="20"/>
                                <w:szCs w:val="20"/>
                              </w:rPr>
                              <w:t xml:space="preserve">, </w:t>
                            </w:r>
                            <w:hyperlink r:id="rId455"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456" w:tooltip="Fluorescent lamp" w:history="1">
                              <w:r w:rsidRPr="00D65A4A">
                                <w:rPr>
                                  <w:rFonts w:ascii="Arial" w:hAnsi="Arial" w:cs="Arial"/>
                                  <w:color w:val="0000FF"/>
                                  <w:sz w:val="20"/>
                                  <w:szCs w:val="20"/>
                                  <w:u w:val="single"/>
                                </w:rPr>
                                <w:t>fluorescent lamps</w:t>
                              </w:r>
                            </w:hyperlink>
                            <w:r w:rsidRPr="00D65A4A">
                              <w:rPr>
                                <w:rFonts w:ascii="Arial" w:hAnsi="Arial" w:cs="Arial"/>
                                <w:sz w:val="20"/>
                                <w:szCs w:val="20"/>
                              </w:rPr>
                              <w:t xml:space="preserve">, </w:t>
                            </w:r>
                            <w:hyperlink r:id="rId457" w:tooltip="Magnetostriction" w:history="1">
                              <w:r w:rsidRPr="00D65A4A">
                                <w:rPr>
                                  <w:rFonts w:ascii="Arial" w:hAnsi="Arial" w:cs="Arial"/>
                                  <w:color w:val="0000FF"/>
                                  <w:sz w:val="20"/>
                                  <w:szCs w:val="20"/>
                                  <w:u w:val="single"/>
                                </w:rPr>
                                <w:t>magnetostrictive alloys</w:t>
                              </w:r>
                            </w:hyperlink>
                            <w:r w:rsidRPr="00D65A4A">
                              <w:rPr>
                                <w:rFonts w:ascii="Arial" w:hAnsi="Arial" w:cs="Arial"/>
                                <w:sz w:val="20"/>
                                <w:szCs w:val="20"/>
                              </w:rPr>
                              <w:t xml:space="preserve"> such as </w:t>
                            </w:r>
                            <w:hyperlink r:id="rId458" w:tooltip="Terfenol-D" w:history="1">
                              <w:r w:rsidRPr="00D65A4A">
                                <w:rPr>
                                  <w:rFonts w:ascii="Arial" w:hAnsi="Arial" w:cs="Arial"/>
                                  <w:color w:val="0000FF"/>
                                  <w:sz w:val="20"/>
                                  <w:szCs w:val="20"/>
                                  <w:u w:val="single"/>
                                </w:rPr>
                                <w:t>Terfenol-D</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66</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Dy</w:t>
                            </w:r>
                          </w:p>
                        </w:tc>
                        <w:tc>
                          <w:tcPr>
                            <w:tcW w:w="0" w:type="auto"/>
                            <w:vAlign w:val="center"/>
                            <w:hideMark/>
                          </w:tcPr>
                          <w:p w:rsidR="00FF19E5" w:rsidRPr="00D65A4A" w:rsidRDefault="00FF19E5" w:rsidP="005D60FC">
                            <w:pPr>
                              <w:rPr>
                                <w:rFonts w:ascii="Arial" w:hAnsi="Arial" w:cs="Arial"/>
                                <w:sz w:val="20"/>
                                <w:szCs w:val="20"/>
                              </w:rPr>
                            </w:pPr>
                            <w:hyperlink r:id="rId459" w:tooltip="Dysprosium" w:history="1">
                              <w:r w:rsidRPr="00D65A4A">
                                <w:rPr>
                                  <w:rFonts w:ascii="Arial" w:hAnsi="Arial" w:cs="Arial"/>
                                  <w:color w:val="0000FF"/>
                                  <w:sz w:val="20"/>
                                  <w:szCs w:val="20"/>
                                  <w:u w:val="single"/>
                                </w:rPr>
                                <w:t>Dysprosium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from the Greek "dysprositos", meaning </w:t>
                            </w:r>
                            <w:r w:rsidRPr="00D65A4A">
                              <w:rPr>
                                <w:rFonts w:ascii="Arial" w:hAnsi="Arial" w:cs="Arial"/>
                                <w:i/>
                                <w:iCs/>
                                <w:sz w:val="20"/>
                                <w:szCs w:val="20"/>
                              </w:rPr>
                              <w:t>hard to get</w:t>
                            </w:r>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460" w:tooltip="Rare-earth magnet" w:history="1">
                              <w:r w:rsidRPr="00D65A4A">
                                <w:rPr>
                                  <w:rFonts w:ascii="Arial" w:hAnsi="Arial" w:cs="Arial"/>
                                  <w:color w:val="0000FF"/>
                                  <w:sz w:val="20"/>
                                  <w:szCs w:val="20"/>
                                  <w:u w:val="single"/>
                                </w:rPr>
                                <w:t>Rare-earth magnets</w:t>
                              </w:r>
                            </w:hyperlink>
                            <w:r w:rsidRPr="00D65A4A">
                              <w:rPr>
                                <w:rFonts w:ascii="Arial" w:hAnsi="Arial" w:cs="Arial"/>
                                <w:sz w:val="20"/>
                                <w:szCs w:val="20"/>
                              </w:rPr>
                              <w:t xml:space="preserve">, </w:t>
                            </w:r>
                            <w:hyperlink r:id="rId461"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462" w:tooltip="Magnetostriction" w:history="1">
                              <w:r w:rsidRPr="00D65A4A">
                                <w:rPr>
                                  <w:rFonts w:ascii="Arial" w:hAnsi="Arial" w:cs="Arial"/>
                                  <w:color w:val="0000FF"/>
                                  <w:sz w:val="20"/>
                                  <w:szCs w:val="20"/>
                                  <w:u w:val="single"/>
                                </w:rPr>
                                <w:t>magnetostrictive alloys</w:t>
                              </w:r>
                            </w:hyperlink>
                            <w:r w:rsidRPr="00D65A4A">
                              <w:rPr>
                                <w:rFonts w:ascii="Arial" w:hAnsi="Arial" w:cs="Arial"/>
                                <w:sz w:val="20"/>
                                <w:szCs w:val="20"/>
                              </w:rPr>
                              <w:t xml:space="preserve"> such as </w:t>
                            </w:r>
                            <w:hyperlink r:id="rId463" w:tooltip="Terfenol-D" w:history="1">
                              <w:r w:rsidRPr="00D65A4A">
                                <w:rPr>
                                  <w:rFonts w:ascii="Arial" w:hAnsi="Arial" w:cs="Arial"/>
                                  <w:color w:val="0000FF"/>
                                  <w:sz w:val="20"/>
                                  <w:szCs w:val="20"/>
                                  <w:u w:val="single"/>
                                </w:rPr>
                                <w:t>Terfenol-D</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67</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Ho</w:t>
                            </w:r>
                          </w:p>
                        </w:tc>
                        <w:tc>
                          <w:tcPr>
                            <w:tcW w:w="0" w:type="auto"/>
                            <w:vAlign w:val="center"/>
                            <w:hideMark/>
                          </w:tcPr>
                          <w:p w:rsidR="00FF19E5" w:rsidRPr="00D65A4A" w:rsidRDefault="00FF19E5" w:rsidP="005D60FC">
                            <w:pPr>
                              <w:rPr>
                                <w:rFonts w:ascii="Arial" w:hAnsi="Arial" w:cs="Arial"/>
                                <w:sz w:val="20"/>
                                <w:szCs w:val="20"/>
                              </w:rPr>
                            </w:pPr>
                            <w:hyperlink r:id="rId464" w:tooltip="Holmium" w:history="1">
                              <w:r w:rsidRPr="00D65A4A">
                                <w:rPr>
                                  <w:rFonts w:ascii="Arial" w:hAnsi="Arial" w:cs="Arial"/>
                                  <w:color w:val="0000FF"/>
                                  <w:sz w:val="20"/>
                                  <w:szCs w:val="20"/>
                                  <w:u w:val="single"/>
                                </w:rPr>
                                <w:t>Holmium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w:t>
                            </w:r>
                            <w:hyperlink r:id="rId465" w:tooltip="Stockholm" w:history="1">
                              <w:r w:rsidRPr="00D65A4A">
                                <w:rPr>
                                  <w:rFonts w:ascii="Arial" w:hAnsi="Arial" w:cs="Arial"/>
                                  <w:color w:val="0000FF"/>
                                  <w:sz w:val="20"/>
                                  <w:szCs w:val="20"/>
                                  <w:u w:val="single"/>
                                </w:rPr>
                                <w:t>Stockholm</w:t>
                              </w:r>
                            </w:hyperlink>
                            <w:r w:rsidRPr="00D65A4A">
                              <w:rPr>
                                <w:rFonts w:ascii="Arial" w:hAnsi="Arial" w:cs="Arial"/>
                                <w:sz w:val="20"/>
                                <w:szCs w:val="20"/>
                              </w:rPr>
                              <w:t xml:space="preserve"> (in Latin, "Holmia"), native city of one of its discoverers.</w:t>
                            </w:r>
                          </w:p>
                        </w:tc>
                        <w:tc>
                          <w:tcPr>
                            <w:tcW w:w="0" w:type="auto"/>
                            <w:vAlign w:val="center"/>
                            <w:hideMark/>
                          </w:tcPr>
                          <w:p w:rsidR="00FF19E5" w:rsidRPr="00D65A4A" w:rsidRDefault="00FF19E5" w:rsidP="005D60FC">
                            <w:pPr>
                              <w:rPr>
                                <w:rFonts w:ascii="Arial" w:hAnsi="Arial" w:cs="Arial"/>
                                <w:sz w:val="20"/>
                                <w:szCs w:val="20"/>
                              </w:rPr>
                            </w:pPr>
                            <w:hyperlink r:id="rId466"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wavelength calibration standards for optical </w:t>
                            </w:r>
                            <w:hyperlink r:id="rId467" w:tooltip="Spectrophotometry" w:history="1">
                              <w:r w:rsidRPr="00D65A4A">
                                <w:rPr>
                                  <w:rFonts w:ascii="Arial" w:hAnsi="Arial" w:cs="Arial"/>
                                  <w:color w:val="0000FF"/>
                                  <w:sz w:val="20"/>
                                  <w:szCs w:val="20"/>
                                  <w:u w:val="single"/>
                                </w:rPr>
                                <w:t>spectrophotometers</w:t>
                              </w:r>
                            </w:hyperlink>
                            <w:r w:rsidRPr="00D65A4A">
                              <w:rPr>
                                <w:rFonts w:ascii="Arial" w:hAnsi="Arial" w:cs="Arial"/>
                                <w:sz w:val="20"/>
                                <w:szCs w:val="20"/>
                              </w:rPr>
                              <w:t xml:space="preserve">, </w:t>
                            </w:r>
                            <w:hyperlink r:id="rId468" w:tooltip="Magnet" w:history="1">
                              <w:r w:rsidRPr="00D65A4A">
                                <w:rPr>
                                  <w:rFonts w:ascii="Arial" w:hAnsi="Arial" w:cs="Arial"/>
                                  <w:color w:val="0000FF"/>
                                  <w:sz w:val="20"/>
                                  <w:szCs w:val="20"/>
                                  <w:u w:val="single"/>
                                </w:rPr>
                                <w:t>magnets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68</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Er</w:t>
                            </w:r>
                          </w:p>
                        </w:tc>
                        <w:tc>
                          <w:tcPr>
                            <w:tcW w:w="0" w:type="auto"/>
                            <w:vAlign w:val="center"/>
                            <w:hideMark/>
                          </w:tcPr>
                          <w:p w:rsidR="00FF19E5" w:rsidRPr="00D65A4A" w:rsidRDefault="00FF19E5" w:rsidP="005D60FC">
                            <w:pPr>
                              <w:rPr>
                                <w:rFonts w:ascii="Arial" w:hAnsi="Arial" w:cs="Arial"/>
                                <w:sz w:val="20"/>
                                <w:szCs w:val="20"/>
                              </w:rPr>
                            </w:pPr>
                            <w:hyperlink r:id="rId469" w:tooltip="Erbium" w:history="1">
                              <w:r w:rsidRPr="00D65A4A">
                                <w:rPr>
                                  <w:rFonts w:ascii="Arial" w:hAnsi="Arial" w:cs="Arial"/>
                                  <w:color w:val="0000FF"/>
                                  <w:sz w:val="20"/>
                                  <w:szCs w:val="20"/>
                                  <w:u w:val="single"/>
                                </w:rPr>
                                <w:t>Erbium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after the village of Ytterby, Sweden.</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Infrared </w:t>
                            </w:r>
                            <w:hyperlink r:id="rId470"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w:t>
                            </w:r>
                            <w:hyperlink r:id="rId471" w:tooltip="Vanadium steel" w:history="1">
                              <w:r w:rsidRPr="00D65A4A">
                                <w:rPr>
                                  <w:rFonts w:ascii="Arial" w:hAnsi="Arial" w:cs="Arial"/>
                                  <w:color w:val="0000FF"/>
                                  <w:sz w:val="20"/>
                                  <w:szCs w:val="20"/>
                                  <w:u w:val="single"/>
                                </w:rPr>
                                <w:t>vanadium steel</w:t>
                              </w:r>
                            </w:hyperlink>
                            <w:r w:rsidRPr="00D65A4A">
                              <w:rPr>
                                <w:rFonts w:ascii="Arial" w:hAnsi="Arial" w:cs="Arial"/>
                                <w:sz w:val="20"/>
                                <w:szCs w:val="20"/>
                              </w:rPr>
                              <w:t xml:space="preserve">, </w:t>
                            </w:r>
                            <w:hyperlink r:id="rId472" w:tooltip="Optical fiber" w:history="1">
                              <w:r w:rsidRPr="00D65A4A">
                                <w:rPr>
                                  <w:rFonts w:ascii="Arial" w:hAnsi="Arial" w:cs="Arial"/>
                                  <w:color w:val="0000FF"/>
                                  <w:sz w:val="20"/>
                                  <w:szCs w:val="20"/>
                                  <w:u w:val="single"/>
                                </w:rPr>
                                <w:t>fiber-optic</w:t>
                              </w:r>
                            </w:hyperlink>
                            <w:r w:rsidRPr="00D65A4A">
                              <w:rPr>
                                <w:rFonts w:ascii="Arial" w:hAnsi="Arial" w:cs="Arial"/>
                                <w:sz w:val="20"/>
                                <w:szCs w:val="20"/>
                              </w:rPr>
                              <w:t xml:space="preserve"> technology</w:t>
                            </w:r>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69</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Tm</w:t>
                            </w:r>
                          </w:p>
                        </w:tc>
                        <w:tc>
                          <w:tcPr>
                            <w:tcW w:w="0" w:type="auto"/>
                            <w:vAlign w:val="center"/>
                            <w:hideMark/>
                          </w:tcPr>
                          <w:p w:rsidR="00FF19E5" w:rsidRPr="00D65A4A" w:rsidRDefault="00FF19E5" w:rsidP="005D60FC">
                            <w:pPr>
                              <w:rPr>
                                <w:rFonts w:ascii="Arial" w:hAnsi="Arial" w:cs="Arial"/>
                                <w:sz w:val="20"/>
                                <w:szCs w:val="20"/>
                              </w:rPr>
                            </w:pPr>
                            <w:hyperlink r:id="rId473" w:tooltip="Thulium" w:history="1">
                              <w:r w:rsidRPr="00D65A4A">
                                <w:rPr>
                                  <w:rFonts w:ascii="Arial" w:hAnsi="Arial" w:cs="Arial"/>
                                  <w:color w:val="0000FF"/>
                                  <w:sz w:val="20"/>
                                  <w:szCs w:val="20"/>
                                  <w:u w:val="single"/>
                                </w:rPr>
                                <w:t>Thulium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the mythological northern land of </w:t>
                            </w:r>
                            <w:hyperlink r:id="rId474" w:tooltip="Thule" w:history="1">
                              <w:r w:rsidRPr="00D65A4A">
                                <w:rPr>
                                  <w:rFonts w:ascii="Arial" w:hAnsi="Arial" w:cs="Arial"/>
                                  <w:color w:val="0000FF"/>
                                  <w:sz w:val="20"/>
                                  <w:szCs w:val="20"/>
                                  <w:u w:val="single"/>
                                </w:rPr>
                                <w:t>Thule</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Portable </w:t>
                            </w:r>
                            <w:hyperlink r:id="rId475" w:tooltip="X-ray machine" w:history="1">
                              <w:r w:rsidRPr="00D65A4A">
                                <w:rPr>
                                  <w:rFonts w:ascii="Arial" w:hAnsi="Arial" w:cs="Arial"/>
                                  <w:color w:val="0000FF"/>
                                  <w:sz w:val="20"/>
                                  <w:szCs w:val="20"/>
                                  <w:u w:val="single"/>
                                </w:rPr>
                                <w:t>X-ray machines</w:t>
                              </w:r>
                            </w:hyperlink>
                            <w:r w:rsidRPr="00D65A4A">
                              <w:rPr>
                                <w:rFonts w:ascii="Arial" w:hAnsi="Arial" w:cs="Arial"/>
                                <w:sz w:val="20"/>
                                <w:szCs w:val="20"/>
                              </w:rPr>
                              <w:t xml:space="preserve">, </w:t>
                            </w:r>
                            <w:hyperlink r:id="rId476" w:tooltip="Metal-halide lamp" w:history="1">
                              <w:r w:rsidRPr="00D65A4A">
                                <w:rPr>
                                  <w:rFonts w:ascii="Arial" w:hAnsi="Arial" w:cs="Arial"/>
                                  <w:color w:val="0000FF"/>
                                  <w:sz w:val="20"/>
                                  <w:szCs w:val="20"/>
                                  <w:u w:val="single"/>
                                </w:rPr>
                                <w:t>metal-halide lamps</w:t>
                              </w:r>
                            </w:hyperlink>
                            <w:r w:rsidRPr="00D65A4A">
                              <w:rPr>
                                <w:rFonts w:ascii="Arial" w:hAnsi="Arial" w:cs="Arial"/>
                                <w:sz w:val="20"/>
                                <w:szCs w:val="20"/>
                              </w:rPr>
                              <w:t xml:space="preserve">, </w:t>
                            </w:r>
                            <w:hyperlink r:id="rId477" w:tooltip="Laser" w:history="1">
                              <w:r w:rsidRPr="00D65A4A">
                                <w:rPr>
                                  <w:rFonts w:ascii="Arial" w:hAnsi="Arial" w:cs="Arial"/>
                                  <w:color w:val="0000FF"/>
                                  <w:sz w:val="20"/>
                                  <w:szCs w:val="20"/>
                                  <w:u w:val="single"/>
                                </w:rPr>
                                <w:t>lasers</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70</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Yb</w:t>
                            </w:r>
                          </w:p>
                        </w:tc>
                        <w:tc>
                          <w:tcPr>
                            <w:tcW w:w="0" w:type="auto"/>
                            <w:vAlign w:val="center"/>
                            <w:hideMark/>
                          </w:tcPr>
                          <w:p w:rsidR="00FF19E5" w:rsidRPr="00D65A4A" w:rsidRDefault="00FF19E5" w:rsidP="005D60FC">
                            <w:pPr>
                              <w:rPr>
                                <w:rFonts w:ascii="Arial" w:hAnsi="Arial" w:cs="Arial"/>
                                <w:sz w:val="20"/>
                                <w:szCs w:val="20"/>
                              </w:rPr>
                            </w:pPr>
                            <w:hyperlink r:id="rId478" w:tooltip="Ytterbium" w:history="1">
                              <w:r w:rsidRPr="00D65A4A">
                                <w:rPr>
                                  <w:rFonts w:ascii="Arial" w:hAnsi="Arial" w:cs="Arial"/>
                                  <w:color w:val="0000FF"/>
                                  <w:sz w:val="20"/>
                                  <w:szCs w:val="20"/>
                                  <w:u w:val="single"/>
                                </w:rPr>
                                <w:t>Ytterbium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after the village of Ytterby, Sweden.</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Infrared </w:t>
                            </w:r>
                            <w:hyperlink r:id="rId479" w:tooltip="Laser" w:history="1">
                              <w:r w:rsidRPr="00D65A4A">
                                <w:rPr>
                                  <w:rFonts w:ascii="Arial" w:hAnsi="Arial" w:cs="Arial"/>
                                  <w:color w:val="0000FF"/>
                                  <w:sz w:val="20"/>
                                  <w:szCs w:val="20"/>
                                  <w:u w:val="single"/>
                                </w:rPr>
                                <w:t>lasers</w:t>
                              </w:r>
                            </w:hyperlink>
                            <w:r w:rsidRPr="00D65A4A">
                              <w:rPr>
                                <w:rFonts w:ascii="Arial" w:hAnsi="Arial" w:cs="Arial"/>
                                <w:sz w:val="20"/>
                                <w:szCs w:val="20"/>
                              </w:rPr>
                              <w:t xml:space="preserve">, chemical </w:t>
                            </w:r>
                            <w:hyperlink r:id="rId480" w:tooltip="Reducing agent" w:history="1">
                              <w:r w:rsidRPr="00D65A4A">
                                <w:rPr>
                                  <w:rFonts w:ascii="Arial" w:hAnsi="Arial" w:cs="Arial"/>
                                  <w:color w:val="0000FF"/>
                                  <w:sz w:val="20"/>
                                  <w:szCs w:val="20"/>
                                  <w:u w:val="single"/>
                                </w:rPr>
                                <w:t>reducing agent</w:t>
                              </w:r>
                            </w:hyperlink>
                            <w:r w:rsidRPr="00D65A4A">
                              <w:rPr>
                                <w:rFonts w:ascii="Arial" w:hAnsi="Arial" w:cs="Arial"/>
                                <w:sz w:val="20"/>
                                <w:szCs w:val="20"/>
                              </w:rPr>
                              <w:t xml:space="preserve">, </w:t>
                            </w:r>
                            <w:hyperlink r:id="rId481" w:tooltip="Flare (countermeasure)" w:history="1">
                              <w:r w:rsidRPr="00D65A4A">
                                <w:rPr>
                                  <w:rFonts w:ascii="Arial" w:hAnsi="Arial" w:cs="Arial"/>
                                  <w:color w:val="0000FF"/>
                                  <w:sz w:val="20"/>
                                  <w:szCs w:val="20"/>
                                  <w:u w:val="single"/>
                                </w:rPr>
                                <w:t>decoy flares</w:t>
                              </w:r>
                            </w:hyperlink>
                            <w:r w:rsidRPr="00D65A4A">
                              <w:rPr>
                                <w:rFonts w:ascii="Arial" w:hAnsi="Arial" w:cs="Arial"/>
                                <w:sz w:val="20"/>
                                <w:szCs w:val="20"/>
                              </w:rPr>
                              <w:t xml:space="preserve">, </w:t>
                            </w:r>
                            <w:hyperlink r:id="rId482" w:tooltip="Stainless steel" w:history="1">
                              <w:r w:rsidRPr="00D65A4A">
                                <w:rPr>
                                  <w:rFonts w:ascii="Arial" w:hAnsi="Arial" w:cs="Arial"/>
                                  <w:color w:val="0000FF"/>
                                  <w:sz w:val="20"/>
                                  <w:szCs w:val="20"/>
                                  <w:u w:val="single"/>
                                </w:rPr>
                                <w:t>stainless steel</w:t>
                              </w:r>
                            </w:hyperlink>
                            <w:r w:rsidRPr="00D65A4A">
                              <w:rPr>
                                <w:rFonts w:ascii="Arial" w:hAnsi="Arial" w:cs="Arial"/>
                                <w:sz w:val="20"/>
                                <w:szCs w:val="20"/>
                              </w:rPr>
                              <w:t xml:space="preserve">, stress gauges, </w:t>
                            </w:r>
                            <w:hyperlink r:id="rId483" w:tooltip="Nuclear medicine" w:history="1">
                              <w:r w:rsidRPr="00D65A4A">
                                <w:rPr>
                                  <w:rFonts w:ascii="Arial" w:hAnsi="Arial" w:cs="Arial"/>
                                  <w:color w:val="0000FF"/>
                                  <w:sz w:val="20"/>
                                  <w:szCs w:val="20"/>
                                  <w:u w:val="single"/>
                                </w:rPr>
                                <w:t>nuclear medicine</w:t>
                              </w:r>
                            </w:hyperlink>
                          </w:p>
                        </w:tc>
                      </w:tr>
                      <w:tr w:rsidR="00FF19E5" w:rsidRPr="00D65A4A" w:rsidTr="005D60FC">
                        <w:trPr>
                          <w:tblCellSpacing w:w="15" w:type="dxa"/>
                        </w:trPr>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71</w:t>
                            </w:r>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Lu</w:t>
                            </w:r>
                          </w:p>
                        </w:tc>
                        <w:tc>
                          <w:tcPr>
                            <w:tcW w:w="0" w:type="auto"/>
                            <w:vAlign w:val="center"/>
                            <w:hideMark/>
                          </w:tcPr>
                          <w:p w:rsidR="00FF19E5" w:rsidRPr="00D65A4A" w:rsidRDefault="00FF19E5" w:rsidP="005D60FC">
                            <w:pPr>
                              <w:rPr>
                                <w:rFonts w:ascii="Arial" w:hAnsi="Arial" w:cs="Arial"/>
                                <w:sz w:val="20"/>
                                <w:szCs w:val="20"/>
                              </w:rPr>
                            </w:pPr>
                            <w:hyperlink r:id="rId484" w:tooltip="Lutetium" w:history="1">
                              <w:r w:rsidRPr="00D65A4A">
                                <w:rPr>
                                  <w:rFonts w:ascii="Arial" w:hAnsi="Arial" w:cs="Arial"/>
                                  <w:color w:val="0000FF"/>
                                  <w:sz w:val="20"/>
                                  <w:szCs w:val="20"/>
                                  <w:u w:val="single"/>
                                </w:rPr>
                                <w:t>Lutetium</w:t>
                              </w:r>
                            </w:hyperlink>
                          </w:p>
                        </w:tc>
                        <w:tc>
                          <w:tcPr>
                            <w:tcW w:w="0" w:type="auto"/>
                            <w:vAlign w:val="center"/>
                            <w:hideMark/>
                          </w:tcPr>
                          <w:p w:rsidR="00FF19E5" w:rsidRPr="00D65A4A" w:rsidRDefault="00FF19E5" w:rsidP="005D60FC">
                            <w:pPr>
                              <w:rPr>
                                <w:rFonts w:ascii="Arial" w:hAnsi="Arial" w:cs="Arial"/>
                                <w:sz w:val="20"/>
                                <w:szCs w:val="20"/>
                              </w:rPr>
                            </w:pPr>
                            <w:r w:rsidRPr="00D65A4A">
                              <w:rPr>
                                <w:rFonts w:ascii="Arial" w:hAnsi="Arial" w:cs="Arial"/>
                                <w:sz w:val="20"/>
                                <w:szCs w:val="20"/>
                              </w:rPr>
                              <w:t xml:space="preserve">after </w:t>
                            </w:r>
                            <w:hyperlink r:id="rId485" w:tooltip="Lutetia" w:history="1">
                              <w:r w:rsidRPr="00D65A4A">
                                <w:rPr>
                                  <w:rFonts w:ascii="Arial" w:hAnsi="Arial" w:cs="Arial"/>
                                  <w:color w:val="0000FF"/>
                                  <w:sz w:val="20"/>
                                  <w:szCs w:val="20"/>
                                  <w:u w:val="single"/>
                                </w:rPr>
                                <w:t>Lutetia</w:t>
                              </w:r>
                            </w:hyperlink>
                            <w:r w:rsidRPr="00D65A4A">
                              <w:rPr>
                                <w:rFonts w:ascii="Arial" w:hAnsi="Arial" w:cs="Arial"/>
                                <w:sz w:val="20"/>
                                <w:szCs w:val="20"/>
                              </w:rPr>
                              <w:t xml:space="preserve">, the city that later became </w:t>
                            </w:r>
                            <w:hyperlink r:id="rId486" w:tooltip="Paris" w:history="1">
                              <w:r w:rsidRPr="00D65A4A">
                                <w:rPr>
                                  <w:rFonts w:ascii="Arial" w:hAnsi="Arial" w:cs="Arial"/>
                                  <w:color w:val="0000FF"/>
                                  <w:sz w:val="20"/>
                                  <w:szCs w:val="20"/>
                                  <w:u w:val="single"/>
                                </w:rPr>
                                <w:t>Paris</w:t>
                              </w:r>
                            </w:hyperlink>
                            <w:r w:rsidRPr="00D65A4A">
                              <w:rPr>
                                <w:rFonts w:ascii="Arial" w:hAnsi="Arial" w:cs="Arial"/>
                                <w:sz w:val="20"/>
                                <w:szCs w:val="20"/>
                              </w:rPr>
                              <w:t>.</w:t>
                            </w:r>
                          </w:p>
                        </w:tc>
                        <w:tc>
                          <w:tcPr>
                            <w:tcW w:w="0" w:type="auto"/>
                            <w:vAlign w:val="center"/>
                            <w:hideMark/>
                          </w:tcPr>
                          <w:p w:rsidR="00FF19E5" w:rsidRPr="00D65A4A" w:rsidRDefault="00FF19E5" w:rsidP="005D60FC">
                            <w:pPr>
                              <w:rPr>
                                <w:rFonts w:ascii="Arial" w:hAnsi="Arial" w:cs="Arial"/>
                                <w:sz w:val="20"/>
                                <w:szCs w:val="20"/>
                              </w:rPr>
                            </w:pPr>
                            <w:hyperlink r:id="rId487" w:tooltip="Positron emission tomography" w:history="1">
                              <w:r w:rsidRPr="00D65A4A">
                                <w:rPr>
                                  <w:rFonts w:ascii="Arial" w:hAnsi="Arial" w:cs="Arial"/>
                                  <w:color w:val="0000FF"/>
                                  <w:sz w:val="20"/>
                                  <w:szCs w:val="20"/>
                                  <w:u w:val="single"/>
                                </w:rPr>
                                <w:t>Positron emission tomography</w:t>
                              </w:r>
                            </w:hyperlink>
                            <w:r w:rsidRPr="00D65A4A">
                              <w:rPr>
                                <w:rFonts w:ascii="Arial" w:hAnsi="Arial" w:cs="Arial"/>
                                <w:sz w:val="20"/>
                                <w:szCs w:val="20"/>
                              </w:rPr>
                              <w:t xml:space="preserve"> – PET scan detectors, high-refractive-index glass, </w:t>
                            </w:r>
                            <w:hyperlink r:id="rId488" w:tooltip="Lutetium tantalate" w:history="1">
                              <w:r w:rsidRPr="00D65A4A">
                                <w:rPr>
                                  <w:rFonts w:ascii="Arial" w:hAnsi="Arial" w:cs="Arial"/>
                                  <w:color w:val="0000FF"/>
                                  <w:sz w:val="20"/>
                                  <w:szCs w:val="20"/>
                                  <w:u w:val="single"/>
                                </w:rPr>
                                <w:t>lutetium tantalate</w:t>
                              </w:r>
                            </w:hyperlink>
                            <w:r w:rsidRPr="00D65A4A">
                              <w:rPr>
                                <w:rFonts w:ascii="Arial" w:hAnsi="Arial" w:cs="Arial"/>
                                <w:sz w:val="20"/>
                                <w:szCs w:val="20"/>
                              </w:rPr>
                              <w:t xml:space="preserve"> hosts for phosphors</w:t>
                            </w:r>
                          </w:p>
                        </w:tc>
                      </w:tr>
                    </w:tbl>
                    <w:p w:rsidR="00FF19E5" w:rsidRDefault="00FF19E5" w:rsidP="00D410AE">
                      <w:pPr>
                        <w:outlineLvl w:val="1"/>
                        <w:rPr>
                          <w:rFonts w:ascii="Arial" w:hAnsi="Arial" w:cs="Arial"/>
                          <w:b/>
                          <w:bCs/>
                          <w:sz w:val="20"/>
                          <w:szCs w:val="20"/>
                          <w:lang w:val="en"/>
                        </w:rPr>
                      </w:pPr>
                    </w:p>
                    <w:p w:rsidR="00FF19E5" w:rsidRPr="00B10DD9" w:rsidRDefault="00FF19E5" w:rsidP="00D410AE">
                      <w:pPr>
                        <w:rPr>
                          <w:rFonts w:ascii="Arial" w:hAnsi="Arial" w:cs="Arial"/>
                          <w:b/>
                          <w:sz w:val="20"/>
                          <w:szCs w:val="20"/>
                          <w:lang w:val="en"/>
                        </w:rPr>
                      </w:pPr>
                      <w:r w:rsidRPr="00B10DD9">
                        <w:rPr>
                          <w:rFonts w:ascii="Arial" w:hAnsi="Arial" w:cs="Arial"/>
                          <w:b/>
                          <w:sz w:val="20"/>
                          <w:szCs w:val="20"/>
                          <w:lang w:val="en"/>
                        </w:rPr>
                        <w:t>Abbreviations</w:t>
                      </w:r>
                    </w:p>
                    <w:p w:rsidR="00FF19E5" w:rsidRPr="00B10DD9" w:rsidRDefault="00FF19E5" w:rsidP="00D410AE">
                      <w:pPr>
                        <w:rPr>
                          <w:rFonts w:ascii="Arial" w:hAnsi="Arial" w:cs="Arial"/>
                          <w:sz w:val="20"/>
                          <w:szCs w:val="20"/>
                          <w:lang w:val="en"/>
                        </w:rPr>
                      </w:pPr>
                    </w:p>
                    <w:p w:rsidR="00FF19E5" w:rsidRPr="00D65A4A" w:rsidRDefault="00FF19E5" w:rsidP="00D410AE">
                      <w:pPr>
                        <w:ind w:firstLine="360"/>
                        <w:rPr>
                          <w:rFonts w:ascii="Arial" w:hAnsi="Arial" w:cs="Arial"/>
                          <w:sz w:val="20"/>
                          <w:szCs w:val="20"/>
                          <w:lang w:val="en"/>
                        </w:rPr>
                      </w:pPr>
                      <w:r w:rsidRPr="00D65A4A">
                        <w:rPr>
                          <w:rFonts w:ascii="Arial" w:hAnsi="Arial" w:cs="Arial"/>
                          <w:sz w:val="20"/>
                          <w:szCs w:val="20"/>
                          <w:lang w:val="en"/>
                        </w:rPr>
                        <w:t>The following abbreviations are often used:</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 = rare earth</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REM = rare-earth metals</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REE = rare-earth elements</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REO = rare-earth oxides</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REY = rare-earth elements and yttrium</w:t>
                      </w:r>
                    </w:p>
                    <w:p w:rsidR="00FF19E5" w:rsidRPr="00D65A4A" w:rsidRDefault="00FF19E5" w:rsidP="0070637B">
                      <w:pPr>
                        <w:numPr>
                          <w:ilvl w:val="0"/>
                          <w:numId w:val="54"/>
                        </w:numPr>
                        <w:spacing w:after="60"/>
                        <w:rPr>
                          <w:rFonts w:ascii="Arial" w:hAnsi="Arial" w:cs="Arial"/>
                          <w:sz w:val="20"/>
                          <w:szCs w:val="20"/>
                          <w:lang w:val="en"/>
                        </w:rPr>
                      </w:pPr>
                      <w:r w:rsidRPr="00D65A4A">
                        <w:rPr>
                          <w:rFonts w:ascii="Arial" w:hAnsi="Arial" w:cs="Arial"/>
                          <w:sz w:val="20"/>
                          <w:szCs w:val="20"/>
                          <w:lang w:val="en"/>
                        </w:rPr>
                        <w:t>LREE = light rare earth elements (Sc, La, Ce, Pr, Nd, Pm, Sm, Eu, and Gd; also known as the cerium group)</w:t>
                      </w:r>
                      <w:hyperlink r:id="rId489" w:anchor="cite_note-frat-7" w:history="1">
                        <w:r w:rsidRPr="00D65A4A">
                          <w:rPr>
                            <w:rFonts w:ascii="Arial" w:hAnsi="Arial" w:cs="Arial"/>
                            <w:color w:val="0000FF"/>
                            <w:sz w:val="20"/>
                            <w:szCs w:val="20"/>
                            <w:u w:val="single"/>
                            <w:vertAlign w:val="superscript"/>
                            <w:lang w:val="en"/>
                          </w:rPr>
                          <w:t>[7]</w:t>
                        </w:r>
                      </w:hyperlink>
                      <w:hyperlink r:id="rId490" w:anchor="cite_note-reehb-8" w:history="1">
                        <w:r w:rsidRPr="00D65A4A">
                          <w:rPr>
                            <w:rFonts w:ascii="Arial" w:hAnsi="Arial" w:cs="Arial"/>
                            <w:color w:val="0000FF"/>
                            <w:sz w:val="20"/>
                            <w:szCs w:val="20"/>
                            <w:u w:val="single"/>
                            <w:vertAlign w:val="superscript"/>
                            <w:lang w:val="en"/>
                          </w:rPr>
                          <w:t>[8]</w:t>
                        </w:r>
                      </w:hyperlink>
                    </w:p>
                    <w:p w:rsidR="00FF19E5" w:rsidRPr="00D65A4A" w:rsidRDefault="00FF19E5" w:rsidP="0070637B">
                      <w:pPr>
                        <w:numPr>
                          <w:ilvl w:val="0"/>
                          <w:numId w:val="54"/>
                        </w:numPr>
                        <w:rPr>
                          <w:rFonts w:ascii="Arial" w:hAnsi="Arial" w:cs="Arial"/>
                          <w:sz w:val="20"/>
                          <w:szCs w:val="20"/>
                          <w:lang w:val="en"/>
                        </w:rPr>
                      </w:pPr>
                      <w:r w:rsidRPr="00D65A4A">
                        <w:rPr>
                          <w:rFonts w:ascii="Arial" w:hAnsi="Arial" w:cs="Arial"/>
                          <w:sz w:val="20"/>
                          <w:szCs w:val="20"/>
                          <w:lang w:val="en"/>
                        </w:rPr>
                        <w:t>HREE = heavy rare earth elements (Y, Tb, Dy, Ho, Er, Tm, Yb, and Lu; also known as the yttrium group)</w:t>
                      </w:r>
                      <w:hyperlink r:id="rId491" w:anchor="cite_note-frat-7" w:history="1">
                        <w:r w:rsidRPr="00D65A4A">
                          <w:rPr>
                            <w:rFonts w:ascii="Arial" w:hAnsi="Arial" w:cs="Arial"/>
                            <w:color w:val="0000FF"/>
                            <w:sz w:val="20"/>
                            <w:szCs w:val="20"/>
                            <w:u w:val="single"/>
                            <w:vertAlign w:val="superscript"/>
                            <w:lang w:val="en"/>
                          </w:rPr>
                          <w:t>[7]</w:t>
                        </w:r>
                      </w:hyperlink>
                      <w:hyperlink r:id="rId492" w:anchor="cite_note-reehb-8" w:history="1">
                        <w:r w:rsidRPr="00D65A4A">
                          <w:rPr>
                            <w:rFonts w:ascii="Arial" w:hAnsi="Arial" w:cs="Arial"/>
                            <w:color w:val="0000FF"/>
                            <w:sz w:val="20"/>
                            <w:szCs w:val="20"/>
                            <w:u w:val="single"/>
                            <w:vertAlign w:val="superscript"/>
                            <w:lang w:val="en"/>
                          </w:rPr>
                          <w:t>[8]</w:t>
                        </w:r>
                      </w:hyperlink>
                    </w:p>
                    <w:p w:rsidR="00FF19E5" w:rsidRDefault="00FF19E5" w:rsidP="00D410AE">
                      <w:pPr>
                        <w:rPr>
                          <w:rFonts w:ascii="Arial" w:hAnsi="Arial" w:cs="Arial"/>
                          <w:sz w:val="20"/>
                          <w:szCs w:val="20"/>
                          <w:lang w:val="en"/>
                        </w:rPr>
                      </w:pPr>
                    </w:p>
                    <w:p w:rsidR="00FF19E5" w:rsidRDefault="00FF19E5" w:rsidP="00D410AE">
                      <w:pPr>
                        <w:ind w:firstLine="720"/>
                        <w:rPr>
                          <w:rFonts w:ascii="Arial" w:hAnsi="Arial" w:cs="Arial"/>
                          <w:sz w:val="20"/>
                          <w:szCs w:val="20"/>
                          <w:lang w:val="en"/>
                        </w:rPr>
                      </w:pPr>
                      <w:r w:rsidRPr="00D65A4A">
                        <w:rPr>
                          <w:rFonts w:ascii="Arial" w:hAnsi="Arial" w:cs="Arial"/>
                          <w:sz w:val="20"/>
                          <w:szCs w:val="20"/>
                          <w:lang w:val="en"/>
                        </w:rPr>
                        <w:t xml:space="preserve">The densities of the LREEs (as pure elements) range from 2.989 (scandium) to 7.9 g/cc (gadolinium), whereas those of the HREEs are from 8.2 to 9.8, except for </w:t>
                      </w:r>
                      <w:hyperlink r:id="rId493" w:tooltip="Yttrium" w:history="1">
                        <w:r w:rsidRPr="00D65A4A">
                          <w:rPr>
                            <w:rFonts w:ascii="Arial" w:hAnsi="Arial" w:cs="Arial"/>
                            <w:color w:val="0000FF"/>
                            <w:sz w:val="20"/>
                            <w:szCs w:val="20"/>
                            <w:u w:val="single"/>
                            <w:lang w:val="en"/>
                          </w:rPr>
                          <w:t>yttrium</w:t>
                        </w:r>
                      </w:hyperlink>
                      <w:r w:rsidRPr="00D65A4A">
                        <w:rPr>
                          <w:rFonts w:ascii="Arial" w:hAnsi="Arial" w:cs="Arial"/>
                          <w:sz w:val="20"/>
                          <w:szCs w:val="20"/>
                          <w:lang w:val="en"/>
                        </w:rPr>
                        <w:t xml:space="preserve"> (4.47) and </w:t>
                      </w:r>
                      <w:hyperlink r:id="rId494" w:tooltip="Ytterbium" w:history="1">
                        <w:r w:rsidRPr="00D65A4A">
                          <w:rPr>
                            <w:rFonts w:ascii="Arial" w:hAnsi="Arial" w:cs="Arial"/>
                            <w:color w:val="0000FF"/>
                            <w:sz w:val="20"/>
                            <w:szCs w:val="20"/>
                            <w:u w:val="single"/>
                            <w:lang w:val="en"/>
                          </w:rPr>
                          <w:t>ytterbium</w:t>
                        </w:r>
                      </w:hyperlink>
                      <w:r w:rsidRPr="00D65A4A">
                        <w:rPr>
                          <w:rFonts w:ascii="Arial" w:hAnsi="Arial" w:cs="Arial"/>
                          <w:sz w:val="20"/>
                          <w:szCs w:val="20"/>
                          <w:lang w:val="en"/>
                        </w:rPr>
                        <w:t xml:space="preserve"> (between 6.9 and 7). The distinction between the groups is more to do with atomic volume and geological behavior (see lower down).</w:t>
                      </w:r>
                    </w:p>
                    <w:p w:rsidR="00FF19E5" w:rsidRPr="00E10AF8" w:rsidRDefault="00FF19E5" w:rsidP="00D410AE">
                      <w:pPr>
                        <w:rPr>
                          <w:rFonts w:ascii="Arial" w:hAnsi="Arial" w:cs="Arial"/>
                          <w:sz w:val="6"/>
                          <w:szCs w:val="6"/>
                          <w:lang w:val="en"/>
                        </w:rPr>
                      </w:pPr>
                    </w:p>
                    <w:p w:rsidR="00FF19E5" w:rsidRDefault="00FF19E5" w:rsidP="00D410AE">
                      <w:pPr>
                        <w:spacing w:line="280" w:lineRule="atLeast"/>
                        <w:rPr>
                          <w:rFonts w:ascii="Arial" w:hAnsi="Arial" w:cs="Arial"/>
                          <w:sz w:val="20"/>
                          <w:szCs w:val="20"/>
                          <w:lang w:val="en"/>
                        </w:rPr>
                      </w:pPr>
                      <w:r>
                        <w:rPr>
                          <w:rFonts w:ascii="Arial" w:hAnsi="Arial" w:cs="Arial"/>
                          <w:sz w:val="20"/>
                          <w:szCs w:val="20"/>
                          <w:lang w:val="en"/>
                        </w:rPr>
                        <w:t>(</w:t>
                      </w:r>
                      <w:hyperlink r:id="rId495" w:history="1">
                        <w:r w:rsidRPr="00E36B4D">
                          <w:rPr>
                            <w:rStyle w:val="Hyperlink"/>
                            <w:rFonts w:asciiTheme="minorHAnsi" w:hAnsiTheme="minorHAnsi"/>
                            <w:i/>
                            <w:sz w:val="20"/>
                            <w:szCs w:val="20"/>
                            <w:lang w:val="en"/>
                          </w:rPr>
                          <w:t>http://en.wikipedia.org/wiki/Rare_earth_element</w:t>
                        </w:r>
                      </w:hyperlink>
                      <w:r>
                        <w:rPr>
                          <w:rFonts w:ascii="Arial" w:hAnsi="Arial" w:cs="Arial"/>
                          <w:sz w:val="20"/>
                          <w:szCs w:val="20"/>
                          <w:lang w:val="en"/>
                        </w:rPr>
                        <w:t>)</w:t>
                      </w:r>
                    </w:p>
                  </w:txbxContent>
                </v:textbox>
                <w10:wrap type="square"/>
              </v:shape>
            </w:pict>
          </mc:Fallback>
        </mc:AlternateContent>
      </w:r>
    </w:p>
    <w:p w:rsidR="00D410AE" w:rsidRDefault="00D410AE" w:rsidP="00D410AE">
      <w:pPr>
        <w:rPr>
          <w:rFonts w:ascii="Arial" w:hAnsi="Arial" w:cs="Arial"/>
          <w:sz w:val="22"/>
          <w:szCs w:val="22"/>
        </w:rPr>
      </w:pPr>
    </w:p>
    <w:p w:rsidR="00D410AE" w:rsidRDefault="00D410AE" w:rsidP="00D410AE">
      <w:pPr>
        <w:rPr>
          <w:rFonts w:ascii="Arial" w:hAnsi="Arial" w:cs="Arial"/>
          <w:b/>
        </w:rPr>
      </w:pPr>
      <w:r>
        <w:rPr>
          <w:rFonts w:ascii="Arial" w:hAnsi="Arial" w:cs="Arial"/>
          <w:b/>
        </w:rPr>
        <w:lastRenderedPageBreak/>
        <w:t>More on the rare earth elements</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The International Union of Pure and Applied Chemistry is the official organization that regulates the scientific aspects of chemistry. It has issued this statement regarding the names of groups of elements on the periodic table, including the rare earth elements, as part of one of its provisional reports:</w:t>
      </w:r>
    </w:p>
    <w:p w:rsidR="00D410AE" w:rsidRDefault="00D410AE" w:rsidP="00D410AE">
      <w:pPr>
        <w:autoSpaceDE w:val="0"/>
        <w:autoSpaceDN w:val="0"/>
        <w:adjustRightInd w:val="0"/>
        <w:ind w:left="720" w:right="720"/>
        <w:rPr>
          <w:rFonts w:ascii="Arial" w:hAnsi="Arial" w:cs="Arial"/>
          <w:sz w:val="20"/>
          <w:szCs w:val="20"/>
        </w:rPr>
      </w:pPr>
    </w:p>
    <w:p w:rsidR="00D410AE" w:rsidRPr="00E8721D" w:rsidRDefault="00D410AE" w:rsidP="00D410AE">
      <w:pPr>
        <w:autoSpaceDE w:val="0"/>
        <w:autoSpaceDN w:val="0"/>
        <w:adjustRightInd w:val="0"/>
        <w:ind w:left="720" w:right="720"/>
        <w:rPr>
          <w:rFonts w:ascii="Arial" w:hAnsi="Arial" w:cs="Arial"/>
          <w:b/>
          <w:bCs/>
          <w:sz w:val="20"/>
          <w:szCs w:val="20"/>
        </w:rPr>
      </w:pPr>
      <w:r w:rsidRPr="00E8721D">
        <w:rPr>
          <w:rFonts w:ascii="Arial" w:hAnsi="Arial" w:cs="Arial"/>
          <w:sz w:val="20"/>
          <w:szCs w:val="20"/>
        </w:rPr>
        <w:t xml:space="preserve">IR-3.6.2 </w:t>
      </w:r>
      <w:r w:rsidRPr="00E8721D">
        <w:rPr>
          <w:rFonts w:ascii="Arial" w:hAnsi="Arial" w:cs="Arial"/>
          <w:b/>
          <w:bCs/>
          <w:sz w:val="20"/>
          <w:szCs w:val="20"/>
        </w:rPr>
        <w:t>Collective names of groups of like elements</w:t>
      </w:r>
    </w:p>
    <w:p w:rsidR="00D410AE" w:rsidRPr="00E8721D" w:rsidRDefault="00D410AE" w:rsidP="00D410AE">
      <w:pPr>
        <w:autoSpaceDE w:val="0"/>
        <w:autoSpaceDN w:val="0"/>
        <w:adjustRightInd w:val="0"/>
        <w:ind w:left="720" w:right="720"/>
        <w:rPr>
          <w:rFonts w:ascii="Arial" w:hAnsi="Arial" w:cs="Arial"/>
          <w:sz w:val="20"/>
          <w:szCs w:val="20"/>
        </w:rPr>
      </w:pPr>
    </w:p>
    <w:p w:rsidR="00D410AE" w:rsidRPr="00E8721D" w:rsidRDefault="00D410AE" w:rsidP="00D410AE">
      <w:pPr>
        <w:autoSpaceDE w:val="0"/>
        <w:autoSpaceDN w:val="0"/>
        <w:adjustRightInd w:val="0"/>
        <w:ind w:left="720" w:right="720"/>
        <w:rPr>
          <w:rFonts w:ascii="Arial" w:hAnsi="Arial" w:cs="Arial"/>
          <w:sz w:val="20"/>
          <w:szCs w:val="20"/>
        </w:rPr>
      </w:pPr>
      <w:r w:rsidRPr="00E8721D">
        <w:rPr>
          <w:rFonts w:ascii="Arial" w:hAnsi="Arial" w:cs="Arial"/>
          <w:sz w:val="20"/>
          <w:szCs w:val="20"/>
        </w:rPr>
        <w:t>The following collective names for groups of atoms are IUPAC-approved: alkali metals</w:t>
      </w:r>
      <w:r>
        <w:rPr>
          <w:rFonts w:ascii="Arial" w:hAnsi="Arial" w:cs="Arial"/>
          <w:sz w:val="20"/>
          <w:szCs w:val="20"/>
        </w:rPr>
        <w:t xml:space="preserve"> </w:t>
      </w:r>
      <w:r w:rsidRPr="00E8721D">
        <w:rPr>
          <w:rFonts w:ascii="Arial" w:hAnsi="Arial" w:cs="Arial"/>
          <w:sz w:val="20"/>
          <w:szCs w:val="20"/>
        </w:rPr>
        <w:t>(Li, Na, K, Rb, Cs, Fr), alkaline earth metals (Be, Mg, Ca, Sr, Ba, Ra), pnictogens (N, P,</w:t>
      </w:r>
      <w:r>
        <w:rPr>
          <w:rFonts w:ascii="Arial" w:hAnsi="Arial" w:cs="Arial"/>
          <w:sz w:val="20"/>
          <w:szCs w:val="20"/>
        </w:rPr>
        <w:t xml:space="preserve"> </w:t>
      </w:r>
      <w:r w:rsidRPr="00E8721D">
        <w:rPr>
          <w:rFonts w:ascii="Arial" w:hAnsi="Arial" w:cs="Arial"/>
          <w:sz w:val="20"/>
          <w:szCs w:val="20"/>
        </w:rPr>
        <w:t>As, Sb, Bi), chalcogens (O, S, Se, Te, Po), halogens (F, Cl, Br, I, At), noble gases (He, Ne,</w:t>
      </w:r>
      <w:r>
        <w:rPr>
          <w:rFonts w:ascii="Arial" w:hAnsi="Arial" w:cs="Arial"/>
          <w:sz w:val="20"/>
          <w:szCs w:val="20"/>
        </w:rPr>
        <w:t xml:space="preserve"> </w:t>
      </w:r>
      <w:r w:rsidRPr="00E8721D">
        <w:rPr>
          <w:rFonts w:ascii="Arial" w:hAnsi="Arial" w:cs="Arial"/>
          <w:sz w:val="20"/>
          <w:szCs w:val="20"/>
        </w:rPr>
        <w:t>Ar, Kr, Xe, Rn), lanthanoids (La, Ce, Pr, Nd, Pm, Sm, Eu, Gd, Tb, Dy, Ho, Er, Tm, Yb,</w:t>
      </w:r>
      <w:r>
        <w:rPr>
          <w:rFonts w:ascii="Arial" w:hAnsi="Arial" w:cs="Arial"/>
          <w:sz w:val="20"/>
          <w:szCs w:val="20"/>
        </w:rPr>
        <w:t xml:space="preserve"> </w:t>
      </w:r>
      <w:r w:rsidRPr="00E8721D">
        <w:rPr>
          <w:rFonts w:ascii="Arial" w:hAnsi="Arial" w:cs="Arial"/>
          <w:sz w:val="20"/>
          <w:szCs w:val="20"/>
        </w:rPr>
        <w:t xml:space="preserve">Lu), </w:t>
      </w:r>
      <w:r w:rsidRPr="00E8721D">
        <w:rPr>
          <w:rFonts w:ascii="Arial" w:hAnsi="Arial" w:cs="Arial"/>
          <w:b/>
          <w:sz w:val="20"/>
          <w:szCs w:val="20"/>
        </w:rPr>
        <w:t>rare earth metals (Sc, Y and the lanthanoids</w:t>
      </w:r>
      <w:r w:rsidRPr="00E8721D">
        <w:rPr>
          <w:rFonts w:ascii="Arial" w:hAnsi="Arial" w:cs="Arial"/>
          <w:sz w:val="20"/>
          <w:szCs w:val="20"/>
        </w:rPr>
        <w:t>), and actinoids (Ac, Th, Pa, U, Np, Pu,</w:t>
      </w:r>
      <w:r>
        <w:rPr>
          <w:rFonts w:ascii="Arial" w:hAnsi="Arial" w:cs="Arial"/>
          <w:sz w:val="20"/>
          <w:szCs w:val="20"/>
        </w:rPr>
        <w:t xml:space="preserve"> </w:t>
      </w:r>
      <w:r w:rsidRPr="00E8721D">
        <w:rPr>
          <w:rFonts w:ascii="Arial" w:hAnsi="Arial" w:cs="Arial"/>
          <w:sz w:val="20"/>
          <w:szCs w:val="20"/>
        </w:rPr>
        <w:t>Am, Cm, Bk, Cf, Es, Fm, Md, No, Lr).</w:t>
      </w:r>
      <w:r>
        <w:rPr>
          <w:rFonts w:ascii="Arial" w:hAnsi="Arial" w:cs="Arial"/>
          <w:sz w:val="20"/>
          <w:szCs w:val="20"/>
        </w:rPr>
        <w:t xml:space="preserve"> [Emphasis added by Teacher’s Guide editor]</w:t>
      </w:r>
    </w:p>
    <w:p w:rsidR="00D410AE" w:rsidRPr="00E8721D" w:rsidRDefault="00D410AE" w:rsidP="00D410AE">
      <w:pPr>
        <w:ind w:left="720" w:right="720"/>
        <w:rPr>
          <w:rFonts w:ascii="Arial" w:hAnsi="Arial" w:cs="Arial"/>
          <w:sz w:val="6"/>
          <w:szCs w:val="6"/>
        </w:rPr>
      </w:pPr>
    </w:p>
    <w:p w:rsidR="00D410AE" w:rsidRPr="005D60FC" w:rsidRDefault="00D410AE" w:rsidP="00D410AE">
      <w:pPr>
        <w:ind w:left="720" w:right="720"/>
        <w:rPr>
          <w:rFonts w:ascii="Arial" w:hAnsi="Arial" w:cs="Arial"/>
          <w:sz w:val="20"/>
          <w:szCs w:val="20"/>
        </w:rPr>
      </w:pPr>
      <w:r w:rsidRPr="005D60FC">
        <w:rPr>
          <w:rFonts w:ascii="Arial" w:hAnsi="Arial" w:cs="Arial"/>
          <w:sz w:val="20"/>
          <w:szCs w:val="20"/>
        </w:rPr>
        <w:t>(</w:t>
      </w:r>
      <w:hyperlink r:id="rId496" w:history="1">
        <w:r w:rsidRPr="005D60FC">
          <w:rPr>
            <w:rStyle w:val="Hyperlink"/>
            <w:rFonts w:ascii="Arial" w:hAnsi="Arial" w:cs="Arial"/>
            <w:sz w:val="20"/>
            <w:szCs w:val="20"/>
          </w:rPr>
          <w:t>http://old.iupac.org/reports/provisional/abstract04/RB-prs310804/Chap3-3.04.pdf</w:t>
        </w:r>
      </w:hyperlink>
      <w:r w:rsidRPr="005D60FC">
        <w:rPr>
          <w:rFonts w:ascii="Arial" w:hAnsi="Arial" w:cs="Arial"/>
          <w:sz w:val="20"/>
          <w:szCs w:val="20"/>
        </w:rPr>
        <w:t>, p 8)</w:t>
      </w:r>
    </w:p>
    <w:p w:rsidR="00D410AE" w:rsidRPr="005D60FC" w:rsidRDefault="00D410AE" w:rsidP="00D410AE">
      <w:pPr>
        <w:ind w:right="720"/>
        <w:rPr>
          <w:rFonts w:ascii="Arial" w:hAnsi="Arial" w:cs="Arial"/>
          <w:sz w:val="22"/>
          <w:szCs w:val="22"/>
        </w:rPr>
      </w:pPr>
    </w:p>
    <w:p w:rsidR="00D410AE" w:rsidRPr="005D60FC" w:rsidRDefault="00D410AE" w:rsidP="00D410AE">
      <w:pPr>
        <w:ind w:right="720"/>
        <w:rPr>
          <w:rFonts w:ascii="Arial" w:hAnsi="Arial" w:cs="Arial"/>
          <w:sz w:val="22"/>
          <w:szCs w:val="22"/>
        </w:rPr>
      </w:pPr>
      <w:r w:rsidRPr="005D60FC">
        <w:rPr>
          <w:rFonts w:ascii="Arial" w:hAnsi="Arial" w:cs="Arial"/>
          <w:sz w:val="22"/>
          <w:szCs w:val="22"/>
        </w:rPr>
        <w:tab/>
        <w:t>This site further explains IUPAC’s position on rare earth elements:</w:t>
      </w:r>
    </w:p>
    <w:p w:rsidR="00D410AE" w:rsidRPr="005D60FC" w:rsidRDefault="00D410AE" w:rsidP="00D410AE">
      <w:pPr>
        <w:ind w:right="720"/>
        <w:rPr>
          <w:rFonts w:ascii="Arial" w:hAnsi="Arial" w:cs="Arial"/>
          <w:sz w:val="20"/>
          <w:szCs w:val="20"/>
        </w:rPr>
      </w:pPr>
    </w:p>
    <w:p w:rsidR="00D410AE" w:rsidRPr="005D60FC" w:rsidRDefault="00D410AE" w:rsidP="00D410AE">
      <w:pPr>
        <w:ind w:left="720" w:right="720" w:firstLine="720"/>
        <w:rPr>
          <w:rFonts w:ascii="Arial" w:hAnsi="Arial" w:cs="Arial"/>
          <w:color w:val="000000"/>
          <w:sz w:val="20"/>
          <w:szCs w:val="20"/>
        </w:rPr>
      </w:pPr>
      <w:r w:rsidRPr="005D60FC">
        <w:rPr>
          <w:rFonts w:ascii="Arial" w:hAnsi="Arial" w:cs="Arial"/>
          <w:color w:val="000000"/>
          <w:sz w:val="20"/>
          <w:szCs w:val="20"/>
        </w:rPr>
        <w:t>The International Union of Pure and Applied Chemistry (IUPAC) defines rare earth elements (REE) or rare earth metals as a collection of seventeen chemical elements in the periodic table, specifically the fifteen lanthanides (</w:t>
      </w:r>
      <w:r w:rsidRPr="005D60FC">
        <w:rPr>
          <w:rFonts w:ascii="Arial" w:hAnsi="Arial" w:cs="Arial"/>
          <w:b/>
          <w:bCs/>
          <w:i/>
          <w:iCs/>
          <w:color w:val="000000"/>
          <w:sz w:val="20"/>
          <w:szCs w:val="20"/>
        </w:rPr>
        <w:t>Note:</w:t>
      </w:r>
      <w:r w:rsidRPr="005D60FC">
        <w:rPr>
          <w:rFonts w:ascii="Arial" w:hAnsi="Arial" w:cs="Arial"/>
          <w:i/>
          <w:iCs/>
          <w:color w:val="000000"/>
          <w:sz w:val="20"/>
          <w:szCs w:val="20"/>
        </w:rPr>
        <w:t xml:space="preserve"> Even though lanthanoid means 'like lanthanum' and as such should not include lanthanum it has become included through common usage.</w:t>
      </w:r>
      <w:r w:rsidRPr="005D60FC">
        <w:rPr>
          <w:rFonts w:ascii="Arial" w:hAnsi="Arial" w:cs="Arial"/>
          <w:color w:val="000000"/>
          <w:sz w:val="20"/>
          <w:szCs w:val="20"/>
        </w:rPr>
        <w:t>) plus scandium and yttrium (Figure 1). Scandium and yttrium are considered rare earth elements since they tend to occur in the same ore deposits as the lanthanides and exhibit similar chemical properties.</w:t>
      </w:r>
    </w:p>
    <w:p w:rsidR="00D410AE" w:rsidRPr="005D60FC" w:rsidRDefault="00D410AE" w:rsidP="00D410AE">
      <w:pPr>
        <w:ind w:left="720" w:right="720"/>
        <w:rPr>
          <w:rFonts w:ascii="Arial" w:hAnsi="Arial" w:cs="Arial"/>
          <w:sz w:val="6"/>
          <w:szCs w:val="6"/>
        </w:rPr>
      </w:pPr>
    </w:p>
    <w:p w:rsidR="00D410AE" w:rsidRPr="005D60FC" w:rsidRDefault="00D410AE" w:rsidP="00D410AE">
      <w:pPr>
        <w:ind w:left="720" w:right="720"/>
        <w:rPr>
          <w:rFonts w:ascii="Arial" w:hAnsi="Arial" w:cs="Arial"/>
          <w:sz w:val="20"/>
          <w:szCs w:val="20"/>
        </w:rPr>
      </w:pPr>
      <w:r w:rsidRPr="005D60FC">
        <w:rPr>
          <w:rFonts w:ascii="Arial" w:hAnsi="Arial" w:cs="Arial"/>
          <w:sz w:val="20"/>
          <w:szCs w:val="20"/>
        </w:rPr>
        <w:t xml:space="preserve">(Generalic, E. </w:t>
      </w:r>
      <w:hyperlink r:id="rId497" w:history="1">
        <w:r w:rsidRPr="005D60FC">
          <w:rPr>
            <w:rStyle w:val="Hyperlink"/>
            <w:rFonts w:ascii="Arial" w:hAnsi="Arial" w:cs="Arial"/>
            <w:sz w:val="20"/>
            <w:szCs w:val="20"/>
          </w:rPr>
          <w:t>http://www.periodni.com/rare_earth_elements.html</w:t>
        </w:r>
      </w:hyperlink>
      <w:r w:rsidRPr="005D60FC">
        <w:rPr>
          <w:rStyle w:val="Hyperlink"/>
          <w:rFonts w:ascii="Arial" w:hAnsi="Arial" w:cs="Arial"/>
          <w:sz w:val="20"/>
          <w:szCs w:val="20"/>
        </w:rPr>
        <w:t>)</w:t>
      </w:r>
    </w:p>
    <w:p w:rsidR="00D410AE" w:rsidRDefault="00D410AE" w:rsidP="00D410AE">
      <w:pPr>
        <w:rPr>
          <w:rFonts w:ascii="Arial" w:hAnsi="Arial" w:cs="Arial"/>
          <w:sz w:val="22"/>
          <w:szCs w:val="22"/>
        </w:rPr>
      </w:pPr>
      <w:r>
        <w:rPr>
          <w:noProof/>
        </w:rPr>
        <w:drawing>
          <wp:anchor distT="0" distB="0" distL="114300" distR="114300" simplePos="0" relativeHeight="251796480" behindDoc="0" locked="0" layoutInCell="1" allowOverlap="1" wp14:anchorId="43F902F9" wp14:editId="42F3DC6E">
            <wp:simplePos x="0" y="0"/>
            <wp:positionH relativeFrom="column">
              <wp:posOffset>2240280</wp:posOffset>
            </wp:positionH>
            <wp:positionV relativeFrom="paragraph">
              <wp:posOffset>143129</wp:posOffset>
            </wp:positionV>
            <wp:extent cx="3740150" cy="2898775"/>
            <wp:effectExtent l="0" t="0" r="0" b="0"/>
            <wp:wrapSquare wrapText="bothSides"/>
            <wp:docPr id="179" name="Picture 179" descr="http://upload.wikimedia.org/wikipedia/commons/thumb/0/09/Elemental_abundances.svg/800px-Elemental_abundanc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9/Elemental_abundances.svg/800px-Elemental_abundances.svg.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740150" cy="289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mc:AlternateContent>
          <mc:Choice Requires="wps">
            <w:drawing>
              <wp:anchor distT="0" distB="0" distL="114300" distR="114300" simplePos="0" relativeHeight="251797504" behindDoc="0" locked="0" layoutInCell="1" allowOverlap="1" wp14:anchorId="205C36DD" wp14:editId="0CB17A08">
                <wp:simplePos x="0" y="0"/>
                <wp:positionH relativeFrom="column">
                  <wp:posOffset>4503420</wp:posOffset>
                </wp:positionH>
                <wp:positionV relativeFrom="paragraph">
                  <wp:posOffset>1324889</wp:posOffset>
                </wp:positionV>
                <wp:extent cx="742950" cy="678536"/>
                <wp:effectExtent l="0" t="0" r="0" b="7620"/>
                <wp:wrapNone/>
                <wp:docPr id="166" name="Freeform 166"/>
                <wp:cNvGraphicFramePr/>
                <a:graphic xmlns:a="http://schemas.openxmlformats.org/drawingml/2006/main">
                  <a:graphicData uri="http://schemas.microsoft.com/office/word/2010/wordprocessingShape">
                    <wps:wsp>
                      <wps:cNvSpPr/>
                      <wps:spPr>
                        <a:xfrm>
                          <a:off x="0" y="0"/>
                          <a:ext cx="742950" cy="678536"/>
                        </a:xfrm>
                        <a:custGeom>
                          <a:avLst/>
                          <a:gdLst>
                            <a:gd name="connsiteX0" fmla="*/ 148590 w 742950"/>
                            <a:gd name="connsiteY0" fmla="*/ 356 h 678536"/>
                            <a:gd name="connsiteX1" fmla="*/ 148590 w 742950"/>
                            <a:gd name="connsiteY1" fmla="*/ 356 h 678536"/>
                            <a:gd name="connsiteX2" fmla="*/ 201930 w 742950"/>
                            <a:gd name="connsiteY2" fmla="*/ 30836 h 678536"/>
                            <a:gd name="connsiteX3" fmla="*/ 220980 w 742950"/>
                            <a:gd name="connsiteY3" fmla="*/ 49886 h 678536"/>
                            <a:gd name="connsiteX4" fmla="*/ 243840 w 742950"/>
                            <a:gd name="connsiteY4" fmla="*/ 57506 h 678536"/>
                            <a:gd name="connsiteX5" fmla="*/ 255270 w 742950"/>
                            <a:gd name="connsiteY5" fmla="*/ 65126 h 678536"/>
                            <a:gd name="connsiteX6" fmla="*/ 270510 w 742950"/>
                            <a:gd name="connsiteY6" fmla="*/ 68936 h 678536"/>
                            <a:gd name="connsiteX7" fmla="*/ 289560 w 742950"/>
                            <a:gd name="connsiteY7" fmla="*/ 76556 h 678536"/>
                            <a:gd name="connsiteX8" fmla="*/ 300990 w 742950"/>
                            <a:gd name="connsiteY8" fmla="*/ 80366 h 678536"/>
                            <a:gd name="connsiteX9" fmla="*/ 312420 w 742950"/>
                            <a:gd name="connsiteY9" fmla="*/ 87986 h 678536"/>
                            <a:gd name="connsiteX10" fmla="*/ 323850 w 742950"/>
                            <a:gd name="connsiteY10" fmla="*/ 91796 h 678536"/>
                            <a:gd name="connsiteX11" fmla="*/ 335280 w 742950"/>
                            <a:gd name="connsiteY11" fmla="*/ 99416 h 678536"/>
                            <a:gd name="connsiteX12" fmla="*/ 350520 w 742950"/>
                            <a:gd name="connsiteY12" fmla="*/ 103226 h 678536"/>
                            <a:gd name="connsiteX13" fmla="*/ 384810 w 742950"/>
                            <a:gd name="connsiteY13" fmla="*/ 114656 h 678536"/>
                            <a:gd name="connsiteX14" fmla="*/ 461010 w 742950"/>
                            <a:gd name="connsiteY14" fmla="*/ 133706 h 678536"/>
                            <a:gd name="connsiteX15" fmla="*/ 502920 w 742950"/>
                            <a:gd name="connsiteY15" fmla="*/ 141326 h 678536"/>
                            <a:gd name="connsiteX16" fmla="*/ 514350 w 742950"/>
                            <a:gd name="connsiteY16" fmla="*/ 152756 h 678536"/>
                            <a:gd name="connsiteX17" fmla="*/ 525780 w 742950"/>
                            <a:gd name="connsiteY17" fmla="*/ 160376 h 678536"/>
                            <a:gd name="connsiteX18" fmla="*/ 533400 w 742950"/>
                            <a:gd name="connsiteY18" fmla="*/ 171806 h 678536"/>
                            <a:gd name="connsiteX19" fmla="*/ 544830 w 742950"/>
                            <a:gd name="connsiteY19" fmla="*/ 175616 h 678536"/>
                            <a:gd name="connsiteX20" fmla="*/ 563880 w 742950"/>
                            <a:gd name="connsiteY20" fmla="*/ 187046 h 678536"/>
                            <a:gd name="connsiteX21" fmla="*/ 575310 w 742950"/>
                            <a:gd name="connsiteY21" fmla="*/ 194666 h 678536"/>
                            <a:gd name="connsiteX22" fmla="*/ 586740 w 742950"/>
                            <a:gd name="connsiteY22" fmla="*/ 206096 h 678536"/>
                            <a:gd name="connsiteX23" fmla="*/ 598170 w 742950"/>
                            <a:gd name="connsiteY23" fmla="*/ 209906 h 678536"/>
                            <a:gd name="connsiteX24" fmla="*/ 609600 w 742950"/>
                            <a:gd name="connsiteY24" fmla="*/ 232766 h 678536"/>
                            <a:gd name="connsiteX25" fmla="*/ 621030 w 742950"/>
                            <a:gd name="connsiteY25" fmla="*/ 236576 h 678536"/>
                            <a:gd name="connsiteX26" fmla="*/ 628650 w 742950"/>
                            <a:gd name="connsiteY26" fmla="*/ 259436 h 678536"/>
                            <a:gd name="connsiteX27" fmla="*/ 636270 w 742950"/>
                            <a:gd name="connsiteY27" fmla="*/ 270866 h 678536"/>
                            <a:gd name="connsiteX28" fmla="*/ 647700 w 742950"/>
                            <a:gd name="connsiteY28" fmla="*/ 293726 h 678536"/>
                            <a:gd name="connsiteX29" fmla="*/ 659130 w 742950"/>
                            <a:gd name="connsiteY29" fmla="*/ 297536 h 678536"/>
                            <a:gd name="connsiteX30" fmla="*/ 662940 w 742950"/>
                            <a:gd name="connsiteY30" fmla="*/ 316586 h 678536"/>
                            <a:gd name="connsiteX31" fmla="*/ 670560 w 742950"/>
                            <a:gd name="connsiteY31" fmla="*/ 328016 h 678536"/>
                            <a:gd name="connsiteX32" fmla="*/ 674370 w 742950"/>
                            <a:gd name="connsiteY32" fmla="*/ 339446 h 678536"/>
                            <a:gd name="connsiteX33" fmla="*/ 685800 w 742950"/>
                            <a:gd name="connsiteY33" fmla="*/ 362306 h 678536"/>
                            <a:gd name="connsiteX34" fmla="*/ 689610 w 742950"/>
                            <a:gd name="connsiteY34" fmla="*/ 377546 h 678536"/>
                            <a:gd name="connsiteX35" fmla="*/ 697230 w 742950"/>
                            <a:gd name="connsiteY35" fmla="*/ 404216 h 678536"/>
                            <a:gd name="connsiteX36" fmla="*/ 701040 w 742950"/>
                            <a:gd name="connsiteY36" fmla="*/ 423266 h 678536"/>
                            <a:gd name="connsiteX37" fmla="*/ 708660 w 742950"/>
                            <a:gd name="connsiteY37" fmla="*/ 446126 h 678536"/>
                            <a:gd name="connsiteX38" fmla="*/ 712470 w 742950"/>
                            <a:gd name="connsiteY38" fmla="*/ 465176 h 678536"/>
                            <a:gd name="connsiteX39" fmla="*/ 723900 w 742950"/>
                            <a:gd name="connsiteY39" fmla="*/ 488036 h 678536"/>
                            <a:gd name="connsiteX40" fmla="*/ 731520 w 742950"/>
                            <a:gd name="connsiteY40" fmla="*/ 522326 h 678536"/>
                            <a:gd name="connsiteX41" fmla="*/ 735330 w 742950"/>
                            <a:gd name="connsiteY41" fmla="*/ 541376 h 678536"/>
                            <a:gd name="connsiteX42" fmla="*/ 742950 w 742950"/>
                            <a:gd name="connsiteY42" fmla="*/ 556616 h 678536"/>
                            <a:gd name="connsiteX43" fmla="*/ 739140 w 742950"/>
                            <a:gd name="connsiteY43" fmla="*/ 621386 h 678536"/>
                            <a:gd name="connsiteX44" fmla="*/ 735330 w 742950"/>
                            <a:gd name="connsiteY44" fmla="*/ 632816 h 678536"/>
                            <a:gd name="connsiteX45" fmla="*/ 712470 w 742950"/>
                            <a:gd name="connsiteY45" fmla="*/ 651866 h 678536"/>
                            <a:gd name="connsiteX46" fmla="*/ 701040 w 742950"/>
                            <a:gd name="connsiteY46" fmla="*/ 655676 h 678536"/>
                            <a:gd name="connsiteX47" fmla="*/ 674370 w 742950"/>
                            <a:gd name="connsiteY47" fmla="*/ 667106 h 678536"/>
                            <a:gd name="connsiteX48" fmla="*/ 655320 w 742950"/>
                            <a:gd name="connsiteY48" fmla="*/ 674726 h 678536"/>
                            <a:gd name="connsiteX49" fmla="*/ 582930 w 742950"/>
                            <a:gd name="connsiteY49" fmla="*/ 678536 h 678536"/>
                            <a:gd name="connsiteX50" fmla="*/ 521970 w 742950"/>
                            <a:gd name="connsiteY50" fmla="*/ 670916 h 678536"/>
                            <a:gd name="connsiteX51" fmla="*/ 506730 w 742950"/>
                            <a:gd name="connsiteY51" fmla="*/ 667106 h 678536"/>
                            <a:gd name="connsiteX52" fmla="*/ 441960 w 742950"/>
                            <a:gd name="connsiteY52" fmla="*/ 632816 h 678536"/>
                            <a:gd name="connsiteX53" fmla="*/ 403860 w 742950"/>
                            <a:gd name="connsiteY53" fmla="*/ 621386 h 678536"/>
                            <a:gd name="connsiteX54" fmla="*/ 392430 w 742950"/>
                            <a:gd name="connsiteY54" fmla="*/ 617576 h 678536"/>
                            <a:gd name="connsiteX55" fmla="*/ 369570 w 742950"/>
                            <a:gd name="connsiteY55" fmla="*/ 598526 h 678536"/>
                            <a:gd name="connsiteX56" fmla="*/ 354330 w 742950"/>
                            <a:gd name="connsiteY56" fmla="*/ 590906 h 678536"/>
                            <a:gd name="connsiteX57" fmla="*/ 331470 w 742950"/>
                            <a:gd name="connsiteY57" fmla="*/ 575666 h 678536"/>
                            <a:gd name="connsiteX58" fmla="*/ 316230 w 742950"/>
                            <a:gd name="connsiteY58" fmla="*/ 568046 h 678536"/>
                            <a:gd name="connsiteX59" fmla="*/ 289560 w 742950"/>
                            <a:gd name="connsiteY59" fmla="*/ 552806 h 678536"/>
                            <a:gd name="connsiteX60" fmla="*/ 285750 w 742950"/>
                            <a:gd name="connsiteY60" fmla="*/ 541376 h 678536"/>
                            <a:gd name="connsiteX61" fmla="*/ 262890 w 742950"/>
                            <a:gd name="connsiteY61" fmla="*/ 533756 h 678536"/>
                            <a:gd name="connsiteX62" fmla="*/ 251460 w 742950"/>
                            <a:gd name="connsiteY62" fmla="*/ 526136 h 678536"/>
                            <a:gd name="connsiteX63" fmla="*/ 240030 w 742950"/>
                            <a:gd name="connsiteY63" fmla="*/ 503276 h 678536"/>
                            <a:gd name="connsiteX64" fmla="*/ 228600 w 742950"/>
                            <a:gd name="connsiteY64" fmla="*/ 499466 h 678536"/>
                            <a:gd name="connsiteX65" fmla="*/ 205740 w 742950"/>
                            <a:gd name="connsiteY65" fmla="*/ 476606 h 678536"/>
                            <a:gd name="connsiteX66" fmla="*/ 194310 w 742950"/>
                            <a:gd name="connsiteY66" fmla="*/ 465176 h 678536"/>
                            <a:gd name="connsiteX67" fmla="*/ 186690 w 742950"/>
                            <a:gd name="connsiteY67" fmla="*/ 453746 h 678536"/>
                            <a:gd name="connsiteX68" fmla="*/ 171450 w 742950"/>
                            <a:gd name="connsiteY68" fmla="*/ 446126 h 678536"/>
                            <a:gd name="connsiteX69" fmla="*/ 160020 w 742950"/>
                            <a:gd name="connsiteY69" fmla="*/ 438506 h 678536"/>
                            <a:gd name="connsiteX70" fmla="*/ 137160 w 742950"/>
                            <a:gd name="connsiteY70" fmla="*/ 419456 h 678536"/>
                            <a:gd name="connsiteX71" fmla="*/ 118110 w 742950"/>
                            <a:gd name="connsiteY71" fmla="*/ 396596 h 678536"/>
                            <a:gd name="connsiteX72" fmla="*/ 106680 w 742950"/>
                            <a:gd name="connsiteY72" fmla="*/ 385166 h 678536"/>
                            <a:gd name="connsiteX73" fmla="*/ 95250 w 742950"/>
                            <a:gd name="connsiteY73" fmla="*/ 369926 h 678536"/>
                            <a:gd name="connsiteX74" fmla="*/ 76200 w 742950"/>
                            <a:gd name="connsiteY74" fmla="*/ 358496 h 678536"/>
                            <a:gd name="connsiteX75" fmla="*/ 53340 w 742950"/>
                            <a:gd name="connsiteY75" fmla="*/ 339446 h 678536"/>
                            <a:gd name="connsiteX76" fmla="*/ 49530 w 742950"/>
                            <a:gd name="connsiteY76" fmla="*/ 328016 h 678536"/>
                            <a:gd name="connsiteX77" fmla="*/ 30480 w 742950"/>
                            <a:gd name="connsiteY77" fmla="*/ 308966 h 678536"/>
                            <a:gd name="connsiteX78" fmla="*/ 19050 w 742950"/>
                            <a:gd name="connsiteY78" fmla="*/ 286106 h 678536"/>
                            <a:gd name="connsiteX79" fmla="*/ 15240 w 742950"/>
                            <a:gd name="connsiteY79" fmla="*/ 274676 h 678536"/>
                            <a:gd name="connsiteX80" fmla="*/ 7620 w 742950"/>
                            <a:gd name="connsiteY80" fmla="*/ 263246 h 678536"/>
                            <a:gd name="connsiteX81" fmla="*/ 0 w 742950"/>
                            <a:gd name="connsiteY81" fmla="*/ 228956 h 678536"/>
                            <a:gd name="connsiteX82" fmla="*/ 3810 w 742950"/>
                            <a:gd name="connsiteY82" fmla="*/ 179426 h 678536"/>
                            <a:gd name="connsiteX83" fmla="*/ 11430 w 742950"/>
                            <a:gd name="connsiteY83" fmla="*/ 164186 h 678536"/>
                            <a:gd name="connsiteX84" fmla="*/ 15240 w 742950"/>
                            <a:gd name="connsiteY84" fmla="*/ 152756 h 678536"/>
                            <a:gd name="connsiteX85" fmla="*/ 22860 w 742950"/>
                            <a:gd name="connsiteY85" fmla="*/ 141326 h 678536"/>
                            <a:gd name="connsiteX86" fmla="*/ 26670 w 742950"/>
                            <a:gd name="connsiteY86" fmla="*/ 129896 h 678536"/>
                            <a:gd name="connsiteX87" fmla="*/ 34290 w 742950"/>
                            <a:gd name="connsiteY87" fmla="*/ 118466 h 678536"/>
                            <a:gd name="connsiteX88" fmla="*/ 38100 w 742950"/>
                            <a:gd name="connsiteY88" fmla="*/ 107036 h 678536"/>
                            <a:gd name="connsiteX89" fmla="*/ 45720 w 742950"/>
                            <a:gd name="connsiteY89" fmla="*/ 95606 h 678536"/>
                            <a:gd name="connsiteX90" fmla="*/ 49530 w 742950"/>
                            <a:gd name="connsiteY90" fmla="*/ 84176 h 678536"/>
                            <a:gd name="connsiteX91" fmla="*/ 83820 w 742950"/>
                            <a:gd name="connsiteY91" fmla="*/ 53696 h 678536"/>
                            <a:gd name="connsiteX92" fmla="*/ 95250 w 742950"/>
                            <a:gd name="connsiteY92" fmla="*/ 42266 h 678536"/>
                            <a:gd name="connsiteX93" fmla="*/ 118110 w 742950"/>
                            <a:gd name="connsiteY93" fmla="*/ 23216 h 678536"/>
                            <a:gd name="connsiteX94" fmla="*/ 121920 w 742950"/>
                            <a:gd name="connsiteY94" fmla="*/ 11786 h 678536"/>
                            <a:gd name="connsiteX95" fmla="*/ 133350 w 742950"/>
                            <a:gd name="connsiteY95" fmla="*/ 7976 h 678536"/>
                            <a:gd name="connsiteX96" fmla="*/ 144780 w 742950"/>
                            <a:gd name="connsiteY96" fmla="*/ 356 h 678536"/>
                            <a:gd name="connsiteX97" fmla="*/ 148590 w 742950"/>
                            <a:gd name="connsiteY97" fmla="*/ 356 h 678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Lst>
                          <a:rect l="l" t="t" r="r" b="b"/>
                          <a:pathLst>
                            <a:path w="742950" h="678536">
                              <a:moveTo>
                                <a:pt x="148590" y="356"/>
                              </a:moveTo>
                              <a:lnTo>
                                <a:pt x="148590" y="356"/>
                              </a:lnTo>
                              <a:cubicBezTo>
                                <a:pt x="193888" y="29182"/>
                                <a:pt x="174791" y="21790"/>
                                <a:pt x="201930" y="30836"/>
                              </a:cubicBezTo>
                              <a:cubicBezTo>
                                <a:pt x="208882" y="41263"/>
                                <a:pt x="208948" y="44539"/>
                                <a:pt x="220980" y="49886"/>
                              </a:cubicBezTo>
                              <a:cubicBezTo>
                                <a:pt x="228320" y="53148"/>
                                <a:pt x="237157" y="53051"/>
                                <a:pt x="243840" y="57506"/>
                              </a:cubicBezTo>
                              <a:cubicBezTo>
                                <a:pt x="247650" y="60046"/>
                                <a:pt x="251061" y="63322"/>
                                <a:pt x="255270" y="65126"/>
                              </a:cubicBezTo>
                              <a:cubicBezTo>
                                <a:pt x="260083" y="67189"/>
                                <a:pt x="265542" y="67280"/>
                                <a:pt x="270510" y="68936"/>
                              </a:cubicBezTo>
                              <a:cubicBezTo>
                                <a:pt x="276998" y="71099"/>
                                <a:pt x="283156" y="74155"/>
                                <a:pt x="289560" y="76556"/>
                              </a:cubicBezTo>
                              <a:cubicBezTo>
                                <a:pt x="293320" y="77966"/>
                                <a:pt x="297398" y="78570"/>
                                <a:pt x="300990" y="80366"/>
                              </a:cubicBezTo>
                              <a:cubicBezTo>
                                <a:pt x="305086" y="82414"/>
                                <a:pt x="308324" y="85938"/>
                                <a:pt x="312420" y="87986"/>
                              </a:cubicBezTo>
                              <a:cubicBezTo>
                                <a:pt x="316012" y="89782"/>
                                <a:pt x="320258" y="90000"/>
                                <a:pt x="323850" y="91796"/>
                              </a:cubicBezTo>
                              <a:cubicBezTo>
                                <a:pt x="327946" y="93844"/>
                                <a:pt x="331071" y="97612"/>
                                <a:pt x="335280" y="99416"/>
                              </a:cubicBezTo>
                              <a:cubicBezTo>
                                <a:pt x="340093" y="101479"/>
                                <a:pt x="345552" y="101570"/>
                                <a:pt x="350520" y="103226"/>
                              </a:cubicBezTo>
                              <a:cubicBezTo>
                                <a:pt x="393561" y="117573"/>
                                <a:pt x="348289" y="105526"/>
                                <a:pt x="384810" y="114656"/>
                              </a:cubicBezTo>
                              <a:cubicBezTo>
                                <a:pt x="414406" y="134387"/>
                                <a:pt x="392090" y="121720"/>
                                <a:pt x="461010" y="133706"/>
                              </a:cubicBezTo>
                              <a:cubicBezTo>
                                <a:pt x="498382" y="140205"/>
                                <a:pt x="469484" y="134639"/>
                                <a:pt x="502920" y="141326"/>
                              </a:cubicBezTo>
                              <a:cubicBezTo>
                                <a:pt x="506730" y="145136"/>
                                <a:pt x="510211" y="149307"/>
                                <a:pt x="514350" y="152756"/>
                              </a:cubicBezTo>
                              <a:cubicBezTo>
                                <a:pt x="517868" y="155687"/>
                                <a:pt x="522542" y="157138"/>
                                <a:pt x="525780" y="160376"/>
                              </a:cubicBezTo>
                              <a:cubicBezTo>
                                <a:pt x="529018" y="163614"/>
                                <a:pt x="529824" y="168945"/>
                                <a:pt x="533400" y="171806"/>
                              </a:cubicBezTo>
                              <a:cubicBezTo>
                                <a:pt x="536536" y="174315"/>
                                <a:pt x="541238" y="173820"/>
                                <a:pt x="544830" y="175616"/>
                              </a:cubicBezTo>
                              <a:cubicBezTo>
                                <a:pt x="551454" y="178928"/>
                                <a:pt x="557600" y="183121"/>
                                <a:pt x="563880" y="187046"/>
                              </a:cubicBezTo>
                              <a:cubicBezTo>
                                <a:pt x="567763" y="189473"/>
                                <a:pt x="571792" y="191735"/>
                                <a:pt x="575310" y="194666"/>
                              </a:cubicBezTo>
                              <a:cubicBezTo>
                                <a:pt x="579449" y="198115"/>
                                <a:pt x="582257" y="203107"/>
                                <a:pt x="586740" y="206096"/>
                              </a:cubicBezTo>
                              <a:cubicBezTo>
                                <a:pt x="590082" y="208324"/>
                                <a:pt x="594360" y="208636"/>
                                <a:pt x="598170" y="209906"/>
                              </a:cubicBezTo>
                              <a:cubicBezTo>
                                <a:pt x="600680" y="217436"/>
                                <a:pt x="602886" y="227395"/>
                                <a:pt x="609600" y="232766"/>
                              </a:cubicBezTo>
                              <a:cubicBezTo>
                                <a:pt x="612736" y="235275"/>
                                <a:pt x="617220" y="235306"/>
                                <a:pt x="621030" y="236576"/>
                              </a:cubicBezTo>
                              <a:cubicBezTo>
                                <a:pt x="623570" y="244196"/>
                                <a:pt x="624195" y="252753"/>
                                <a:pt x="628650" y="259436"/>
                              </a:cubicBezTo>
                              <a:cubicBezTo>
                                <a:pt x="631190" y="263246"/>
                                <a:pt x="634222" y="266770"/>
                                <a:pt x="636270" y="270866"/>
                              </a:cubicBezTo>
                              <a:cubicBezTo>
                                <a:pt x="640871" y="280069"/>
                                <a:pt x="638601" y="286447"/>
                                <a:pt x="647700" y="293726"/>
                              </a:cubicBezTo>
                              <a:cubicBezTo>
                                <a:pt x="650836" y="296235"/>
                                <a:pt x="655320" y="296266"/>
                                <a:pt x="659130" y="297536"/>
                              </a:cubicBezTo>
                              <a:cubicBezTo>
                                <a:pt x="660400" y="303886"/>
                                <a:pt x="660666" y="310523"/>
                                <a:pt x="662940" y="316586"/>
                              </a:cubicBezTo>
                              <a:cubicBezTo>
                                <a:pt x="664548" y="320873"/>
                                <a:pt x="668512" y="323920"/>
                                <a:pt x="670560" y="328016"/>
                              </a:cubicBezTo>
                              <a:cubicBezTo>
                                <a:pt x="672356" y="331608"/>
                                <a:pt x="672574" y="335854"/>
                                <a:pt x="674370" y="339446"/>
                              </a:cubicBezTo>
                              <a:cubicBezTo>
                                <a:pt x="685502" y="361710"/>
                                <a:pt x="679416" y="339961"/>
                                <a:pt x="685800" y="362306"/>
                              </a:cubicBezTo>
                              <a:cubicBezTo>
                                <a:pt x="687239" y="367341"/>
                                <a:pt x="688232" y="372494"/>
                                <a:pt x="689610" y="377546"/>
                              </a:cubicBezTo>
                              <a:cubicBezTo>
                                <a:pt x="692043" y="386466"/>
                                <a:pt x="694988" y="395246"/>
                                <a:pt x="697230" y="404216"/>
                              </a:cubicBezTo>
                              <a:cubicBezTo>
                                <a:pt x="698801" y="410498"/>
                                <a:pt x="699336" y="417018"/>
                                <a:pt x="701040" y="423266"/>
                              </a:cubicBezTo>
                              <a:cubicBezTo>
                                <a:pt x="703153" y="431015"/>
                                <a:pt x="706547" y="438377"/>
                                <a:pt x="708660" y="446126"/>
                              </a:cubicBezTo>
                              <a:cubicBezTo>
                                <a:pt x="710364" y="452374"/>
                                <a:pt x="710196" y="459113"/>
                                <a:pt x="712470" y="465176"/>
                              </a:cubicBezTo>
                              <a:cubicBezTo>
                                <a:pt x="726438" y="502425"/>
                                <a:pt x="715028" y="452548"/>
                                <a:pt x="723900" y="488036"/>
                              </a:cubicBezTo>
                              <a:cubicBezTo>
                                <a:pt x="726740" y="499395"/>
                                <a:pt x="729067" y="510877"/>
                                <a:pt x="731520" y="522326"/>
                              </a:cubicBezTo>
                              <a:cubicBezTo>
                                <a:pt x="732877" y="528658"/>
                                <a:pt x="733282" y="535233"/>
                                <a:pt x="735330" y="541376"/>
                              </a:cubicBezTo>
                              <a:cubicBezTo>
                                <a:pt x="737126" y="546764"/>
                                <a:pt x="740410" y="551536"/>
                                <a:pt x="742950" y="556616"/>
                              </a:cubicBezTo>
                              <a:cubicBezTo>
                                <a:pt x="741680" y="578206"/>
                                <a:pt x="741292" y="599866"/>
                                <a:pt x="739140" y="621386"/>
                              </a:cubicBezTo>
                              <a:cubicBezTo>
                                <a:pt x="738740" y="625382"/>
                                <a:pt x="737558" y="629474"/>
                                <a:pt x="735330" y="632816"/>
                              </a:cubicBezTo>
                              <a:cubicBezTo>
                                <a:pt x="731117" y="639136"/>
                                <a:pt x="719498" y="648352"/>
                                <a:pt x="712470" y="651866"/>
                              </a:cubicBezTo>
                              <a:cubicBezTo>
                                <a:pt x="708878" y="653662"/>
                                <a:pt x="704632" y="653880"/>
                                <a:pt x="701040" y="655676"/>
                              </a:cubicBezTo>
                              <a:cubicBezTo>
                                <a:pt x="660860" y="675766"/>
                                <a:pt x="721947" y="651247"/>
                                <a:pt x="674370" y="667106"/>
                              </a:cubicBezTo>
                              <a:cubicBezTo>
                                <a:pt x="667882" y="669269"/>
                                <a:pt x="662106" y="673878"/>
                                <a:pt x="655320" y="674726"/>
                              </a:cubicBezTo>
                              <a:cubicBezTo>
                                <a:pt x="631343" y="677723"/>
                                <a:pt x="607060" y="677266"/>
                                <a:pt x="582930" y="678536"/>
                              </a:cubicBezTo>
                              <a:cubicBezTo>
                                <a:pt x="562610" y="675996"/>
                                <a:pt x="542222" y="673954"/>
                                <a:pt x="521970" y="670916"/>
                              </a:cubicBezTo>
                              <a:cubicBezTo>
                                <a:pt x="516792" y="670139"/>
                                <a:pt x="511414" y="669448"/>
                                <a:pt x="506730" y="667106"/>
                              </a:cubicBezTo>
                              <a:cubicBezTo>
                                <a:pt x="418457" y="622970"/>
                                <a:pt x="536460" y="672191"/>
                                <a:pt x="441960" y="632816"/>
                              </a:cubicBezTo>
                              <a:cubicBezTo>
                                <a:pt x="434564" y="629734"/>
                                <a:pt x="404911" y="621701"/>
                                <a:pt x="403860" y="621386"/>
                              </a:cubicBezTo>
                              <a:cubicBezTo>
                                <a:pt x="400013" y="620232"/>
                                <a:pt x="396022" y="619372"/>
                                <a:pt x="392430" y="617576"/>
                              </a:cubicBezTo>
                              <a:cubicBezTo>
                                <a:pt x="372273" y="607498"/>
                                <a:pt x="389231" y="612570"/>
                                <a:pt x="369570" y="598526"/>
                              </a:cubicBezTo>
                              <a:cubicBezTo>
                                <a:pt x="364948" y="595225"/>
                                <a:pt x="359200" y="593828"/>
                                <a:pt x="354330" y="590906"/>
                              </a:cubicBezTo>
                              <a:cubicBezTo>
                                <a:pt x="346477" y="586194"/>
                                <a:pt x="339323" y="580378"/>
                                <a:pt x="331470" y="575666"/>
                              </a:cubicBezTo>
                              <a:cubicBezTo>
                                <a:pt x="326600" y="572744"/>
                                <a:pt x="321161" y="570864"/>
                                <a:pt x="316230" y="568046"/>
                              </a:cubicBezTo>
                              <a:cubicBezTo>
                                <a:pt x="278533" y="546505"/>
                                <a:pt x="335614" y="575833"/>
                                <a:pt x="289560" y="552806"/>
                              </a:cubicBezTo>
                              <a:cubicBezTo>
                                <a:pt x="288290" y="548996"/>
                                <a:pt x="289018" y="543710"/>
                                <a:pt x="285750" y="541376"/>
                              </a:cubicBezTo>
                              <a:cubicBezTo>
                                <a:pt x="279214" y="536707"/>
                                <a:pt x="269573" y="538211"/>
                                <a:pt x="262890" y="533756"/>
                              </a:cubicBezTo>
                              <a:lnTo>
                                <a:pt x="251460" y="526136"/>
                              </a:lnTo>
                              <a:cubicBezTo>
                                <a:pt x="248950" y="518606"/>
                                <a:pt x="246744" y="508647"/>
                                <a:pt x="240030" y="503276"/>
                              </a:cubicBezTo>
                              <a:cubicBezTo>
                                <a:pt x="236894" y="500767"/>
                                <a:pt x="232410" y="500736"/>
                                <a:pt x="228600" y="499466"/>
                              </a:cubicBezTo>
                              <a:lnTo>
                                <a:pt x="205740" y="476606"/>
                              </a:lnTo>
                              <a:cubicBezTo>
                                <a:pt x="201930" y="472796"/>
                                <a:pt x="197299" y="469659"/>
                                <a:pt x="194310" y="465176"/>
                              </a:cubicBezTo>
                              <a:cubicBezTo>
                                <a:pt x="191770" y="461366"/>
                                <a:pt x="190208" y="456677"/>
                                <a:pt x="186690" y="453746"/>
                              </a:cubicBezTo>
                              <a:cubicBezTo>
                                <a:pt x="182327" y="450110"/>
                                <a:pt x="176381" y="448944"/>
                                <a:pt x="171450" y="446126"/>
                              </a:cubicBezTo>
                              <a:cubicBezTo>
                                <a:pt x="167474" y="443854"/>
                                <a:pt x="163830" y="441046"/>
                                <a:pt x="160020" y="438506"/>
                              </a:cubicBezTo>
                              <a:cubicBezTo>
                                <a:pt x="152780" y="416786"/>
                                <a:pt x="162097" y="435042"/>
                                <a:pt x="137160" y="419456"/>
                              </a:cubicBezTo>
                              <a:cubicBezTo>
                                <a:pt x="125545" y="412197"/>
                                <a:pt x="126124" y="406213"/>
                                <a:pt x="118110" y="396596"/>
                              </a:cubicBezTo>
                              <a:cubicBezTo>
                                <a:pt x="114661" y="392457"/>
                                <a:pt x="110187" y="389257"/>
                                <a:pt x="106680" y="385166"/>
                              </a:cubicBezTo>
                              <a:cubicBezTo>
                                <a:pt x="102547" y="380345"/>
                                <a:pt x="100029" y="374108"/>
                                <a:pt x="95250" y="369926"/>
                              </a:cubicBezTo>
                              <a:cubicBezTo>
                                <a:pt x="89677" y="365050"/>
                                <a:pt x="82550" y="362306"/>
                                <a:pt x="76200" y="358496"/>
                              </a:cubicBezTo>
                              <a:cubicBezTo>
                                <a:pt x="49841" y="318957"/>
                                <a:pt x="92011" y="378117"/>
                                <a:pt x="53340" y="339446"/>
                              </a:cubicBezTo>
                              <a:cubicBezTo>
                                <a:pt x="50500" y="336606"/>
                                <a:pt x="51326" y="331608"/>
                                <a:pt x="49530" y="328016"/>
                              </a:cubicBezTo>
                              <a:cubicBezTo>
                                <a:pt x="43180" y="315316"/>
                                <a:pt x="41910" y="316586"/>
                                <a:pt x="30480" y="308966"/>
                              </a:cubicBezTo>
                              <a:cubicBezTo>
                                <a:pt x="20903" y="280236"/>
                                <a:pt x="33822" y="315649"/>
                                <a:pt x="19050" y="286106"/>
                              </a:cubicBezTo>
                              <a:cubicBezTo>
                                <a:pt x="17254" y="282514"/>
                                <a:pt x="17036" y="278268"/>
                                <a:pt x="15240" y="274676"/>
                              </a:cubicBezTo>
                              <a:cubicBezTo>
                                <a:pt x="13192" y="270580"/>
                                <a:pt x="9668" y="267342"/>
                                <a:pt x="7620" y="263246"/>
                              </a:cubicBezTo>
                              <a:cubicBezTo>
                                <a:pt x="2930" y="253867"/>
                                <a:pt x="1463" y="237736"/>
                                <a:pt x="0" y="228956"/>
                              </a:cubicBezTo>
                              <a:cubicBezTo>
                                <a:pt x="1270" y="212446"/>
                                <a:pt x="932" y="195733"/>
                                <a:pt x="3810" y="179426"/>
                              </a:cubicBezTo>
                              <a:cubicBezTo>
                                <a:pt x="4797" y="173833"/>
                                <a:pt x="9193" y="169406"/>
                                <a:pt x="11430" y="164186"/>
                              </a:cubicBezTo>
                              <a:cubicBezTo>
                                <a:pt x="13012" y="160495"/>
                                <a:pt x="13444" y="156348"/>
                                <a:pt x="15240" y="152756"/>
                              </a:cubicBezTo>
                              <a:cubicBezTo>
                                <a:pt x="17288" y="148660"/>
                                <a:pt x="20812" y="145422"/>
                                <a:pt x="22860" y="141326"/>
                              </a:cubicBezTo>
                              <a:cubicBezTo>
                                <a:pt x="24656" y="137734"/>
                                <a:pt x="24874" y="133488"/>
                                <a:pt x="26670" y="129896"/>
                              </a:cubicBezTo>
                              <a:cubicBezTo>
                                <a:pt x="28718" y="125800"/>
                                <a:pt x="32242" y="122562"/>
                                <a:pt x="34290" y="118466"/>
                              </a:cubicBezTo>
                              <a:cubicBezTo>
                                <a:pt x="36086" y="114874"/>
                                <a:pt x="36304" y="110628"/>
                                <a:pt x="38100" y="107036"/>
                              </a:cubicBezTo>
                              <a:cubicBezTo>
                                <a:pt x="40148" y="102940"/>
                                <a:pt x="43672" y="99702"/>
                                <a:pt x="45720" y="95606"/>
                              </a:cubicBezTo>
                              <a:cubicBezTo>
                                <a:pt x="47516" y="92014"/>
                                <a:pt x="47064" y="87346"/>
                                <a:pt x="49530" y="84176"/>
                              </a:cubicBezTo>
                              <a:cubicBezTo>
                                <a:pt x="76830" y="49077"/>
                                <a:pt x="62913" y="71119"/>
                                <a:pt x="83820" y="53696"/>
                              </a:cubicBezTo>
                              <a:cubicBezTo>
                                <a:pt x="87959" y="50247"/>
                                <a:pt x="91111" y="45715"/>
                                <a:pt x="95250" y="42266"/>
                              </a:cubicBezTo>
                              <a:cubicBezTo>
                                <a:pt x="127076" y="15744"/>
                                <a:pt x="84717" y="56609"/>
                                <a:pt x="118110" y="23216"/>
                              </a:cubicBezTo>
                              <a:cubicBezTo>
                                <a:pt x="119380" y="19406"/>
                                <a:pt x="119080" y="14626"/>
                                <a:pt x="121920" y="11786"/>
                              </a:cubicBezTo>
                              <a:cubicBezTo>
                                <a:pt x="124760" y="8946"/>
                                <a:pt x="129758" y="9772"/>
                                <a:pt x="133350" y="7976"/>
                              </a:cubicBezTo>
                              <a:cubicBezTo>
                                <a:pt x="137446" y="5928"/>
                                <a:pt x="140684" y="2404"/>
                                <a:pt x="144780" y="356"/>
                              </a:cubicBezTo>
                              <a:cubicBezTo>
                                <a:pt x="146386" y="-447"/>
                                <a:pt x="147955" y="356"/>
                                <a:pt x="148590" y="356"/>
                              </a:cubicBezTo>
                              <a:close/>
                            </a:path>
                          </a:pathLst>
                        </a:custGeom>
                        <a:solidFill>
                          <a:srgbClr val="0000FF">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60C9114" id="Freeform 166" o:spid="_x0000_s1026" style="position:absolute;margin-left:354.6pt;margin-top:104.3pt;width:58.5pt;height:53.4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742950,67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" path="m148590,356r,c193888,29182,174791,21790,201930,30836v6952,10427,7018,13703,19050,19050c228320,53148,237157,53051,243840,57506v3810,2540,7221,5816,11430,7620c260083,67189,265542,67280,270510,68936v6488,2163,12646,5219,19050,7620c293320,77966,297398,78570,300990,80366v4096,2048,7334,5572,11430,7620c316012,89782,320258,90000,323850,91796v4096,2048,7221,5816,11430,7620c340093,101479,345552,101570,350520,103226v43041,14347,-2231,2300,34290,11430c414406,134387,392090,121720,461010,133706v37372,6499,8474,933,41910,7620c506730,145136,510211,149307,514350,152756v3518,2931,8192,4382,11430,7620c529018,163614,529824,168945,533400,171806v3136,2509,7838,2014,11430,3810c551454,178928,557600,183121,563880,187046v3883,2427,7912,4689,11430,7620c579449,198115,582257,203107,586740,206096v3342,2228,7620,2540,11430,3810c600680,217436,602886,227395,609600,232766v3136,2509,7620,2540,11430,3810c623570,244196,624195,252753,628650,259436v2540,3810,5572,7334,7620,11430c640871,280069,638601,286447,647700,293726v3136,2509,7620,2540,11430,3810c660400,303886,660666,310523,662940,316586v1608,4287,5572,7334,7620,11430c672356,331608,672574,335854,674370,339446v11132,22264,5046,515,11430,22860c687239,367341,688232,372494,689610,377546v2433,8920,5378,17700,7620,26670c698801,410498,699336,417018,701040,423266v2113,7749,5507,15111,7620,22860c710364,452374,710196,459113,712470,465176v13968,37249,2558,-12628,11430,22860c726740,499395,729067,510877,731520,522326v1357,6332,1762,12907,3810,19050c737126,546764,740410,551536,742950,556616v-1270,21590,-1658,43250,-3810,64770c738740,625382,737558,629474,735330,632816v-4213,6320,-15832,15536,-22860,19050c708878,653662,704632,653880,701040,655676v-40180,20090,20907,-4429,-26670,11430c667882,669269,662106,673878,655320,674726v-23977,2997,-48260,2540,-72390,3810c562610,675996,542222,673954,521970,670916v-5178,-777,-10556,-1468,-15240,-3810c418457,622970,536460,672191,441960,632816v-7396,-3082,-37049,-11115,-38100,-11430c400013,620232,396022,619372,392430,617576v-20157,-10078,-3199,-5006,-22860,-19050c364948,595225,359200,593828,354330,590906v-7853,-4712,-15007,-10528,-22860,-15240c326600,572744,321161,570864,316230,568046v-37697,-21541,19384,7787,-26670,-15240c288290,548996,289018,543710,285750,541376v-6536,-4669,-16177,-3165,-22860,-7620l251460,526136v-2510,-7530,-4716,-17489,-11430,-22860c236894,500767,232410,500736,228600,499466l205740,476606v-3810,-3810,-8441,-6947,-11430,-11430c191770,461366,190208,456677,186690,453746v-4363,-3636,-10309,-4802,-15240,-7620c167474,443854,163830,441046,160020,438506v-7240,-21720,2077,-3464,-22860,-19050c125545,412197,126124,406213,118110,396596v-3449,-4139,-7923,-7339,-11430,-11430c102547,380345,100029,374108,95250,369926,89677,365050,82550,362306,76200,358496,49841,318957,92011,378117,53340,339446v-2840,-2840,-2014,-7838,-3810,-11430c43180,315316,41910,316586,30480,308966v-9577,-28730,3342,6683,-11430,-22860c17254,282514,17036,278268,15240,274676,13192,270580,9668,267342,7620,263246,2930,253867,1463,237736,,228956,1270,212446,932,195733,3810,179426v987,-5593,5383,-10020,7620,-15240c13012,160495,13444,156348,15240,152756v2048,-4096,5572,-7334,7620,-11430c24656,137734,24874,133488,26670,129896v2048,-4096,5572,-7334,7620,-11430c36086,114874,36304,110628,38100,107036v2048,-4096,5572,-7334,7620,-11430c47516,92014,47064,87346,49530,84176,76830,49077,62913,71119,83820,53696v4139,-3449,7291,-7981,11430,-11430c127076,15744,84717,56609,118110,23216v1270,-3810,970,-8590,3810,-11430c124760,8946,129758,9772,133350,7976v4096,-2048,7334,-5572,11430,-7620c146386,-447,147955,356,148590,356xe" fillcolor="blue" stroked="f" strokeweight="1pt">
                <v:fill opacity="16448f"/>
                <v:stroke joinstyle="miter"/>
                <v:path arrowok="t" o:connecttype="custom" o:connectlocs="148590,356;148590,356;201930,30836;220980,49886;243840,57506;255270,65126;270510,68936;289560,76556;300990,80366;312420,87986;323850,91796;335280,99416;350520,103226;384810,114656;461010,133706;502920,141326;514350,152756;525780,160376;533400,171806;544830,175616;563880,187046;575310,194666;586740,206096;598170,209906;609600,232766;621030,236576;628650,259436;636270,270866;647700,293726;659130,297536;662940,316586;670560,328016;674370,339446;685800,362306;689610,377546;697230,404216;701040,423266;708660,446126;712470,465176;723900,488036;731520,522326;735330,541376;742950,556616;739140,621386;735330,632816;712470,651866;701040,655676;674370,667106;655320,674726;582930,678536;521970,670916;506730,667106;441960,632816;403860,621386;392430,617576;369570,598526;354330,590906;331470,575666;316230,568046;289560,552806;285750,541376;262890,533756;251460,526136;240030,503276;228600,499466;205740,476606;194310,465176;186690,453746;171450,446126;160020,438506;137160,419456;118110,396596;106680,385166;95250,369926;76200,358496;53340,339446;49530,328016;30480,308966;19050,286106;15240,274676;7620,263246;0,228956;3810,179426;11430,164186;15240,152756;22860,141326;26670,129896;34290,118466;38100,107036;45720,95606;49530,84176;83820,53696;95250,42266;118110,23216;121920,11786;133350,7976;144780,356;148590,356" o:connectangles="0,0,0,0,0,0,0,0,0,0,0,0,0,0,0,0,0,0,0,0,0,0,0,0,0,0,0,0,0,0,0,0,0,0,0,0,0,0,0,0,0,0,0,0,0,0,0,0,0,0,0,0,0,0,0,0,0,0,0,0,0,0,0,0,0,0,0,0,0,0,0,0,0,0,0,0,0,0,0,0,0,0,0,0,0,0,0,0,0,0,0,0,0,0,0,0,0,0"/>
              </v:shape>
            </w:pict>
          </mc:Fallback>
        </mc:AlternateContent>
      </w:r>
    </w:p>
    <w:p w:rsidR="00D410AE" w:rsidRDefault="00D410AE" w:rsidP="00D410AE">
      <w:pPr>
        <w:tabs>
          <w:tab w:val="left" w:pos="720"/>
        </w:tabs>
        <w:rPr>
          <w:rFonts w:ascii="Arial" w:hAnsi="Arial" w:cs="Arial"/>
          <w:sz w:val="22"/>
          <w:szCs w:val="22"/>
        </w:rPr>
      </w:pPr>
      <w:r>
        <w:rPr>
          <w:rFonts w:ascii="Arial" w:hAnsi="Arial" w:cs="Arial"/>
          <w:sz w:val="22"/>
          <w:szCs w:val="22"/>
        </w:rPr>
        <w:tab/>
        <w:t>The graph at right shows the abundances of the elements, compared to that of silicon. As you can see, the rare earth elements are NOT the least abundant elements (hence, rare)—although they are significantly LESS abundant than the lower atomic number, “rock-forming elements” at the left of the graph, in the aggregate approximately 100,000 times less abundant; however, they are all significantly MORE abundant than the true precious metals, in the aggregate, approximately 1000 times more abundant.</w:t>
      </w:r>
    </w:p>
    <w:p w:rsidR="00D410AE" w:rsidRDefault="00D410AE" w:rsidP="00D410AE">
      <w:pPr>
        <w:rPr>
          <w:rFonts w:ascii="Arial" w:hAnsi="Arial" w:cs="Arial"/>
          <w:sz w:val="22"/>
          <w:szCs w:val="22"/>
        </w:rPr>
      </w:pPr>
    </w:p>
    <w:p w:rsidR="00D410AE" w:rsidRPr="00257081" w:rsidRDefault="00D410AE" w:rsidP="00D410AE">
      <w:pPr>
        <w:jc w:val="right"/>
        <w:rPr>
          <w:rFonts w:asciiTheme="minorHAnsi" w:hAnsiTheme="minorHAnsi" w:cs="Arial"/>
          <w:i/>
          <w:sz w:val="20"/>
          <w:szCs w:val="20"/>
        </w:rPr>
      </w:pPr>
      <w:r w:rsidRPr="00257081">
        <w:rPr>
          <w:rFonts w:asciiTheme="minorHAnsi" w:hAnsiTheme="minorHAnsi" w:cs="Arial"/>
          <w:i/>
          <w:sz w:val="20"/>
          <w:szCs w:val="20"/>
        </w:rPr>
        <w:t>(</w:t>
      </w:r>
      <w:hyperlink r:id="rId499" w:anchor="mediaviewer/File:Elemental_abundances.svg" w:history="1">
        <w:r w:rsidRPr="00257081">
          <w:rPr>
            <w:rStyle w:val="Hyperlink"/>
            <w:rFonts w:asciiTheme="minorHAnsi" w:hAnsiTheme="minorHAnsi"/>
            <w:i/>
            <w:sz w:val="20"/>
            <w:szCs w:val="20"/>
          </w:rPr>
          <w:t>http://en.wikipedia.org/wiki/Rare_earth_element#mediaviewer/File:Elemental_abundances.svg</w:t>
        </w:r>
      </w:hyperlink>
      <w:r w:rsidRPr="00257081">
        <w:rPr>
          <w:rFonts w:asciiTheme="minorHAnsi" w:hAnsiTheme="minorHAnsi" w:cs="Arial"/>
          <w:i/>
          <w:sz w:val="20"/>
          <w:szCs w:val="20"/>
        </w:rPr>
        <w:t>)</w:t>
      </w:r>
    </w:p>
    <w:p w:rsidR="00D410AE" w:rsidRDefault="00D410AE" w:rsidP="00D410AE">
      <w:pPr>
        <w:rPr>
          <w:rFonts w:ascii="Arial" w:hAnsi="Arial" w:cs="Arial"/>
          <w:sz w:val="22"/>
          <w:szCs w:val="22"/>
        </w:rPr>
      </w:pPr>
    </w:p>
    <w:p w:rsidR="00D410AE" w:rsidRPr="00AA7327" w:rsidRDefault="00D410AE" w:rsidP="00D410AE">
      <w:pPr>
        <w:rPr>
          <w:rFonts w:ascii="Arial" w:hAnsi="Arial" w:cs="Arial"/>
          <w:b/>
        </w:rPr>
      </w:pPr>
      <w:r w:rsidRPr="00AA7327">
        <w:rPr>
          <w:rFonts w:ascii="Arial" w:hAnsi="Arial" w:cs="Arial"/>
          <w:b/>
        </w:rPr>
        <w:t>More on the physical and chemical properties of the rare earth elements</w:t>
      </w:r>
    </w:p>
    <w:p w:rsidR="00D410AE" w:rsidRDefault="00D410AE" w:rsidP="00D410AE">
      <w:pPr>
        <w:rPr>
          <w:rFonts w:ascii="Arial" w:hAnsi="Arial" w:cs="Arial"/>
          <w:b/>
          <w:sz w:val="22"/>
          <w:szCs w:val="22"/>
        </w:rPr>
      </w:pPr>
    </w:p>
    <w:p w:rsidR="00D410AE" w:rsidRDefault="00D410AE" w:rsidP="00D410AE">
      <w:pPr>
        <w:rPr>
          <w:rFonts w:ascii="Arial" w:hAnsi="Arial" w:cs="Arial"/>
          <w:sz w:val="22"/>
          <w:szCs w:val="22"/>
        </w:rPr>
      </w:pPr>
      <w:r>
        <w:rPr>
          <w:rFonts w:ascii="Arial" w:hAnsi="Arial" w:cs="Arial"/>
          <w:sz w:val="22"/>
          <w:szCs w:val="22"/>
        </w:rPr>
        <w:t xml:space="preserve">This table from Wikipedia summarizes some of the </w:t>
      </w:r>
      <w:r w:rsidRPr="00ED15A4">
        <w:rPr>
          <w:rFonts w:ascii="Arial" w:hAnsi="Arial" w:cs="Arial"/>
          <w:b/>
          <w:sz w:val="22"/>
          <w:szCs w:val="22"/>
        </w:rPr>
        <w:t>physical properties</w:t>
      </w:r>
      <w:r>
        <w:rPr>
          <w:rFonts w:ascii="Arial" w:hAnsi="Arial" w:cs="Arial"/>
          <w:sz w:val="22"/>
          <w:szCs w:val="22"/>
        </w:rPr>
        <w:t xml:space="preserve"> of the lanthanoids.</w:t>
      </w:r>
    </w:p>
    <w:p w:rsidR="00D410AE" w:rsidRDefault="00D410AE" w:rsidP="00D410AE">
      <w:pPr>
        <w:rPr>
          <w:rFonts w:ascii="Arial" w:hAnsi="Arial" w:cs="Arial"/>
          <w:b/>
        </w:rPr>
      </w:pPr>
      <w:r w:rsidRPr="00F1547C">
        <w:rPr>
          <w:noProof/>
        </w:rPr>
        <w:lastRenderedPageBreak/>
        <w:drawing>
          <wp:inline distT="0" distB="0" distL="0" distR="0" wp14:anchorId="0FA32BCC" wp14:editId="01D3EF01">
            <wp:extent cx="7914533" cy="6061659"/>
            <wp:effectExtent l="0" t="6985" r="0"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rot="16200000">
                      <a:off x="0" y="0"/>
                      <a:ext cx="7969147" cy="6103487"/>
                    </a:xfrm>
                    <a:prstGeom prst="rect">
                      <a:avLst/>
                    </a:prstGeom>
                    <a:noFill/>
                    <a:ln>
                      <a:noFill/>
                    </a:ln>
                  </pic:spPr>
                </pic:pic>
              </a:graphicData>
            </a:graphic>
          </wp:inline>
        </w:drawing>
      </w:r>
    </w:p>
    <w:p w:rsidR="00D410AE" w:rsidRPr="00224D51" w:rsidRDefault="00D410AE" w:rsidP="00D410AE">
      <w:pPr>
        <w:rPr>
          <w:rFonts w:ascii="Arial" w:hAnsi="Arial" w:cs="Arial"/>
          <w:sz w:val="6"/>
          <w:szCs w:val="6"/>
        </w:rPr>
      </w:pPr>
    </w:p>
    <w:p w:rsidR="00D410AE" w:rsidRDefault="00D410AE" w:rsidP="00D410AE">
      <w:pPr>
        <w:jc w:val="center"/>
        <w:rPr>
          <w:rFonts w:ascii="Arial" w:hAnsi="Arial" w:cs="Arial"/>
          <w:sz w:val="20"/>
          <w:szCs w:val="20"/>
        </w:rPr>
      </w:pPr>
      <w:r>
        <w:rPr>
          <w:rFonts w:ascii="Arial" w:hAnsi="Arial" w:cs="Arial"/>
          <w:sz w:val="20"/>
          <w:szCs w:val="20"/>
        </w:rPr>
        <w:t>(</w:t>
      </w:r>
      <w:hyperlink r:id="rId501" w:anchor="Physical_properties_of_the_elements" w:history="1">
        <w:r w:rsidRPr="005B2338">
          <w:rPr>
            <w:rStyle w:val="Hyperlink"/>
            <w:rFonts w:asciiTheme="minorHAnsi" w:hAnsiTheme="minorHAnsi"/>
            <w:i/>
            <w:sz w:val="20"/>
            <w:szCs w:val="20"/>
          </w:rPr>
          <w:t>http://en.wikipedia.org/wiki/Lanthanide#Physical_properties_of_the_elements</w:t>
        </w:r>
      </w:hyperlink>
      <w:r>
        <w:rPr>
          <w:rFonts w:ascii="Arial" w:hAnsi="Arial" w:cs="Arial"/>
          <w:sz w:val="20"/>
          <w:szCs w:val="20"/>
        </w:rPr>
        <w:t>)</w:t>
      </w:r>
    </w:p>
    <w:p w:rsidR="00D410AE" w:rsidRPr="00A15A5D" w:rsidRDefault="00D410AE" w:rsidP="00D410AE">
      <w:pPr>
        <w:rPr>
          <w:rFonts w:ascii="Arial" w:hAnsi="Arial" w:cs="Arial"/>
          <w:sz w:val="20"/>
          <w:szCs w:val="20"/>
        </w:rPr>
      </w:pPr>
    </w:p>
    <w:p w:rsidR="00D410AE" w:rsidRDefault="00D410AE" w:rsidP="00D410AE">
      <w:pPr>
        <w:rPr>
          <w:rFonts w:ascii="Arial" w:hAnsi="Arial" w:cs="Arial"/>
          <w:sz w:val="22"/>
          <w:szCs w:val="22"/>
        </w:rPr>
      </w:pPr>
      <w:r>
        <w:rPr>
          <w:rFonts w:ascii="Arial" w:hAnsi="Arial" w:cs="Arial"/>
          <w:sz w:val="22"/>
          <w:szCs w:val="22"/>
        </w:rPr>
        <w:tab/>
        <w:t xml:space="preserve">Note that the </w:t>
      </w:r>
      <w:r w:rsidRPr="00224D51">
        <w:rPr>
          <w:rFonts w:ascii="Arial" w:hAnsi="Arial" w:cs="Arial"/>
          <w:b/>
          <w:sz w:val="22"/>
          <w:szCs w:val="22"/>
        </w:rPr>
        <w:t>density</w:t>
      </w:r>
      <w:r>
        <w:rPr>
          <w:rFonts w:ascii="Arial" w:hAnsi="Arial" w:cs="Arial"/>
          <w:sz w:val="22"/>
          <w:szCs w:val="22"/>
        </w:rPr>
        <w:t xml:space="preserve"> of the lanthanoids generally increases across the row, as is the case for most rows of the periodic table. Also note that the </w:t>
      </w:r>
      <w:r w:rsidRPr="00224D51">
        <w:rPr>
          <w:rFonts w:ascii="Arial" w:hAnsi="Arial" w:cs="Arial"/>
          <w:b/>
          <w:sz w:val="22"/>
          <w:szCs w:val="22"/>
        </w:rPr>
        <w:t>metallic radius</w:t>
      </w:r>
      <w:r>
        <w:rPr>
          <w:rFonts w:ascii="Arial" w:hAnsi="Arial" w:cs="Arial"/>
          <w:b/>
          <w:sz w:val="22"/>
          <w:szCs w:val="22"/>
        </w:rPr>
        <w:t xml:space="preserve"> </w:t>
      </w:r>
      <w:r>
        <w:rPr>
          <w:rFonts w:ascii="Arial" w:hAnsi="Arial" w:cs="Arial"/>
          <w:sz w:val="22"/>
          <w:szCs w:val="22"/>
        </w:rPr>
        <w:t>generally (although not as steadily) decreases. Since density is equal to mass divided by volume, and since mass increases slightly (greater atomic number, more protons and neutrons), as volume decreases slightly across the row, density is expected to increase across the row.</w:t>
      </w:r>
    </w:p>
    <w:p w:rsidR="00D410AE" w:rsidRPr="003745A1" w:rsidRDefault="00D410AE" w:rsidP="00D410AE">
      <w:pPr>
        <w:rPr>
          <w:rFonts w:ascii="Arial" w:hAnsi="Arial" w:cs="Arial"/>
          <w:sz w:val="6"/>
          <w:szCs w:val="6"/>
        </w:rPr>
      </w:pPr>
    </w:p>
    <w:p w:rsidR="00D410AE" w:rsidRDefault="00D410AE" w:rsidP="00D410AE">
      <w:pPr>
        <w:spacing w:line="192" w:lineRule="auto"/>
        <w:rPr>
          <w:rFonts w:ascii="Arial" w:hAnsi="Arial" w:cs="Arial"/>
          <w:sz w:val="22"/>
          <w:szCs w:val="22"/>
        </w:rPr>
      </w:pPr>
      <w:r>
        <w:rPr>
          <w:rFonts w:ascii="Arial" w:hAnsi="Arial" w:cs="Arial"/>
          <w:sz w:val="22"/>
          <w:szCs w:val="22"/>
        </w:rPr>
        <w:tab/>
      </w:r>
      <w:r>
        <w:rPr>
          <w:rFonts w:ascii="Arial" w:hAnsi="Arial" w:cs="Arial"/>
          <w:sz w:val="22"/>
          <w:szCs w:val="22"/>
        </w:rPr>
        <w:tab/>
        <w:t>M</w:t>
      </w:r>
      <w:r>
        <w:rPr>
          <w:rFonts w:ascii="Arial" w:hAnsi="Arial" w:cs="Arial"/>
          <w:sz w:val="22"/>
          <w:szCs w:val="22"/>
        </w:rPr>
        <w:tab/>
        <w:t>As M increases</w:t>
      </w:r>
      <w:r>
        <w:rPr>
          <w:rFonts w:ascii="Arial" w:hAnsi="Arial" w:cs="Arial"/>
          <w:sz w:val="22"/>
          <w:szCs w:val="22"/>
        </w:rPr>
        <w:tab/>
      </w:r>
      <w:r w:rsidRPr="003745A1">
        <w:rPr>
          <w:rFonts w:ascii="Arial" w:hAnsi="Arial" w:cs="Arial"/>
          <w:sz w:val="28"/>
          <w:szCs w:val="28"/>
        </w:rPr>
        <w:t>M</w:t>
      </w:r>
    </w:p>
    <w:p w:rsidR="00D410AE" w:rsidRPr="003745A1" w:rsidRDefault="00D410AE" w:rsidP="00D410AE">
      <w:pPr>
        <w:spacing w:line="192" w:lineRule="auto"/>
        <w:rPr>
          <w:rFonts w:ascii="Arial" w:hAnsi="Arial" w:cs="Arial"/>
          <w:sz w:val="22"/>
          <w:szCs w:val="22"/>
        </w:rPr>
      </w:pPr>
      <w:r>
        <w:rPr>
          <w:rFonts w:ascii="Arial" w:hAnsi="Arial" w:cs="Arial"/>
          <w:sz w:val="22"/>
          <w:szCs w:val="22"/>
        </w:rPr>
        <w:tab/>
        <w:t xml:space="preserve">   D  =  </w:t>
      </w:r>
      <w:r w:rsidRPr="003745A1">
        <w:rPr>
          <w:rFonts w:ascii="Arial" w:hAnsi="Arial" w:cs="Arial"/>
          <w:b/>
          <w:sz w:val="22"/>
          <w:szCs w:val="22"/>
        </w:rPr>
        <w:t>—</w:t>
      </w:r>
      <w:r>
        <w:rPr>
          <w:rFonts w:ascii="Arial" w:hAnsi="Arial" w:cs="Arial"/>
          <w:sz w:val="22"/>
          <w:szCs w:val="22"/>
        </w:rPr>
        <w:tab/>
        <w:t>and V decreases,</w:t>
      </w:r>
      <w:r>
        <w:rPr>
          <w:rFonts w:ascii="Arial" w:hAnsi="Arial" w:cs="Arial"/>
          <w:sz w:val="22"/>
          <w:szCs w:val="22"/>
        </w:rPr>
        <w:tab/>
      </w:r>
      <w:r w:rsidRPr="003745A1">
        <w:rPr>
          <w:rFonts w:ascii="Arial" w:hAnsi="Arial" w:cs="Arial"/>
          <w:b/>
          <w:sz w:val="22"/>
          <w:szCs w:val="22"/>
        </w:rPr>
        <w:t>—</w:t>
      </w:r>
      <w:r w:rsidRPr="003745A1">
        <w:rPr>
          <w:rFonts w:ascii="Arial" w:hAnsi="Arial" w:cs="Arial"/>
          <w:sz w:val="22"/>
          <w:szCs w:val="22"/>
        </w:rPr>
        <w:t xml:space="preserve">  =  </w:t>
      </w:r>
      <w:r w:rsidRPr="003745A1">
        <w:rPr>
          <w:rFonts w:ascii="Arial" w:hAnsi="Arial" w:cs="Arial"/>
          <w:b/>
          <w:sz w:val="28"/>
          <w:szCs w:val="28"/>
        </w:rPr>
        <w:t>D</w:t>
      </w:r>
    </w:p>
    <w:p w:rsidR="00D410AE" w:rsidRDefault="00D410AE" w:rsidP="00D410AE">
      <w:pPr>
        <w:spacing w:line="192" w:lineRule="auto"/>
        <w:rPr>
          <w:rFonts w:ascii="Arial" w:hAnsi="Arial" w:cs="Arial"/>
          <w:sz w:val="22"/>
          <w:szCs w:val="22"/>
        </w:rPr>
      </w:pPr>
      <w:r>
        <w:rPr>
          <w:rFonts w:ascii="Arial" w:hAnsi="Arial" w:cs="Arial"/>
          <w:sz w:val="22"/>
          <w:szCs w:val="22"/>
        </w:rPr>
        <w:tab/>
      </w:r>
      <w:r>
        <w:rPr>
          <w:rFonts w:ascii="Arial" w:hAnsi="Arial" w:cs="Arial"/>
          <w:sz w:val="22"/>
          <w:szCs w:val="22"/>
        </w:rPr>
        <w:tab/>
        <w:t>V</w:t>
      </w:r>
      <w:r>
        <w:rPr>
          <w:rFonts w:ascii="Arial" w:hAnsi="Arial" w:cs="Arial"/>
          <w:sz w:val="22"/>
          <w:szCs w:val="22"/>
        </w:rPr>
        <w:tab/>
        <w:t>D increases</w:t>
      </w:r>
      <w:r>
        <w:rPr>
          <w:rFonts w:ascii="Arial" w:hAnsi="Arial" w:cs="Arial"/>
          <w:sz w:val="22"/>
          <w:szCs w:val="22"/>
        </w:rPr>
        <w:tab/>
      </w:r>
      <w:r>
        <w:rPr>
          <w:rFonts w:ascii="Arial" w:hAnsi="Arial" w:cs="Arial"/>
          <w:sz w:val="22"/>
          <w:szCs w:val="22"/>
        </w:rPr>
        <w:tab/>
      </w:r>
      <w:r w:rsidRPr="003745A1">
        <w:rPr>
          <w:rFonts w:ascii="Arial" w:hAnsi="Arial" w:cs="Arial"/>
          <w:sz w:val="16"/>
          <w:szCs w:val="16"/>
        </w:rPr>
        <w:t xml:space="preserve"> </w:t>
      </w:r>
      <w:r w:rsidRPr="003745A1">
        <w:rPr>
          <w:rFonts w:ascii="Arial" w:hAnsi="Arial" w:cs="Arial"/>
          <w:b/>
          <w:sz w:val="18"/>
          <w:szCs w:val="18"/>
        </w:rPr>
        <w:t>V</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 xml:space="preserve">Europium and ytterbium, with half-full and full sets of </w:t>
      </w:r>
      <w:r w:rsidRPr="00F26FF8">
        <w:rPr>
          <w:rFonts w:ascii="Arial" w:hAnsi="Arial" w:cs="Arial"/>
          <w:i/>
          <w:sz w:val="22"/>
          <w:szCs w:val="22"/>
        </w:rPr>
        <w:t>f</w:t>
      </w:r>
      <w:r>
        <w:rPr>
          <w:rFonts w:ascii="Arial" w:hAnsi="Arial" w:cs="Arial"/>
          <w:sz w:val="22"/>
          <w:szCs w:val="22"/>
        </w:rPr>
        <w:t xml:space="preserve"> orbitals, respectively, have by far the largest metallic radii and lowest densities of all the lanthanoids. It is believed that the metal contains primarily the Eu</w:t>
      </w:r>
      <w:r w:rsidRPr="00F26FF8">
        <w:rPr>
          <w:rFonts w:ascii="Arial" w:hAnsi="Arial" w:cs="Arial"/>
          <w:sz w:val="22"/>
          <w:szCs w:val="22"/>
          <w:vertAlign w:val="superscript"/>
        </w:rPr>
        <w:t>2+</w:t>
      </w:r>
      <w:r>
        <w:rPr>
          <w:rFonts w:ascii="Arial" w:hAnsi="Arial" w:cs="Arial"/>
          <w:sz w:val="22"/>
          <w:szCs w:val="22"/>
        </w:rPr>
        <w:t xml:space="preserve"> ion, with only two electrons in its conduction band (owing to the stability of its half-filled set of </w:t>
      </w:r>
      <w:r w:rsidRPr="00BB53BB">
        <w:rPr>
          <w:rFonts w:ascii="Arial" w:hAnsi="Arial" w:cs="Arial"/>
          <w:i/>
          <w:sz w:val="22"/>
          <w:szCs w:val="22"/>
        </w:rPr>
        <w:t>f</w:t>
      </w:r>
      <w:r>
        <w:rPr>
          <w:rFonts w:ascii="Arial" w:hAnsi="Arial" w:cs="Arial"/>
          <w:sz w:val="22"/>
          <w:szCs w:val="22"/>
        </w:rPr>
        <w:t xml:space="preserve"> orbitals). Ytterbium (with its full set of </w:t>
      </w:r>
      <w:r w:rsidRPr="00BB53BB">
        <w:rPr>
          <w:rFonts w:ascii="Arial" w:hAnsi="Arial" w:cs="Arial"/>
          <w:i/>
          <w:sz w:val="22"/>
          <w:szCs w:val="22"/>
        </w:rPr>
        <w:t>f</w:t>
      </w:r>
      <w:r>
        <w:rPr>
          <w:rFonts w:ascii="Arial" w:hAnsi="Arial" w:cs="Arial"/>
          <w:sz w:val="22"/>
          <w:szCs w:val="22"/>
        </w:rPr>
        <w:t xml:space="preserve"> orbitals) appears to behave similarly.</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00576" behindDoc="0" locked="0" layoutInCell="1" allowOverlap="1" wp14:anchorId="3A84AE30" wp14:editId="0F1B4375">
                <wp:simplePos x="0" y="0"/>
                <wp:positionH relativeFrom="column">
                  <wp:posOffset>1837112</wp:posOffset>
                </wp:positionH>
                <wp:positionV relativeFrom="paragraph">
                  <wp:posOffset>395952</wp:posOffset>
                </wp:positionV>
                <wp:extent cx="3985894" cy="1474577"/>
                <wp:effectExtent l="0" t="0" r="0" b="0"/>
                <wp:wrapSquare wrapText="bothSides"/>
                <wp:docPr id="167" name="Group 167"/>
                <wp:cNvGraphicFramePr/>
                <a:graphic xmlns:a="http://schemas.openxmlformats.org/drawingml/2006/main">
                  <a:graphicData uri="http://schemas.microsoft.com/office/word/2010/wordprocessingGroup">
                    <wpg:wgp>
                      <wpg:cNvGrpSpPr/>
                      <wpg:grpSpPr>
                        <a:xfrm>
                          <a:off x="0" y="0"/>
                          <a:ext cx="3985894" cy="1474577"/>
                          <a:chOff x="0" y="0"/>
                          <a:chExt cx="3985894" cy="1474577"/>
                        </a:xfrm>
                      </wpg:grpSpPr>
                      <pic:pic xmlns:pic="http://schemas.openxmlformats.org/drawingml/2006/picture">
                        <pic:nvPicPr>
                          <pic:cNvPr id="168" name="Picture 168"/>
                          <pic:cNvPicPr>
                            <a:picLocks noChangeAspect="1"/>
                          </pic:cNvPicPr>
                        </pic:nvPicPr>
                        <pic:blipFill>
                          <a:blip r:embed="rId502" cstate="print">
                            <a:extLst>
                              <a:ext uri="{28A0092B-C50C-407E-A947-70E740481C1C}">
                                <a14:useLocalDpi xmlns:a14="http://schemas.microsoft.com/office/drawing/2010/main" val="0"/>
                              </a:ext>
                            </a:extLst>
                          </a:blip>
                          <a:stretch>
                            <a:fillRect/>
                          </a:stretch>
                        </pic:blipFill>
                        <pic:spPr>
                          <a:xfrm>
                            <a:off x="76200" y="0"/>
                            <a:ext cx="3894455" cy="1165860"/>
                          </a:xfrm>
                          <a:prstGeom prst="rect">
                            <a:avLst/>
                          </a:prstGeom>
                        </pic:spPr>
                      </pic:pic>
                      <wps:wsp>
                        <wps:cNvPr id="169" name="Text Box 2"/>
                        <wps:cNvSpPr txBox="1">
                          <a:spLocks noChangeArrowheads="1"/>
                        </wps:cNvSpPr>
                        <wps:spPr bwMode="auto">
                          <a:xfrm>
                            <a:off x="0" y="1218673"/>
                            <a:ext cx="3985894" cy="255904"/>
                          </a:xfrm>
                          <a:prstGeom prst="rect">
                            <a:avLst/>
                          </a:prstGeom>
                          <a:solidFill>
                            <a:srgbClr val="FFFFFF"/>
                          </a:solidFill>
                          <a:ln w="9525">
                            <a:noFill/>
                            <a:miter lim="800000"/>
                            <a:headEnd/>
                            <a:tailEnd/>
                          </a:ln>
                        </wps:spPr>
                        <wps:txbx>
                          <w:txbxContent>
                            <w:p w:rsidR="00FF19E5" w:rsidRPr="00257081" w:rsidRDefault="00FF19E5" w:rsidP="00D410AE">
                              <w:pPr>
                                <w:ind w:right="-150"/>
                                <w:jc w:val="center"/>
                                <w:rPr>
                                  <w:rFonts w:asciiTheme="minorHAnsi" w:hAnsiTheme="minorHAnsi" w:cs="Helvetica"/>
                                  <w:i/>
                                  <w:color w:val="000000"/>
                                  <w:sz w:val="20"/>
                                  <w:szCs w:val="20"/>
                                </w:rPr>
                              </w:pPr>
                              <w:r>
                                <w:rPr>
                                  <w:rFonts w:asciiTheme="minorHAnsi" w:hAnsiTheme="minorHAnsi" w:cs="Helvetica"/>
                                  <w:i/>
                                  <w:color w:val="000000"/>
                                  <w:sz w:val="20"/>
                                  <w:szCs w:val="20"/>
                                </w:rPr>
                                <w:t>(</w:t>
                              </w:r>
                              <w:r w:rsidRPr="00257081">
                                <w:rPr>
                                  <w:rFonts w:asciiTheme="minorHAnsi" w:hAnsiTheme="minorHAnsi" w:cs="Helvetica"/>
                                  <w:i/>
                                  <w:color w:val="000000"/>
                                  <w:sz w:val="20"/>
                                  <w:szCs w:val="20"/>
                                </w:rPr>
                                <w:t>Generalic,</w:t>
                              </w:r>
                              <w:r>
                                <w:rPr>
                                  <w:rFonts w:asciiTheme="minorHAnsi" w:hAnsiTheme="minorHAnsi" w:cs="Helvetica"/>
                                  <w:i/>
                                  <w:color w:val="000000"/>
                                  <w:sz w:val="20"/>
                                  <w:szCs w:val="20"/>
                                </w:rPr>
                                <w:t xml:space="preserve"> E.</w:t>
                              </w:r>
                              <w:r w:rsidRPr="00257081">
                                <w:rPr>
                                  <w:rFonts w:asciiTheme="minorHAnsi" w:hAnsiTheme="minorHAnsi" w:cs="Helvetica"/>
                                  <w:i/>
                                  <w:color w:val="000000"/>
                                  <w:sz w:val="20"/>
                                  <w:szCs w:val="20"/>
                                </w:rPr>
                                <w:t xml:space="preserve"> </w:t>
                              </w:r>
                              <w:hyperlink r:id="rId503" w:history="1">
                                <w:r w:rsidRPr="00257081">
                                  <w:rPr>
                                    <w:rStyle w:val="Hyperlink"/>
                                    <w:rFonts w:asciiTheme="minorHAnsi" w:hAnsiTheme="minorHAnsi" w:cs="Helvetica"/>
                                    <w:i/>
                                    <w:sz w:val="20"/>
                                    <w:szCs w:val="20"/>
                                  </w:rPr>
                                  <w:t>http://www.periodni.com/rare_earth_elements.html</w:t>
                                </w:r>
                              </w:hyperlink>
                              <w:r w:rsidRPr="00257081">
                                <w:rPr>
                                  <w:rFonts w:asciiTheme="minorHAnsi" w:hAnsiTheme="minorHAnsi" w:cs="Helvetica"/>
                                  <w:i/>
                                  <w:color w:val="000000"/>
                                  <w:sz w:val="20"/>
                                  <w:szCs w:val="20"/>
                                </w:rPr>
                                <w:t>)</w:t>
                              </w:r>
                            </w:p>
                          </w:txbxContent>
                        </wps:txbx>
                        <wps:bodyPr rot="0" vert="horz" wrap="square" lIns="91440" tIns="45720" rIns="91440" bIns="45720" anchor="t" anchorCtr="0">
                          <a:spAutoFit/>
                        </wps:bodyPr>
                      </wps:wsp>
                    </wpg:wgp>
                  </a:graphicData>
                </a:graphic>
              </wp:anchor>
            </w:drawing>
          </mc:Choice>
          <mc:Fallback>
            <w:pict>
              <v:group id="Group 167" o:spid="_x0000_s1064" style="position:absolute;left:0;text-align:left;margin-left:144.65pt;margin-top:31.2pt;width:313.85pt;height:116.1pt;z-index:251800576;mso-position-horizontal-relative:text;mso-position-vertical-relative:text" coordsize="39858,1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">
                <v:shape id="Picture 168" o:spid="_x0000_s1065" type="#_x0000_t75" style="position:absolute;left:762;width:38944;height:1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rWSnFAAAA3AAAAA8AAABkcnMvZG93bnJldi54bWxEj09PwzAMxe9I+w6RJ3Fj6RCaUFk2TQwQ&#10;N6DswNE0XtvROFWS9Q+fHh+QdrP1nt/7eb0dXat6CrHxbGC5yEARl942XBk4fD7f3IOKCdli65kM&#10;TBRhu5ldrTG3fuAP6otUKQnhmKOBOqUu1zqWNTmMC98Ri3b0wWGSNVTaBhwk3LX6NstW2mHD0lBj&#10;R481lT/F2Rk46f15+H76upumQ/F++u3fAr30xlzPx90DqERjupj/r1+t4K+EVp6RCf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q1kpxQAAANwAAAAPAAAAAAAAAAAAAAAA&#10;AJ8CAABkcnMvZG93bnJldi54bWxQSwUGAAAAAAQABAD3AAAAkQMAAAAA&#10;">
                  <v:imagedata r:id="rId504" o:title=""/>
                  <v:path arrowok="t"/>
                </v:shape>
                <v:shape id="_x0000_s1066" type="#_x0000_t202" style="position:absolute;top:12186;width:39858;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bcMQA&#10;AADcAAAADwAAAGRycy9kb3ducmV2LnhtbESPT4vCMBDF78J+hzALe9NUwaJdoywLgogH/x32ODRj&#10;U9tMahO1++2NIHib4b15vzezRWdrcaPWl44VDAcJCOLc6ZILBcfDsj8B4QOyxtoxKfgnD4v5R2+G&#10;mXZ33tFtHwoRQ9hnqMCE0GRS+tyQRT9wDXHUTq61GOLaFlK3eI/htpajJEmlxZIjwWBDv4byan+1&#10;EbLx+XXnLufhppJ/pkpxvDVrpb4+u59vEIG68Da/rlc61k+n8HwmT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PG3DEAAAA3AAAAA8AAAAAAAAAAAAAAAAAmAIAAGRycy9k&#10;b3ducmV2LnhtbFBLBQYAAAAABAAEAPUAAACJAwAAAAA=&#10;" stroked="f">
                  <v:textbox style="mso-fit-shape-to-text:t">
                    <w:txbxContent>
                      <w:p w:rsidR="00FF19E5" w:rsidRPr="00257081" w:rsidRDefault="00FF19E5" w:rsidP="00D410AE">
                        <w:pPr>
                          <w:ind w:right="-150"/>
                          <w:jc w:val="center"/>
                          <w:rPr>
                            <w:rFonts w:asciiTheme="minorHAnsi" w:hAnsiTheme="minorHAnsi" w:cs="Helvetica"/>
                            <w:i/>
                            <w:color w:val="000000"/>
                            <w:sz w:val="20"/>
                            <w:szCs w:val="20"/>
                          </w:rPr>
                        </w:pPr>
                        <w:r>
                          <w:rPr>
                            <w:rFonts w:asciiTheme="minorHAnsi" w:hAnsiTheme="minorHAnsi" w:cs="Helvetica"/>
                            <w:i/>
                            <w:color w:val="000000"/>
                            <w:sz w:val="20"/>
                            <w:szCs w:val="20"/>
                          </w:rPr>
                          <w:t>(</w:t>
                        </w:r>
                        <w:r w:rsidRPr="00257081">
                          <w:rPr>
                            <w:rFonts w:asciiTheme="minorHAnsi" w:hAnsiTheme="minorHAnsi" w:cs="Helvetica"/>
                            <w:i/>
                            <w:color w:val="000000"/>
                            <w:sz w:val="20"/>
                            <w:szCs w:val="20"/>
                          </w:rPr>
                          <w:t>Generalic,</w:t>
                        </w:r>
                        <w:r>
                          <w:rPr>
                            <w:rFonts w:asciiTheme="minorHAnsi" w:hAnsiTheme="minorHAnsi" w:cs="Helvetica"/>
                            <w:i/>
                            <w:color w:val="000000"/>
                            <w:sz w:val="20"/>
                            <w:szCs w:val="20"/>
                          </w:rPr>
                          <w:t xml:space="preserve"> E.</w:t>
                        </w:r>
                        <w:r w:rsidRPr="00257081">
                          <w:rPr>
                            <w:rFonts w:asciiTheme="minorHAnsi" w:hAnsiTheme="minorHAnsi" w:cs="Helvetica"/>
                            <w:i/>
                            <w:color w:val="000000"/>
                            <w:sz w:val="20"/>
                            <w:szCs w:val="20"/>
                          </w:rPr>
                          <w:t xml:space="preserve"> </w:t>
                        </w:r>
                        <w:hyperlink r:id="rId505" w:history="1">
                          <w:r w:rsidRPr="00257081">
                            <w:rPr>
                              <w:rStyle w:val="Hyperlink"/>
                              <w:rFonts w:asciiTheme="minorHAnsi" w:hAnsiTheme="minorHAnsi" w:cs="Helvetica"/>
                              <w:i/>
                              <w:sz w:val="20"/>
                              <w:szCs w:val="20"/>
                            </w:rPr>
                            <w:t>http://www.periodni.com/rare_earth_elements.html</w:t>
                          </w:r>
                        </w:hyperlink>
                        <w:r w:rsidRPr="00257081">
                          <w:rPr>
                            <w:rFonts w:asciiTheme="minorHAnsi" w:hAnsiTheme="minorHAnsi" w:cs="Helvetica"/>
                            <w:i/>
                            <w:color w:val="000000"/>
                            <w:sz w:val="20"/>
                            <w:szCs w:val="20"/>
                          </w:rPr>
                          <w:t>)</w:t>
                        </w:r>
                      </w:p>
                    </w:txbxContent>
                  </v:textbox>
                </v:shape>
                <w10:wrap type="square"/>
              </v:group>
            </w:pict>
          </mc:Fallback>
        </mc:AlternateContent>
      </w:r>
      <w:r>
        <w:rPr>
          <w:rFonts w:ascii="Arial" w:hAnsi="Arial" w:cs="Arial"/>
          <w:sz w:val="22"/>
          <w:szCs w:val="22"/>
        </w:rPr>
        <w:t xml:space="preserve">Note also that there appear to be two distinct groups of the lanthanoids in terms of their densities. Lanthanum through gadolinium (57–64) all have densities between 5.2 and 7.9, while terbium through lutetium (65–71) have densities between 8.2 and 9.8 (with the exception of ytterbium at 6.9). The former group, La–Gd, is referred to as the light rare earth elements (LREEs), while the latter group, Tb–Lu, is referred to as the heavy rare earth elements (HREEs). The LREEs each have only </w:t>
      </w:r>
      <w:r w:rsidRPr="00101F2E">
        <w:rPr>
          <w:rFonts w:ascii="Arial" w:hAnsi="Arial" w:cs="Arial"/>
          <w:i/>
          <w:sz w:val="22"/>
          <w:szCs w:val="22"/>
        </w:rPr>
        <w:t>unpaired</w:t>
      </w:r>
      <w:r>
        <w:rPr>
          <w:rFonts w:ascii="Arial" w:hAnsi="Arial" w:cs="Arial"/>
          <w:sz w:val="22"/>
          <w:szCs w:val="22"/>
        </w:rPr>
        <w:t xml:space="preserve"> electrons in their </w:t>
      </w:r>
      <w:r w:rsidRPr="00E26B3C">
        <w:rPr>
          <w:rFonts w:ascii="Arial" w:hAnsi="Arial" w:cs="Arial"/>
          <w:i/>
          <w:sz w:val="22"/>
          <w:szCs w:val="22"/>
        </w:rPr>
        <w:t>f</w:t>
      </w:r>
      <w:r>
        <w:rPr>
          <w:rFonts w:ascii="Arial" w:hAnsi="Arial" w:cs="Arial"/>
          <w:sz w:val="22"/>
          <w:szCs w:val="22"/>
        </w:rPr>
        <w:t xml:space="preserve"> orbitals, while the HREEs (including yttrium) all have one or more </w:t>
      </w:r>
      <w:r w:rsidRPr="00E26B3C">
        <w:rPr>
          <w:rFonts w:ascii="Arial" w:hAnsi="Arial" w:cs="Arial"/>
          <w:i/>
          <w:sz w:val="22"/>
          <w:szCs w:val="22"/>
        </w:rPr>
        <w:t>f</w:t>
      </w:r>
      <w:r>
        <w:rPr>
          <w:rFonts w:ascii="Arial" w:hAnsi="Arial" w:cs="Arial"/>
          <w:sz w:val="22"/>
          <w:szCs w:val="22"/>
        </w:rPr>
        <w:t xml:space="preserve"> orbitals (the </w:t>
      </w:r>
      <w:r>
        <w:rPr>
          <w:rFonts w:ascii="Arial" w:hAnsi="Arial" w:cs="Arial"/>
          <w:i/>
          <w:sz w:val="22"/>
          <w:szCs w:val="22"/>
        </w:rPr>
        <w:t>s</w:t>
      </w:r>
      <w:r>
        <w:rPr>
          <w:rFonts w:ascii="Arial" w:hAnsi="Arial" w:cs="Arial"/>
          <w:sz w:val="22"/>
          <w:szCs w:val="22"/>
        </w:rPr>
        <w:t xml:space="preserve"> orbital for yttrium) occupied by </w:t>
      </w:r>
      <w:r w:rsidRPr="00101F2E">
        <w:rPr>
          <w:rFonts w:ascii="Arial" w:hAnsi="Arial" w:cs="Arial"/>
          <w:i/>
          <w:sz w:val="22"/>
          <w:szCs w:val="22"/>
        </w:rPr>
        <w:t>paired</w:t>
      </w:r>
      <w:r>
        <w:rPr>
          <w:rFonts w:ascii="Arial" w:hAnsi="Arial" w:cs="Arial"/>
          <w:sz w:val="22"/>
          <w:szCs w:val="22"/>
        </w:rPr>
        <w:t xml:space="preserve"> electrons.</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lang w:val="en"/>
        </w:rPr>
      </w:pPr>
      <w:r w:rsidRPr="00101F2E">
        <w:rPr>
          <w:rFonts w:ascii="Arial" w:hAnsi="Arial" w:cs="Arial"/>
          <w:b/>
          <w:sz w:val="22"/>
          <w:szCs w:val="22"/>
        </w:rPr>
        <w:t>Melting points</w:t>
      </w:r>
      <w:r>
        <w:rPr>
          <w:rFonts w:ascii="Arial" w:hAnsi="Arial" w:cs="Arial"/>
          <w:sz w:val="22"/>
          <w:szCs w:val="22"/>
        </w:rPr>
        <w:t xml:space="preserve"> and </w:t>
      </w:r>
      <w:r w:rsidRPr="00101F2E">
        <w:rPr>
          <w:rFonts w:ascii="Arial" w:hAnsi="Arial" w:cs="Arial"/>
          <w:b/>
          <w:sz w:val="22"/>
          <w:szCs w:val="22"/>
        </w:rPr>
        <w:t>boiling points</w:t>
      </w:r>
      <w:r>
        <w:rPr>
          <w:rFonts w:ascii="Arial" w:hAnsi="Arial" w:cs="Arial"/>
          <w:sz w:val="22"/>
          <w:szCs w:val="22"/>
        </w:rPr>
        <w:t xml:space="preserve"> generally increase from left to right across the row of lanthan</w:t>
      </w:r>
      <w:r w:rsidRPr="00101F2E">
        <w:rPr>
          <w:rFonts w:ascii="Arial" w:hAnsi="Arial" w:cs="Arial"/>
          <w:sz w:val="22"/>
          <w:szCs w:val="22"/>
        </w:rPr>
        <w:t xml:space="preserve">oids also. This is believed to be due to </w:t>
      </w:r>
      <w:r w:rsidRPr="00101F2E">
        <w:rPr>
          <w:rFonts w:ascii="Arial" w:hAnsi="Arial" w:cs="Arial"/>
          <w:sz w:val="22"/>
          <w:szCs w:val="22"/>
          <w:lang w:val="en"/>
        </w:rPr>
        <w:t>the extent of hybridi</w:t>
      </w:r>
      <w:r>
        <w:rPr>
          <w:rFonts w:ascii="Arial" w:hAnsi="Arial" w:cs="Arial"/>
          <w:sz w:val="22"/>
          <w:szCs w:val="22"/>
          <w:lang w:val="en"/>
        </w:rPr>
        <w:t>z</w:t>
      </w:r>
      <w:r w:rsidRPr="00101F2E">
        <w:rPr>
          <w:rFonts w:ascii="Arial" w:hAnsi="Arial" w:cs="Arial"/>
          <w:sz w:val="22"/>
          <w:szCs w:val="22"/>
          <w:lang w:val="en"/>
        </w:rPr>
        <w:t xml:space="preserve">ation of the </w:t>
      </w:r>
      <w:r w:rsidRPr="00101F2E">
        <w:rPr>
          <w:rFonts w:ascii="Arial" w:hAnsi="Arial" w:cs="Arial"/>
          <w:i/>
          <w:sz w:val="22"/>
          <w:szCs w:val="22"/>
          <w:lang w:val="en"/>
        </w:rPr>
        <w:t>6s</w:t>
      </w:r>
      <w:r w:rsidRPr="00101F2E">
        <w:rPr>
          <w:rFonts w:ascii="Arial" w:hAnsi="Arial" w:cs="Arial"/>
          <w:sz w:val="22"/>
          <w:szCs w:val="22"/>
          <w:lang w:val="en"/>
        </w:rPr>
        <w:t xml:space="preserve">, </w:t>
      </w:r>
      <w:r w:rsidRPr="00101F2E">
        <w:rPr>
          <w:rFonts w:ascii="Arial" w:hAnsi="Arial" w:cs="Arial"/>
          <w:i/>
          <w:sz w:val="22"/>
          <w:szCs w:val="22"/>
          <w:lang w:val="en"/>
        </w:rPr>
        <w:t>5d</w:t>
      </w:r>
      <w:r w:rsidRPr="00101F2E">
        <w:rPr>
          <w:rFonts w:ascii="Arial" w:hAnsi="Arial" w:cs="Arial"/>
          <w:sz w:val="22"/>
          <w:szCs w:val="22"/>
          <w:lang w:val="en"/>
        </w:rPr>
        <w:t xml:space="preserve"> and </w:t>
      </w:r>
      <w:r w:rsidRPr="00101F2E">
        <w:rPr>
          <w:rFonts w:ascii="Arial" w:hAnsi="Arial" w:cs="Arial"/>
          <w:i/>
          <w:sz w:val="22"/>
          <w:szCs w:val="22"/>
          <w:lang w:val="en"/>
        </w:rPr>
        <w:t>4f</w:t>
      </w:r>
      <w:r w:rsidRPr="00101F2E">
        <w:rPr>
          <w:rFonts w:ascii="Arial" w:hAnsi="Arial" w:cs="Arial"/>
          <w:sz w:val="22"/>
          <w:szCs w:val="22"/>
          <w:lang w:val="en"/>
        </w:rPr>
        <w:t xml:space="preserve"> orbitals</w:t>
      </w:r>
      <w:r>
        <w:rPr>
          <w:rFonts w:ascii="Arial" w:hAnsi="Arial" w:cs="Arial"/>
          <w:sz w:val="22"/>
          <w:szCs w:val="22"/>
          <w:lang w:val="en"/>
        </w:rPr>
        <w:t xml:space="preserve">. Cerium is believed to have the greatest degree of hybridization, and it has by far the lowest melting point of all the lanthanoids. Europium and ytterbium, with their half-full and full sets of </w:t>
      </w:r>
      <w:r w:rsidRPr="00101F2E">
        <w:rPr>
          <w:rFonts w:ascii="Arial" w:hAnsi="Arial" w:cs="Arial"/>
          <w:i/>
          <w:sz w:val="22"/>
          <w:szCs w:val="22"/>
          <w:lang w:val="en"/>
        </w:rPr>
        <w:t>f</w:t>
      </w:r>
      <w:r>
        <w:rPr>
          <w:rFonts w:ascii="Arial" w:hAnsi="Arial" w:cs="Arial"/>
          <w:sz w:val="22"/>
          <w:szCs w:val="22"/>
          <w:lang w:val="en"/>
        </w:rPr>
        <w:t xml:space="preserve"> orbitals (respectively) would also be highly hybridized and therefore should (and do) have low melting points.</w:t>
      </w:r>
    </w:p>
    <w:p w:rsidR="00D410AE" w:rsidRPr="00101F2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r>
      <w:r w:rsidRPr="003961C8">
        <w:rPr>
          <w:rFonts w:ascii="Arial" w:hAnsi="Arial" w:cs="Arial"/>
          <w:b/>
          <w:sz w:val="22"/>
          <w:szCs w:val="22"/>
        </w:rPr>
        <w:t>Hardness</w:t>
      </w:r>
      <w:r>
        <w:rPr>
          <w:rFonts w:ascii="Arial" w:hAnsi="Arial" w:cs="Arial"/>
          <w:sz w:val="22"/>
          <w:szCs w:val="22"/>
        </w:rPr>
        <w:t>, although it is not one of the physical properties listed on the table above,</w:t>
      </w:r>
      <w:r w:rsidRPr="003961C8">
        <w:rPr>
          <w:rFonts w:ascii="Arial" w:hAnsi="Arial" w:cs="Arial"/>
          <w:sz w:val="22"/>
          <w:szCs w:val="22"/>
        </w:rPr>
        <w:t xml:space="preserve"> </w:t>
      </w:r>
      <w:r>
        <w:rPr>
          <w:rFonts w:ascii="Arial" w:hAnsi="Arial" w:cs="Arial"/>
          <w:sz w:val="22"/>
          <w:szCs w:val="22"/>
        </w:rPr>
        <w:t>also follows an increasing trend. All the lanthanoids are soft metals, but their hardness increases across the row.</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r>
      <w:r w:rsidRPr="00BB53BB">
        <w:rPr>
          <w:rFonts w:ascii="Arial" w:hAnsi="Arial" w:cs="Arial"/>
          <w:b/>
          <w:sz w:val="22"/>
          <w:szCs w:val="22"/>
        </w:rPr>
        <w:t>Resistivities</w:t>
      </w:r>
      <w:r>
        <w:rPr>
          <w:rFonts w:ascii="Arial" w:hAnsi="Arial" w:cs="Arial"/>
          <w:sz w:val="22"/>
          <w:szCs w:val="22"/>
        </w:rPr>
        <w:t xml:space="preserve"> are relatively high for metals. Compare their numbers, roughly 30–130, to that of a good conductor of electricity—aluminum, for example, has a resistivity of 2.6.</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 xml:space="preserve">The lanthanoids are all strongly paramagnetic, except for lanthanum, ytterbium and lutetium, which have no unpaired electrons. This is in keeping with their relatively high </w:t>
      </w:r>
      <w:r w:rsidRPr="00BB53BB">
        <w:rPr>
          <w:rFonts w:ascii="Arial" w:hAnsi="Arial" w:cs="Arial"/>
          <w:b/>
          <w:i/>
          <w:sz w:val="22"/>
          <w:szCs w:val="22"/>
        </w:rPr>
        <w:t>magnetic susceptibility</w:t>
      </w:r>
      <w:r>
        <w:rPr>
          <w:rFonts w:ascii="Arial" w:hAnsi="Arial" w:cs="Arial"/>
          <w:sz w:val="22"/>
          <w:szCs w:val="22"/>
        </w:rPr>
        <w:t xml:space="preserve"> readings.</w:t>
      </w:r>
    </w:p>
    <w:p w:rsidR="00D410AE" w:rsidRDefault="00D410AE" w:rsidP="00D410AE">
      <w:pPr>
        <w:rPr>
          <w:rFonts w:ascii="Arial" w:hAnsi="Arial" w:cs="Arial"/>
          <w:sz w:val="22"/>
          <w:szCs w:val="22"/>
        </w:rPr>
      </w:pPr>
      <w:r>
        <w:rPr>
          <w:rFonts w:ascii="Arial" w:hAnsi="Arial" w:cs="Arial"/>
          <w:sz w:val="22"/>
          <w:szCs w:val="22"/>
        </w:rPr>
        <w:br w:type="page"/>
      </w:r>
    </w:p>
    <w:p w:rsidR="00D410AE" w:rsidRDefault="00D410AE" w:rsidP="00D410AE">
      <w:pPr>
        <w:rPr>
          <w:rFonts w:ascii="Arial" w:hAnsi="Arial" w:cs="Arial"/>
          <w:sz w:val="22"/>
          <w:szCs w:val="22"/>
        </w:rPr>
      </w:pPr>
    </w:p>
    <w:p w:rsidR="00D410AE" w:rsidRPr="00035608" w:rsidRDefault="00D410AE" w:rsidP="00D410AE">
      <w:pPr>
        <w:ind w:firstLine="720"/>
        <w:rPr>
          <w:rFonts w:ascii="Arial" w:hAnsi="Arial" w:cs="Arial"/>
          <w:b/>
          <w:sz w:val="22"/>
          <w:szCs w:val="22"/>
        </w:rPr>
      </w:pPr>
      <w:r w:rsidRPr="00035608">
        <w:rPr>
          <w:rFonts w:ascii="Arial" w:hAnsi="Arial" w:cs="Arial"/>
          <w:b/>
          <w:sz w:val="22"/>
          <w:szCs w:val="22"/>
        </w:rPr>
        <w:t>Chemical properties</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t>This table from Wikipedia summarizes a few of the chemical properties of the lanthanoids.</w:t>
      </w:r>
    </w:p>
    <w:p w:rsidR="00D410AE" w:rsidRDefault="00D410AE" w:rsidP="00D410AE">
      <w:pPr>
        <w:rPr>
          <w:rFonts w:ascii="Arial" w:hAnsi="Arial" w:cs="Arial"/>
          <w:sz w:val="22"/>
          <w:szCs w:val="22"/>
        </w:rPr>
      </w:pPr>
    </w:p>
    <w:tbl>
      <w:tblPr>
        <w:tblW w:w="8653" w:type="dxa"/>
        <w:tblCellSpacing w:w="1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7"/>
        <w:gridCol w:w="424"/>
        <w:gridCol w:w="426"/>
        <w:gridCol w:w="329"/>
        <w:gridCol w:w="484"/>
        <w:gridCol w:w="380"/>
        <w:gridCol w:w="484"/>
        <w:gridCol w:w="484"/>
        <w:gridCol w:w="484"/>
        <w:gridCol w:w="484"/>
        <w:gridCol w:w="484"/>
        <w:gridCol w:w="484"/>
        <w:gridCol w:w="403"/>
        <w:gridCol w:w="403"/>
        <w:gridCol w:w="484"/>
        <w:gridCol w:w="499"/>
      </w:tblGrid>
      <w:tr w:rsidR="00D410AE" w:rsidRPr="00F1547C" w:rsidTr="005D60FC">
        <w:trPr>
          <w:trHeight w:val="530"/>
          <w:tblCellSpacing w:w="15" w:type="dxa"/>
        </w:trPr>
        <w:tc>
          <w:tcPr>
            <w:tcW w:w="1872" w:type="dxa"/>
            <w:vAlign w:val="center"/>
            <w:hideMark/>
          </w:tcPr>
          <w:p w:rsidR="00D410AE" w:rsidRPr="00F1547C" w:rsidRDefault="00FF19E5" w:rsidP="005D60FC">
            <w:pPr>
              <w:jc w:val="center"/>
              <w:rPr>
                <w:rFonts w:ascii="Arial" w:hAnsi="Arial" w:cs="Arial"/>
                <w:b/>
                <w:bCs/>
                <w:sz w:val="20"/>
                <w:szCs w:val="20"/>
              </w:rPr>
            </w:pPr>
            <w:hyperlink r:id="rId506" w:tooltip="Chemical element" w:history="1">
              <w:r w:rsidR="00D410AE" w:rsidRPr="00F1547C">
                <w:rPr>
                  <w:rStyle w:val="Hyperlink"/>
                  <w:b/>
                  <w:bCs/>
                  <w:sz w:val="20"/>
                  <w:szCs w:val="20"/>
                </w:rPr>
                <w:t>Chemical element</w:t>
              </w:r>
            </w:hyperlink>
          </w:p>
        </w:tc>
        <w:tc>
          <w:tcPr>
            <w:tcW w:w="394" w:type="dxa"/>
            <w:vAlign w:val="center"/>
            <w:hideMark/>
          </w:tcPr>
          <w:p w:rsidR="00D410AE" w:rsidRPr="00F1547C" w:rsidRDefault="00FF19E5" w:rsidP="005D60FC">
            <w:pPr>
              <w:jc w:val="center"/>
              <w:rPr>
                <w:rFonts w:ascii="Arial" w:hAnsi="Arial" w:cs="Arial"/>
                <w:b/>
                <w:bCs/>
                <w:sz w:val="20"/>
                <w:szCs w:val="20"/>
              </w:rPr>
            </w:pPr>
            <w:hyperlink r:id="rId507" w:tooltip="Lanthanum" w:history="1">
              <w:r w:rsidR="00D410AE" w:rsidRPr="00F1547C">
                <w:rPr>
                  <w:rStyle w:val="Hyperlink"/>
                  <w:b/>
                  <w:bCs/>
                  <w:sz w:val="20"/>
                  <w:szCs w:val="20"/>
                </w:rPr>
                <w:t>La</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08" w:tooltip="Cerium" w:history="1">
              <w:r w:rsidR="00D410AE" w:rsidRPr="00F1547C">
                <w:rPr>
                  <w:rStyle w:val="Hyperlink"/>
                  <w:b/>
                  <w:bCs/>
                  <w:sz w:val="20"/>
                  <w:szCs w:val="20"/>
                </w:rPr>
                <w:t>Ce</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09" w:tooltip="Praseodymium" w:history="1">
              <w:r w:rsidR="00D410AE" w:rsidRPr="00F1547C">
                <w:rPr>
                  <w:rStyle w:val="Hyperlink"/>
                  <w:b/>
                  <w:bCs/>
                  <w:sz w:val="20"/>
                  <w:szCs w:val="20"/>
                </w:rPr>
                <w:t>Pr</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0" w:tooltip="Neodymium" w:history="1">
              <w:r w:rsidR="00D410AE" w:rsidRPr="00F1547C">
                <w:rPr>
                  <w:rStyle w:val="Hyperlink"/>
                  <w:b/>
                  <w:bCs/>
                  <w:sz w:val="20"/>
                  <w:szCs w:val="20"/>
                </w:rPr>
                <w:t>Nd</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1" w:tooltip="Promethium" w:history="1">
              <w:r w:rsidR="00D410AE" w:rsidRPr="00F1547C">
                <w:rPr>
                  <w:rStyle w:val="Hyperlink"/>
                  <w:b/>
                  <w:bCs/>
                  <w:sz w:val="20"/>
                  <w:szCs w:val="20"/>
                </w:rPr>
                <w:t>Pm</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2" w:tooltip="Samarium" w:history="1">
              <w:r w:rsidR="00D410AE" w:rsidRPr="00F1547C">
                <w:rPr>
                  <w:rStyle w:val="Hyperlink"/>
                  <w:b/>
                  <w:bCs/>
                  <w:sz w:val="20"/>
                  <w:szCs w:val="20"/>
                </w:rPr>
                <w:t>Sm</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3" w:tooltip="Europium" w:history="1">
              <w:r w:rsidR="00D410AE" w:rsidRPr="00F1547C">
                <w:rPr>
                  <w:rStyle w:val="Hyperlink"/>
                  <w:b/>
                  <w:bCs/>
                  <w:sz w:val="20"/>
                  <w:szCs w:val="20"/>
                </w:rPr>
                <w:t>Eu</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4" w:tooltip="Gadolinium" w:history="1">
              <w:r w:rsidR="00D410AE" w:rsidRPr="00F1547C">
                <w:rPr>
                  <w:rStyle w:val="Hyperlink"/>
                  <w:b/>
                  <w:bCs/>
                  <w:sz w:val="20"/>
                  <w:szCs w:val="20"/>
                </w:rPr>
                <w:t>Gd</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5" w:tooltip="Terbium" w:history="1">
              <w:r w:rsidR="00D410AE" w:rsidRPr="00F1547C">
                <w:rPr>
                  <w:rStyle w:val="Hyperlink"/>
                  <w:b/>
                  <w:bCs/>
                  <w:sz w:val="20"/>
                  <w:szCs w:val="20"/>
                </w:rPr>
                <w:t>Tb</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6" w:tooltip="Dysprosium" w:history="1">
              <w:r w:rsidR="00D410AE" w:rsidRPr="00F1547C">
                <w:rPr>
                  <w:rStyle w:val="Hyperlink"/>
                  <w:b/>
                  <w:bCs/>
                  <w:sz w:val="20"/>
                  <w:szCs w:val="20"/>
                </w:rPr>
                <w:t>Dy</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7" w:tooltip="Holmium" w:history="1">
              <w:r w:rsidR="00D410AE" w:rsidRPr="00F1547C">
                <w:rPr>
                  <w:rStyle w:val="Hyperlink"/>
                  <w:b/>
                  <w:bCs/>
                  <w:sz w:val="20"/>
                  <w:szCs w:val="20"/>
                </w:rPr>
                <w:t>Ho</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8" w:tooltip="Erbium" w:history="1">
              <w:r w:rsidR="00D410AE" w:rsidRPr="00F1547C">
                <w:rPr>
                  <w:rStyle w:val="Hyperlink"/>
                  <w:b/>
                  <w:bCs/>
                  <w:sz w:val="20"/>
                  <w:szCs w:val="20"/>
                </w:rPr>
                <w:t>Er</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19" w:tooltip="Thulium" w:history="1">
              <w:r w:rsidR="00D410AE" w:rsidRPr="00F1547C">
                <w:rPr>
                  <w:rStyle w:val="Hyperlink"/>
                  <w:b/>
                  <w:bCs/>
                  <w:sz w:val="20"/>
                  <w:szCs w:val="20"/>
                </w:rPr>
                <w:t>Tm</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20" w:tooltip="Ytterbium" w:history="1">
              <w:r w:rsidR="00D410AE" w:rsidRPr="00F1547C">
                <w:rPr>
                  <w:rStyle w:val="Hyperlink"/>
                  <w:b/>
                  <w:bCs/>
                  <w:sz w:val="20"/>
                  <w:szCs w:val="20"/>
                </w:rPr>
                <w:t>Yb</w:t>
              </w:r>
            </w:hyperlink>
          </w:p>
        </w:tc>
        <w:tc>
          <w:tcPr>
            <w:tcW w:w="0" w:type="auto"/>
            <w:vAlign w:val="center"/>
            <w:hideMark/>
          </w:tcPr>
          <w:p w:rsidR="00D410AE" w:rsidRPr="00F1547C" w:rsidRDefault="00FF19E5" w:rsidP="005D60FC">
            <w:pPr>
              <w:jc w:val="center"/>
              <w:rPr>
                <w:rFonts w:ascii="Arial" w:hAnsi="Arial" w:cs="Arial"/>
                <w:b/>
                <w:bCs/>
                <w:sz w:val="20"/>
                <w:szCs w:val="20"/>
              </w:rPr>
            </w:pPr>
            <w:hyperlink r:id="rId521" w:tooltip="Lutetium" w:history="1">
              <w:r w:rsidR="00D410AE" w:rsidRPr="00F1547C">
                <w:rPr>
                  <w:rStyle w:val="Hyperlink"/>
                  <w:b/>
                  <w:bCs/>
                  <w:sz w:val="20"/>
                  <w:szCs w:val="20"/>
                </w:rPr>
                <w:t>Lu</w:t>
              </w:r>
            </w:hyperlink>
          </w:p>
        </w:tc>
      </w:tr>
      <w:tr w:rsidR="00D410AE" w:rsidRPr="00F1547C" w:rsidTr="005D60FC">
        <w:trPr>
          <w:trHeight w:val="499"/>
          <w:tblCellSpacing w:w="15" w:type="dxa"/>
        </w:trPr>
        <w:tc>
          <w:tcPr>
            <w:tcW w:w="1872" w:type="dxa"/>
            <w:vAlign w:val="center"/>
            <w:hideMark/>
          </w:tcPr>
          <w:p w:rsidR="00D410AE" w:rsidRPr="00F1547C" w:rsidRDefault="00FF19E5" w:rsidP="005D60FC">
            <w:pPr>
              <w:jc w:val="center"/>
              <w:rPr>
                <w:rFonts w:ascii="Arial" w:hAnsi="Arial" w:cs="Arial"/>
                <w:sz w:val="20"/>
                <w:szCs w:val="20"/>
              </w:rPr>
            </w:pPr>
            <w:hyperlink r:id="rId522" w:tooltip="Atomic number" w:history="1">
              <w:r w:rsidR="00D410AE" w:rsidRPr="00F1547C">
                <w:rPr>
                  <w:rStyle w:val="Hyperlink"/>
                  <w:sz w:val="20"/>
                  <w:szCs w:val="20"/>
                </w:rPr>
                <w:t>Atomic number</w:t>
              </w:r>
            </w:hyperlink>
          </w:p>
        </w:tc>
        <w:tc>
          <w:tcPr>
            <w:tcW w:w="394" w:type="dxa"/>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57</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58</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59</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60</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61</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62</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63</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64</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65</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66</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67</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68</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69</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70</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71</w:t>
            </w:r>
          </w:p>
        </w:tc>
      </w:tr>
      <w:tr w:rsidR="00D410AE" w:rsidRPr="00F1547C" w:rsidTr="005D60FC">
        <w:trPr>
          <w:trHeight w:val="499"/>
          <w:tblCellSpacing w:w="15" w:type="dxa"/>
        </w:trPr>
        <w:tc>
          <w:tcPr>
            <w:tcW w:w="1872" w:type="dxa"/>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Ln</w:t>
            </w:r>
            <w:r w:rsidRPr="00F1547C">
              <w:rPr>
                <w:rFonts w:ascii="Arial" w:hAnsi="Arial" w:cs="Arial"/>
                <w:sz w:val="20"/>
                <w:szCs w:val="20"/>
                <w:vertAlign w:val="superscript"/>
              </w:rPr>
              <w:t>3+</w:t>
            </w:r>
            <w:r w:rsidRPr="00F1547C">
              <w:rPr>
                <w:rFonts w:ascii="Arial" w:hAnsi="Arial" w:cs="Arial"/>
                <w:sz w:val="20"/>
                <w:szCs w:val="20"/>
              </w:rPr>
              <w:t xml:space="preserve"> electron configuration*</w:t>
            </w:r>
            <w:hyperlink r:id="rId523" w:anchor="cite_note-CottonSA2006-10" w:history="1">
              <w:r w:rsidRPr="00F1547C">
                <w:rPr>
                  <w:rFonts w:ascii="Arial" w:hAnsi="Arial" w:cs="Arial"/>
                  <w:color w:val="0000FF"/>
                  <w:sz w:val="20"/>
                  <w:szCs w:val="20"/>
                  <w:u w:val="single"/>
                  <w:vertAlign w:val="superscript"/>
                </w:rPr>
                <w:t>[10]</w:t>
              </w:r>
            </w:hyperlink>
          </w:p>
        </w:tc>
        <w:tc>
          <w:tcPr>
            <w:tcW w:w="394" w:type="dxa"/>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0</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2</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3</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4</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5</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6</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7</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8</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9</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10</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11</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12</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13</w:t>
            </w:r>
          </w:p>
        </w:tc>
        <w:tc>
          <w:tcPr>
            <w:tcW w:w="0" w:type="auto"/>
            <w:vAlign w:val="center"/>
            <w:hideMark/>
          </w:tcPr>
          <w:p w:rsidR="00D410AE" w:rsidRPr="00F1547C" w:rsidRDefault="00D410AE" w:rsidP="005D60FC">
            <w:pPr>
              <w:pStyle w:val="NormalWeb"/>
              <w:jc w:val="center"/>
              <w:rPr>
                <w:rFonts w:ascii="Arial" w:hAnsi="Arial" w:cs="Arial"/>
                <w:sz w:val="20"/>
                <w:szCs w:val="20"/>
              </w:rPr>
            </w:pPr>
            <w:r w:rsidRPr="00F1547C">
              <w:rPr>
                <w:rFonts w:ascii="Arial" w:hAnsi="Arial" w:cs="Arial"/>
                <w:sz w:val="20"/>
                <w:szCs w:val="20"/>
              </w:rPr>
              <w:t>4f</w:t>
            </w:r>
            <w:r w:rsidRPr="00F1547C">
              <w:rPr>
                <w:rFonts w:ascii="Arial" w:hAnsi="Arial" w:cs="Arial"/>
                <w:sz w:val="20"/>
                <w:szCs w:val="20"/>
                <w:vertAlign w:val="superscript"/>
              </w:rPr>
              <w:t>14</w:t>
            </w:r>
          </w:p>
        </w:tc>
      </w:tr>
      <w:tr w:rsidR="00D410AE" w:rsidRPr="00F1547C" w:rsidTr="005D60FC">
        <w:trPr>
          <w:trHeight w:val="530"/>
          <w:tblCellSpacing w:w="15" w:type="dxa"/>
        </w:trPr>
        <w:tc>
          <w:tcPr>
            <w:tcW w:w="1872" w:type="dxa"/>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Ln</w:t>
            </w:r>
            <w:r w:rsidRPr="00F1547C">
              <w:rPr>
                <w:rFonts w:ascii="Arial" w:hAnsi="Arial" w:cs="Arial"/>
                <w:sz w:val="20"/>
                <w:szCs w:val="20"/>
                <w:vertAlign w:val="superscript"/>
              </w:rPr>
              <w:t>3+</w:t>
            </w:r>
            <w:r w:rsidRPr="00F1547C">
              <w:rPr>
                <w:rFonts w:ascii="Arial" w:hAnsi="Arial" w:cs="Arial"/>
                <w:sz w:val="20"/>
                <w:szCs w:val="20"/>
              </w:rPr>
              <w:t xml:space="preserve"> radius (</w:t>
            </w:r>
            <w:hyperlink r:id="rId524" w:tooltip="Picometer" w:history="1">
              <w:r w:rsidRPr="00F1547C">
                <w:rPr>
                  <w:rStyle w:val="Hyperlink"/>
                  <w:sz w:val="20"/>
                  <w:szCs w:val="20"/>
                </w:rPr>
                <w:t>pm</w:t>
              </w:r>
            </w:hyperlink>
            <w:r w:rsidRPr="00F1547C">
              <w:rPr>
                <w:rFonts w:ascii="Arial" w:hAnsi="Arial" w:cs="Arial"/>
                <w:sz w:val="20"/>
                <w:szCs w:val="20"/>
              </w:rPr>
              <w:t>)</w:t>
            </w:r>
            <w:hyperlink r:id="rId525" w:anchor="cite_note-Greenwood.26Earnshaw-8" w:history="1">
              <w:r w:rsidRPr="00F1547C">
                <w:rPr>
                  <w:rFonts w:ascii="Arial" w:hAnsi="Arial" w:cs="Arial"/>
                  <w:color w:val="0000FF"/>
                  <w:sz w:val="20"/>
                  <w:szCs w:val="20"/>
                  <w:u w:val="single"/>
                  <w:vertAlign w:val="superscript"/>
                </w:rPr>
                <w:t>[8]</w:t>
              </w:r>
            </w:hyperlink>
          </w:p>
        </w:tc>
        <w:tc>
          <w:tcPr>
            <w:tcW w:w="394" w:type="dxa"/>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103</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102</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99</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98.3</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97</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95.8</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94.7</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93.8</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92.3</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91.2</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90.1</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89</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88</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86.8</w:t>
            </w:r>
          </w:p>
        </w:tc>
        <w:tc>
          <w:tcPr>
            <w:tcW w:w="0" w:type="auto"/>
            <w:vAlign w:val="center"/>
            <w:hideMark/>
          </w:tcPr>
          <w:p w:rsidR="00D410AE" w:rsidRPr="00F1547C" w:rsidRDefault="00D410AE" w:rsidP="005D60FC">
            <w:pPr>
              <w:jc w:val="center"/>
              <w:rPr>
                <w:rFonts w:ascii="Arial" w:hAnsi="Arial" w:cs="Arial"/>
                <w:sz w:val="20"/>
                <w:szCs w:val="20"/>
              </w:rPr>
            </w:pPr>
            <w:r w:rsidRPr="00F1547C">
              <w:rPr>
                <w:rFonts w:ascii="Arial" w:hAnsi="Arial" w:cs="Arial"/>
                <w:sz w:val="20"/>
                <w:szCs w:val="20"/>
              </w:rPr>
              <w:t>86.1</w:t>
            </w:r>
          </w:p>
        </w:tc>
      </w:tr>
    </w:tbl>
    <w:p w:rsidR="00D410AE" w:rsidRPr="00224D51" w:rsidRDefault="00D410AE" w:rsidP="00D410AE">
      <w:pPr>
        <w:rPr>
          <w:rFonts w:ascii="Arial" w:hAnsi="Arial" w:cs="Arial"/>
          <w:sz w:val="6"/>
          <w:szCs w:val="6"/>
        </w:rPr>
      </w:pPr>
    </w:p>
    <w:p w:rsidR="00D410AE" w:rsidRDefault="00D410AE" w:rsidP="00D410AE">
      <w:pPr>
        <w:ind w:firstLine="720"/>
        <w:rPr>
          <w:rFonts w:ascii="Arial" w:hAnsi="Arial" w:cs="Arial"/>
          <w:sz w:val="20"/>
          <w:szCs w:val="20"/>
        </w:rPr>
      </w:pPr>
      <w:r>
        <w:rPr>
          <w:rFonts w:ascii="Arial" w:hAnsi="Arial" w:cs="Arial"/>
          <w:sz w:val="20"/>
          <w:szCs w:val="20"/>
        </w:rPr>
        <w:t>Note: Ln is the general abbreviation used here to represent any lanthanoid.</w:t>
      </w:r>
    </w:p>
    <w:p w:rsidR="00D410AE" w:rsidRPr="00BB53BB" w:rsidRDefault="00D410AE" w:rsidP="00D410AE">
      <w:pPr>
        <w:rPr>
          <w:rFonts w:ascii="Arial" w:hAnsi="Arial" w:cs="Arial"/>
          <w:sz w:val="6"/>
          <w:szCs w:val="6"/>
        </w:rPr>
      </w:pPr>
    </w:p>
    <w:p w:rsidR="00D410AE" w:rsidRPr="00A15A5D" w:rsidRDefault="00D410AE" w:rsidP="00D410AE">
      <w:pPr>
        <w:ind w:firstLine="720"/>
        <w:rPr>
          <w:rFonts w:ascii="Arial" w:hAnsi="Arial" w:cs="Arial"/>
          <w:sz w:val="20"/>
          <w:szCs w:val="20"/>
        </w:rPr>
      </w:pPr>
      <w:r>
        <w:rPr>
          <w:rFonts w:ascii="Arial" w:hAnsi="Arial" w:cs="Arial"/>
          <w:sz w:val="20"/>
          <w:szCs w:val="20"/>
        </w:rPr>
        <w:t>(</w:t>
      </w:r>
      <w:hyperlink r:id="rId526" w:anchor="Physical_properties_of_the_elements" w:history="1">
        <w:r w:rsidRPr="005B2338">
          <w:rPr>
            <w:rStyle w:val="Hyperlink"/>
            <w:rFonts w:asciiTheme="minorHAnsi" w:hAnsiTheme="minorHAnsi"/>
            <w:i/>
            <w:sz w:val="20"/>
            <w:szCs w:val="20"/>
          </w:rPr>
          <w:t>http://en.wikipedia.org/wiki/Lanthanide#Physical_properties_of_the_elements</w:t>
        </w:r>
      </w:hyperlink>
      <w:r>
        <w:rPr>
          <w:rFonts w:ascii="Arial" w:hAnsi="Arial" w:cs="Arial"/>
          <w:sz w:val="20"/>
          <w:szCs w:val="20"/>
        </w:rPr>
        <w:t>)</w:t>
      </w:r>
    </w:p>
    <w:p w:rsidR="00D410AE" w:rsidRDefault="00D410AE" w:rsidP="00D410AE">
      <w:pPr>
        <w:rPr>
          <w:rFonts w:ascii="Arial" w:hAnsi="Arial" w:cs="Arial"/>
          <w:sz w:val="22"/>
          <w:szCs w:val="22"/>
        </w:rPr>
      </w:pPr>
    </w:p>
    <w:p w:rsidR="00D410AE" w:rsidRPr="00224D51" w:rsidRDefault="00D410AE" w:rsidP="00D410AE">
      <w:pPr>
        <w:rPr>
          <w:rFonts w:ascii="Arial" w:hAnsi="Arial" w:cs="Arial"/>
          <w:sz w:val="6"/>
          <w:szCs w:val="6"/>
        </w:rPr>
      </w:pPr>
      <w:r>
        <w:rPr>
          <w:rFonts w:ascii="Arial" w:hAnsi="Arial" w:cs="Arial"/>
          <w:sz w:val="22"/>
          <w:szCs w:val="22"/>
        </w:rPr>
        <w:tab/>
        <w:t>The lanthanoids all react to form a +3 ion (Ln</w:t>
      </w:r>
      <w:r w:rsidRPr="00563EC1">
        <w:rPr>
          <w:rFonts w:ascii="Arial" w:hAnsi="Arial" w:cs="Arial"/>
          <w:sz w:val="22"/>
          <w:szCs w:val="22"/>
          <w:vertAlign w:val="superscript"/>
        </w:rPr>
        <w:t>3+</w:t>
      </w:r>
      <w:r>
        <w:rPr>
          <w:rFonts w:ascii="Arial" w:hAnsi="Arial" w:cs="Arial"/>
          <w:sz w:val="22"/>
          <w:szCs w:val="22"/>
        </w:rPr>
        <w:t xml:space="preserve">). This is due to the hybridization of the two electrons in the </w:t>
      </w:r>
      <w:r w:rsidRPr="00415190">
        <w:rPr>
          <w:rFonts w:ascii="Arial" w:hAnsi="Arial" w:cs="Arial"/>
          <w:i/>
          <w:sz w:val="22"/>
          <w:szCs w:val="22"/>
        </w:rPr>
        <w:t>6s</w:t>
      </w:r>
      <w:r>
        <w:rPr>
          <w:rFonts w:ascii="Arial" w:hAnsi="Arial" w:cs="Arial"/>
          <w:sz w:val="22"/>
          <w:szCs w:val="22"/>
        </w:rPr>
        <w:t xml:space="preserve"> and (usually) one electron in the </w:t>
      </w:r>
      <w:r>
        <w:rPr>
          <w:rFonts w:ascii="Arial" w:hAnsi="Arial" w:cs="Arial"/>
          <w:i/>
          <w:sz w:val="22"/>
          <w:szCs w:val="22"/>
        </w:rPr>
        <w:t>4f</w:t>
      </w:r>
      <w:r>
        <w:rPr>
          <w:rFonts w:ascii="Arial" w:hAnsi="Arial" w:cs="Arial"/>
          <w:sz w:val="22"/>
          <w:szCs w:val="22"/>
        </w:rPr>
        <w:t xml:space="preserve"> orbitals that are available for bonding. Electrons in the other </w:t>
      </w:r>
      <w:r w:rsidRPr="00415190">
        <w:rPr>
          <w:rFonts w:ascii="Arial" w:hAnsi="Arial" w:cs="Arial"/>
          <w:i/>
          <w:sz w:val="22"/>
          <w:szCs w:val="22"/>
        </w:rPr>
        <w:t>f</w:t>
      </w:r>
      <w:r>
        <w:rPr>
          <w:rFonts w:ascii="Arial" w:hAnsi="Arial" w:cs="Arial"/>
          <w:sz w:val="22"/>
          <w:szCs w:val="22"/>
        </w:rPr>
        <w:t xml:space="preserve"> orbitals typically are not involved in bonding because they reside closer to the nucleus, within inner orbitals. They penetrate the Xe core and are isolated, thus not participating in bonding. The phenomenon known as the “lanthanide contraction”, where the radius of the Ln</w:t>
      </w:r>
      <w:r w:rsidRPr="00597AAF">
        <w:rPr>
          <w:rFonts w:ascii="Arial" w:hAnsi="Arial" w:cs="Arial"/>
          <w:sz w:val="22"/>
          <w:szCs w:val="22"/>
          <w:vertAlign w:val="superscript"/>
        </w:rPr>
        <w:t>3+</w:t>
      </w:r>
      <w:r>
        <w:rPr>
          <w:rFonts w:ascii="Arial" w:hAnsi="Arial" w:cs="Arial"/>
          <w:sz w:val="22"/>
          <w:szCs w:val="22"/>
        </w:rPr>
        <w:t xml:space="preserve"> ion in the series decreases as you go from left to right across the periodic table, is thought to be due to the poor shielding provided by the </w:t>
      </w:r>
      <w:r>
        <w:rPr>
          <w:rFonts w:ascii="Arial" w:hAnsi="Arial" w:cs="Arial"/>
          <w:i/>
          <w:sz w:val="22"/>
          <w:szCs w:val="22"/>
        </w:rPr>
        <w:t>4f</w:t>
      </w:r>
      <w:r>
        <w:rPr>
          <w:rFonts w:ascii="Arial" w:hAnsi="Arial" w:cs="Arial"/>
          <w:sz w:val="22"/>
          <w:szCs w:val="22"/>
        </w:rPr>
        <w:t xml:space="preserve"> orbitals for the </w:t>
      </w:r>
      <w:r>
        <w:rPr>
          <w:rFonts w:ascii="Arial" w:hAnsi="Arial" w:cs="Arial"/>
          <w:i/>
          <w:sz w:val="22"/>
          <w:szCs w:val="22"/>
        </w:rPr>
        <w:t>5</w:t>
      </w:r>
      <w:r w:rsidRPr="00597AAF">
        <w:rPr>
          <w:rFonts w:ascii="Arial" w:hAnsi="Arial" w:cs="Arial"/>
          <w:i/>
          <w:sz w:val="22"/>
          <w:szCs w:val="22"/>
        </w:rPr>
        <w:t>s</w:t>
      </w:r>
      <w:r>
        <w:rPr>
          <w:rFonts w:ascii="Arial" w:hAnsi="Arial" w:cs="Arial"/>
          <w:sz w:val="22"/>
          <w:szCs w:val="22"/>
        </w:rPr>
        <w:t xml:space="preserve"> and </w:t>
      </w:r>
      <w:r>
        <w:rPr>
          <w:rFonts w:ascii="Arial" w:hAnsi="Arial" w:cs="Arial"/>
          <w:i/>
          <w:sz w:val="22"/>
          <w:szCs w:val="22"/>
        </w:rPr>
        <w:t>5</w:t>
      </w:r>
      <w:r w:rsidRPr="00597AAF">
        <w:rPr>
          <w:rFonts w:ascii="Arial" w:hAnsi="Arial" w:cs="Arial"/>
          <w:i/>
          <w:sz w:val="22"/>
          <w:szCs w:val="22"/>
        </w:rPr>
        <w:t>p</w:t>
      </w:r>
      <w:r>
        <w:rPr>
          <w:rFonts w:ascii="Arial" w:hAnsi="Arial" w:cs="Arial"/>
          <w:sz w:val="22"/>
          <w:szCs w:val="22"/>
        </w:rPr>
        <w:t xml:space="preserve"> orbitals. The similar hybridization in the lanthanoids goes a long way to explaining why they all have similar chemistry. </w:t>
      </w:r>
    </w:p>
    <w:p w:rsidR="00D410AE" w:rsidRPr="005D60FC" w:rsidRDefault="00D410AE" w:rsidP="00D410AE">
      <w:pPr>
        <w:rPr>
          <w:rFonts w:ascii="Arial" w:hAnsi="Arial" w:cs="Arial"/>
          <w:sz w:val="22"/>
          <w:szCs w:val="22"/>
        </w:rPr>
      </w:pPr>
      <w:r w:rsidRPr="005D60FC">
        <w:rPr>
          <w:rFonts w:ascii="Arial" w:hAnsi="Arial" w:cs="Arial"/>
          <w:sz w:val="22"/>
          <w:szCs w:val="22"/>
        </w:rPr>
        <w:t>(</w:t>
      </w:r>
      <w:hyperlink r:id="rId527" w:anchor="Physical_properties_of_the_elements" w:history="1">
        <w:r w:rsidRPr="005D60FC">
          <w:rPr>
            <w:rStyle w:val="Hyperlink"/>
            <w:rFonts w:ascii="Arial" w:hAnsi="Arial" w:cs="Arial"/>
            <w:sz w:val="22"/>
            <w:szCs w:val="22"/>
          </w:rPr>
          <w:t>http://en.wikipedia.org/wiki/Lanthanide#Physical_properties_of_the_elements</w:t>
        </w:r>
      </w:hyperlink>
      <w:r w:rsidRPr="005D60FC">
        <w:rPr>
          <w:rFonts w:ascii="Arial" w:hAnsi="Arial" w:cs="Arial"/>
          <w:sz w:val="22"/>
          <w:szCs w:val="22"/>
        </w:rPr>
        <w:t>)</w:t>
      </w:r>
    </w:p>
    <w:p w:rsidR="00D410AE" w:rsidRDefault="00D410AE" w:rsidP="00D410AE">
      <w:pPr>
        <w:rPr>
          <w:rFonts w:ascii="Arial" w:hAnsi="Arial" w:cs="Arial"/>
          <w:sz w:val="22"/>
          <w:szCs w:val="22"/>
        </w:rPr>
      </w:pPr>
    </w:p>
    <w:p w:rsidR="00D410AE" w:rsidRDefault="00D410AE" w:rsidP="00D410AE">
      <w:pPr>
        <w:ind w:firstLine="720"/>
        <w:rPr>
          <w:rFonts w:ascii="Arial" w:hAnsi="Arial" w:cs="Arial"/>
          <w:b/>
          <w:sz w:val="22"/>
          <w:szCs w:val="22"/>
        </w:rPr>
      </w:pPr>
      <w:r w:rsidRPr="00563EC1">
        <w:rPr>
          <w:rFonts w:ascii="Arial" w:hAnsi="Arial" w:cs="Arial"/>
          <w:b/>
          <w:sz w:val="22"/>
          <w:szCs w:val="22"/>
        </w:rPr>
        <w:t>And their similar chemistry also explains in part why chemists had such a difficult time isolating them and establishing their existence as true elements. The other factor that prevented their early separation is their similar Ln</w:t>
      </w:r>
      <w:r w:rsidRPr="00563EC1">
        <w:rPr>
          <w:rFonts w:ascii="Arial" w:hAnsi="Arial" w:cs="Arial"/>
          <w:b/>
          <w:sz w:val="22"/>
          <w:szCs w:val="22"/>
          <w:vertAlign w:val="superscript"/>
        </w:rPr>
        <w:t>3+</w:t>
      </w:r>
      <w:r w:rsidRPr="00563EC1">
        <w:rPr>
          <w:rFonts w:ascii="Arial" w:hAnsi="Arial" w:cs="Arial"/>
          <w:b/>
          <w:sz w:val="22"/>
          <w:szCs w:val="22"/>
        </w:rPr>
        <w:t xml:space="preserve"> ionic radii in the metallic oxides in which they occur in natural ores and minerals. Chemists during the early days of research into the rare earths would find rare earth oxides, but they would miss other rare earths that existed within these ores, and only later were these other rare earths separated and “discovered”.</w:t>
      </w:r>
    </w:p>
    <w:p w:rsidR="00D410AE" w:rsidRDefault="00D410AE" w:rsidP="00D410AE">
      <w:pPr>
        <w:rPr>
          <w:rFonts w:ascii="Arial" w:hAnsi="Arial" w:cs="Arial"/>
          <w:b/>
          <w:sz w:val="22"/>
          <w:szCs w:val="22"/>
        </w:rPr>
      </w:pPr>
      <w:r>
        <w:rPr>
          <w:rFonts w:ascii="Arial" w:hAnsi="Arial" w:cs="Arial"/>
          <w:b/>
          <w:sz w:val="22"/>
          <w:szCs w:val="22"/>
        </w:rPr>
        <w:br w:type="page"/>
      </w:r>
    </w:p>
    <w:p w:rsidR="00D410AE" w:rsidRPr="00563EC1" w:rsidRDefault="00D410AE" w:rsidP="00D410AE">
      <w:pPr>
        <w:rPr>
          <w:rFonts w:ascii="Arial" w:hAnsi="Arial" w:cs="Arial"/>
          <w:b/>
          <w:sz w:val="22"/>
          <w:szCs w:val="22"/>
        </w:rPr>
      </w:pPr>
    </w:p>
    <w:p w:rsidR="00D410AE" w:rsidRPr="00AA7327" w:rsidRDefault="00D410AE" w:rsidP="00D410AE">
      <w:pPr>
        <w:rPr>
          <w:rFonts w:ascii="Arial" w:hAnsi="Arial" w:cs="Arial"/>
          <w:b/>
        </w:rPr>
      </w:pPr>
      <w:r w:rsidRPr="00AA7327">
        <w:rPr>
          <w:rFonts w:ascii="Arial" w:hAnsi="Arial" w:cs="Arial"/>
          <w:b/>
        </w:rPr>
        <w:t>More on rare earths</w:t>
      </w:r>
      <w:r>
        <w:rPr>
          <w:rFonts w:ascii="Arial" w:hAnsi="Arial" w:cs="Arial"/>
          <w:b/>
        </w:rPr>
        <w:t>’ supply and demand</w:t>
      </w:r>
      <w:r w:rsidRPr="00AA7327">
        <w:rPr>
          <w:rFonts w:ascii="Arial" w:hAnsi="Arial" w:cs="Arial"/>
          <w:b/>
        </w:rPr>
        <w:t xml:space="preserve"> today</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OK, so we’ve give you a lot of information about lanthanoids, aka rare earths. But why are they so important? The table below provides a partial list of the uses for rare earth elements. For many of these applications, rare earths are the only substances that will work; substitutes are either not available, or they are far inferior to the real thing.</w:t>
      </w:r>
    </w:p>
    <w:p w:rsidR="00D410AE" w:rsidRDefault="00D410AE" w:rsidP="00D410AE">
      <w:pPr>
        <w:ind w:right="720"/>
        <w:rPr>
          <w:rFonts w:ascii="Arial" w:hAnsi="Arial" w:cs="Arial"/>
          <w:sz w:val="22"/>
          <w:szCs w:val="22"/>
        </w:rPr>
      </w:pPr>
    </w:p>
    <w:tbl>
      <w:tblPr>
        <w:tblpPr w:leftFromText="180" w:rightFromText="180" w:vertAnchor="text" w:horzAnchor="page" w:tblpX="2161" w:tblpY="112"/>
        <w:tblW w:w="3475" w:type="pct"/>
        <w:shd w:val="clear" w:color="auto" w:fill="FFFFFF"/>
        <w:tblCellMar>
          <w:left w:w="120" w:type="dxa"/>
          <w:right w:w="120" w:type="dxa"/>
        </w:tblCellMar>
        <w:tblLook w:val="04A0" w:firstRow="1" w:lastRow="0" w:firstColumn="1" w:lastColumn="0" w:noHBand="0" w:noVBand="1"/>
      </w:tblPr>
      <w:tblGrid>
        <w:gridCol w:w="4578"/>
        <w:gridCol w:w="2094"/>
      </w:tblGrid>
      <w:tr w:rsidR="00D410AE" w:rsidTr="005D60FC">
        <w:trPr>
          <w:trHeight w:val="452"/>
        </w:trPr>
        <w:tc>
          <w:tcPr>
            <w:tcW w:w="5000" w:type="pct"/>
            <w:gridSpan w:val="2"/>
            <w:tcBorders>
              <w:top w:val="nil"/>
              <w:left w:val="nil"/>
              <w:bottom w:val="nil"/>
              <w:right w:val="nil"/>
            </w:tcBorders>
            <w:shd w:val="clear" w:color="auto" w:fill="DDDDDD"/>
            <w:vAlign w:val="center"/>
            <w:hideMark/>
          </w:tcPr>
          <w:p w:rsidR="00D410AE" w:rsidRDefault="00D410AE" w:rsidP="005D60FC">
            <w:pPr>
              <w:spacing w:before="120" w:after="120"/>
              <w:ind w:right="720"/>
              <w:jc w:val="center"/>
              <w:rPr>
                <w:rFonts w:ascii="Helvetica" w:hAnsi="Helvetica" w:cs="Helvetica"/>
                <w:i/>
                <w:iCs/>
                <w:color w:val="000000"/>
                <w:sz w:val="21"/>
                <w:szCs w:val="21"/>
              </w:rPr>
            </w:pPr>
            <w:r>
              <w:rPr>
                <w:rFonts w:ascii="Helvetica" w:hAnsi="Helvetica" w:cs="Helvetica"/>
                <w:b/>
                <w:bCs/>
                <w:i/>
                <w:iCs/>
                <w:color w:val="000000"/>
                <w:sz w:val="21"/>
                <w:szCs w:val="21"/>
              </w:rPr>
              <w:t>Table 1.</w:t>
            </w:r>
            <w:r>
              <w:rPr>
                <w:rFonts w:ascii="Helvetica" w:hAnsi="Helvetica" w:cs="Helvetica"/>
                <w:i/>
                <w:iCs/>
                <w:color w:val="000000"/>
                <w:sz w:val="21"/>
                <w:szCs w:val="21"/>
              </w:rPr>
              <w:t xml:space="preserve"> Distribution of rare earths by end use.</w:t>
            </w:r>
          </w:p>
        </w:tc>
      </w:tr>
      <w:tr w:rsidR="00D410AE" w:rsidTr="005D60FC">
        <w:trPr>
          <w:trHeight w:val="446"/>
        </w:trPr>
        <w:tc>
          <w:tcPr>
            <w:tcW w:w="3872" w:type="pct"/>
            <w:tcBorders>
              <w:bottom w:val="single" w:sz="6" w:space="0" w:color="AAAAAA"/>
            </w:tcBorders>
            <w:shd w:val="clear" w:color="auto" w:fill="DDDDDD"/>
            <w:vAlign w:val="center"/>
            <w:hideMark/>
          </w:tcPr>
          <w:p w:rsidR="00D410AE" w:rsidRDefault="00D410AE" w:rsidP="005D60FC">
            <w:pPr>
              <w:spacing w:before="120" w:after="120"/>
              <w:ind w:right="720"/>
              <w:jc w:val="center"/>
              <w:rPr>
                <w:rFonts w:ascii="Helvetica" w:hAnsi="Helvetica" w:cs="Helvetica"/>
                <w:b/>
                <w:bCs/>
                <w:color w:val="000000"/>
                <w:sz w:val="20"/>
                <w:szCs w:val="20"/>
              </w:rPr>
            </w:pPr>
            <w:r>
              <w:rPr>
                <w:rFonts w:ascii="Helvetica" w:hAnsi="Helvetica" w:cs="Helvetica"/>
                <w:b/>
                <w:bCs/>
                <w:color w:val="000000"/>
                <w:sz w:val="20"/>
                <w:szCs w:val="20"/>
              </w:rPr>
              <w:t>Product groups</w:t>
            </w:r>
          </w:p>
        </w:tc>
        <w:tc>
          <w:tcPr>
            <w:tcW w:w="1128" w:type="pct"/>
            <w:tcBorders>
              <w:bottom w:val="single" w:sz="6" w:space="0" w:color="AAAAAA"/>
            </w:tcBorders>
            <w:shd w:val="clear" w:color="auto" w:fill="DDDDDD"/>
            <w:vAlign w:val="center"/>
            <w:hideMark/>
          </w:tcPr>
          <w:p w:rsidR="00D410AE" w:rsidRDefault="00D410AE" w:rsidP="005D60FC">
            <w:pPr>
              <w:spacing w:before="120" w:after="120"/>
              <w:ind w:right="720"/>
              <w:jc w:val="center"/>
              <w:rPr>
                <w:rFonts w:ascii="Helvetica" w:hAnsi="Helvetica" w:cs="Helvetica"/>
                <w:b/>
                <w:bCs/>
                <w:color w:val="000000"/>
                <w:sz w:val="20"/>
                <w:szCs w:val="20"/>
              </w:rPr>
            </w:pPr>
            <w:r>
              <w:rPr>
                <w:rFonts w:ascii="Helvetica" w:hAnsi="Helvetica" w:cs="Helvetica"/>
                <w:b/>
                <w:bCs/>
                <w:color w:val="000000"/>
                <w:sz w:val="20"/>
                <w:szCs w:val="20"/>
              </w:rPr>
              <w:t>Fraction / %</w:t>
            </w:r>
          </w:p>
        </w:tc>
      </w:tr>
      <w:tr w:rsidR="00D410AE" w:rsidTr="005D60FC">
        <w:trPr>
          <w:trHeight w:val="446"/>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metallurgical applications and alloys</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29</w:t>
            </w:r>
          </w:p>
        </w:tc>
      </w:tr>
      <w:tr w:rsidR="00D410AE" w:rsidTr="005D60FC">
        <w:trPr>
          <w:trHeight w:val="458"/>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electronics</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18</w:t>
            </w:r>
          </w:p>
        </w:tc>
      </w:tr>
      <w:tr w:rsidR="00D410AE" w:rsidTr="005D60FC">
        <w:trPr>
          <w:trHeight w:val="446"/>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chemical catalysts</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14</w:t>
            </w:r>
          </w:p>
        </w:tc>
      </w:tr>
      <w:tr w:rsidR="00D410AE" w:rsidTr="005D60FC">
        <w:trPr>
          <w:trHeight w:val="682"/>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rare-earth phosphors for computer monitors, lighting, radar, televisions, and x-ray-intensifying film</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12</w:t>
            </w:r>
          </w:p>
        </w:tc>
      </w:tr>
      <w:tr w:rsidR="00D410AE" w:rsidTr="005D60FC">
        <w:trPr>
          <w:trHeight w:val="446"/>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automotive catalytic converters</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9</w:t>
            </w:r>
          </w:p>
        </w:tc>
      </w:tr>
      <w:tr w:rsidR="00D410AE" w:rsidTr="005D60FC">
        <w:trPr>
          <w:trHeight w:val="458"/>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glass polishing and ceramics</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6</w:t>
            </w:r>
          </w:p>
        </w:tc>
      </w:tr>
      <w:tr w:rsidR="00D410AE" w:rsidTr="005D60FC">
        <w:trPr>
          <w:trHeight w:val="446"/>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permanent magnets</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5</w:t>
            </w:r>
          </w:p>
        </w:tc>
      </w:tr>
      <w:tr w:rsidR="00D410AE" w:rsidTr="005D60FC">
        <w:trPr>
          <w:trHeight w:val="446"/>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petroleum refining catalysts</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4</w:t>
            </w:r>
          </w:p>
        </w:tc>
      </w:tr>
      <w:tr w:rsidR="00D410AE" w:rsidTr="005D60FC">
        <w:trPr>
          <w:trHeight w:val="458"/>
        </w:trPr>
        <w:tc>
          <w:tcPr>
            <w:tcW w:w="3872" w:type="pct"/>
            <w:tcBorders>
              <w:bottom w:val="single" w:sz="6" w:space="0" w:color="CCCCCC"/>
            </w:tcBorders>
            <w:shd w:val="clear" w:color="auto" w:fill="FFFFFF"/>
            <w:vAlign w:val="center"/>
            <w:hideMark/>
          </w:tcPr>
          <w:p w:rsidR="00D410AE" w:rsidRDefault="00D410AE" w:rsidP="005D60FC">
            <w:pPr>
              <w:spacing w:before="120" w:after="120"/>
              <w:ind w:right="720"/>
              <w:rPr>
                <w:rFonts w:ascii="Helvetica" w:hAnsi="Helvetica" w:cs="Helvetica"/>
                <w:color w:val="000000"/>
                <w:sz w:val="21"/>
                <w:szCs w:val="21"/>
              </w:rPr>
            </w:pPr>
            <w:r>
              <w:rPr>
                <w:rFonts w:ascii="Helvetica" w:hAnsi="Helvetica" w:cs="Helvetica"/>
                <w:color w:val="000000"/>
                <w:sz w:val="21"/>
                <w:szCs w:val="21"/>
              </w:rPr>
              <w:t>other</w:t>
            </w:r>
          </w:p>
        </w:tc>
        <w:tc>
          <w:tcPr>
            <w:tcW w:w="1128" w:type="pct"/>
            <w:tcBorders>
              <w:bottom w:val="single" w:sz="6" w:space="0" w:color="CCCCCC"/>
            </w:tcBorders>
            <w:shd w:val="clear" w:color="auto" w:fill="FFFFFF"/>
            <w:vAlign w:val="center"/>
            <w:hideMark/>
          </w:tcPr>
          <w:p w:rsidR="00D410AE" w:rsidRDefault="00D410AE" w:rsidP="005D60FC">
            <w:pPr>
              <w:spacing w:before="120" w:after="120"/>
              <w:ind w:right="720"/>
              <w:jc w:val="center"/>
              <w:rPr>
                <w:rFonts w:ascii="Helvetica" w:hAnsi="Helvetica" w:cs="Helvetica"/>
                <w:color w:val="000000"/>
                <w:sz w:val="21"/>
                <w:szCs w:val="21"/>
              </w:rPr>
            </w:pPr>
            <w:r>
              <w:rPr>
                <w:rFonts w:ascii="Helvetica" w:hAnsi="Helvetica" w:cs="Helvetica"/>
                <w:color w:val="000000"/>
                <w:sz w:val="21"/>
                <w:szCs w:val="21"/>
              </w:rPr>
              <w:t>38</w:t>
            </w:r>
          </w:p>
        </w:tc>
      </w:tr>
    </w:tbl>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Default="00D410AE" w:rsidP="00D410AE">
      <w:pPr>
        <w:ind w:left="720" w:right="720"/>
        <w:rPr>
          <w:rFonts w:ascii="Arial" w:hAnsi="Arial" w:cs="Arial"/>
          <w:sz w:val="22"/>
          <w:szCs w:val="22"/>
        </w:rPr>
      </w:pPr>
    </w:p>
    <w:p w:rsidR="00D410AE" w:rsidRPr="0012604F" w:rsidRDefault="00D410AE" w:rsidP="00D410AE">
      <w:pPr>
        <w:ind w:left="720" w:right="720"/>
        <w:rPr>
          <w:rFonts w:ascii="Arial" w:hAnsi="Arial" w:cs="Arial"/>
          <w:sz w:val="6"/>
          <w:szCs w:val="6"/>
        </w:rPr>
      </w:pPr>
    </w:p>
    <w:p w:rsidR="00D410AE" w:rsidRDefault="00D410AE" w:rsidP="00D410AE">
      <w:pPr>
        <w:ind w:left="720" w:right="720"/>
        <w:rPr>
          <w:rFonts w:ascii="Arial" w:hAnsi="Arial" w:cs="Arial"/>
          <w:sz w:val="22"/>
          <w:szCs w:val="22"/>
        </w:rPr>
      </w:pPr>
      <w:r>
        <w:t>(</w:t>
      </w:r>
      <w:hyperlink r:id="rId528" w:history="1">
        <w:r w:rsidRPr="00ED15A4">
          <w:rPr>
            <w:rStyle w:val="Hyperlink"/>
            <w:rFonts w:asciiTheme="minorHAnsi" w:hAnsiTheme="minorHAnsi"/>
            <w:i/>
            <w:sz w:val="20"/>
            <w:szCs w:val="20"/>
          </w:rPr>
          <w:t>http://www.periodni.com/rare_earth_elements.html</w:t>
        </w:r>
      </w:hyperlink>
      <w:r>
        <w:rPr>
          <w:rStyle w:val="Hyperlink"/>
          <w:sz w:val="22"/>
          <w:szCs w:val="22"/>
        </w:rPr>
        <w:t>)</w:t>
      </w:r>
    </w:p>
    <w:p w:rsidR="00D410AE" w:rsidRDefault="00D410AE" w:rsidP="00D410AE">
      <w:pPr>
        <w:ind w:left="720" w:right="720"/>
        <w:rPr>
          <w:rFonts w:ascii="Arial" w:hAnsi="Arial" w:cs="Arial"/>
          <w:sz w:val="22"/>
          <w:szCs w:val="22"/>
        </w:rPr>
      </w:pPr>
    </w:p>
    <w:p w:rsidR="00D410AE" w:rsidRPr="00776E31" w:rsidRDefault="00D410AE" w:rsidP="00D410AE">
      <w:pPr>
        <w:ind w:firstLine="720"/>
        <w:rPr>
          <w:rFonts w:ascii="Arial" w:hAnsi="Arial" w:cs="Arial"/>
          <w:sz w:val="22"/>
          <w:szCs w:val="22"/>
        </w:rPr>
      </w:pPr>
      <w:r w:rsidRPr="00776E31">
        <w:rPr>
          <w:rFonts w:ascii="Arial" w:hAnsi="Arial" w:cs="Arial"/>
          <w:sz w:val="22"/>
          <w:szCs w:val="22"/>
        </w:rPr>
        <w:t>The material below provides information from the U.S. Geological Survey (USGS) about the supply of and demand for the rare earth elements.</w:t>
      </w:r>
    </w:p>
    <w:p w:rsidR="00D410AE" w:rsidRPr="00776E31" w:rsidRDefault="00D410AE" w:rsidP="00D410AE">
      <w:pPr>
        <w:rPr>
          <w:rFonts w:ascii="Arial" w:hAnsi="Arial" w:cs="Arial"/>
          <w:sz w:val="20"/>
          <w:szCs w:val="20"/>
        </w:rPr>
      </w:pPr>
    </w:p>
    <w:p w:rsidR="00D410AE" w:rsidRPr="005A1215" w:rsidRDefault="00D410AE" w:rsidP="00D410AE">
      <w:pPr>
        <w:ind w:left="720" w:right="720"/>
        <w:rPr>
          <w:rFonts w:ascii="Arial" w:hAnsi="Arial" w:cs="Arial"/>
          <w:b/>
          <w:sz w:val="22"/>
          <w:szCs w:val="22"/>
        </w:rPr>
      </w:pPr>
      <w:r w:rsidRPr="005A1215">
        <w:rPr>
          <w:rFonts w:ascii="Arial" w:hAnsi="Arial" w:cs="Arial"/>
          <w:b/>
          <w:sz w:val="22"/>
          <w:szCs w:val="22"/>
        </w:rPr>
        <w:t>Rare Earths</w:t>
      </w:r>
      <w:r w:rsidRPr="005A1215">
        <w:rPr>
          <w:rFonts w:ascii="Arial" w:hAnsi="Arial" w:cs="Arial"/>
          <w:b/>
          <w:sz w:val="22"/>
          <w:szCs w:val="22"/>
          <w:vertAlign w:val="superscript"/>
        </w:rPr>
        <w:t>1</w:t>
      </w:r>
    </w:p>
    <w:p w:rsidR="00D410AE" w:rsidRDefault="00D410AE" w:rsidP="00D410AE">
      <w:pPr>
        <w:autoSpaceDE w:val="0"/>
        <w:autoSpaceDN w:val="0"/>
        <w:adjustRightInd w:val="0"/>
        <w:ind w:left="720" w:right="720"/>
        <w:rPr>
          <w:rFonts w:ascii="Arial" w:hAnsi="Arial" w:cs="Arial"/>
          <w:sz w:val="20"/>
          <w:szCs w:val="20"/>
        </w:rPr>
      </w:pPr>
    </w:p>
    <w:p w:rsidR="00D410AE" w:rsidRDefault="00D410AE" w:rsidP="00D410AE">
      <w:pPr>
        <w:autoSpaceDE w:val="0"/>
        <w:autoSpaceDN w:val="0"/>
        <w:adjustRightInd w:val="0"/>
        <w:ind w:left="720" w:right="720"/>
        <w:rPr>
          <w:rFonts w:ascii="Arial" w:hAnsi="Arial" w:cs="Arial"/>
          <w:sz w:val="20"/>
          <w:szCs w:val="20"/>
        </w:rPr>
      </w:pPr>
      <w:r w:rsidRPr="00AA756F">
        <w:rPr>
          <w:rFonts w:ascii="Arial" w:hAnsi="Arial" w:cs="Arial"/>
          <w:b/>
          <w:bCs/>
          <w:sz w:val="20"/>
          <w:szCs w:val="20"/>
        </w:rPr>
        <w:t xml:space="preserve">Events, Trends, and Issues: </w:t>
      </w:r>
      <w:r w:rsidRPr="00AA756F">
        <w:rPr>
          <w:rFonts w:ascii="Arial" w:hAnsi="Arial" w:cs="Arial"/>
          <w:sz w:val="20"/>
          <w:szCs w:val="20"/>
        </w:rPr>
        <w:t>In 2014, increased domestic consumption of rare earths was stimulated by lower prices</w:t>
      </w:r>
      <w:r>
        <w:rPr>
          <w:rFonts w:ascii="Arial" w:hAnsi="Arial" w:cs="Arial"/>
          <w:sz w:val="20"/>
          <w:szCs w:val="20"/>
        </w:rPr>
        <w:t xml:space="preserve"> </w:t>
      </w:r>
      <w:r w:rsidRPr="00AA756F">
        <w:rPr>
          <w:rFonts w:ascii="Arial" w:hAnsi="Arial" w:cs="Arial"/>
          <w:sz w:val="20"/>
          <w:szCs w:val="20"/>
        </w:rPr>
        <w:t>and increased availability of rare-earth compounds. Increased domestic production of separated rare-earth products</w:t>
      </w:r>
      <w:r>
        <w:rPr>
          <w:rFonts w:ascii="Arial" w:hAnsi="Arial" w:cs="Arial"/>
          <w:sz w:val="20"/>
          <w:szCs w:val="20"/>
        </w:rPr>
        <w:t xml:space="preserve"> </w:t>
      </w:r>
      <w:r w:rsidRPr="00AA756F">
        <w:rPr>
          <w:rFonts w:ascii="Arial" w:hAnsi="Arial" w:cs="Arial"/>
          <w:sz w:val="20"/>
          <w:szCs w:val="20"/>
        </w:rPr>
        <w:t>was hampered by technical difficulties in the rampup of new production capacity. Despite increased global demand</w:t>
      </w:r>
      <w:r>
        <w:rPr>
          <w:rFonts w:ascii="Arial" w:hAnsi="Arial" w:cs="Arial"/>
          <w:sz w:val="20"/>
          <w:szCs w:val="20"/>
        </w:rPr>
        <w:t xml:space="preserve"> </w:t>
      </w:r>
      <w:r w:rsidRPr="00AA756F">
        <w:rPr>
          <w:rFonts w:ascii="Arial" w:hAnsi="Arial" w:cs="Arial"/>
          <w:sz w:val="20"/>
          <w:szCs w:val="20"/>
        </w:rPr>
        <w:t>for rare earths in the permanent magnet and catalyst industries, prices for most rare-earth compounds declined in</w:t>
      </w:r>
      <w:r>
        <w:rPr>
          <w:rFonts w:ascii="Arial" w:hAnsi="Arial" w:cs="Arial"/>
          <w:sz w:val="20"/>
          <w:szCs w:val="20"/>
        </w:rPr>
        <w:t xml:space="preserve"> </w:t>
      </w:r>
      <w:r w:rsidRPr="00AA756F">
        <w:rPr>
          <w:rFonts w:ascii="Arial" w:hAnsi="Arial" w:cs="Arial"/>
          <w:sz w:val="20"/>
          <w:szCs w:val="20"/>
        </w:rPr>
        <w:t>2014 owing to an excess of inventory in the market. Consumption of rare-earths in the phosphor industry decreased</w:t>
      </w:r>
      <w:r>
        <w:rPr>
          <w:rFonts w:ascii="Arial" w:hAnsi="Arial" w:cs="Arial"/>
          <w:sz w:val="20"/>
          <w:szCs w:val="20"/>
        </w:rPr>
        <w:t xml:space="preserve"> </w:t>
      </w:r>
      <w:r w:rsidRPr="00AA756F">
        <w:rPr>
          <w:rFonts w:ascii="Arial" w:hAnsi="Arial" w:cs="Arial"/>
          <w:sz w:val="20"/>
          <w:szCs w:val="20"/>
        </w:rPr>
        <w:t>owing to the increased use of LED lighting, which requires less rare earths than fluorescent lighting.</w:t>
      </w:r>
    </w:p>
    <w:p w:rsidR="00D410AE" w:rsidRPr="00AA756F" w:rsidRDefault="00D410AE" w:rsidP="00D410AE">
      <w:pPr>
        <w:autoSpaceDE w:val="0"/>
        <w:autoSpaceDN w:val="0"/>
        <w:adjustRightInd w:val="0"/>
        <w:ind w:left="720" w:right="720"/>
        <w:rPr>
          <w:rFonts w:ascii="Arial" w:hAnsi="Arial" w:cs="Arial"/>
          <w:sz w:val="20"/>
          <w:szCs w:val="20"/>
        </w:rPr>
      </w:pPr>
    </w:p>
    <w:p w:rsidR="00D410AE" w:rsidRPr="00FF7D07" w:rsidRDefault="00D410AE" w:rsidP="00D410AE">
      <w:pPr>
        <w:autoSpaceDE w:val="0"/>
        <w:autoSpaceDN w:val="0"/>
        <w:adjustRightInd w:val="0"/>
        <w:ind w:left="720" w:right="720"/>
        <w:rPr>
          <w:rFonts w:ascii="Arial" w:hAnsi="Arial" w:cs="Arial"/>
          <w:sz w:val="20"/>
          <w:szCs w:val="20"/>
        </w:rPr>
      </w:pPr>
      <w:r w:rsidRPr="00AA756F">
        <w:rPr>
          <w:rFonts w:ascii="Arial" w:hAnsi="Arial" w:cs="Arial"/>
          <w:sz w:val="20"/>
          <w:szCs w:val="20"/>
        </w:rPr>
        <w:t>Global consumption of rare earths was expected to increase at a compound annual growth rate in excess of 5% from</w:t>
      </w:r>
      <w:r>
        <w:rPr>
          <w:rFonts w:ascii="Arial" w:hAnsi="Arial" w:cs="Arial"/>
          <w:sz w:val="20"/>
          <w:szCs w:val="20"/>
        </w:rPr>
        <w:t xml:space="preserve"> </w:t>
      </w:r>
      <w:r w:rsidRPr="00AA756F">
        <w:rPr>
          <w:rFonts w:ascii="Arial" w:hAnsi="Arial" w:cs="Arial"/>
          <w:sz w:val="20"/>
          <w:szCs w:val="20"/>
        </w:rPr>
        <w:t>2014 through 2020. China continued to dominate the global supply of rare earths. In 2014, China’s rare-earth export</w:t>
      </w:r>
      <w:r>
        <w:rPr>
          <w:rFonts w:ascii="Arial" w:hAnsi="Arial" w:cs="Arial"/>
          <w:sz w:val="20"/>
          <w:szCs w:val="20"/>
        </w:rPr>
        <w:t xml:space="preserve"> </w:t>
      </w:r>
      <w:r w:rsidRPr="00AA756F">
        <w:rPr>
          <w:rFonts w:ascii="Arial" w:hAnsi="Arial" w:cs="Arial"/>
          <w:sz w:val="20"/>
          <w:szCs w:val="20"/>
        </w:rPr>
        <w:t>quotas were 31,000 tons, including 27,383 tons for light rare earths and 3,617 tons for heavy rare earths. In August,</w:t>
      </w:r>
      <w:r>
        <w:rPr>
          <w:rFonts w:ascii="Arial" w:hAnsi="Arial" w:cs="Arial"/>
          <w:sz w:val="20"/>
          <w:szCs w:val="20"/>
        </w:rPr>
        <w:t xml:space="preserve"> </w:t>
      </w:r>
      <w:r w:rsidRPr="00AA756F">
        <w:rPr>
          <w:rFonts w:ascii="Arial" w:hAnsi="Arial" w:cs="Arial"/>
          <w:sz w:val="20"/>
          <w:szCs w:val="20"/>
        </w:rPr>
        <w:lastRenderedPageBreak/>
        <w:t>the World Trade Organization upheld a ruling in favor of the United States, the European Union, and Japan’s claims</w:t>
      </w:r>
      <w:r>
        <w:rPr>
          <w:rFonts w:ascii="Arial" w:hAnsi="Arial" w:cs="Arial"/>
          <w:sz w:val="20"/>
          <w:szCs w:val="20"/>
        </w:rPr>
        <w:t xml:space="preserve"> </w:t>
      </w:r>
      <w:r w:rsidRPr="00AA756F">
        <w:rPr>
          <w:rFonts w:ascii="Arial" w:hAnsi="Arial" w:cs="Arial"/>
          <w:sz w:val="20"/>
          <w:szCs w:val="20"/>
        </w:rPr>
        <w:t>that China violated trade rules with respect to the unfair imposition of export restrictions on rare earths despite</w:t>
      </w:r>
      <w:r>
        <w:rPr>
          <w:rFonts w:ascii="Arial" w:hAnsi="Arial" w:cs="Arial"/>
          <w:sz w:val="20"/>
          <w:szCs w:val="20"/>
        </w:rPr>
        <w:t xml:space="preserve"> </w:t>
      </w:r>
      <w:r w:rsidRPr="00AA756F">
        <w:rPr>
          <w:rFonts w:ascii="Arial" w:hAnsi="Arial" w:cs="Arial"/>
          <w:sz w:val="20"/>
          <w:szCs w:val="20"/>
        </w:rPr>
        <w:t>China’s claims that the controls were aimed at protecting the environment and conserving resources. China continued</w:t>
      </w:r>
      <w:r>
        <w:rPr>
          <w:rFonts w:ascii="Arial" w:hAnsi="Arial" w:cs="Arial"/>
          <w:sz w:val="20"/>
          <w:szCs w:val="20"/>
        </w:rPr>
        <w:t xml:space="preserve"> </w:t>
      </w:r>
      <w:r w:rsidRPr="00AA756F">
        <w:rPr>
          <w:rFonts w:ascii="Arial" w:hAnsi="Arial" w:cs="Arial"/>
          <w:sz w:val="20"/>
          <w:szCs w:val="20"/>
        </w:rPr>
        <w:t>efforts to consolidate its rare-earths industry and clamp down on illegal production and exports. China’s State Bureau</w:t>
      </w:r>
      <w:r>
        <w:rPr>
          <w:rFonts w:ascii="Arial" w:hAnsi="Arial" w:cs="Arial"/>
          <w:sz w:val="20"/>
          <w:szCs w:val="20"/>
        </w:rPr>
        <w:t xml:space="preserve"> </w:t>
      </w:r>
      <w:r w:rsidRPr="00AA756F">
        <w:rPr>
          <w:rFonts w:ascii="Arial" w:hAnsi="Arial" w:cs="Arial"/>
          <w:sz w:val="20"/>
          <w:szCs w:val="20"/>
        </w:rPr>
        <w:t>of Material Reserve continued to expand its stockpile of rare earths</w:t>
      </w:r>
      <w:r w:rsidRPr="00FF7D07">
        <w:rPr>
          <w:rFonts w:ascii="Arial" w:hAnsi="Arial" w:cs="Arial"/>
          <w:sz w:val="20"/>
          <w:szCs w:val="20"/>
        </w:rPr>
        <w:t>.</w:t>
      </w:r>
    </w:p>
    <w:p w:rsidR="00D410AE" w:rsidRPr="00FF7D07" w:rsidRDefault="00D410AE" w:rsidP="00D410AE">
      <w:pPr>
        <w:ind w:left="720" w:right="720"/>
        <w:rPr>
          <w:rFonts w:ascii="Arial" w:hAnsi="Arial" w:cs="Arial"/>
          <w:sz w:val="20"/>
          <w:szCs w:val="20"/>
        </w:rPr>
      </w:pPr>
    </w:p>
    <w:p w:rsidR="00D410AE" w:rsidRPr="005A1215" w:rsidRDefault="00D410AE" w:rsidP="00D410AE">
      <w:pPr>
        <w:ind w:left="720" w:right="720"/>
        <w:rPr>
          <w:rFonts w:ascii="Arial" w:hAnsi="Arial" w:cs="Arial"/>
          <w:b/>
          <w:sz w:val="22"/>
          <w:szCs w:val="22"/>
        </w:rPr>
      </w:pPr>
      <w:r w:rsidRPr="005A1215">
        <w:rPr>
          <w:rFonts w:ascii="Arial" w:hAnsi="Arial" w:cs="Arial"/>
          <w:b/>
          <w:sz w:val="22"/>
          <w:szCs w:val="22"/>
        </w:rPr>
        <w:t>Rare Earths</w:t>
      </w:r>
      <w:r w:rsidRPr="005A1215">
        <w:rPr>
          <w:rFonts w:ascii="Arial" w:hAnsi="Arial" w:cs="Arial"/>
          <w:b/>
          <w:sz w:val="22"/>
          <w:szCs w:val="22"/>
          <w:vertAlign w:val="superscript"/>
        </w:rPr>
        <w:t>1</w:t>
      </w:r>
    </w:p>
    <w:p w:rsidR="00D410AE" w:rsidRDefault="00D410AE" w:rsidP="00D410AE">
      <w:pPr>
        <w:autoSpaceDE w:val="0"/>
        <w:autoSpaceDN w:val="0"/>
        <w:adjustRightInd w:val="0"/>
        <w:ind w:left="720" w:right="720"/>
        <w:rPr>
          <w:rFonts w:ascii="Arial" w:hAnsi="Arial" w:cs="Arial"/>
          <w:sz w:val="20"/>
          <w:szCs w:val="20"/>
        </w:rPr>
      </w:pPr>
    </w:p>
    <w:p w:rsidR="00D410AE" w:rsidRPr="00711984" w:rsidRDefault="00D410AE" w:rsidP="00D410AE">
      <w:pPr>
        <w:autoSpaceDE w:val="0"/>
        <w:autoSpaceDN w:val="0"/>
        <w:adjustRightInd w:val="0"/>
        <w:ind w:left="720" w:right="720"/>
        <w:rPr>
          <w:rFonts w:ascii="Arial" w:hAnsi="Arial" w:cs="Arial"/>
          <w:sz w:val="20"/>
          <w:szCs w:val="20"/>
        </w:rPr>
      </w:pPr>
      <w:r w:rsidRPr="00711984">
        <w:rPr>
          <w:rFonts w:ascii="Arial" w:hAnsi="Arial" w:cs="Arial"/>
          <w:sz w:val="20"/>
          <w:szCs w:val="20"/>
        </w:rPr>
        <w:t>[Data in metric tons of rare-earth oxide (REO) equivalent content unless otherwise noted]</w:t>
      </w:r>
    </w:p>
    <w:p w:rsidR="00D410AE" w:rsidRDefault="00D410AE" w:rsidP="00D410AE">
      <w:pPr>
        <w:autoSpaceDE w:val="0"/>
        <w:autoSpaceDN w:val="0"/>
        <w:adjustRightInd w:val="0"/>
        <w:ind w:left="720" w:right="720"/>
        <w:rPr>
          <w:rFonts w:ascii="Arial" w:hAnsi="Arial" w:cs="Arial"/>
          <w:b/>
          <w:bCs/>
          <w:sz w:val="20"/>
          <w:szCs w:val="20"/>
        </w:rPr>
      </w:pPr>
    </w:p>
    <w:p w:rsidR="00D410AE" w:rsidRDefault="00D410AE" w:rsidP="00D410AE">
      <w:pPr>
        <w:autoSpaceDE w:val="0"/>
        <w:autoSpaceDN w:val="0"/>
        <w:adjustRightInd w:val="0"/>
        <w:ind w:left="720" w:right="720"/>
        <w:rPr>
          <w:rFonts w:ascii="Arial" w:hAnsi="Arial" w:cs="Arial"/>
          <w:sz w:val="20"/>
          <w:szCs w:val="20"/>
        </w:rPr>
      </w:pPr>
      <w:r w:rsidRPr="00711984">
        <w:rPr>
          <w:rFonts w:ascii="Arial" w:hAnsi="Arial" w:cs="Arial"/>
          <w:b/>
          <w:bCs/>
          <w:sz w:val="20"/>
          <w:szCs w:val="20"/>
        </w:rPr>
        <w:t xml:space="preserve">Domestic Production and Use: </w:t>
      </w:r>
      <w:r w:rsidRPr="00711984">
        <w:rPr>
          <w:rFonts w:ascii="Arial" w:hAnsi="Arial" w:cs="Arial"/>
          <w:sz w:val="20"/>
          <w:szCs w:val="20"/>
        </w:rPr>
        <w:t>Rare earths were mined by one company in 2014. Bastnäsite, a fluorocarbonate mineral, was mined and processed into concentrates and rare-earth compounds at Mountain Pass, CA. The United States continued to be a net importer of rare-earth products in 2014. The estimated value of rare-earth metals and compounds imported by the United States in 2014 was $210 million, a decrease from $256 million imported in 2013. The estimated distribution of rare earths by end use was as follows, in decreasing order: catalysts, 60%; metallurgical applications and alloys, 10%; permanent magnets, 10%; glass polishing, 10%; and other, 10%.</w:t>
      </w:r>
    </w:p>
    <w:p w:rsidR="00D410AE" w:rsidRPr="00711984" w:rsidRDefault="00D410AE" w:rsidP="00D410AE">
      <w:pPr>
        <w:autoSpaceDE w:val="0"/>
        <w:autoSpaceDN w:val="0"/>
        <w:adjustRightInd w:val="0"/>
        <w:ind w:left="720" w:right="720"/>
        <w:rPr>
          <w:rFonts w:ascii="Arial" w:hAnsi="Arial" w:cs="Arial"/>
          <w:sz w:val="20"/>
          <w:szCs w:val="20"/>
        </w:rPr>
      </w:pPr>
    </w:p>
    <w:p w:rsidR="00D410AE" w:rsidRPr="004E2627" w:rsidRDefault="00D410AE" w:rsidP="00D410AE">
      <w:pPr>
        <w:autoSpaceDE w:val="0"/>
        <w:autoSpaceDN w:val="0"/>
        <w:adjustRightInd w:val="0"/>
        <w:rPr>
          <w:rFonts w:ascii="Arial" w:hAnsi="Arial" w:cs="Arial"/>
          <w:b/>
          <w:bCs/>
          <w:sz w:val="18"/>
          <w:szCs w:val="18"/>
          <w:u w:val="single"/>
        </w:rPr>
      </w:pPr>
      <w:r w:rsidRPr="004E2627">
        <w:rPr>
          <w:rFonts w:ascii="Arial" w:hAnsi="Arial" w:cs="Arial"/>
          <w:b/>
          <w:bCs/>
          <w:sz w:val="18"/>
          <w:szCs w:val="18"/>
          <w:u w:val="single"/>
        </w:rPr>
        <w:t xml:space="preserve">Salient Statistics—United States: </w:t>
      </w:r>
      <w:r w:rsidRPr="004E2627">
        <w:rPr>
          <w:rFonts w:ascii="Arial" w:hAnsi="Arial" w:cs="Arial"/>
          <w:b/>
          <w:bCs/>
          <w:sz w:val="18"/>
          <w:szCs w:val="18"/>
          <w:u w:val="single"/>
        </w:rPr>
        <w:tab/>
        <w:t>2010</w:t>
      </w:r>
      <w:r w:rsidRPr="004E2627">
        <w:rPr>
          <w:rFonts w:ascii="Arial" w:hAnsi="Arial" w:cs="Arial"/>
          <w:b/>
          <w:bCs/>
          <w:sz w:val="18"/>
          <w:szCs w:val="18"/>
          <w:u w:val="single"/>
        </w:rPr>
        <w:tab/>
        <w:t>2011</w:t>
      </w:r>
      <w:r w:rsidRPr="004E2627">
        <w:rPr>
          <w:rFonts w:ascii="Arial" w:hAnsi="Arial" w:cs="Arial"/>
          <w:b/>
          <w:bCs/>
          <w:sz w:val="18"/>
          <w:szCs w:val="18"/>
          <w:u w:val="single"/>
        </w:rPr>
        <w:tab/>
        <w:t>2012</w:t>
      </w:r>
      <w:r w:rsidRPr="004E2627">
        <w:rPr>
          <w:rFonts w:ascii="Arial" w:hAnsi="Arial" w:cs="Arial"/>
          <w:b/>
          <w:bCs/>
          <w:sz w:val="18"/>
          <w:szCs w:val="18"/>
          <w:u w:val="single"/>
        </w:rPr>
        <w:tab/>
        <w:t>2013</w:t>
      </w:r>
      <w:r w:rsidRPr="004E2627">
        <w:rPr>
          <w:rFonts w:ascii="Arial" w:hAnsi="Arial" w:cs="Arial"/>
          <w:b/>
          <w:bCs/>
          <w:sz w:val="18"/>
          <w:szCs w:val="18"/>
          <w:u w:val="single"/>
        </w:rPr>
        <w:tab/>
        <w:t>2014</w:t>
      </w:r>
      <w:r w:rsidRPr="004E2627">
        <w:rPr>
          <w:rFonts w:ascii="Arial" w:hAnsi="Arial" w:cs="Arial"/>
          <w:b/>
          <w:bCs/>
          <w:sz w:val="18"/>
          <w:szCs w:val="18"/>
          <w:u w:val="single"/>
          <w:vertAlign w:val="superscript"/>
        </w:rPr>
        <w:t>e</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Production, bastnäsite concentrates</w:t>
      </w:r>
      <w:r w:rsidRPr="004E2627">
        <w:rPr>
          <w:rFonts w:ascii="Arial" w:hAnsi="Arial" w:cs="Arial"/>
          <w:sz w:val="18"/>
          <w:szCs w:val="18"/>
        </w:rPr>
        <w:tab/>
        <w:t>—</w:t>
      </w:r>
      <w:r w:rsidRPr="004E2627">
        <w:rPr>
          <w:rFonts w:ascii="Arial" w:hAnsi="Arial" w:cs="Arial"/>
          <w:sz w:val="18"/>
          <w:szCs w:val="18"/>
        </w:rPr>
        <w:tab/>
        <w:t>—</w:t>
      </w:r>
      <w:r w:rsidRPr="004E2627">
        <w:rPr>
          <w:rFonts w:ascii="Arial" w:hAnsi="Arial" w:cs="Arial"/>
          <w:sz w:val="18"/>
          <w:szCs w:val="18"/>
        </w:rPr>
        <w:tab/>
        <w:t>3,000</w:t>
      </w:r>
      <w:r w:rsidRPr="004E2627">
        <w:rPr>
          <w:rFonts w:ascii="Arial" w:hAnsi="Arial" w:cs="Arial"/>
          <w:sz w:val="18"/>
          <w:szCs w:val="18"/>
        </w:rPr>
        <w:tab/>
        <w:t>5,500</w:t>
      </w:r>
      <w:r w:rsidRPr="004E2627">
        <w:rPr>
          <w:rFonts w:ascii="Arial" w:hAnsi="Arial" w:cs="Arial"/>
          <w:sz w:val="18"/>
          <w:szCs w:val="18"/>
        </w:rPr>
        <w:tab/>
        <w:t>7,000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b/>
          <w:sz w:val="18"/>
          <w:szCs w:val="18"/>
        </w:rPr>
        <w:t>Imports:</w:t>
      </w:r>
      <w:r w:rsidRPr="004E2627">
        <w:rPr>
          <w:rFonts w:ascii="Arial" w:hAnsi="Arial" w:cs="Arial"/>
          <w:sz w:val="18"/>
          <w:szCs w:val="18"/>
          <w:vertAlign w:val="superscript"/>
        </w:rPr>
        <w:t>2</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Compounds:</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Cerium compounds</w:t>
      </w:r>
      <w:r w:rsidRPr="004E2627">
        <w:rPr>
          <w:rFonts w:ascii="Arial" w:hAnsi="Arial" w:cs="Arial"/>
          <w:sz w:val="18"/>
          <w:szCs w:val="18"/>
        </w:rPr>
        <w:tab/>
        <w:t>1,770</w:t>
      </w:r>
      <w:r w:rsidRPr="004E2627">
        <w:rPr>
          <w:rFonts w:ascii="Arial" w:hAnsi="Arial" w:cs="Arial"/>
          <w:sz w:val="18"/>
          <w:szCs w:val="18"/>
        </w:rPr>
        <w:tab/>
        <w:t>1,120</w:t>
      </w:r>
      <w:r w:rsidRPr="004E2627">
        <w:rPr>
          <w:rFonts w:ascii="Arial" w:hAnsi="Arial" w:cs="Arial"/>
          <w:sz w:val="18"/>
          <w:szCs w:val="18"/>
        </w:rPr>
        <w:tab/>
        <w:t>1,390</w:t>
      </w:r>
      <w:r w:rsidRPr="004E2627">
        <w:rPr>
          <w:rFonts w:ascii="Arial" w:hAnsi="Arial" w:cs="Arial"/>
          <w:sz w:val="18"/>
          <w:szCs w:val="18"/>
        </w:rPr>
        <w:tab/>
        <w:t>1,160</w:t>
      </w:r>
      <w:r w:rsidRPr="004E2627">
        <w:rPr>
          <w:rFonts w:ascii="Arial" w:hAnsi="Arial" w:cs="Arial"/>
          <w:sz w:val="18"/>
          <w:szCs w:val="18"/>
        </w:rPr>
        <w:tab/>
        <w:t>1,500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Other rare earth compounds </w:t>
      </w:r>
      <w:r w:rsidRPr="004E2627">
        <w:rPr>
          <w:rFonts w:ascii="Arial" w:hAnsi="Arial" w:cs="Arial"/>
          <w:sz w:val="18"/>
          <w:szCs w:val="18"/>
        </w:rPr>
        <w:tab/>
        <w:t>10,500</w:t>
      </w:r>
      <w:r w:rsidRPr="004E2627">
        <w:rPr>
          <w:rFonts w:ascii="Arial" w:hAnsi="Arial" w:cs="Arial"/>
          <w:sz w:val="18"/>
          <w:szCs w:val="18"/>
        </w:rPr>
        <w:tab/>
        <w:t>6,020</w:t>
      </w:r>
      <w:r w:rsidRPr="004E2627">
        <w:rPr>
          <w:rFonts w:ascii="Arial" w:hAnsi="Arial" w:cs="Arial"/>
          <w:sz w:val="18"/>
          <w:szCs w:val="18"/>
        </w:rPr>
        <w:tab/>
        <w:t>3,900</w:t>
      </w:r>
      <w:r w:rsidRPr="004E2627">
        <w:rPr>
          <w:rFonts w:ascii="Arial" w:hAnsi="Arial" w:cs="Arial"/>
          <w:sz w:val="18"/>
          <w:szCs w:val="18"/>
        </w:rPr>
        <w:tab/>
        <w:t>8,080</w:t>
      </w:r>
      <w:r w:rsidRPr="004E2627">
        <w:rPr>
          <w:rFonts w:ascii="Arial" w:hAnsi="Arial" w:cs="Arial"/>
          <w:sz w:val="18"/>
          <w:szCs w:val="18"/>
        </w:rPr>
        <w:tab/>
        <w:t>10,000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Metals:</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Rare-earth metals, scandium, and yttrium </w:t>
      </w:r>
      <w:r w:rsidRPr="004E2627">
        <w:rPr>
          <w:rFonts w:ascii="Arial" w:hAnsi="Arial" w:cs="Arial"/>
          <w:sz w:val="18"/>
          <w:szCs w:val="18"/>
        </w:rPr>
        <w:tab/>
        <w:t>525</w:t>
      </w:r>
      <w:r w:rsidRPr="004E2627">
        <w:rPr>
          <w:rFonts w:ascii="Arial" w:hAnsi="Arial" w:cs="Arial"/>
          <w:sz w:val="18"/>
          <w:szCs w:val="18"/>
        </w:rPr>
        <w:tab/>
        <w:t xml:space="preserve">468 </w:t>
      </w:r>
      <w:r w:rsidRPr="004E2627">
        <w:rPr>
          <w:rFonts w:ascii="Arial" w:hAnsi="Arial" w:cs="Arial"/>
          <w:sz w:val="18"/>
          <w:szCs w:val="18"/>
        </w:rPr>
        <w:tab/>
        <w:t xml:space="preserve">240 </w:t>
      </w:r>
      <w:r w:rsidRPr="004E2627">
        <w:rPr>
          <w:rFonts w:ascii="Arial" w:hAnsi="Arial" w:cs="Arial"/>
          <w:sz w:val="18"/>
          <w:szCs w:val="18"/>
        </w:rPr>
        <w:tab/>
        <w:t xml:space="preserve">393 </w:t>
      </w:r>
      <w:r w:rsidRPr="004E2627">
        <w:rPr>
          <w:rFonts w:ascii="Arial" w:hAnsi="Arial" w:cs="Arial"/>
          <w:sz w:val="18"/>
          <w:szCs w:val="18"/>
        </w:rPr>
        <w:tab/>
        <w:t>310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Ferrocerium, alloys </w:t>
      </w:r>
      <w:r w:rsidRPr="004E2627">
        <w:rPr>
          <w:rFonts w:ascii="Arial" w:hAnsi="Arial" w:cs="Arial"/>
          <w:sz w:val="18"/>
          <w:szCs w:val="18"/>
        </w:rPr>
        <w:tab/>
        <w:t xml:space="preserve">131 </w:t>
      </w:r>
      <w:r w:rsidRPr="004E2627">
        <w:rPr>
          <w:rFonts w:ascii="Arial" w:hAnsi="Arial" w:cs="Arial"/>
          <w:sz w:val="18"/>
          <w:szCs w:val="18"/>
        </w:rPr>
        <w:tab/>
        <w:t xml:space="preserve">186 </w:t>
      </w:r>
      <w:r w:rsidRPr="004E2627">
        <w:rPr>
          <w:rFonts w:ascii="Arial" w:hAnsi="Arial" w:cs="Arial"/>
          <w:sz w:val="18"/>
          <w:szCs w:val="18"/>
        </w:rPr>
        <w:tab/>
        <w:t xml:space="preserve">267 </w:t>
      </w:r>
      <w:r w:rsidRPr="004E2627">
        <w:rPr>
          <w:rFonts w:ascii="Arial" w:hAnsi="Arial" w:cs="Arial"/>
          <w:sz w:val="18"/>
          <w:szCs w:val="18"/>
        </w:rPr>
        <w:tab/>
        <w:t>313</w:t>
      </w:r>
      <w:r w:rsidRPr="004E2627">
        <w:rPr>
          <w:rFonts w:ascii="Arial" w:hAnsi="Arial" w:cs="Arial"/>
          <w:sz w:val="18"/>
          <w:szCs w:val="18"/>
        </w:rPr>
        <w:tab/>
        <w:t>360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b/>
          <w:sz w:val="18"/>
          <w:szCs w:val="18"/>
        </w:rPr>
        <w:t>Exports:</w:t>
      </w:r>
      <w:r w:rsidRPr="004E2627">
        <w:rPr>
          <w:rFonts w:ascii="Arial" w:hAnsi="Arial" w:cs="Arial"/>
          <w:sz w:val="18"/>
          <w:szCs w:val="18"/>
          <w:vertAlign w:val="superscript"/>
        </w:rPr>
        <w:t>2</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Compounds:</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Cerium compounds </w:t>
      </w:r>
      <w:r w:rsidRPr="004E2627">
        <w:rPr>
          <w:rFonts w:ascii="Arial" w:hAnsi="Arial" w:cs="Arial"/>
          <w:sz w:val="18"/>
          <w:szCs w:val="18"/>
        </w:rPr>
        <w:tab/>
        <w:t xml:space="preserve">1,350 </w:t>
      </w:r>
      <w:r w:rsidRPr="004E2627">
        <w:rPr>
          <w:rFonts w:ascii="Arial" w:hAnsi="Arial" w:cs="Arial"/>
          <w:sz w:val="18"/>
          <w:szCs w:val="18"/>
        </w:rPr>
        <w:tab/>
        <w:t xml:space="preserve">1,640 </w:t>
      </w:r>
      <w:r w:rsidRPr="004E2627">
        <w:rPr>
          <w:rFonts w:ascii="Arial" w:hAnsi="Arial" w:cs="Arial"/>
          <w:sz w:val="18"/>
          <w:szCs w:val="18"/>
        </w:rPr>
        <w:tab/>
        <w:t xml:space="preserve">992 </w:t>
      </w:r>
      <w:r w:rsidRPr="004E2627">
        <w:rPr>
          <w:rFonts w:ascii="Arial" w:hAnsi="Arial" w:cs="Arial"/>
          <w:sz w:val="18"/>
          <w:szCs w:val="18"/>
        </w:rPr>
        <w:tab/>
        <w:t xml:space="preserve">734 </w:t>
      </w:r>
      <w:r w:rsidRPr="004E2627">
        <w:rPr>
          <w:rFonts w:ascii="Arial" w:hAnsi="Arial" w:cs="Arial"/>
          <w:sz w:val="18"/>
          <w:szCs w:val="18"/>
        </w:rPr>
        <w:tab/>
        <w:t>640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Other rare-earth compounds </w:t>
      </w:r>
      <w:r w:rsidRPr="004E2627">
        <w:rPr>
          <w:rFonts w:ascii="Arial" w:hAnsi="Arial" w:cs="Arial"/>
          <w:sz w:val="18"/>
          <w:szCs w:val="18"/>
        </w:rPr>
        <w:tab/>
        <w:t xml:space="preserve">1,690 </w:t>
      </w:r>
      <w:r w:rsidRPr="004E2627">
        <w:rPr>
          <w:rFonts w:ascii="Arial" w:hAnsi="Arial" w:cs="Arial"/>
          <w:sz w:val="18"/>
          <w:szCs w:val="18"/>
        </w:rPr>
        <w:tab/>
        <w:t xml:space="preserve">3,620 </w:t>
      </w:r>
      <w:r w:rsidRPr="004E2627">
        <w:rPr>
          <w:rFonts w:ascii="Arial" w:hAnsi="Arial" w:cs="Arial"/>
          <w:sz w:val="18"/>
          <w:szCs w:val="18"/>
        </w:rPr>
        <w:tab/>
        <w:t xml:space="preserve">1,830 </w:t>
      </w:r>
      <w:r w:rsidRPr="004E2627">
        <w:rPr>
          <w:rFonts w:ascii="Arial" w:hAnsi="Arial" w:cs="Arial"/>
          <w:sz w:val="18"/>
          <w:szCs w:val="18"/>
        </w:rPr>
        <w:tab/>
        <w:t xml:space="preserve">5,570 </w:t>
      </w:r>
      <w:r w:rsidRPr="004E2627">
        <w:rPr>
          <w:rFonts w:ascii="Arial" w:hAnsi="Arial" w:cs="Arial"/>
          <w:sz w:val="18"/>
          <w:szCs w:val="18"/>
        </w:rPr>
        <w:tab/>
        <w:t>5,600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Metals:</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Rare-earth metals, scandium, and yttrium </w:t>
      </w:r>
      <w:r w:rsidRPr="004E2627">
        <w:rPr>
          <w:rFonts w:ascii="Arial" w:hAnsi="Arial" w:cs="Arial"/>
          <w:sz w:val="18"/>
          <w:szCs w:val="18"/>
        </w:rPr>
        <w:tab/>
        <w:t xml:space="preserve">1,380 </w:t>
      </w:r>
      <w:r w:rsidRPr="004E2627">
        <w:rPr>
          <w:rFonts w:ascii="Arial" w:hAnsi="Arial" w:cs="Arial"/>
          <w:sz w:val="18"/>
          <w:szCs w:val="18"/>
        </w:rPr>
        <w:tab/>
        <w:t xml:space="preserve">3,030 </w:t>
      </w:r>
      <w:r w:rsidRPr="004E2627">
        <w:rPr>
          <w:rFonts w:ascii="Arial" w:hAnsi="Arial" w:cs="Arial"/>
          <w:sz w:val="18"/>
          <w:szCs w:val="18"/>
        </w:rPr>
        <w:tab/>
        <w:t xml:space="preserve">2,080 </w:t>
      </w:r>
      <w:r w:rsidRPr="004E2627">
        <w:rPr>
          <w:rFonts w:ascii="Arial" w:hAnsi="Arial" w:cs="Arial"/>
          <w:sz w:val="18"/>
          <w:szCs w:val="18"/>
        </w:rPr>
        <w:tab/>
        <w:t xml:space="preserve">1,040 </w:t>
      </w:r>
      <w:r w:rsidRPr="004E2627">
        <w:rPr>
          <w:rFonts w:ascii="Arial" w:hAnsi="Arial" w:cs="Arial"/>
          <w:sz w:val="18"/>
          <w:szCs w:val="18"/>
        </w:rPr>
        <w:tab/>
        <w:t>160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Ferrocerium, alloys </w:t>
      </w:r>
      <w:r w:rsidRPr="004E2627">
        <w:rPr>
          <w:rFonts w:ascii="Arial" w:hAnsi="Arial" w:cs="Arial"/>
          <w:sz w:val="18"/>
          <w:szCs w:val="18"/>
        </w:rPr>
        <w:tab/>
        <w:t xml:space="preserve">3,460 </w:t>
      </w:r>
      <w:r w:rsidRPr="004E2627">
        <w:rPr>
          <w:rFonts w:ascii="Arial" w:hAnsi="Arial" w:cs="Arial"/>
          <w:sz w:val="18"/>
          <w:szCs w:val="18"/>
        </w:rPr>
        <w:tab/>
        <w:t xml:space="preserve">2,010 </w:t>
      </w:r>
      <w:r w:rsidRPr="004E2627">
        <w:rPr>
          <w:rFonts w:ascii="Arial" w:hAnsi="Arial" w:cs="Arial"/>
          <w:sz w:val="18"/>
          <w:szCs w:val="18"/>
        </w:rPr>
        <w:tab/>
        <w:t xml:space="preserve">951 </w:t>
      </w:r>
      <w:r w:rsidRPr="004E2627">
        <w:rPr>
          <w:rFonts w:ascii="Arial" w:hAnsi="Arial" w:cs="Arial"/>
          <w:sz w:val="18"/>
          <w:szCs w:val="18"/>
        </w:rPr>
        <w:tab/>
        <w:t xml:space="preserve">1,420 </w:t>
      </w:r>
      <w:r w:rsidRPr="004E2627">
        <w:rPr>
          <w:rFonts w:ascii="Arial" w:hAnsi="Arial" w:cs="Arial"/>
          <w:sz w:val="18"/>
          <w:szCs w:val="18"/>
        </w:rPr>
        <w:tab/>
        <w:t>2,100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Consumption, estimated </w:t>
      </w:r>
      <w:r w:rsidRPr="004E2627">
        <w:rPr>
          <w:rFonts w:ascii="Arial" w:hAnsi="Arial" w:cs="Arial"/>
          <w:sz w:val="18"/>
          <w:szCs w:val="18"/>
        </w:rPr>
        <w:tab/>
        <w:t xml:space="preserve">15,000 </w:t>
      </w:r>
      <w:r w:rsidRPr="004E2627">
        <w:rPr>
          <w:rFonts w:ascii="Arial" w:hAnsi="Arial" w:cs="Arial"/>
          <w:sz w:val="18"/>
          <w:szCs w:val="18"/>
        </w:rPr>
        <w:tab/>
        <w:t xml:space="preserve">11,000 </w:t>
      </w:r>
      <w:r w:rsidRPr="004E2627">
        <w:rPr>
          <w:rFonts w:ascii="Arial" w:hAnsi="Arial" w:cs="Arial"/>
          <w:sz w:val="18"/>
          <w:szCs w:val="18"/>
        </w:rPr>
        <w:tab/>
        <w:t xml:space="preserve">15,000 </w:t>
      </w:r>
      <w:r w:rsidRPr="004E2627">
        <w:rPr>
          <w:rFonts w:ascii="Arial" w:hAnsi="Arial" w:cs="Arial"/>
          <w:sz w:val="18"/>
          <w:szCs w:val="18"/>
        </w:rPr>
        <w:tab/>
        <w:t xml:space="preserve">15,000 </w:t>
      </w:r>
      <w:r w:rsidRPr="004E2627">
        <w:rPr>
          <w:rFonts w:ascii="Arial" w:hAnsi="Arial" w:cs="Arial"/>
          <w:sz w:val="18"/>
          <w:szCs w:val="18"/>
        </w:rPr>
        <w:tab/>
        <w:t>17,000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Price, dollars per kilogram, yearend</w:t>
      </w:r>
      <w:r w:rsidRPr="004E2627">
        <w:rPr>
          <w:rFonts w:ascii="Arial" w:hAnsi="Arial" w:cs="Arial"/>
          <w:sz w:val="18"/>
          <w:szCs w:val="18"/>
          <w:vertAlign w:val="superscript"/>
        </w:rPr>
        <w:t>3</w:t>
      </w:r>
      <w:r w:rsidRPr="004E2627">
        <w:rPr>
          <w:rFonts w:ascii="Arial" w:hAnsi="Arial" w:cs="Arial"/>
          <w:sz w:val="18"/>
          <w:szCs w:val="18"/>
        </w:rPr>
        <w:t>:</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Cerium oxide, 99% minimum </w:t>
      </w:r>
      <w:r w:rsidRPr="004E2627">
        <w:rPr>
          <w:rFonts w:ascii="Arial" w:hAnsi="Arial" w:cs="Arial"/>
          <w:sz w:val="18"/>
          <w:szCs w:val="18"/>
        </w:rPr>
        <w:tab/>
        <w:t xml:space="preserve">60–62 </w:t>
      </w:r>
      <w:r w:rsidRPr="004E2627">
        <w:rPr>
          <w:rFonts w:ascii="Arial" w:hAnsi="Arial" w:cs="Arial"/>
          <w:sz w:val="18"/>
          <w:szCs w:val="18"/>
        </w:rPr>
        <w:tab/>
        <w:t xml:space="preserve">40–45 </w:t>
      </w:r>
      <w:r w:rsidRPr="004E2627">
        <w:rPr>
          <w:rFonts w:ascii="Arial" w:hAnsi="Arial" w:cs="Arial"/>
          <w:sz w:val="18"/>
          <w:szCs w:val="18"/>
        </w:rPr>
        <w:tab/>
        <w:t xml:space="preserve">10–12 </w:t>
      </w:r>
      <w:r w:rsidRPr="004E2627">
        <w:rPr>
          <w:rFonts w:ascii="Arial" w:hAnsi="Arial" w:cs="Arial"/>
          <w:sz w:val="18"/>
          <w:szCs w:val="18"/>
        </w:rPr>
        <w:tab/>
        <w:t xml:space="preserve">5–6 </w:t>
      </w:r>
      <w:r w:rsidRPr="004E2627">
        <w:rPr>
          <w:rFonts w:ascii="Arial" w:hAnsi="Arial" w:cs="Arial"/>
          <w:sz w:val="18"/>
          <w:szCs w:val="18"/>
        </w:rPr>
        <w:tab/>
        <w:t>4–5</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Dysprosium oxide, 99% minimum </w:t>
      </w:r>
      <w:r w:rsidRPr="004E2627">
        <w:rPr>
          <w:rFonts w:ascii="Arial" w:hAnsi="Arial" w:cs="Arial"/>
          <w:sz w:val="18"/>
          <w:szCs w:val="18"/>
        </w:rPr>
        <w:tab/>
        <w:t xml:space="preserve">285–305 </w:t>
      </w:r>
      <w:r w:rsidRPr="004E2627">
        <w:rPr>
          <w:rFonts w:ascii="Arial" w:hAnsi="Arial" w:cs="Arial"/>
          <w:sz w:val="18"/>
          <w:szCs w:val="18"/>
        </w:rPr>
        <w:tab/>
        <w:t xml:space="preserve">1,400–1,420 </w:t>
      </w:r>
      <w:r w:rsidRPr="004E2627">
        <w:rPr>
          <w:rFonts w:ascii="Arial" w:hAnsi="Arial" w:cs="Arial"/>
          <w:sz w:val="18"/>
          <w:szCs w:val="18"/>
        </w:rPr>
        <w:tab/>
        <w:t xml:space="preserve">600–630 </w:t>
      </w:r>
      <w:r w:rsidRPr="004E2627">
        <w:rPr>
          <w:rFonts w:ascii="Arial" w:hAnsi="Arial" w:cs="Arial"/>
          <w:sz w:val="18"/>
          <w:szCs w:val="18"/>
        </w:rPr>
        <w:tab/>
        <w:t xml:space="preserve">440–490 </w:t>
      </w:r>
      <w:r w:rsidRPr="004E2627">
        <w:rPr>
          <w:rFonts w:ascii="Arial" w:hAnsi="Arial" w:cs="Arial"/>
          <w:sz w:val="18"/>
          <w:szCs w:val="18"/>
        </w:rPr>
        <w:tab/>
        <w:t>320–360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Europium oxide, 99.9% minimum </w:t>
      </w:r>
      <w:r w:rsidRPr="004E2627">
        <w:rPr>
          <w:rFonts w:ascii="Arial" w:hAnsi="Arial" w:cs="Arial"/>
          <w:sz w:val="18"/>
          <w:szCs w:val="18"/>
        </w:rPr>
        <w:tab/>
        <w:t xml:space="preserve">620–640 </w:t>
      </w:r>
      <w:r w:rsidRPr="004E2627">
        <w:rPr>
          <w:rFonts w:ascii="Arial" w:hAnsi="Arial" w:cs="Arial"/>
          <w:sz w:val="18"/>
          <w:szCs w:val="18"/>
        </w:rPr>
        <w:tab/>
        <w:t xml:space="preserve">3,780–3,800 </w:t>
      </w:r>
      <w:r w:rsidRPr="004E2627">
        <w:rPr>
          <w:rFonts w:ascii="Arial" w:hAnsi="Arial" w:cs="Arial"/>
          <w:sz w:val="18"/>
          <w:szCs w:val="18"/>
        </w:rPr>
        <w:tab/>
        <w:t xml:space="preserve">1,500–1,600 </w:t>
      </w:r>
      <w:r w:rsidRPr="004E2627">
        <w:rPr>
          <w:rFonts w:ascii="Arial" w:hAnsi="Arial" w:cs="Arial"/>
          <w:sz w:val="18"/>
          <w:szCs w:val="18"/>
        </w:rPr>
        <w:tab/>
        <w:t xml:space="preserve">950–1,000 </w:t>
      </w:r>
      <w:r w:rsidRPr="004E2627">
        <w:rPr>
          <w:rFonts w:ascii="Arial" w:hAnsi="Arial" w:cs="Arial"/>
          <w:sz w:val="18"/>
          <w:szCs w:val="18"/>
        </w:rPr>
        <w:tab/>
        <w:t>680–730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Lanthanum oxide, 99% minimum </w:t>
      </w:r>
      <w:r w:rsidRPr="004E2627">
        <w:rPr>
          <w:rFonts w:ascii="Arial" w:hAnsi="Arial" w:cs="Arial"/>
          <w:sz w:val="18"/>
          <w:szCs w:val="18"/>
        </w:rPr>
        <w:tab/>
        <w:t xml:space="preserve">59–61 </w:t>
      </w:r>
      <w:r w:rsidRPr="004E2627">
        <w:rPr>
          <w:rFonts w:ascii="Arial" w:hAnsi="Arial" w:cs="Arial"/>
          <w:sz w:val="18"/>
          <w:szCs w:val="18"/>
        </w:rPr>
        <w:tab/>
        <w:t xml:space="preserve">50–52 </w:t>
      </w:r>
      <w:r w:rsidRPr="004E2627">
        <w:rPr>
          <w:rFonts w:ascii="Arial" w:hAnsi="Arial" w:cs="Arial"/>
          <w:sz w:val="18"/>
          <w:szCs w:val="18"/>
        </w:rPr>
        <w:tab/>
        <w:t xml:space="preserve">9–11 </w:t>
      </w:r>
      <w:r w:rsidRPr="004E2627">
        <w:rPr>
          <w:rFonts w:ascii="Arial" w:hAnsi="Arial" w:cs="Arial"/>
          <w:sz w:val="18"/>
          <w:szCs w:val="18"/>
        </w:rPr>
        <w:tab/>
        <w:t xml:space="preserve">6 </w:t>
      </w:r>
      <w:r w:rsidRPr="004E2627">
        <w:rPr>
          <w:rFonts w:ascii="Arial" w:hAnsi="Arial" w:cs="Arial"/>
          <w:sz w:val="18"/>
          <w:szCs w:val="18"/>
        </w:rPr>
        <w:tab/>
        <w:t>5</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Mischmetal, 65% cerium, 35% lanthanum </w:t>
      </w:r>
      <w:r w:rsidRPr="004E2627">
        <w:rPr>
          <w:rFonts w:ascii="Arial" w:hAnsi="Arial" w:cs="Arial"/>
          <w:sz w:val="18"/>
          <w:szCs w:val="18"/>
        </w:rPr>
        <w:tab/>
        <w:t xml:space="preserve">57–60 </w:t>
      </w:r>
      <w:r w:rsidRPr="004E2627">
        <w:rPr>
          <w:rFonts w:ascii="Arial" w:hAnsi="Arial" w:cs="Arial"/>
          <w:sz w:val="18"/>
          <w:szCs w:val="18"/>
        </w:rPr>
        <w:tab/>
        <w:t xml:space="preserve">47–49 </w:t>
      </w:r>
      <w:r w:rsidRPr="004E2627">
        <w:rPr>
          <w:rFonts w:ascii="Arial" w:hAnsi="Arial" w:cs="Arial"/>
          <w:sz w:val="18"/>
          <w:szCs w:val="18"/>
        </w:rPr>
        <w:tab/>
        <w:t xml:space="preserve">14–16 </w:t>
      </w:r>
      <w:r w:rsidRPr="004E2627">
        <w:rPr>
          <w:rFonts w:ascii="Arial" w:hAnsi="Arial" w:cs="Arial"/>
          <w:sz w:val="18"/>
          <w:szCs w:val="18"/>
        </w:rPr>
        <w:tab/>
        <w:t xml:space="preserve">9–10 </w:t>
      </w:r>
      <w:r w:rsidRPr="004E2627">
        <w:rPr>
          <w:rFonts w:ascii="Arial" w:hAnsi="Arial" w:cs="Arial"/>
          <w:sz w:val="18"/>
          <w:szCs w:val="18"/>
        </w:rPr>
        <w:tab/>
        <w:t>9–10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Neodymium oxide, 99% minimum </w:t>
      </w:r>
      <w:r w:rsidRPr="004E2627">
        <w:rPr>
          <w:rFonts w:ascii="Arial" w:hAnsi="Arial" w:cs="Arial"/>
          <w:sz w:val="18"/>
          <w:szCs w:val="18"/>
        </w:rPr>
        <w:tab/>
        <w:t xml:space="preserve">86–89 </w:t>
      </w:r>
      <w:r w:rsidRPr="004E2627">
        <w:rPr>
          <w:rFonts w:ascii="Arial" w:hAnsi="Arial" w:cs="Arial"/>
          <w:sz w:val="18"/>
          <w:szCs w:val="18"/>
        </w:rPr>
        <w:tab/>
        <w:t xml:space="preserve">190–200 </w:t>
      </w:r>
      <w:r w:rsidRPr="004E2627">
        <w:rPr>
          <w:rFonts w:ascii="Arial" w:hAnsi="Arial" w:cs="Arial"/>
          <w:sz w:val="18"/>
          <w:szCs w:val="18"/>
        </w:rPr>
        <w:tab/>
        <w:t xml:space="preserve">75–80 </w:t>
      </w:r>
      <w:r w:rsidRPr="004E2627">
        <w:rPr>
          <w:rFonts w:ascii="Arial" w:hAnsi="Arial" w:cs="Arial"/>
          <w:sz w:val="18"/>
          <w:szCs w:val="18"/>
        </w:rPr>
        <w:tab/>
        <w:t xml:space="preserve">65–70 </w:t>
      </w:r>
      <w:r w:rsidRPr="004E2627">
        <w:rPr>
          <w:rFonts w:ascii="Arial" w:hAnsi="Arial" w:cs="Arial"/>
          <w:sz w:val="18"/>
          <w:szCs w:val="18"/>
        </w:rPr>
        <w:tab/>
        <w:t>56–60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Terbium oxide, 99% minimum </w:t>
      </w:r>
      <w:r w:rsidRPr="004E2627">
        <w:rPr>
          <w:rFonts w:ascii="Arial" w:hAnsi="Arial" w:cs="Arial"/>
          <w:sz w:val="18"/>
          <w:szCs w:val="18"/>
        </w:rPr>
        <w:tab/>
        <w:t xml:space="preserve">595–615 </w:t>
      </w:r>
      <w:r w:rsidRPr="004E2627">
        <w:rPr>
          <w:rFonts w:ascii="Arial" w:hAnsi="Arial" w:cs="Arial"/>
          <w:sz w:val="18"/>
          <w:szCs w:val="18"/>
        </w:rPr>
        <w:tab/>
        <w:t xml:space="preserve">2,800–2,820 </w:t>
      </w:r>
      <w:r w:rsidRPr="004E2627">
        <w:rPr>
          <w:rFonts w:ascii="Arial" w:hAnsi="Arial" w:cs="Arial"/>
          <w:sz w:val="18"/>
          <w:szCs w:val="18"/>
        </w:rPr>
        <w:tab/>
        <w:t xml:space="preserve">1,200–1,300 </w:t>
      </w:r>
      <w:r w:rsidRPr="004E2627">
        <w:rPr>
          <w:rFonts w:ascii="Arial" w:hAnsi="Arial" w:cs="Arial"/>
          <w:sz w:val="18"/>
          <w:szCs w:val="18"/>
        </w:rPr>
        <w:tab/>
        <w:t xml:space="preserve">800–850 </w:t>
      </w:r>
      <w:r w:rsidRPr="004E2627">
        <w:rPr>
          <w:rFonts w:ascii="Arial" w:hAnsi="Arial" w:cs="Arial"/>
          <w:sz w:val="18"/>
          <w:szCs w:val="18"/>
        </w:rPr>
        <w:tab/>
        <w:t>590–640</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 xml:space="preserve">Employment, mine and mill, annual average </w:t>
      </w:r>
      <w:r w:rsidRPr="004E2627">
        <w:rPr>
          <w:rFonts w:ascii="Arial" w:hAnsi="Arial" w:cs="Arial"/>
          <w:sz w:val="18"/>
          <w:szCs w:val="18"/>
        </w:rPr>
        <w:tab/>
        <w:t xml:space="preserve">98 </w:t>
      </w:r>
      <w:r w:rsidRPr="004E2627">
        <w:rPr>
          <w:rFonts w:ascii="Arial" w:hAnsi="Arial" w:cs="Arial"/>
          <w:sz w:val="18"/>
          <w:szCs w:val="18"/>
        </w:rPr>
        <w:tab/>
        <w:t xml:space="preserve">146 </w:t>
      </w:r>
      <w:r w:rsidRPr="004E2627">
        <w:rPr>
          <w:rFonts w:ascii="Arial" w:hAnsi="Arial" w:cs="Arial"/>
          <w:sz w:val="18"/>
          <w:szCs w:val="18"/>
        </w:rPr>
        <w:tab/>
        <w:t xml:space="preserve">275 </w:t>
      </w:r>
      <w:r w:rsidRPr="004E2627">
        <w:rPr>
          <w:rFonts w:ascii="Arial" w:hAnsi="Arial" w:cs="Arial"/>
          <w:sz w:val="18"/>
          <w:szCs w:val="18"/>
        </w:rPr>
        <w:tab/>
        <w:t xml:space="preserve">380 </w:t>
      </w:r>
      <w:r w:rsidRPr="004E2627">
        <w:rPr>
          <w:rFonts w:ascii="Arial" w:hAnsi="Arial" w:cs="Arial"/>
          <w:sz w:val="18"/>
          <w:szCs w:val="18"/>
        </w:rPr>
        <w:tab/>
        <w:t>394</w:t>
      </w:r>
    </w:p>
    <w:p w:rsidR="00D410AE" w:rsidRPr="004E2627" w:rsidRDefault="00D410AE" w:rsidP="00D410AE">
      <w:pPr>
        <w:tabs>
          <w:tab w:val="right" w:pos="4770"/>
          <w:tab w:val="right" w:pos="5850"/>
          <w:tab w:val="right" w:pos="6930"/>
          <w:tab w:val="right" w:pos="7830"/>
          <w:tab w:val="right" w:pos="8640"/>
        </w:tabs>
        <w:autoSpaceDE w:val="0"/>
        <w:autoSpaceDN w:val="0"/>
        <w:adjustRightInd w:val="0"/>
        <w:ind w:left="720" w:right="720"/>
        <w:rPr>
          <w:rFonts w:ascii="Arial" w:hAnsi="Arial" w:cs="Arial"/>
          <w:sz w:val="18"/>
          <w:szCs w:val="18"/>
        </w:rPr>
      </w:pPr>
      <w:r w:rsidRPr="004E2627">
        <w:rPr>
          <w:rFonts w:ascii="Arial" w:hAnsi="Arial" w:cs="Arial"/>
          <w:sz w:val="18"/>
          <w:szCs w:val="18"/>
        </w:rPr>
        <w:t>Net import reliance</w:t>
      </w:r>
      <w:r w:rsidRPr="004E2627">
        <w:rPr>
          <w:rFonts w:ascii="Arial" w:hAnsi="Arial" w:cs="Arial"/>
          <w:sz w:val="18"/>
          <w:szCs w:val="18"/>
          <w:vertAlign w:val="superscript"/>
        </w:rPr>
        <w:t>4</w:t>
      </w:r>
      <w:r w:rsidRPr="004E2627">
        <w:rPr>
          <w:rFonts w:ascii="Arial" w:hAnsi="Arial" w:cs="Arial"/>
          <w:sz w:val="18"/>
          <w:szCs w:val="18"/>
        </w:rPr>
        <w:t xml:space="preserve"> as a percentage of</w:t>
      </w:r>
    </w:p>
    <w:p w:rsidR="00D410AE" w:rsidRPr="004E2627" w:rsidRDefault="00D410AE" w:rsidP="00D410AE">
      <w:pPr>
        <w:tabs>
          <w:tab w:val="right" w:pos="4770"/>
          <w:tab w:val="right" w:pos="5850"/>
          <w:tab w:val="right" w:pos="6930"/>
          <w:tab w:val="right" w:pos="7830"/>
          <w:tab w:val="right" w:pos="8640"/>
        </w:tabs>
        <w:ind w:left="720" w:right="720"/>
        <w:rPr>
          <w:rFonts w:ascii="Arial" w:hAnsi="Arial" w:cs="Arial"/>
          <w:sz w:val="18"/>
          <w:szCs w:val="18"/>
        </w:rPr>
      </w:pPr>
      <w:r w:rsidRPr="004E2627">
        <w:rPr>
          <w:rFonts w:ascii="Arial" w:hAnsi="Arial" w:cs="Arial"/>
          <w:sz w:val="18"/>
          <w:szCs w:val="18"/>
        </w:rPr>
        <w:t>estimated consumption</w:t>
      </w:r>
      <w:r w:rsidRPr="004E2627">
        <w:rPr>
          <w:rFonts w:ascii="Arial" w:hAnsi="Arial" w:cs="Arial"/>
          <w:sz w:val="18"/>
          <w:szCs w:val="18"/>
          <w:vertAlign w:val="superscript"/>
        </w:rPr>
        <w:t>e</w:t>
      </w:r>
      <w:r w:rsidRPr="004E2627">
        <w:rPr>
          <w:rFonts w:ascii="Arial" w:hAnsi="Arial" w:cs="Arial"/>
          <w:sz w:val="18"/>
          <w:szCs w:val="18"/>
        </w:rPr>
        <w:t xml:space="preserve"> </w:t>
      </w:r>
      <w:r w:rsidRPr="004E2627">
        <w:rPr>
          <w:rFonts w:ascii="Arial" w:hAnsi="Arial" w:cs="Arial"/>
          <w:sz w:val="18"/>
          <w:szCs w:val="18"/>
        </w:rPr>
        <w:tab/>
        <w:t xml:space="preserve">100 </w:t>
      </w:r>
      <w:r w:rsidRPr="004E2627">
        <w:rPr>
          <w:rFonts w:ascii="Arial" w:hAnsi="Arial" w:cs="Arial"/>
          <w:sz w:val="18"/>
          <w:szCs w:val="18"/>
        </w:rPr>
        <w:tab/>
        <w:t xml:space="preserve">100 </w:t>
      </w:r>
      <w:r w:rsidRPr="004E2627">
        <w:rPr>
          <w:rFonts w:ascii="Arial" w:hAnsi="Arial" w:cs="Arial"/>
          <w:sz w:val="18"/>
          <w:szCs w:val="18"/>
        </w:rPr>
        <w:tab/>
        <w:t xml:space="preserve">80 </w:t>
      </w:r>
      <w:r w:rsidRPr="004E2627">
        <w:rPr>
          <w:rFonts w:ascii="Arial" w:hAnsi="Arial" w:cs="Arial"/>
          <w:sz w:val="18"/>
          <w:szCs w:val="18"/>
        </w:rPr>
        <w:tab/>
        <w:t xml:space="preserve">63 </w:t>
      </w:r>
      <w:r w:rsidRPr="004E2627">
        <w:rPr>
          <w:rFonts w:ascii="Arial" w:hAnsi="Arial" w:cs="Arial"/>
          <w:sz w:val="18"/>
          <w:szCs w:val="18"/>
        </w:rPr>
        <w:tab/>
        <w:t>59</w:t>
      </w:r>
    </w:p>
    <w:p w:rsidR="00D410AE" w:rsidRPr="00711984" w:rsidRDefault="00D410AE" w:rsidP="00D410AE">
      <w:pPr>
        <w:rPr>
          <w:rFonts w:ascii="Arial" w:hAnsi="Arial" w:cs="Arial"/>
          <w:sz w:val="22"/>
          <w:szCs w:val="22"/>
        </w:rPr>
      </w:pPr>
    </w:p>
    <w:p w:rsidR="00D410AE" w:rsidRPr="00ED15A4" w:rsidRDefault="00D410AE" w:rsidP="00D410AE">
      <w:pPr>
        <w:autoSpaceDE w:val="0"/>
        <w:autoSpaceDN w:val="0"/>
        <w:adjustRightInd w:val="0"/>
        <w:ind w:left="720" w:right="720"/>
        <w:rPr>
          <w:rFonts w:asciiTheme="minorHAnsi" w:hAnsiTheme="minorHAnsi" w:cs="Arial"/>
          <w:i/>
          <w:sz w:val="20"/>
          <w:szCs w:val="20"/>
        </w:rPr>
      </w:pPr>
      <w:r w:rsidRPr="00711984">
        <w:rPr>
          <w:rFonts w:ascii="Arial" w:hAnsi="Arial" w:cs="Arial"/>
          <w:b/>
          <w:bCs/>
          <w:sz w:val="20"/>
          <w:szCs w:val="20"/>
        </w:rPr>
        <w:t xml:space="preserve">Import Sources (2010–13): </w:t>
      </w:r>
      <w:r w:rsidRPr="00711984">
        <w:rPr>
          <w:rFonts w:ascii="Arial" w:hAnsi="Arial" w:cs="Arial"/>
          <w:sz w:val="20"/>
          <w:szCs w:val="20"/>
        </w:rPr>
        <w:t>Rare-earth compounds and metals: China, 75%; France, 6%; Japan, 6%; Estonia, 4%; and other, 9%.</w:t>
      </w:r>
    </w:p>
    <w:p w:rsidR="00D410AE" w:rsidRPr="00ED15A4" w:rsidRDefault="00D410AE" w:rsidP="00D410AE">
      <w:pPr>
        <w:autoSpaceDE w:val="0"/>
        <w:autoSpaceDN w:val="0"/>
        <w:adjustRightInd w:val="0"/>
        <w:ind w:left="720" w:right="720"/>
        <w:rPr>
          <w:rFonts w:asciiTheme="minorHAnsi" w:hAnsiTheme="minorHAnsi" w:cs="Arial"/>
          <w:sz w:val="6"/>
          <w:szCs w:val="6"/>
        </w:rPr>
      </w:pPr>
    </w:p>
    <w:p w:rsidR="00D410AE" w:rsidRPr="00711984" w:rsidRDefault="00D410AE" w:rsidP="00D410AE">
      <w:pPr>
        <w:ind w:left="720" w:right="720"/>
        <w:rPr>
          <w:rFonts w:ascii="Arial" w:hAnsi="Arial" w:cs="Arial"/>
          <w:sz w:val="20"/>
          <w:szCs w:val="20"/>
        </w:rPr>
      </w:pPr>
      <w:r w:rsidRPr="00ED15A4">
        <w:rPr>
          <w:rFonts w:asciiTheme="minorHAnsi" w:hAnsiTheme="minorHAnsi" w:cs="Arial"/>
          <w:i/>
          <w:sz w:val="20"/>
          <w:szCs w:val="20"/>
        </w:rPr>
        <w:t>(</w:t>
      </w:r>
      <w:hyperlink r:id="rId529" w:history="1">
        <w:r w:rsidRPr="00ED15A4">
          <w:rPr>
            <w:rStyle w:val="Hyperlink"/>
            <w:rFonts w:asciiTheme="minorHAnsi" w:hAnsiTheme="minorHAnsi"/>
            <w:i/>
            <w:sz w:val="20"/>
            <w:szCs w:val="20"/>
          </w:rPr>
          <w:t>http://minerals.usgs.gov/minerals/pubs/mcs/2015/mcs2015.pdf</w:t>
        </w:r>
      </w:hyperlink>
      <w:r w:rsidRPr="00711984">
        <w:rPr>
          <w:rFonts w:ascii="Arial" w:hAnsi="Arial" w:cs="Arial"/>
          <w:sz w:val="20"/>
          <w:szCs w:val="20"/>
        </w:rPr>
        <w:t>)</w:t>
      </w:r>
    </w:p>
    <w:p w:rsidR="00D410AE" w:rsidRDefault="00D410AE" w:rsidP="00D410AE">
      <w:pPr>
        <w:ind w:left="720" w:right="720"/>
        <w:rPr>
          <w:rFonts w:ascii="Arial" w:hAnsi="Arial" w:cs="Arial"/>
          <w:sz w:val="22"/>
          <w:szCs w:val="22"/>
        </w:rPr>
      </w:pPr>
      <w:r>
        <w:rPr>
          <w:rFonts w:ascii="Arial" w:hAnsi="Arial" w:cs="Arial"/>
          <w:sz w:val="22"/>
          <w:szCs w:val="22"/>
        </w:rPr>
        <w:br w:type="page"/>
      </w:r>
    </w:p>
    <w:p w:rsidR="00D410AE" w:rsidRDefault="00D410AE" w:rsidP="00D410AE">
      <w:pPr>
        <w:ind w:left="720" w:right="720"/>
        <w:rPr>
          <w:rFonts w:ascii="Arial" w:hAnsi="Arial" w:cs="Arial"/>
          <w:sz w:val="22"/>
          <w:szCs w:val="22"/>
        </w:rPr>
      </w:pPr>
    </w:p>
    <w:p w:rsidR="00D410AE" w:rsidRDefault="00D410AE" w:rsidP="00D410AE">
      <w:pPr>
        <w:autoSpaceDE w:val="0"/>
        <w:autoSpaceDN w:val="0"/>
        <w:adjustRightInd w:val="0"/>
        <w:ind w:left="720" w:right="720"/>
        <w:rPr>
          <w:rFonts w:ascii="Arial" w:hAnsi="Arial" w:cs="Arial"/>
          <w:b/>
          <w:bCs/>
          <w:sz w:val="20"/>
          <w:szCs w:val="20"/>
        </w:rPr>
      </w:pPr>
      <w:r w:rsidRPr="00711984">
        <w:rPr>
          <w:rFonts w:ascii="Arial" w:hAnsi="Arial" w:cs="Arial"/>
          <w:b/>
          <w:bCs/>
          <w:sz w:val="20"/>
          <w:szCs w:val="20"/>
        </w:rPr>
        <w:t xml:space="preserve">World Mine Production and Reserves: </w:t>
      </w:r>
      <w:r>
        <w:rPr>
          <w:rFonts w:ascii="Arial" w:hAnsi="Arial" w:cs="Arial"/>
          <w:b/>
          <w:bCs/>
          <w:sz w:val="20"/>
          <w:szCs w:val="20"/>
        </w:rPr>
        <w:t>…</w:t>
      </w:r>
    </w:p>
    <w:p w:rsidR="00D410AE" w:rsidRPr="0025450B" w:rsidRDefault="00D410AE" w:rsidP="00D410AE">
      <w:pPr>
        <w:autoSpaceDE w:val="0"/>
        <w:autoSpaceDN w:val="0"/>
        <w:adjustRightInd w:val="0"/>
        <w:rPr>
          <w:rFonts w:ascii="Arial" w:hAnsi="Arial" w:cs="Arial"/>
          <w:sz w:val="12"/>
          <w:szCs w:val="12"/>
        </w:rPr>
      </w:pPr>
    </w:p>
    <w:p w:rsidR="00D410AE" w:rsidRPr="00711984" w:rsidRDefault="00D410AE" w:rsidP="00D410AE">
      <w:pPr>
        <w:tabs>
          <w:tab w:val="right" w:pos="5670"/>
          <w:tab w:val="right" w:pos="5760"/>
          <w:tab w:val="right" w:pos="7920"/>
        </w:tabs>
        <w:autoSpaceDE w:val="0"/>
        <w:autoSpaceDN w:val="0"/>
        <w:adjustRightInd w:val="0"/>
        <w:ind w:left="720" w:right="720"/>
        <w:rPr>
          <w:rFonts w:ascii="Arial" w:hAnsi="Arial" w:cs="Arial"/>
          <w:b/>
          <w:bCs/>
          <w:sz w:val="20"/>
          <w:szCs w:val="20"/>
        </w:rPr>
      </w:pPr>
      <w:r w:rsidRPr="00711984">
        <w:rPr>
          <w:rFonts w:ascii="Arial" w:hAnsi="Arial" w:cs="Arial"/>
          <w:b/>
          <w:bCs/>
          <w:sz w:val="20"/>
          <w:szCs w:val="20"/>
        </w:rPr>
        <w:tab/>
        <w:t>Mine production</w:t>
      </w:r>
      <w:r w:rsidRPr="00711984">
        <w:rPr>
          <w:rFonts w:ascii="Arial" w:hAnsi="Arial" w:cs="Arial"/>
          <w:b/>
          <w:bCs/>
          <w:sz w:val="20"/>
          <w:szCs w:val="20"/>
          <w:vertAlign w:val="superscript"/>
        </w:rPr>
        <w:t>e</w:t>
      </w:r>
      <w:r w:rsidRPr="00711984">
        <w:rPr>
          <w:rFonts w:ascii="Arial" w:hAnsi="Arial" w:cs="Arial"/>
          <w:b/>
          <w:bCs/>
          <w:sz w:val="20"/>
          <w:szCs w:val="20"/>
        </w:rPr>
        <w:t xml:space="preserve"> </w:t>
      </w:r>
      <w:r w:rsidRPr="00711984">
        <w:rPr>
          <w:rFonts w:ascii="Arial" w:hAnsi="Arial" w:cs="Arial"/>
          <w:b/>
          <w:bCs/>
          <w:sz w:val="20"/>
          <w:szCs w:val="20"/>
        </w:rPr>
        <w:tab/>
      </w:r>
      <w:r w:rsidRPr="00711984">
        <w:rPr>
          <w:rFonts w:ascii="Arial" w:hAnsi="Arial" w:cs="Arial"/>
          <w:b/>
          <w:bCs/>
          <w:sz w:val="20"/>
          <w:szCs w:val="20"/>
        </w:rPr>
        <w:tab/>
        <w:t>Reserves</w:t>
      </w:r>
      <w:r w:rsidRPr="00711984">
        <w:rPr>
          <w:rFonts w:ascii="Arial" w:hAnsi="Arial" w:cs="Arial"/>
          <w:b/>
          <w:bCs/>
          <w:sz w:val="20"/>
          <w:szCs w:val="20"/>
          <w:vertAlign w:val="superscript"/>
        </w:rPr>
        <w:t>5</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b/>
          <w:bCs/>
          <w:sz w:val="20"/>
          <w:szCs w:val="20"/>
        </w:rPr>
      </w:pPr>
      <w:r w:rsidRPr="00711984">
        <w:rPr>
          <w:rFonts w:ascii="Arial" w:hAnsi="Arial" w:cs="Arial"/>
          <w:b/>
          <w:bCs/>
          <w:sz w:val="20"/>
          <w:szCs w:val="20"/>
        </w:rPr>
        <w:tab/>
        <w:t xml:space="preserve">2013 </w:t>
      </w:r>
      <w:r w:rsidRPr="00711984">
        <w:rPr>
          <w:rFonts w:ascii="Arial" w:hAnsi="Arial" w:cs="Arial"/>
          <w:b/>
          <w:bCs/>
          <w:sz w:val="20"/>
          <w:szCs w:val="20"/>
        </w:rPr>
        <w:tab/>
        <w:t>2014</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United States </w:t>
      </w:r>
      <w:r w:rsidRPr="00711984">
        <w:rPr>
          <w:rFonts w:ascii="Arial" w:hAnsi="Arial" w:cs="Arial"/>
          <w:sz w:val="20"/>
          <w:szCs w:val="20"/>
        </w:rPr>
        <w:tab/>
        <w:t xml:space="preserve">5,500 </w:t>
      </w:r>
      <w:r w:rsidRPr="00711984">
        <w:rPr>
          <w:rFonts w:ascii="Arial" w:hAnsi="Arial" w:cs="Arial"/>
          <w:sz w:val="20"/>
          <w:szCs w:val="20"/>
        </w:rPr>
        <w:tab/>
        <w:t xml:space="preserve">7,000 </w:t>
      </w:r>
      <w:r w:rsidRPr="00711984">
        <w:rPr>
          <w:rFonts w:ascii="Arial" w:hAnsi="Arial" w:cs="Arial"/>
          <w:sz w:val="20"/>
          <w:szCs w:val="20"/>
        </w:rPr>
        <w:tab/>
        <w:t>1,800,000</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Australia </w:t>
      </w:r>
      <w:r>
        <w:rPr>
          <w:rFonts w:ascii="Arial" w:hAnsi="Arial" w:cs="Arial"/>
          <w:sz w:val="20"/>
          <w:szCs w:val="20"/>
        </w:rPr>
        <w:tab/>
      </w:r>
      <w:r w:rsidRPr="00711984">
        <w:rPr>
          <w:rFonts w:ascii="Arial" w:hAnsi="Arial" w:cs="Arial"/>
          <w:sz w:val="20"/>
          <w:szCs w:val="20"/>
        </w:rPr>
        <w:t xml:space="preserve">2,000 </w:t>
      </w:r>
      <w:r>
        <w:rPr>
          <w:rFonts w:ascii="Arial" w:hAnsi="Arial" w:cs="Arial"/>
          <w:sz w:val="20"/>
          <w:szCs w:val="20"/>
        </w:rPr>
        <w:tab/>
      </w:r>
      <w:r w:rsidRPr="00711984">
        <w:rPr>
          <w:rFonts w:ascii="Arial" w:hAnsi="Arial" w:cs="Arial"/>
          <w:sz w:val="20"/>
          <w:szCs w:val="20"/>
        </w:rPr>
        <w:t xml:space="preserve">2,500 </w:t>
      </w:r>
      <w:r>
        <w:rPr>
          <w:rFonts w:ascii="Arial" w:hAnsi="Arial" w:cs="Arial"/>
          <w:sz w:val="20"/>
          <w:szCs w:val="20"/>
        </w:rPr>
        <w:tab/>
      </w:r>
      <w:r w:rsidRPr="00711984">
        <w:rPr>
          <w:rFonts w:ascii="Arial" w:hAnsi="Arial" w:cs="Arial"/>
          <w:sz w:val="20"/>
          <w:szCs w:val="20"/>
          <w:vertAlign w:val="superscript"/>
        </w:rPr>
        <w:t>6</w:t>
      </w:r>
      <w:r w:rsidRPr="00711984">
        <w:rPr>
          <w:rFonts w:ascii="Arial" w:hAnsi="Arial" w:cs="Arial"/>
          <w:sz w:val="20"/>
          <w:szCs w:val="20"/>
        </w:rPr>
        <w:t>3,200,000</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Brazil </w:t>
      </w:r>
      <w:r>
        <w:rPr>
          <w:rFonts w:ascii="Arial" w:hAnsi="Arial" w:cs="Arial"/>
          <w:sz w:val="20"/>
          <w:szCs w:val="20"/>
        </w:rPr>
        <w:tab/>
      </w:r>
      <w:r w:rsidRPr="00711984">
        <w:rPr>
          <w:rFonts w:ascii="Arial" w:hAnsi="Arial" w:cs="Arial"/>
          <w:sz w:val="20"/>
          <w:szCs w:val="20"/>
        </w:rPr>
        <w:t xml:space="preserve">330 </w:t>
      </w:r>
      <w:r>
        <w:rPr>
          <w:rFonts w:ascii="Arial" w:hAnsi="Arial" w:cs="Arial"/>
          <w:sz w:val="20"/>
          <w:szCs w:val="20"/>
        </w:rPr>
        <w:tab/>
      </w:r>
      <w:r w:rsidRPr="00711984">
        <w:rPr>
          <w:rFonts w:ascii="Arial" w:hAnsi="Arial" w:cs="Arial"/>
          <w:sz w:val="20"/>
          <w:szCs w:val="20"/>
        </w:rPr>
        <w:t xml:space="preserve">— </w:t>
      </w:r>
      <w:r>
        <w:rPr>
          <w:rFonts w:ascii="Arial" w:hAnsi="Arial" w:cs="Arial"/>
          <w:sz w:val="20"/>
          <w:szCs w:val="20"/>
        </w:rPr>
        <w:tab/>
      </w:r>
      <w:r w:rsidRPr="00711984">
        <w:rPr>
          <w:rFonts w:ascii="Arial" w:hAnsi="Arial" w:cs="Arial"/>
          <w:sz w:val="20"/>
          <w:szCs w:val="20"/>
        </w:rPr>
        <w:t>22,000,000</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China </w:t>
      </w:r>
      <w:r>
        <w:rPr>
          <w:rFonts w:ascii="Arial" w:hAnsi="Arial" w:cs="Arial"/>
          <w:sz w:val="20"/>
          <w:szCs w:val="20"/>
        </w:rPr>
        <w:tab/>
      </w:r>
      <w:r w:rsidRPr="00711984">
        <w:rPr>
          <w:rFonts w:ascii="Arial" w:hAnsi="Arial" w:cs="Arial"/>
          <w:sz w:val="20"/>
          <w:szCs w:val="20"/>
        </w:rPr>
        <w:t xml:space="preserve">95,000 </w:t>
      </w:r>
      <w:r>
        <w:rPr>
          <w:rFonts w:ascii="Arial" w:hAnsi="Arial" w:cs="Arial"/>
          <w:sz w:val="20"/>
          <w:szCs w:val="20"/>
        </w:rPr>
        <w:tab/>
      </w:r>
      <w:r w:rsidRPr="00711984">
        <w:rPr>
          <w:rFonts w:ascii="Arial" w:hAnsi="Arial" w:cs="Arial"/>
          <w:sz w:val="20"/>
          <w:szCs w:val="20"/>
        </w:rPr>
        <w:t xml:space="preserve">95,000 </w:t>
      </w:r>
      <w:r>
        <w:rPr>
          <w:rFonts w:ascii="Arial" w:hAnsi="Arial" w:cs="Arial"/>
          <w:sz w:val="20"/>
          <w:szCs w:val="20"/>
        </w:rPr>
        <w:tab/>
      </w:r>
      <w:r w:rsidRPr="00711984">
        <w:rPr>
          <w:rFonts w:ascii="Arial" w:hAnsi="Arial" w:cs="Arial"/>
          <w:sz w:val="20"/>
          <w:szCs w:val="20"/>
        </w:rPr>
        <w:t>55,000,000</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India </w:t>
      </w:r>
      <w:r>
        <w:rPr>
          <w:rFonts w:ascii="Arial" w:hAnsi="Arial" w:cs="Arial"/>
          <w:sz w:val="20"/>
          <w:szCs w:val="20"/>
        </w:rPr>
        <w:tab/>
      </w:r>
      <w:r w:rsidRPr="00711984">
        <w:rPr>
          <w:rFonts w:ascii="Arial" w:hAnsi="Arial" w:cs="Arial"/>
          <w:sz w:val="20"/>
          <w:szCs w:val="20"/>
        </w:rPr>
        <w:t xml:space="preserve">2,900 </w:t>
      </w:r>
      <w:r>
        <w:rPr>
          <w:rFonts w:ascii="Arial" w:hAnsi="Arial" w:cs="Arial"/>
          <w:sz w:val="20"/>
          <w:szCs w:val="20"/>
        </w:rPr>
        <w:tab/>
      </w:r>
      <w:r w:rsidRPr="00711984">
        <w:rPr>
          <w:rFonts w:ascii="Arial" w:hAnsi="Arial" w:cs="Arial"/>
          <w:sz w:val="20"/>
          <w:szCs w:val="20"/>
        </w:rPr>
        <w:t xml:space="preserve">3,000 </w:t>
      </w:r>
      <w:r>
        <w:rPr>
          <w:rFonts w:ascii="Arial" w:hAnsi="Arial" w:cs="Arial"/>
          <w:sz w:val="20"/>
          <w:szCs w:val="20"/>
        </w:rPr>
        <w:tab/>
      </w:r>
      <w:r w:rsidRPr="00711984">
        <w:rPr>
          <w:rFonts w:ascii="Arial" w:hAnsi="Arial" w:cs="Arial"/>
          <w:sz w:val="20"/>
          <w:szCs w:val="20"/>
        </w:rPr>
        <w:t>3,100,000</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Malaysia </w:t>
      </w:r>
      <w:r>
        <w:rPr>
          <w:rFonts w:ascii="Arial" w:hAnsi="Arial" w:cs="Arial"/>
          <w:sz w:val="20"/>
          <w:szCs w:val="20"/>
        </w:rPr>
        <w:tab/>
      </w:r>
      <w:r w:rsidRPr="00711984">
        <w:rPr>
          <w:rFonts w:ascii="Arial" w:hAnsi="Arial" w:cs="Arial"/>
          <w:sz w:val="20"/>
          <w:szCs w:val="20"/>
        </w:rPr>
        <w:t xml:space="preserve">180 </w:t>
      </w:r>
      <w:r>
        <w:rPr>
          <w:rFonts w:ascii="Arial" w:hAnsi="Arial" w:cs="Arial"/>
          <w:sz w:val="20"/>
          <w:szCs w:val="20"/>
        </w:rPr>
        <w:tab/>
      </w:r>
      <w:r w:rsidRPr="00711984">
        <w:rPr>
          <w:rFonts w:ascii="Arial" w:hAnsi="Arial" w:cs="Arial"/>
          <w:sz w:val="20"/>
          <w:szCs w:val="20"/>
        </w:rPr>
        <w:t xml:space="preserve">200 </w:t>
      </w:r>
      <w:r>
        <w:rPr>
          <w:rFonts w:ascii="Arial" w:hAnsi="Arial" w:cs="Arial"/>
          <w:sz w:val="20"/>
          <w:szCs w:val="20"/>
        </w:rPr>
        <w:tab/>
      </w:r>
      <w:r w:rsidRPr="00711984">
        <w:rPr>
          <w:rFonts w:ascii="Arial" w:hAnsi="Arial" w:cs="Arial"/>
          <w:sz w:val="20"/>
          <w:szCs w:val="20"/>
        </w:rPr>
        <w:t>30,000</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Russia </w:t>
      </w:r>
      <w:r>
        <w:rPr>
          <w:rFonts w:ascii="Arial" w:hAnsi="Arial" w:cs="Arial"/>
          <w:sz w:val="20"/>
          <w:szCs w:val="20"/>
        </w:rPr>
        <w:tab/>
      </w:r>
      <w:r w:rsidRPr="00711984">
        <w:rPr>
          <w:rFonts w:ascii="Arial" w:hAnsi="Arial" w:cs="Arial"/>
          <w:sz w:val="20"/>
          <w:szCs w:val="20"/>
        </w:rPr>
        <w:t xml:space="preserve">2,500 </w:t>
      </w:r>
      <w:r>
        <w:rPr>
          <w:rFonts w:ascii="Arial" w:hAnsi="Arial" w:cs="Arial"/>
          <w:sz w:val="20"/>
          <w:szCs w:val="20"/>
        </w:rPr>
        <w:tab/>
      </w:r>
      <w:r w:rsidRPr="00711984">
        <w:rPr>
          <w:rFonts w:ascii="Arial" w:hAnsi="Arial" w:cs="Arial"/>
          <w:sz w:val="20"/>
          <w:szCs w:val="20"/>
        </w:rPr>
        <w:t xml:space="preserve">2,500 </w:t>
      </w:r>
      <w:r>
        <w:rPr>
          <w:rFonts w:ascii="Arial" w:hAnsi="Arial" w:cs="Arial"/>
          <w:sz w:val="20"/>
          <w:szCs w:val="20"/>
        </w:rPr>
        <w:tab/>
      </w:r>
      <w:r w:rsidRPr="00711984">
        <w:rPr>
          <w:rFonts w:ascii="Arial" w:hAnsi="Arial" w:cs="Arial"/>
          <w:sz w:val="20"/>
          <w:szCs w:val="20"/>
        </w:rPr>
        <w:t>(</w:t>
      </w:r>
      <w:r w:rsidRPr="00711984">
        <w:rPr>
          <w:rFonts w:ascii="Arial" w:hAnsi="Arial" w:cs="Arial"/>
          <w:sz w:val="20"/>
          <w:szCs w:val="20"/>
          <w:vertAlign w:val="superscript"/>
        </w:rPr>
        <w:t>7</w:t>
      </w:r>
      <w:r w:rsidRPr="00711984">
        <w:rPr>
          <w:rFonts w:ascii="Arial" w:hAnsi="Arial" w:cs="Arial"/>
          <w:sz w:val="20"/>
          <w:szCs w:val="20"/>
        </w:rPr>
        <w:t>)</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Thailand </w:t>
      </w:r>
      <w:r>
        <w:rPr>
          <w:rFonts w:ascii="Arial" w:hAnsi="Arial" w:cs="Arial"/>
          <w:sz w:val="20"/>
          <w:szCs w:val="20"/>
        </w:rPr>
        <w:tab/>
      </w:r>
      <w:r w:rsidRPr="00711984">
        <w:rPr>
          <w:rFonts w:ascii="Arial" w:hAnsi="Arial" w:cs="Arial"/>
          <w:sz w:val="20"/>
          <w:szCs w:val="20"/>
        </w:rPr>
        <w:t xml:space="preserve">800 </w:t>
      </w:r>
      <w:r>
        <w:rPr>
          <w:rFonts w:ascii="Arial" w:hAnsi="Arial" w:cs="Arial"/>
          <w:sz w:val="20"/>
          <w:szCs w:val="20"/>
        </w:rPr>
        <w:tab/>
      </w:r>
      <w:r w:rsidRPr="00711984">
        <w:rPr>
          <w:rFonts w:ascii="Arial" w:hAnsi="Arial" w:cs="Arial"/>
          <w:sz w:val="20"/>
          <w:szCs w:val="20"/>
        </w:rPr>
        <w:t xml:space="preserve">1,100 </w:t>
      </w:r>
      <w:r>
        <w:rPr>
          <w:rFonts w:ascii="Arial" w:hAnsi="Arial" w:cs="Arial"/>
          <w:sz w:val="20"/>
          <w:szCs w:val="20"/>
        </w:rPr>
        <w:tab/>
      </w:r>
      <w:r w:rsidRPr="00711984">
        <w:rPr>
          <w:rFonts w:ascii="Arial" w:hAnsi="Arial" w:cs="Arial"/>
          <w:sz w:val="20"/>
          <w:szCs w:val="20"/>
        </w:rPr>
        <w:t>NA</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Vietnam </w:t>
      </w:r>
      <w:r>
        <w:rPr>
          <w:rFonts w:ascii="Arial" w:hAnsi="Arial" w:cs="Arial"/>
          <w:sz w:val="20"/>
          <w:szCs w:val="20"/>
        </w:rPr>
        <w:tab/>
      </w:r>
      <w:r w:rsidRPr="00711984">
        <w:rPr>
          <w:rFonts w:ascii="Arial" w:hAnsi="Arial" w:cs="Arial"/>
          <w:sz w:val="20"/>
          <w:szCs w:val="20"/>
        </w:rPr>
        <w:t xml:space="preserve">220 </w:t>
      </w:r>
      <w:r>
        <w:rPr>
          <w:rFonts w:ascii="Arial" w:hAnsi="Arial" w:cs="Arial"/>
          <w:sz w:val="20"/>
          <w:szCs w:val="20"/>
        </w:rPr>
        <w:tab/>
      </w:r>
      <w:r w:rsidRPr="00711984">
        <w:rPr>
          <w:rFonts w:ascii="Arial" w:hAnsi="Arial" w:cs="Arial"/>
          <w:sz w:val="20"/>
          <w:szCs w:val="20"/>
        </w:rPr>
        <w:t xml:space="preserve">200 </w:t>
      </w:r>
      <w:r>
        <w:rPr>
          <w:rFonts w:ascii="Arial" w:hAnsi="Arial" w:cs="Arial"/>
          <w:sz w:val="20"/>
          <w:szCs w:val="20"/>
        </w:rPr>
        <w:tab/>
      </w:r>
      <w:r w:rsidRPr="00711984">
        <w:rPr>
          <w:rFonts w:ascii="Arial" w:hAnsi="Arial" w:cs="Arial"/>
          <w:sz w:val="20"/>
          <w:szCs w:val="20"/>
        </w:rPr>
        <w:t>(</w:t>
      </w:r>
      <w:r w:rsidRPr="00711984">
        <w:rPr>
          <w:rFonts w:ascii="Arial" w:hAnsi="Arial" w:cs="Arial"/>
          <w:sz w:val="20"/>
          <w:szCs w:val="20"/>
          <w:vertAlign w:val="superscript"/>
        </w:rPr>
        <w:t>7</w:t>
      </w:r>
      <w:r w:rsidRPr="00711984">
        <w:rPr>
          <w:rFonts w:ascii="Arial" w:hAnsi="Arial" w:cs="Arial"/>
          <w:sz w:val="20"/>
          <w:szCs w:val="20"/>
        </w:rPr>
        <w:t>)</w: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Other countries </w:t>
      </w:r>
      <w:r>
        <w:rPr>
          <w:rFonts w:ascii="Arial" w:hAnsi="Arial" w:cs="Arial"/>
          <w:sz w:val="20"/>
          <w:szCs w:val="20"/>
        </w:rPr>
        <w:tab/>
      </w:r>
      <w:r w:rsidRPr="00711984">
        <w:rPr>
          <w:rFonts w:ascii="Arial" w:hAnsi="Arial" w:cs="Arial"/>
          <w:sz w:val="20"/>
          <w:szCs w:val="20"/>
        </w:rPr>
        <w:t xml:space="preserve">NA </w:t>
      </w:r>
      <w:r>
        <w:rPr>
          <w:rFonts w:ascii="Arial" w:hAnsi="Arial" w:cs="Arial"/>
          <w:sz w:val="20"/>
          <w:szCs w:val="20"/>
        </w:rPr>
        <w:tab/>
      </w:r>
      <w:r w:rsidRPr="00711984">
        <w:rPr>
          <w:rFonts w:ascii="Arial" w:hAnsi="Arial" w:cs="Arial"/>
          <w:sz w:val="20"/>
          <w:szCs w:val="20"/>
        </w:rPr>
        <w:t xml:space="preserve">NA </w:t>
      </w:r>
      <w:r>
        <w:rPr>
          <w:rFonts w:ascii="Arial" w:hAnsi="Arial" w:cs="Arial"/>
          <w:sz w:val="20"/>
          <w:szCs w:val="20"/>
        </w:rPr>
        <w:tab/>
      </w:r>
      <w:r w:rsidRPr="00711984">
        <w:rPr>
          <w:rFonts w:ascii="Arial" w:hAnsi="Arial" w:cs="Arial"/>
          <w:sz w:val="20"/>
          <w:szCs w:val="20"/>
        </w:rPr>
        <w:t>41,000,000</w:t>
      </w:r>
    </w:p>
    <w:p w:rsidR="00D410AE"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94432" behindDoc="0" locked="0" layoutInCell="1" allowOverlap="1" wp14:anchorId="23F785B8" wp14:editId="69D1AFBE">
                <wp:simplePos x="0" y="0"/>
                <wp:positionH relativeFrom="column">
                  <wp:posOffset>2264410</wp:posOffset>
                </wp:positionH>
                <wp:positionV relativeFrom="paragraph">
                  <wp:posOffset>70485</wp:posOffset>
                </wp:positionV>
                <wp:extent cx="2770505" cy="5715"/>
                <wp:effectExtent l="0" t="0" r="29845" b="13335"/>
                <wp:wrapSquare wrapText="bothSides"/>
                <wp:docPr id="170" name="Group 170"/>
                <wp:cNvGraphicFramePr/>
                <a:graphic xmlns:a="http://schemas.openxmlformats.org/drawingml/2006/main">
                  <a:graphicData uri="http://schemas.microsoft.com/office/word/2010/wordprocessingGroup">
                    <wpg:wgp>
                      <wpg:cNvGrpSpPr/>
                      <wpg:grpSpPr>
                        <a:xfrm>
                          <a:off x="0" y="0"/>
                          <a:ext cx="2770505" cy="5715"/>
                          <a:chOff x="0" y="0"/>
                          <a:chExt cx="2771044" cy="6056"/>
                        </a:xfrm>
                      </wpg:grpSpPr>
                      <wps:wsp>
                        <wps:cNvPr id="171" name="Straight Connector 171"/>
                        <wps:cNvCnPr/>
                        <wps:spPr>
                          <a:xfrm>
                            <a:off x="0" y="0"/>
                            <a:ext cx="490330"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72" name="Straight Connector 172"/>
                        <wps:cNvCnPr/>
                        <wps:spPr>
                          <a:xfrm>
                            <a:off x="920456" y="0"/>
                            <a:ext cx="478221"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wps:cNvCnPr/>
                        <wps:spPr>
                          <a:xfrm>
                            <a:off x="2052859" y="6056"/>
                            <a:ext cx="718185"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1990DAA5" id="Group 170" o:spid="_x0000_s1026" style="position:absolute;margin-left:178.3pt;margin-top:5.55pt;width:218.15pt;height:.45pt;z-index:251794432" coordsize="277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">
                <v:line id="Straight Connector 171" o:spid="_x0000_s1027" style="position:absolute;visibility:visible;mso-wrap-style:square" from="0,0" to="4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uusUAAADcAAAADwAAAGRycy9kb3ducmV2LnhtbERPS2vCQBC+C/6HZQre6kaltqSuEl/U&#10;g4Vqcuhxmh2TYHY2ZFdN/31XKHibj+85s0VnanGl1lWWFYyGEQji3OqKCwVZun1+A+E8ssbaMin4&#10;JQeLeb83w1jbGx/oevSFCCHsYlRQet/EUrq8JINuaBviwJ1sa9AH2BZSt3gL4aaW4yiaSoMVh4YS&#10;G1qVlJ+PF6Ng3e2W++y033y+HL7S7+nPR3JOJkoNnrrkHYSnzj/E/+6dDvNfR3B/Jlw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wuusUAAADcAAAADwAAAAAAAAAA&#10;AAAAAAChAgAAZHJzL2Rvd25yZXYueG1sUEsFBgAAAAAEAAQA+QAAAJMDAAAAAA==&#10;">
                  <v:stroke joinstyle="miter"/>
                </v:line>
                <v:line id="Straight Connector 172" o:spid="_x0000_s1028" style="position:absolute;visibility:visible;mso-wrap-style:square" from="9204,0" to="139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wzcQAAADcAAAADwAAAGRycy9kb3ducmV2LnhtbERPS2vCQBC+C/0PyxS81U2VqkRXiS/q&#10;QcHXweM0OybB7GzIrpr++65Q8DYf33PG08aU4k61Kywr+OxEIIhTqwvOFJyOq48hCOeRNZaWScEv&#10;OZhO3lpjjLV98J7uB5+JEMIuRgW591UspUtzMug6tiIO3MXWBn2AdSZ1jY8QbkrZjaK+NFhwaMix&#10;onlO6fVwMwoWzXq2OV02y+3Xfnc893++k2vSU6r93iQjEJ4a/xL/u9c6zB904flMuEB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rDNxAAAANwAAAAPAAAAAAAAAAAA&#10;AAAAAKECAABkcnMvZG93bnJldi54bWxQSwUGAAAAAAQABAD5AAAAkgMAAAAA&#10;">
                  <v:stroke joinstyle="miter"/>
                </v:line>
                <v:line id="Straight Connector 173" o:spid="_x0000_s1029" style="position:absolute;visibility:visible;mso-wrap-style:square" from="20528,60" to="277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VVsQAAADcAAAADwAAAGRycy9kb3ducmV2LnhtbERPS2vCQBC+C/0PyxS81U2VqkRXiS/q&#10;QcHXweM0OybB7GzIrpr++65Q8DYf33PG08aU4k61Kywr+OxEIIhTqwvOFJyOq48hCOeRNZaWScEv&#10;OZhO3lpjjLV98J7uB5+JEMIuRgW591UspUtzMug6tiIO3MXWBn2AdSZ1jY8QbkrZjaK+NFhwaMix&#10;onlO6fVwMwoWzXq2OV02y+3Xfnc893++k2vSU6r93iQjEJ4a/xL/u9c6zB/04PlMuEB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ghVWxAAAANwAAAAPAAAAAAAAAAAA&#10;AAAAAKECAABkcnMvZG93bnJldi54bWxQSwUGAAAAAAQABAD5AAAAkgMAAAAA&#10;">
                  <v:stroke joinstyle="miter"/>
                </v:line>
                <w10:wrap type="square"/>
              </v:group>
            </w:pict>
          </mc:Fallback>
        </mc:AlternateContent>
      </w:r>
    </w:p>
    <w:p w:rsidR="00D410AE" w:rsidRPr="00711984" w:rsidRDefault="00D410AE" w:rsidP="00D410AE">
      <w:pPr>
        <w:tabs>
          <w:tab w:val="right" w:pos="4320"/>
          <w:tab w:val="right" w:pos="5760"/>
          <w:tab w:val="right" w:pos="7920"/>
        </w:tabs>
        <w:autoSpaceDE w:val="0"/>
        <w:autoSpaceDN w:val="0"/>
        <w:adjustRightInd w:val="0"/>
        <w:ind w:left="720" w:right="720"/>
        <w:rPr>
          <w:rFonts w:ascii="Arial" w:hAnsi="Arial" w:cs="Arial"/>
          <w:sz w:val="20"/>
          <w:szCs w:val="20"/>
        </w:rPr>
      </w:pPr>
      <w:r w:rsidRPr="00711984">
        <w:rPr>
          <w:rFonts w:ascii="Arial" w:hAnsi="Arial" w:cs="Arial"/>
          <w:sz w:val="20"/>
          <w:szCs w:val="20"/>
        </w:rPr>
        <w:t xml:space="preserve">World total (rounded) </w:t>
      </w:r>
      <w:r>
        <w:rPr>
          <w:rFonts w:ascii="Arial" w:hAnsi="Arial" w:cs="Arial"/>
          <w:sz w:val="20"/>
          <w:szCs w:val="20"/>
        </w:rPr>
        <w:tab/>
      </w:r>
      <w:r w:rsidRPr="00711984">
        <w:rPr>
          <w:rFonts w:ascii="Arial" w:hAnsi="Arial" w:cs="Arial"/>
          <w:sz w:val="20"/>
          <w:szCs w:val="20"/>
        </w:rPr>
        <w:t>110,000</w:t>
      </w:r>
      <w:r>
        <w:rPr>
          <w:rFonts w:ascii="Arial" w:hAnsi="Arial" w:cs="Arial"/>
          <w:sz w:val="20"/>
          <w:szCs w:val="20"/>
        </w:rPr>
        <w:tab/>
      </w:r>
      <w:r w:rsidRPr="00711984">
        <w:rPr>
          <w:rFonts w:ascii="Arial" w:hAnsi="Arial" w:cs="Arial"/>
          <w:sz w:val="20"/>
          <w:szCs w:val="20"/>
        </w:rPr>
        <w:t xml:space="preserve">110,000 </w:t>
      </w:r>
      <w:r>
        <w:rPr>
          <w:rFonts w:ascii="Arial" w:hAnsi="Arial" w:cs="Arial"/>
          <w:sz w:val="20"/>
          <w:szCs w:val="20"/>
        </w:rPr>
        <w:tab/>
      </w:r>
      <w:r w:rsidRPr="00711984">
        <w:rPr>
          <w:rFonts w:ascii="Arial" w:hAnsi="Arial" w:cs="Arial"/>
          <w:sz w:val="20"/>
          <w:szCs w:val="20"/>
        </w:rPr>
        <w:t>130,000,000</w:t>
      </w:r>
    </w:p>
    <w:p w:rsidR="00D410AE" w:rsidRPr="00FF7D07" w:rsidRDefault="00D410AE" w:rsidP="00D410AE">
      <w:pPr>
        <w:autoSpaceDE w:val="0"/>
        <w:autoSpaceDN w:val="0"/>
        <w:adjustRightInd w:val="0"/>
        <w:ind w:left="720"/>
        <w:rPr>
          <w:rFonts w:ascii="Arial" w:hAnsi="Arial" w:cs="Arial"/>
          <w:bCs/>
          <w:sz w:val="20"/>
          <w:szCs w:val="20"/>
        </w:rPr>
      </w:pPr>
    </w:p>
    <w:p w:rsidR="00D410AE" w:rsidRDefault="00D410AE" w:rsidP="00D410AE">
      <w:pPr>
        <w:autoSpaceDE w:val="0"/>
        <w:autoSpaceDN w:val="0"/>
        <w:adjustRightInd w:val="0"/>
        <w:ind w:left="720" w:right="720"/>
        <w:rPr>
          <w:rFonts w:ascii="Arial" w:hAnsi="Arial" w:cs="Arial"/>
          <w:sz w:val="20"/>
          <w:szCs w:val="20"/>
        </w:rPr>
      </w:pPr>
      <w:r w:rsidRPr="00711984">
        <w:rPr>
          <w:rFonts w:ascii="Arial" w:hAnsi="Arial" w:cs="Arial"/>
          <w:b/>
          <w:bCs/>
          <w:sz w:val="20"/>
          <w:szCs w:val="20"/>
        </w:rPr>
        <w:t xml:space="preserve">World Resources: </w:t>
      </w:r>
      <w:r w:rsidRPr="00711984">
        <w:rPr>
          <w:rFonts w:ascii="Arial" w:hAnsi="Arial" w:cs="Arial"/>
          <w:sz w:val="20"/>
          <w:szCs w:val="20"/>
        </w:rPr>
        <w:t>Rare earths are relatively abundant in the Earth’s crust, but discovered minable concentrations</w:t>
      </w:r>
      <w:r>
        <w:rPr>
          <w:rFonts w:ascii="Arial" w:hAnsi="Arial" w:cs="Arial"/>
          <w:sz w:val="20"/>
          <w:szCs w:val="20"/>
        </w:rPr>
        <w:t xml:space="preserve"> </w:t>
      </w:r>
      <w:r w:rsidRPr="00711984">
        <w:rPr>
          <w:rFonts w:ascii="Arial" w:hAnsi="Arial" w:cs="Arial"/>
          <w:sz w:val="20"/>
          <w:szCs w:val="20"/>
        </w:rPr>
        <w:t>are less common than for most other ores. U.S. and world resources are contained primarily in bastnäsite and</w:t>
      </w:r>
      <w:r>
        <w:rPr>
          <w:rFonts w:ascii="Arial" w:hAnsi="Arial" w:cs="Arial"/>
          <w:sz w:val="20"/>
          <w:szCs w:val="20"/>
        </w:rPr>
        <w:t xml:space="preserve"> </w:t>
      </w:r>
      <w:r w:rsidRPr="00711984">
        <w:rPr>
          <w:rFonts w:ascii="Arial" w:hAnsi="Arial" w:cs="Arial"/>
          <w:sz w:val="20"/>
          <w:szCs w:val="20"/>
        </w:rPr>
        <w:t>monazite. Bastnäsite deposits in China and the United States constitute the largest percentage of the world’s rare</w:t>
      </w:r>
      <w:r>
        <w:rPr>
          <w:rFonts w:ascii="Arial" w:hAnsi="Arial" w:cs="Arial"/>
          <w:sz w:val="20"/>
          <w:szCs w:val="20"/>
        </w:rPr>
        <w:t xml:space="preserve"> </w:t>
      </w:r>
      <w:r w:rsidRPr="00711984">
        <w:rPr>
          <w:rFonts w:ascii="Arial" w:hAnsi="Arial" w:cs="Arial"/>
          <w:sz w:val="20"/>
          <w:szCs w:val="20"/>
        </w:rPr>
        <w:t>earth</w:t>
      </w:r>
      <w:r>
        <w:rPr>
          <w:rFonts w:ascii="Arial" w:hAnsi="Arial" w:cs="Arial"/>
          <w:sz w:val="20"/>
          <w:szCs w:val="20"/>
        </w:rPr>
        <w:t xml:space="preserve"> </w:t>
      </w:r>
      <w:r w:rsidRPr="005A1215">
        <w:rPr>
          <w:rFonts w:ascii="Arial" w:hAnsi="Arial" w:cs="Arial"/>
          <w:sz w:val="20"/>
          <w:szCs w:val="20"/>
        </w:rPr>
        <w:t>economic resources, and monazite deposits constitute the second largest segment.</w:t>
      </w:r>
    </w:p>
    <w:p w:rsidR="00D410AE" w:rsidRPr="005A1215" w:rsidRDefault="00D410AE" w:rsidP="00D410AE">
      <w:pPr>
        <w:autoSpaceDE w:val="0"/>
        <w:autoSpaceDN w:val="0"/>
        <w:adjustRightInd w:val="0"/>
        <w:ind w:left="720" w:right="720"/>
        <w:rPr>
          <w:rFonts w:ascii="Arial" w:hAnsi="Arial" w:cs="Arial"/>
          <w:sz w:val="20"/>
          <w:szCs w:val="20"/>
        </w:rPr>
      </w:pPr>
    </w:p>
    <w:p w:rsidR="00D410AE" w:rsidRPr="005A1215" w:rsidRDefault="00D410AE" w:rsidP="00D410AE">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e</w:t>
      </w:r>
      <w:r w:rsidRPr="005A1215">
        <w:rPr>
          <w:rFonts w:ascii="Arial" w:hAnsi="Arial" w:cs="Arial"/>
          <w:sz w:val="20"/>
          <w:szCs w:val="20"/>
        </w:rPr>
        <w:t>Estimated. NA Not available. — Zero.</w:t>
      </w:r>
    </w:p>
    <w:p w:rsidR="00D410AE" w:rsidRPr="005A1215" w:rsidRDefault="00D410AE" w:rsidP="00D410AE">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1</w:t>
      </w:r>
      <w:r w:rsidRPr="005A1215">
        <w:rPr>
          <w:rFonts w:ascii="Arial" w:hAnsi="Arial" w:cs="Arial"/>
          <w:sz w:val="20"/>
          <w:szCs w:val="20"/>
        </w:rPr>
        <w:t>Data include lanthanides and yttrium but exclude most scandium. See also Scandium and Yttrium.</w:t>
      </w:r>
    </w:p>
    <w:p w:rsidR="00D410AE" w:rsidRPr="005A1215" w:rsidRDefault="00D410AE" w:rsidP="00D410AE">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2</w:t>
      </w:r>
      <w:r w:rsidRPr="005A1215">
        <w:rPr>
          <w:rFonts w:ascii="Arial" w:hAnsi="Arial" w:cs="Arial"/>
          <w:sz w:val="20"/>
          <w:szCs w:val="20"/>
        </w:rPr>
        <w:t>REO equivalent or contents of various materials were estimated. Source: U.S. Census Bureau.</w:t>
      </w:r>
    </w:p>
    <w:p w:rsidR="00D410AE" w:rsidRPr="005A1215" w:rsidRDefault="00D410AE" w:rsidP="00D410AE">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3</w:t>
      </w:r>
      <w:r w:rsidRPr="005A1215">
        <w:rPr>
          <w:rFonts w:ascii="Arial" w:hAnsi="Arial" w:cs="Arial"/>
          <w:sz w:val="20"/>
          <w:szCs w:val="20"/>
        </w:rPr>
        <w:t>Price range from Metal-Pages Ltd.</w:t>
      </w:r>
    </w:p>
    <w:p w:rsidR="00D410AE" w:rsidRPr="005A1215" w:rsidRDefault="00D410AE" w:rsidP="00D410AE">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4</w:t>
      </w:r>
      <w:r w:rsidRPr="005A1215">
        <w:rPr>
          <w:rFonts w:ascii="Arial" w:hAnsi="Arial" w:cs="Arial"/>
          <w:sz w:val="20"/>
          <w:szCs w:val="20"/>
        </w:rPr>
        <w:t>Defined as estimated consumption ‒ production. Insufficient data were available to determine stock changes and unattributed imports and exports</w:t>
      </w:r>
      <w:r>
        <w:rPr>
          <w:rFonts w:ascii="Arial" w:hAnsi="Arial" w:cs="Arial"/>
          <w:sz w:val="20"/>
          <w:szCs w:val="20"/>
        </w:rPr>
        <w:t xml:space="preserve"> </w:t>
      </w:r>
      <w:r w:rsidRPr="005A1215">
        <w:rPr>
          <w:rFonts w:ascii="Arial" w:hAnsi="Arial" w:cs="Arial"/>
          <w:sz w:val="20"/>
          <w:szCs w:val="20"/>
        </w:rPr>
        <w:t>of rare-earth materials.</w:t>
      </w:r>
    </w:p>
    <w:p w:rsidR="00D410AE" w:rsidRPr="005A1215" w:rsidRDefault="00D410AE" w:rsidP="00D410AE">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5</w:t>
      </w:r>
      <w:r w:rsidRPr="005A1215">
        <w:rPr>
          <w:rFonts w:ascii="Arial" w:hAnsi="Arial" w:cs="Arial"/>
          <w:sz w:val="20"/>
          <w:szCs w:val="20"/>
        </w:rPr>
        <w:t>See Appendix C for resource/reserve definitions and information concerning data sources.</w:t>
      </w:r>
    </w:p>
    <w:p w:rsidR="00D410AE" w:rsidRPr="005A1215" w:rsidRDefault="00D410AE" w:rsidP="00D410AE">
      <w:pPr>
        <w:autoSpaceDE w:val="0"/>
        <w:autoSpaceDN w:val="0"/>
        <w:adjustRightInd w:val="0"/>
        <w:ind w:left="720" w:right="720"/>
        <w:rPr>
          <w:rFonts w:ascii="Arial" w:hAnsi="Arial" w:cs="Arial"/>
          <w:sz w:val="20"/>
          <w:szCs w:val="20"/>
        </w:rPr>
      </w:pPr>
      <w:r w:rsidRPr="005A1215">
        <w:rPr>
          <w:rFonts w:ascii="Arial" w:hAnsi="Arial" w:cs="Arial"/>
          <w:sz w:val="20"/>
          <w:szCs w:val="20"/>
          <w:vertAlign w:val="superscript"/>
        </w:rPr>
        <w:t>6</w:t>
      </w:r>
      <w:r w:rsidRPr="005A1215">
        <w:rPr>
          <w:rFonts w:ascii="Arial" w:hAnsi="Arial" w:cs="Arial"/>
          <w:sz w:val="20"/>
          <w:szCs w:val="20"/>
        </w:rPr>
        <w:t>For Australia, Joint Ore Reserves Committee (JORC)-compliant reserves were about 2.2 million tons.</w:t>
      </w:r>
    </w:p>
    <w:p w:rsidR="00D410AE" w:rsidRPr="005A1215" w:rsidRDefault="00D410AE" w:rsidP="00D410AE">
      <w:pPr>
        <w:ind w:left="720" w:right="720"/>
        <w:rPr>
          <w:rFonts w:ascii="Arial" w:hAnsi="Arial" w:cs="Arial"/>
          <w:sz w:val="20"/>
          <w:szCs w:val="20"/>
        </w:rPr>
      </w:pPr>
      <w:r w:rsidRPr="005A1215">
        <w:rPr>
          <w:rFonts w:ascii="Arial" w:hAnsi="Arial" w:cs="Arial"/>
          <w:sz w:val="20"/>
          <w:szCs w:val="20"/>
          <w:vertAlign w:val="superscript"/>
        </w:rPr>
        <w:t>7</w:t>
      </w:r>
      <w:r w:rsidRPr="005A1215">
        <w:rPr>
          <w:rFonts w:ascii="Arial" w:hAnsi="Arial" w:cs="Arial"/>
          <w:sz w:val="20"/>
          <w:szCs w:val="20"/>
        </w:rPr>
        <w:t>Included with “Other countries.”</w:t>
      </w:r>
    </w:p>
    <w:p w:rsidR="00D410AE" w:rsidRPr="005A1215" w:rsidRDefault="00D410AE" w:rsidP="00D410AE">
      <w:pPr>
        <w:ind w:left="720" w:right="720"/>
        <w:rPr>
          <w:rFonts w:ascii="Arial" w:hAnsi="Arial" w:cs="Arial"/>
          <w:sz w:val="6"/>
          <w:szCs w:val="6"/>
        </w:rPr>
      </w:pPr>
    </w:p>
    <w:p w:rsidR="00D410AE" w:rsidRPr="005D60FC" w:rsidRDefault="00D410AE" w:rsidP="00D410AE">
      <w:pPr>
        <w:ind w:left="720" w:right="720"/>
        <w:rPr>
          <w:rFonts w:asciiTheme="minorHAnsi" w:hAnsiTheme="minorHAnsi" w:cs="Arial"/>
          <w:i/>
          <w:sz w:val="20"/>
          <w:szCs w:val="20"/>
        </w:rPr>
      </w:pPr>
      <w:r w:rsidRPr="005D60FC">
        <w:rPr>
          <w:rFonts w:asciiTheme="minorHAnsi" w:hAnsiTheme="minorHAnsi" w:cs="Arial"/>
          <w:i/>
          <w:sz w:val="20"/>
          <w:szCs w:val="20"/>
        </w:rPr>
        <w:t>(</w:t>
      </w:r>
      <w:hyperlink r:id="rId530" w:history="1">
        <w:r w:rsidRPr="005D60FC">
          <w:rPr>
            <w:rStyle w:val="Hyperlink"/>
            <w:rFonts w:asciiTheme="minorHAnsi" w:hAnsiTheme="minorHAnsi"/>
            <w:i/>
            <w:sz w:val="20"/>
            <w:szCs w:val="20"/>
          </w:rPr>
          <w:t>http://minerals.usgs.gov/minerals/pubs/mcs/2015/mcs2015.pdf</w:t>
        </w:r>
      </w:hyperlink>
      <w:r w:rsidRPr="005D60FC">
        <w:rPr>
          <w:rFonts w:asciiTheme="minorHAnsi" w:hAnsiTheme="minorHAnsi" w:cs="Arial"/>
          <w:i/>
          <w:sz w:val="20"/>
          <w:szCs w:val="20"/>
        </w:rPr>
        <w:t>)</w:t>
      </w:r>
    </w:p>
    <w:p w:rsidR="00D410AE" w:rsidRPr="0025450B"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sidRPr="0025450B">
        <w:rPr>
          <w:rFonts w:ascii="Arial" w:hAnsi="Arial" w:cs="Arial"/>
          <w:sz w:val="22"/>
          <w:szCs w:val="22"/>
        </w:rPr>
        <w:t xml:space="preserve">A separate document, “Rare Earths” that contains only the two pages </w:t>
      </w:r>
      <w:r>
        <w:rPr>
          <w:rFonts w:ascii="Arial" w:hAnsi="Arial" w:cs="Arial"/>
          <w:sz w:val="22"/>
          <w:szCs w:val="22"/>
        </w:rPr>
        <w:t xml:space="preserve">of data </w:t>
      </w:r>
      <w:r w:rsidRPr="0025450B">
        <w:rPr>
          <w:rFonts w:ascii="Arial" w:hAnsi="Arial" w:cs="Arial"/>
          <w:sz w:val="22"/>
          <w:szCs w:val="22"/>
        </w:rPr>
        <w:t xml:space="preserve">that deal with rare earths can be found here: </w:t>
      </w:r>
      <w:hyperlink r:id="rId531" w:history="1">
        <w:r w:rsidRPr="005D60FC">
          <w:rPr>
            <w:rStyle w:val="Hyperlink"/>
            <w:rFonts w:ascii="Arial" w:hAnsi="Arial" w:cs="Arial"/>
            <w:sz w:val="22"/>
            <w:szCs w:val="22"/>
          </w:rPr>
          <w:t>http://minerals.usgs.gov/minerals/pubs/commodity/rare_earths/mcs-2015-raree.pdf</w:t>
        </w:r>
      </w:hyperlink>
      <w:r w:rsidRPr="005D60FC">
        <w:rPr>
          <w:rFonts w:ascii="Arial" w:hAnsi="Arial" w:cs="Arial"/>
          <w:sz w:val="22"/>
          <w:szCs w:val="22"/>
        </w:rPr>
        <w:t>. The source above</w:t>
      </w:r>
      <w:r>
        <w:rPr>
          <w:rFonts w:ascii="Arial" w:hAnsi="Arial" w:cs="Arial"/>
          <w:sz w:val="22"/>
          <w:szCs w:val="22"/>
        </w:rPr>
        <w:t xml:space="preserve"> also provides two pages of information, similar to that mentioned above, for scandium and yttrium, frequently associated or grouped with the rare earth elements.</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The graph below shows the last 50 years of global production of mined rare earth elements. Note that although the U.S. was the primary producer from 1960 to 1985, China for the last 20 years has “cornered the market”, while U.S. production has dropped to almost zero (7,000 metric tons (1,000 kg/metric ton) in 2014, almost not registering on a graph of this scale). This clearly shows why all the major technologically-advanced countries of the world are so concerned about the future supply of rare earths.</w:t>
      </w:r>
    </w:p>
    <w:p w:rsidR="00D410AE" w:rsidRDefault="00D410AE" w:rsidP="00D410AE">
      <w:pPr>
        <w:rPr>
          <w:rFonts w:ascii="Arial" w:hAnsi="Arial" w:cs="Arial"/>
          <w:sz w:val="22"/>
          <w:szCs w:val="22"/>
        </w:rPr>
      </w:pPr>
    </w:p>
    <w:p w:rsidR="00D410AE" w:rsidRDefault="00D410AE" w:rsidP="00D410AE">
      <w:pPr>
        <w:ind w:left="720"/>
        <w:rPr>
          <w:rFonts w:ascii="Arial" w:hAnsi="Arial" w:cs="Arial"/>
          <w:sz w:val="22"/>
          <w:szCs w:val="22"/>
        </w:rPr>
      </w:pPr>
      <w:r w:rsidRPr="00BC0FC3">
        <w:rPr>
          <w:rFonts w:ascii="Arial" w:hAnsi="Arial" w:cs="Arial"/>
          <w:noProof/>
          <w:sz w:val="22"/>
          <w:szCs w:val="22"/>
        </w:rPr>
        <w:lastRenderedPageBreak/>
        <w:drawing>
          <wp:inline distT="0" distB="0" distL="0" distR="0" wp14:anchorId="2C500C4D" wp14:editId="15F4BE9E">
            <wp:extent cx="5008587" cy="3747795"/>
            <wp:effectExtent l="0" t="0" r="1905"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5023562" cy="3759000"/>
                    </a:xfrm>
                    <a:prstGeom prst="rect">
                      <a:avLst/>
                    </a:prstGeom>
                    <a:noFill/>
                    <a:ln>
                      <a:noFill/>
                    </a:ln>
                  </pic:spPr>
                </pic:pic>
              </a:graphicData>
            </a:graphic>
          </wp:inline>
        </w:drawing>
      </w:r>
    </w:p>
    <w:p w:rsidR="00D410AE" w:rsidRPr="000D7645" w:rsidRDefault="00D410AE" w:rsidP="00D410AE">
      <w:pPr>
        <w:ind w:left="720" w:right="720"/>
        <w:rPr>
          <w:rFonts w:ascii="Arial" w:hAnsi="Arial" w:cs="Arial"/>
          <w:sz w:val="6"/>
          <w:szCs w:val="6"/>
        </w:rPr>
      </w:pPr>
    </w:p>
    <w:p w:rsidR="00D410AE" w:rsidRPr="005D60FC" w:rsidRDefault="00D410AE" w:rsidP="005D60FC">
      <w:pPr>
        <w:ind w:left="720" w:right="720"/>
        <w:jc w:val="center"/>
        <w:rPr>
          <w:rFonts w:asciiTheme="minorHAnsi" w:hAnsiTheme="minorHAnsi" w:cs="Arial"/>
          <w:i/>
          <w:sz w:val="20"/>
          <w:szCs w:val="20"/>
        </w:rPr>
      </w:pPr>
      <w:r w:rsidRPr="005D60FC">
        <w:rPr>
          <w:rFonts w:asciiTheme="minorHAnsi" w:hAnsiTheme="minorHAnsi" w:cs="Arial"/>
          <w:i/>
          <w:sz w:val="20"/>
          <w:szCs w:val="20"/>
        </w:rPr>
        <w:t>(</w:t>
      </w:r>
      <w:hyperlink r:id="rId533" w:history="1">
        <w:r w:rsidRPr="005D60FC">
          <w:rPr>
            <w:rStyle w:val="Hyperlink"/>
            <w:rFonts w:asciiTheme="minorHAnsi" w:hAnsiTheme="minorHAnsi"/>
            <w:i/>
            <w:sz w:val="20"/>
            <w:szCs w:val="20"/>
          </w:rPr>
          <w:t>http://minerals.usgs.gov/minerals/pubs/commodity/rare_earths/ree-trends.pdf</w:t>
        </w:r>
      </w:hyperlink>
      <w:r w:rsidRPr="005D60FC">
        <w:rPr>
          <w:rFonts w:asciiTheme="minorHAnsi" w:hAnsiTheme="minorHAnsi" w:cs="Arial"/>
          <w:i/>
          <w:sz w:val="20"/>
          <w:szCs w:val="20"/>
        </w:rPr>
        <w:t>)</w:t>
      </w:r>
    </w:p>
    <w:p w:rsidR="00D410AE" w:rsidRDefault="00D410AE" w:rsidP="00D410AE">
      <w:pPr>
        <w:rPr>
          <w:rFonts w:ascii="Arial" w:hAnsi="Arial" w:cs="Arial"/>
          <w:sz w:val="22"/>
          <w:szCs w:val="22"/>
        </w:rPr>
      </w:pPr>
    </w:p>
    <w:p w:rsidR="00D410AE" w:rsidRPr="00035608" w:rsidRDefault="00D410AE" w:rsidP="00D410AE">
      <w:pPr>
        <w:ind w:firstLine="720"/>
        <w:rPr>
          <w:rFonts w:ascii="Arial" w:hAnsi="Arial" w:cs="Arial"/>
          <w:sz w:val="22"/>
          <w:szCs w:val="22"/>
        </w:rPr>
      </w:pPr>
      <w:r>
        <w:rPr>
          <w:rFonts w:ascii="Arial" w:hAnsi="Arial" w:cs="Arial"/>
          <w:sz w:val="22"/>
          <w:szCs w:val="22"/>
        </w:rPr>
        <w:t>It is interesting to note that, despite the ever-more critical need for rare earth elements for technology and electronics (and defense), the U.S. Government does not stockpile these materials, as it does petroleum, for example.</w:t>
      </w:r>
    </w:p>
    <w:p w:rsidR="00D410AE" w:rsidRPr="00035608" w:rsidRDefault="00D410AE" w:rsidP="00D410AE">
      <w:pPr>
        <w:rPr>
          <w:rFonts w:ascii="Arial" w:hAnsi="Arial" w:cs="Arial"/>
          <w:iCs/>
          <w:sz w:val="22"/>
          <w:szCs w:val="22"/>
          <w:lang w:val="fr-FR"/>
        </w:rPr>
      </w:pPr>
    </w:p>
    <w:p w:rsidR="00D410AE" w:rsidRPr="000D7645" w:rsidRDefault="00D410AE" w:rsidP="00D410AE">
      <w:pPr>
        <w:rPr>
          <w:rFonts w:ascii="Arial" w:hAnsi="Arial" w:cs="Arial"/>
          <w:b/>
          <w:iCs/>
          <w:lang w:val="fr-FR"/>
        </w:rPr>
      </w:pPr>
      <w:r w:rsidRPr="00365B11">
        <w:rPr>
          <w:rFonts w:ascii="Arial" w:hAnsi="Arial" w:cs="Arial"/>
          <w:b/>
          <w:iCs/>
          <w:lang w:val="fr-FR"/>
        </w:rPr>
        <w:t xml:space="preserve">More on </w:t>
      </w:r>
      <w:r>
        <w:rPr>
          <w:rFonts w:ascii="Arial" w:hAnsi="Arial" w:cs="Arial"/>
          <w:b/>
          <w:iCs/>
          <w:lang w:val="fr-FR"/>
        </w:rPr>
        <w:t>substitutes for rare earth elements</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As mentioned in the article, the rare earths are difficult to find and mine because they are so “dilute” in the Earth’s crust. China’s near-monopoly of the rare earths has provided cause for concern about the continued availability of these elements for technological uses. Indeed, the use and continued availability of many metals in modern society has become a critical issue.</w:t>
      </w:r>
    </w:p>
    <w:p w:rsidR="00D410AE" w:rsidRDefault="00D410AE" w:rsidP="00D410AE">
      <w:pPr>
        <w:rPr>
          <w:rFonts w:ascii="Arial" w:hAnsi="Arial" w:cs="Arial"/>
          <w:sz w:val="22"/>
          <w:szCs w:val="22"/>
        </w:rPr>
      </w:pPr>
    </w:p>
    <w:p w:rsidR="00D410AE" w:rsidRPr="009171EB" w:rsidRDefault="00D410AE" w:rsidP="00D410AE">
      <w:pPr>
        <w:autoSpaceDE w:val="0"/>
        <w:autoSpaceDN w:val="0"/>
        <w:adjustRightInd w:val="0"/>
        <w:ind w:left="720" w:right="720" w:firstLine="720"/>
        <w:rPr>
          <w:rFonts w:ascii="Arial" w:hAnsi="Arial" w:cs="Arial"/>
          <w:sz w:val="20"/>
          <w:szCs w:val="20"/>
        </w:rPr>
      </w:pPr>
      <w:r w:rsidRPr="009171EB">
        <w:rPr>
          <w:rFonts w:ascii="Arial" w:hAnsi="Arial" w:cs="Arial"/>
          <w:sz w:val="20"/>
          <w:szCs w:val="20"/>
        </w:rPr>
        <w:t>A metal’s life cycle tells a great deal about the current situation</w:t>
      </w:r>
      <w:r>
        <w:rPr>
          <w:rFonts w:ascii="Arial" w:hAnsi="Arial" w:cs="Arial"/>
          <w:sz w:val="20"/>
          <w:szCs w:val="20"/>
        </w:rPr>
        <w:t xml:space="preserve"> [of its availability] </w:t>
      </w:r>
      <w:r w:rsidRPr="009171EB">
        <w:rPr>
          <w:rFonts w:ascii="Arial" w:hAnsi="Arial" w:cs="Arial"/>
          <w:sz w:val="20"/>
          <w:szCs w:val="20"/>
        </w:rPr>
        <w:t>but says nothing about possible changes in supply or demand at</w:t>
      </w:r>
      <w:r>
        <w:rPr>
          <w:rFonts w:ascii="Arial" w:hAnsi="Arial" w:cs="Arial"/>
          <w:sz w:val="20"/>
          <w:szCs w:val="20"/>
        </w:rPr>
        <w:t xml:space="preserve"> </w:t>
      </w:r>
      <w:r w:rsidRPr="009171EB">
        <w:rPr>
          <w:rFonts w:ascii="Arial" w:hAnsi="Arial" w:cs="Arial"/>
          <w:sz w:val="20"/>
          <w:szCs w:val="20"/>
        </w:rPr>
        <w:t>any point in the cycle. Those aspects can be addressed to at least</w:t>
      </w:r>
      <w:r>
        <w:rPr>
          <w:rFonts w:ascii="Arial" w:hAnsi="Arial" w:cs="Arial"/>
          <w:sz w:val="20"/>
          <w:szCs w:val="20"/>
        </w:rPr>
        <w:t xml:space="preserve"> </w:t>
      </w:r>
      <w:r w:rsidRPr="009171EB">
        <w:rPr>
          <w:rFonts w:ascii="Arial" w:hAnsi="Arial" w:cs="Arial"/>
          <w:sz w:val="20"/>
          <w:szCs w:val="20"/>
        </w:rPr>
        <w:t>some degree by studies of a metal’s criticality. This concept</w:t>
      </w:r>
      <w:r>
        <w:rPr>
          <w:rFonts w:ascii="Arial" w:hAnsi="Arial" w:cs="Arial"/>
          <w:sz w:val="20"/>
          <w:szCs w:val="20"/>
        </w:rPr>
        <w:t xml:space="preserve"> </w:t>
      </w:r>
      <w:r w:rsidRPr="009171EB">
        <w:rPr>
          <w:rFonts w:ascii="Arial" w:hAnsi="Arial" w:cs="Arial"/>
          <w:sz w:val="20"/>
          <w:szCs w:val="20"/>
        </w:rPr>
        <w:t>originated in 2006 when the US National Research Council</w:t>
      </w:r>
      <w:r>
        <w:rPr>
          <w:rFonts w:ascii="Arial" w:hAnsi="Arial" w:cs="Arial"/>
          <w:sz w:val="20"/>
          <w:szCs w:val="20"/>
        </w:rPr>
        <w:t xml:space="preserve"> </w:t>
      </w:r>
      <w:r w:rsidRPr="009171EB">
        <w:rPr>
          <w:rFonts w:ascii="Arial" w:hAnsi="Arial" w:cs="Arial"/>
          <w:sz w:val="20"/>
          <w:szCs w:val="20"/>
        </w:rPr>
        <w:t>(NRC) undertook a study to address the lack of understanding</w:t>
      </w:r>
      <w:r>
        <w:rPr>
          <w:rFonts w:ascii="Arial" w:hAnsi="Arial" w:cs="Arial"/>
          <w:sz w:val="20"/>
          <w:szCs w:val="20"/>
        </w:rPr>
        <w:t xml:space="preserve"> </w:t>
      </w:r>
      <w:r w:rsidRPr="009171EB">
        <w:rPr>
          <w:rFonts w:ascii="Arial" w:hAnsi="Arial" w:cs="Arial"/>
          <w:sz w:val="20"/>
          <w:szCs w:val="20"/>
        </w:rPr>
        <w:t>and of data on nonfuel minerals important to the US economy.</w:t>
      </w:r>
      <w:r>
        <w:rPr>
          <w:rFonts w:ascii="Arial" w:hAnsi="Arial" w:cs="Arial"/>
          <w:sz w:val="20"/>
          <w:szCs w:val="20"/>
        </w:rPr>
        <w:t xml:space="preserve"> </w:t>
      </w:r>
      <w:r w:rsidRPr="009171EB">
        <w:rPr>
          <w:rFonts w:ascii="Arial" w:hAnsi="Arial" w:cs="Arial"/>
          <w:sz w:val="20"/>
          <w:szCs w:val="20"/>
        </w:rPr>
        <w:t>The report (16) defined the criticality of minerals as a function of</w:t>
      </w:r>
      <w:r>
        <w:rPr>
          <w:rFonts w:ascii="Arial" w:hAnsi="Arial" w:cs="Arial"/>
          <w:sz w:val="20"/>
          <w:szCs w:val="20"/>
        </w:rPr>
        <w:t xml:space="preserve"> </w:t>
      </w:r>
      <w:r w:rsidRPr="009171EB">
        <w:rPr>
          <w:rFonts w:ascii="Arial" w:hAnsi="Arial" w:cs="Arial"/>
          <w:sz w:val="20"/>
          <w:szCs w:val="20"/>
        </w:rPr>
        <w:t>two variables: importance of uses and availability. The NRC</w:t>
      </w:r>
      <w:r>
        <w:rPr>
          <w:rFonts w:ascii="Arial" w:hAnsi="Arial" w:cs="Arial"/>
          <w:sz w:val="20"/>
          <w:szCs w:val="20"/>
        </w:rPr>
        <w:t xml:space="preserve"> </w:t>
      </w:r>
      <w:r w:rsidRPr="009171EB">
        <w:rPr>
          <w:rFonts w:ascii="Arial" w:hAnsi="Arial" w:cs="Arial"/>
          <w:sz w:val="20"/>
          <w:szCs w:val="20"/>
        </w:rPr>
        <w:t>committee carried out preliminary criticality analyses for several</w:t>
      </w:r>
      <w:r>
        <w:rPr>
          <w:rFonts w:ascii="Arial" w:hAnsi="Arial" w:cs="Arial"/>
          <w:sz w:val="20"/>
          <w:szCs w:val="20"/>
        </w:rPr>
        <w:t xml:space="preserve"> </w:t>
      </w:r>
      <w:r w:rsidRPr="009171EB">
        <w:rPr>
          <w:rFonts w:ascii="Arial" w:hAnsi="Arial" w:cs="Arial"/>
          <w:sz w:val="20"/>
          <w:szCs w:val="20"/>
        </w:rPr>
        <w:t>metals. Of those surveyed, a number were identified as critical:</w:t>
      </w:r>
      <w:r>
        <w:rPr>
          <w:rFonts w:ascii="Arial" w:hAnsi="Arial" w:cs="Arial"/>
          <w:sz w:val="20"/>
          <w:szCs w:val="20"/>
        </w:rPr>
        <w:t xml:space="preserve"> </w:t>
      </w:r>
      <w:r w:rsidRPr="009171EB">
        <w:rPr>
          <w:rFonts w:ascii="Arial" w:hAnsi="Arial" w:cs="Arial"/>
          <w:sz w:val="20"/>
          <w:szCs w:val="20"/>
        </w:rPr>
        <w:t xml:space="preserve">rhodium, platinum, manganese, niobium, indium, and the </w:t>
      </w:r>
      <w:r w:rsidRPr="009171EB">
        <w:rPr>
          <w:rFonts w:ascii="Arial" w:hAnsi="Arial" w:cs="Arial"/>
          <w:b/>
          <w:sz w:val="20"/>
          <w:szCs w:val="20"/>
        </w:rPr>
        <w:t>rare earths</w:t>
      </w:r>
      <w:r w:rsidRPr="009171EB">
        <w:rPr>
          <w:rFonts w:ascii="Arial" w:hAnsi="Arial" w:cs="Arial"/>
          <w:sz w:val="20"/>
          <w:szCs w:val="20"/>
        </w:rPr>
        <w:t>.</w:t>
      </w:r>
      <w:r>
        <w:rPr>
          <w:rFonts w:ascii="Arial" w:hAnsi="Arial" w:cs="Arial"/>
          <w:sz w:val="20"/>
          <w:szCs w:val="20"/>
        </w:rPr>
        <w:t xml:space="preserve"> [Editor’s emphasis]</w:t>
      </w:r>
    </w:p>
    <w:p w:rsidR="00D410AE" w:rsidRPr="009171EB" w:rsidRDefault="00D410AE" w:rsidP="00D410AE">
      <w:pPr>
        <w:ind w:left="720" w:right="720"/>
        <w:rPr>
          <w:rFonts w:ascii="Arial" w:hAnsi="Arial" w:cs="Arial"/>
          <w:sz w:val="6"/>
          <w:szCs w:val="6"/>
        </w:rPr>
      </w:pPr>
    </w:p>
    <w:p w:rsidR="00D410AE" w:rsidRPr="005D60FC" w:rsidRDefault="00D410AE" w:rsidP="00D410AE">
      <w:pPr>
        <w:ind w:left="720" w:right="720"/>
        <w:rPr>
          <w:rFonts w:ascii="Arial" w:hAnsi="Arial" w:cs="Arial"/>
          <w:sz w:val="20"/>
          <w:szCs w:val="20"/>
        </w:rPr>
      </w:pPr>
      <w:r w:rsidRPr="005D60FC">
        <w:rPr>
          <w:rFonts w:ascii="Arial" w:hAnsi="Arial" w:cs="Arial"/>
          <w:sz w:val="20"/>
          <w:szCs w:val="20"/>
        </w:rPr>
        <w:t>(</w:t>
      </w:r>
      <w:hyperlink r:id="rId534" w:history="1">
        <w:r w:rsidRPr="005D60FC">
          <w:rPr>
            <w:rStyle w:val="Hyperlink"/>
            <w:rFonts w:ascii="Arial" w:hAnsi="Arial" w:cs="Arial"/>
            <w:sz w:val="20"/>
            <w:szCs w:val="20"/>
          </w:rPr>
          <w:t>http://www.pnas.org/content/early/2013/11/27/1312752110.full.pdf+html</w:t>
        </w:r>
      </w:hyperlink>
      <w:r w:rsidRPr="005D60FC">
        <w:rPr>
          <w:rFonts w:ascii="Arial" w:hAnsi="Arial" w:cs="Arial"/>
          <w:sz w:val="20"/>
          <w:szCs w:val="20"/>
        </w:rPr>
        <w:t>)</w:t>
      </w:r>
    </w:p>
    <w:p w:rsidR="00D410AE" w:rsidRPr="005D60FC" w:rsidRDefault="00D410AE" w:rsidP="00D410AE">
      <w:pPr>
        <w:rPr>
          <w:rFonts w:ascii="Arial" w:hAnsi="Arial" w:cs="Arial"/>
          <w:sz w:val="22"/>
          <w:szCs w:val="22"/>
        </w:rPr>
      </w:pPr>
    </w:p>
    <w:p w:rsidR="00D410AE" w:rsidRPr="005D60FC" w:rsidRDefault="00D410AE" w:rsidP="00D410AE">
      <w:pPr>
        <w:ind w:firstLine="720"/>
        <w:rPr>
          <w:rFonts w:ascii="Arial" w:hAnsi="Arial" w:cs="Arial"/>
          <w:sz w:val="22"/>
          <w:szCs w:val="22"/>
        </w:rPr>
      </w:pPr>
      <w:r w:rsidRPr="005D60FC">
        <w:rPr>
          <w:rFonts w:ascii="Arial" w:hAnsi="Arial" w:cs="Arial"/>
          <w:sz w:val="22"/>
          <w:szCs w:val="22"/>
        </w:rPr>
        <w:t>And no viable substitutes for these elements have been (or are likely to be) found. Yale professor Thomas Graedel has done a study of the possible substitution for various metals and metalloids presently in use and reached rather serious conclusions.</w:t>
      </w:r>
    </w:p>
    <w:p w:rsidR="00D410AE" w:rsidRPr="005D60FC" w:rsidRDefault="00D410AE" w:rsidP="00D410AE">
      <w:pPr>
        <w:rPr>
          <w:rFonts w:ascii="Arial" w:hAnsi="Arial" w:cs="Arial"/>
          <w:sz w:val="22"/>
          <w:szCs w:val="22"/>
        </w:rPr>
      </w:pPr>
    </w:p>
    <w:p w:rsidR="00D410AE" w:rsidRPr="005D60FC" w:rsidRDefault="00D410AE" w:rsidP="00D410AE">
      <w:pPr>
        <w:ind w:left="720" w:right="720" w:firstLine="720"/>
        <w:rPr>
          <w:rFonts w:ascii="Arial" w:hAnsi="Arial" w:cs="Arial"/>
          <w:sz w:val="20"/>
          <w:szCs w:val="20"/>
          <w:lang w:val="en"/>
        </w:rPr>
      </w:pPr>
      <w:r w:rsidRPr="005D60FC">
        <w:rPr>
          <w:rFonts w:ascii="Arial" w:hAnsi="Arial" w:cs="Arial"/>
          <w:sz w:val="20"/>
          <w:szCs w:val="20"/>
          <w:lang w:val="en"/>
        </w:rPr>
        <w:t>Modern life is enabled by the use of materials in its technologies. Over time, these technologies have used a larger and more diverse array of materials. Elemental life cycle analyses yield an understanding of these materials, and a definite concern that arises is that of possible scarcity of some of the elements as their use increases. We studied substitution potential for 62 different metals in their major uses. For a dozen different metals, the potential substitutes for their major uses are either inadequate or appear not to exist at all. Further, for not 1 of the 62 metals are exemplary substitutes available for all major uses.</w:t>
      </w:r>
    </w:p>
    <w:p w:rsidR="00D410AE" w:rsidRPr="005D60FC" w:rsidRDefault="00D410AE" w:rsidP="00D410AE">
      <w:pPr>
        <w:ind w:left="720" w:right="720"/>
        <w:rPr>
          <w:rFonts w:ascii="Arial" w:hAnsi="Arial" w:cs="Arial"/>
          <w:sz w:val="6"/>
          <w:szCs w:val="6"/>
          <w:lang w:val="en"/>
        </w:rPr>
      </w:pPr>
    </w:p>
    <w:p w:rsidR="00D410AE" w:rsidRPr="005D60FC" w:rsidRDefault="00D410AE" w:rsidP="00D410AE">
      <w:pPr>
        <w:ind w:left="720" w:right="720"/>
        <w:rPr>
          <w:rFonts w:ascii="Arial" w:hAnsi="Arial" w:cs="Arial"/>
          <w:sz w:val="20"/>
          <w:szCs w:val="20"/>
        </w:rPr>
      </w:pPr>
      <w:r w:rsidRPr="005D60FC">
        <w:rPr>
          <w:rFonts w:ascii="Arial" w:hAnsi="Arial" w:cs="Arial"/>
          <w:sz w:val="20"/>
          <w:szCs w:val="20"/>
        </w:rPr>
        <w:t xml:space="preserve">(Graedel, T.; Harper, E.; Nassar, N.; Reck, B. On the Materials Basis of Modern Society. </w:t>
      </w:r>
      <w:r w:rsidRPr="005D60FC">
        <w:rPr>
          <w:rFonts w:ascii="Arial" w:hAnsi="Arial" w:cs="Arial"/>
          <w:i/>
          <w:sz w:val="20"/>
          <w:szCs w:val="20"/>
        </w:rPr>
        <w:t>Proceedings of the National Academy of Sciences of the United States of America</w:t>
      </w:r>
      <w:r w:rsidRPr="005D60FC">
        <w:rPr>
          <w:rFonts w:ascii="Arial" w:hAnsi="Arial" w:cs="Arial"/>
          <w:sz w:val="20"/>
          <w:szCs w:val="20"/>
        </w:rPr>
        <w:t xml:space="preserve">. </w:t>
      </w:r>
      <w:r w:rsidRPr="005D60FC">
        <w:rPr>
          <w:rStyle w:val="HTMLCite"/>
          <w:rFonts w:ascii="Arial" w:hAnsi="Arial" w:cs="Arial"/>
          <w:color w:val="222222"/>
          <w:sz w:val="20"/>
          <w:szCs w:val="20"/>
          <w:lang w:val="en"/>
        </w:rPr>
        <w:t xml:space="preserve">PNAS </w:t>
      </w:r>
      <w:r w:rsidRPr="005D60FC">
        <w:rPr>
          <w:rStyle w:val="cit-print-date3"/>
          <w:rFonts w:ascii="Arial" w:hAnsi="Arial" w:cs="Arial"/>
          <w:i/>
          <w:iCs/>
          <w:color w:val="222222"/>
          <w:sz w:val="20"/>
          <w:szCs w:val="20"/>
          <w:lang w:val="en"/>
        </w:rPr>
        <w:t>2013</w:t>
      </w:r>
      <w:r w:rsidRPr="005D60FC">
        <w:rPr>
          <w:rStyle w:val="cit-sep2"/>
          <w:rFonts w:ascii="Arial" w:hAnsi="Arial" w:cs="Arial"/>
          <w:i/>
          <w:iCs/>
          <w:color w:val="222222"/>
          <w:sz w:val="20"/>
          <w:szCs w:val="20"/>
          <w:lang w:val="en"/>
        </w:rPr>
        <w:t xml:space="preserve">; published ahead of print </w:t>
      </w:r>
      <w:r w:rsidRPr="005D60FC">
        <w:rPr>
          <w:rStyle w:val="cit-ahead-of-print-date"/>
          <w:rFonts w:ascii="Arial" w:hAnsi="Arial" w:cs="Arial"/>
          <w:color w:val="222222"/>
          <w:sz w:val="20"/>
          <w:szCs w:val="20"/>
          <w:lang w:val="en"/>
        </w:rPr>
        <w:t>December 2, 2013</w:t>
      </w:r>
      <w:r w:rsidRPr="005D60FC">
        <w:rPr>
          <w:rStyle w:val="cit-sep2"/>
          <w:rFonts w:ascii="Arial" w:hAnsi="Arial" w:cs="Arial"/>
          <w:i/>
          <w:iCs/>
          <w:color w:val="222222"/>
          <w:sz w:val="20"/>
          <w:szCs w:val="20"/>
          <w:lang w:val="en"/>
        </w:rPr>
        <w:t>, doi:</w:t>
      </w:r>
      <w:r w:rsidRPr="005D60FC">
        <w:rPr>
          <w:rStyle w:val="cit-doi3"/>
          <w:rFonts w:ascii="Arial" w:hAnsi="Arial" w:cs="Arial"/>
          <w:i/>
          <w:iCs/>
          <w:color w:val="222222"/>
          <w:sz w:val="20"/>
          <w:szCs w:val="20"/>
          <w:lang w:val="en"/>
        </w:rPr>
        <w:t xml:space="preserve">10.1073/pnas.1312752110; </w:t>
      </w:r>
      <w:r w:rsidRPr="005D60FC">
        <w:rPr>
          <w:rFonts w:ascii="Arial" w:hAnsi="Arial" w:cs="Arial"/>
          <w:sz w:val="20"/>
          <w:szCs w:val="20"/>
        </w:rPr>
        <w:t xml:space="preserve">abstract from </w:t>
      </w:r>
      <w:hyperlink r:id="rId535" w:history="1">
        <w:r w:rsidRPr="005D60FC">
          <w:rPr>
            <w:rStyle w:val="Hyperlink"/>
            <w:rFonts w:ascii="Arial" w:hAnsi="Arial" w:cs="Arial"/>
            <w:sz w:val="20"/>
            <w:szCs w:val="20"/>
          </w:rPr>
          <w:t>http://www.pnas.org/content/early/2013/11/27/1312752110</w:t>
        </w:r>
      </w:hyperlink>
      <w:r w:rsidRPr="005D60FC">
        <w:rPr>
          <w:rFonts w:ascii="Arial" w:hAnsi="Arial" w:cs="Arial"/>
          <w:sz w:val="20"/>
          <w:szCs w:val="20"/>
        </w:rPr>
        <w:t xml:space="preserve">; complete article here: </w:t>
      </w:r>
      <w:hyperlink r:id="rId536" w:history="1">
        <w:r w:rsidRPr="005D60FC">
          <w:rPr>
            <w:rStyle w:val="Hyperlink"/>
            <w:rFonts w:ascii="Arial" w:hAnsi="Arial" w:cs="Arial"/>
            <w:sz w:val="20"/>
            <w:szCs w:val="20"/>
          </w:rPr>
          <w:t>http://www.pnas.org/content/early/2013/11/27/1312752110.full.pdf+html</w:t>
        </w:r>
      </w:hyperlink>
      <w:r w:rsidRPr="005D60FC">
        <w:rPr>
          <w:rFonts w:ascii="Arial" w:hAnsi="Arial" w:cs="Arial"/>
          <w:sz w:val="20"/>
          <w:szCs w:val="20"/>
        </w:rPr>
        <w:t>)</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t>The periodic table below from Graedel’s study uses the color-coded scheme to illustrate the status of substitute materials for the various elements. Note the lack of blues and true greens, indicating the lack of excellent substitutes for these elements.</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noProof/>
        </w:rPr>
        <w:drawing>
          <wp:inline distT="0" distB="0" distL="0" distR="0" wp14:anchorId="6941624D" wp14:editId="0C6518F0">
            <wp:extent cx="5943600" cy="37039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5943600" cy="3703955"/>
                    </a:xfrm>
                    <a:prstGeom prst="rect">
                      <a:avLst/>
                    </a:prstGeom>
                  </pic:spPr>
                </pic:pic>
              </a:graphicData>
            </a:graphic>
          </wp:inline>
        </w:drawing>
      </w:r>
    </w:p>
    <w:p w:rsidR="00D410AE" w:rsidRPr="00257081" w:rsidRDefault="00D410AE" w:rsidP="00D410AE">
      <w:pPr>
        <w:rPr>
          <w:rFonts w:ascii="Arial" w:hAnsi="Arial" w:cs="Arial"/>
          <w:sz w:val="6"/>
          <w:szCs w:val="6"/>
        </w:rPr>
      </w:pPr>
    </w:p>
    <w:p w:rsidR="00D410AE" w:rsidRPr="00257081" w:rsidRDefault="00D410AE" w:rsidP="00D410AE">
      <w:pPr>
        <w:jc w:val="center"/>
        <w:rPr>
          <w:rFonts w:asciiTheme="minorHAnsi" w:hAnsiTheme="minorHAnsi" w:cs="Arial"/>
          <w:i/>
          <w:sz w:val="20"/>
          <w:szCs w:val="20"/>
        </w:rPr>
      </w:pPr>
      <w:r w:rsidRPr="00257081">
        <w:rPr>
          <w:rFonts w:asciiTheme="minorHAnsi" w:hAnsiTheme="minorHAnsi" w:cs="Arial"/>
          <w:i/>
          <w:sz w:val="20"/>
          <w:szCs w:val="20"/>
        </w:rPr>
        <w:t>(</w:t>
      </w:r>
      <w:hyperlink r:id="rId538" w:history="1">
        <w:r w:rsidRPr="00257081">
          <w:rPr>
            <w:rStyle w:val="Hyperlink"/>
            <w:rFonts w:asciiTheme="minorHAnsi" w:hAnsiTheme="minorHAnsi"/>
            <w:i/>
            <w:sz w:val="20"/>
            <w:szCs w:val="20"/>
          </w:rPr>
          <w:t>http://www.pnas.org/content/early/2013/11/27/1312752110.full.pdf+html2</w:t>
        </w:r>
      </w:hyperlink>
      <w:r w:rsidRPr="00257081">
        <w:rPr>
          <w:rFonts w:asciiTheme="minorHAnsi" w:hAnsiTheme="minorHAnsi" w:cs="Arial"/>
          <w:i/>
          <w:sz w:val="20"/>
          <w:szCs w:val="20"/>
        </w:rPr>
        <w:t>)</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The Graedel article also provides online supporting information with a comprehensive, detailed table (34 pages) of those 62 elements, citing for each element: its applications in society and details thereof; the percentage of the element used in that application; the element’s primary substitute material; and the substitute’s performance. This list may be useful in your classes as you discuss metals in the curriculum, just to show students the diversity of uses for metals in today’s society.</w:t>
      </w:r>
    </w:p>
    <w:p w:rsidR="00D410AE" w:rsidRDefault="00D410AE" w:rsidP="00D410AE">
      <w:pPr>
        <w:rPr>
          <w:rFonts w:ascii="Arial" w:hAnsi="Arial" w:cs="Arial"/>
          <w:sz w:val="22"/>
          <w:szCs w:val="22"/>
        </w:rPr>
      </w:pPr>
    </w:p>
    <w:p w:rsidR="00D410AE" w:rsidRPr="002C0C44" w:rsidRDefault="00D410AE" w:rsidP="00D410AE">
      <w:pPr>
        <w:ind w:firstLine="720"/>
        <w:rPr>
          <w:rFonts w:ascii="Arial" w:hAnsi="Arial" w:cs="Arial"/>
          <w:sz w:val="6"/>
          <w:szCs w:val="6"/>
        </w:rPr>
      </w:pPr>
      <w:r>
        <w:rPr>
          <w:rFonts w:ascii="Arial" w:hAnsi="Arial" w:cs="Arial"/>
          <w:sz w:val="22"/>
          <w:szCs w:val="22"/>
        </w:rPr>
        <w:lastRenderedPageBreak/>
        <w:t>A second supporting document contains details about how and why the study was done, as well as the periodic table from the article, and a graph showing the aggregated “ratings” of those elements vis a vis the performance of presently available substitute materials. This graph shows that not a single metal has a substitute material that performs adequately in all applications, and roughly one-fourth of these metals have substitutes that only work extremely poorly in most applications.</w:t>
      </w:r>
    </w:p>
    <w:p w:rsidR="00D410AE" w:rsidRPr="005D60FC" w:rsidRDefault="00D410AE" w:rsidP="00D410AE">
      <w:pPr>
        <w:rPr>
          <w:rFonts w:ascii="Arial" w:hAnsi="Arial" w:cs="Arial"/>
          <w:sz w:val="22"/>
          <w:szCs w:val="22"/>
        </w:rPr>
      </w:pPr>
      <w:r w:rsidRPr="005D60FC">
        <w:rPr>
          <w:rFonts w:ascii="Arial" w:hAnsi="Arial" w:cs="Arial"/>
          <w:sz w:val="22"/>
          <w:szCs w:val="22"/>
        </w:rPr>
        <w:t>(</w:t>
      </w:r>
      <w:hyperlink r:id="rId539" w:history="1">
        <w:r w:rsidRPr="005D60FC">
          <w:rPr>
            <w:rStyle w:val="Hyperlink"/>
            <w:rFonts w:ascii="Arial" w:hAnsi="Arial" w:cs="Arial"/>
            <w:sz w:val="22"/>
            <w:szCs w:val="22"/>
          </w:rPr>
          <w:t>http://www.pnas.org/content/suppl/2013/11/29/1312752110.DCSupplemental</w:t>
        </w:r>
      </w:hyperlink>
      <w:r w:rsidRPr="005D60FC">
        <w:rPr>
          <w:rFonts w:ascii="Arial" w:hAnsi="Arial" w:cs="Arial"/>
          <w:sz w:val="22"/>
          <w:szCs w:val="22"/>
        </w:rPr>
        <w:t>)</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br w:type="page"/>
      </w:r>
    </w:p>
    <w:p w:rsidR="00D410AE" w:rsidRDefault="00D410AE" w:rsidP="00D410AE">
      <w:pPr>
        <w:rPr>
          <w:rFonts w:ascii="Arial" w:hAnsi="Arial" w:cs="Arial"/>
          <w:b/>
          <w:iCs/>
          <w:lang w:val="fr-FR"/>
        </w:rPr>
      </w:pPr>
      <w:r w:rsidRPr="00365B11">
        <w:rPr>
          <w:rFonts w:ascii="Arial" w:hAnsi="Arial" w:cs="Arial"/>
          <w:b/>
          <w:iCs/>
          <w:lang w:val="fr-FR"/>
        </w:rPr>
        <w:lastRenderedPageBreak/>
        <w:t xml:space="preserve">More on </w:t>
      </w:r>
      <w:r>
        <w:rPr>
          <w:rFonts w:ascii="Arial" w:hAnsi="Arial" w:cs="Arial"/>
          <w:b/>
          <w:iCs/>
          <w:lang w:val="fr-FR"/>
        </w:rPr>
        <w:t>glass</w:t>
      </w:r>
    </w:p>
    <w:p w:rsidR="00D410AE" w:rsidRPr="00514ABA" w:rsidRDefault="00D410AE" w:rsidP="00D410AE">
      <w:pPr>
        <w:rPr>
          <w:rFonts w:ascii="Arial" w:hAnsi="Arial" w:cs="Arial"/>
          <w:iCs/>
          <w:sz w:val="22"/>
          <w:szCs w:val="22"/>
          <w:lang w:val="fr-FR"/>
        </w:rPr>
      </w:pPr>
    </w:p>
    <w:p w:rsidR="00D410AE" w:rsidRDefault="00D410AE" w:rsidP="00D410AE">
      <w:pPr>
        <w:ind w:firstLine="720"/>
        <w:rPr>
          <w:rFonts w:ascii="Arial" w:hAnsi="Arial" w:cs="Arial"/>
          <w:sz w:val="22"/>
          <w:szCs w:val="22"/>
        </w:rPr>
      </w:pPr>
      <w:r>
        <w:rPr>
          <w:rFonts w:ascii="Arial" w:hAnsi="Arial" w:cs="Arial"/>
          <w:sz w:val="22"/>
          <w:szCs w:val="22"/>
        </w:rPr>
        <w:t xml:space="preserve">The diagram below appeared in the July 29, 2008 issue of the </w:t>
      </w:r>
      <w:r w:rsidRPr="00514ABA">
        <w:rPr>
          <w:rFonts w:ascii="Arial" w:hAnsi="Arial" w:cs="Arial"/>
          <w:i/>
          <w:sz w:val="22"/>
          <w:szCs w:val="22"/>
        </w:rPr>
        <w:t>New York Times</w:t>
      </w:r>
      <w:r>
        <w:rPr>
          <w:rFonts w:ascii="Arial" w:hAnsi="Arial" w:cs="Arial"/>
          <w:sz w:val="22"/>
          <w:szCs w:val="22"/>
        </w:rPr>
        <w:t>.</w:t>
      </w:r>
    </w:p>
    <w:p w:rsidR="00D410AE" w:rsidRPr="00896634" w:rsidRDefault="00D410AE" w:rsidP="00D410AE">
      <w:pPr>
        <w:rPr>
          <w:rFonts w:ascii="Arial" w:hAnsi="Arial" w:cs="Arial"/>
          <w:iCs/>
          <w:sz w:val="22"/>
          <w:szCs w:val="22"/>
          <w:lang w:val="fr-FR"/>
        </w:rPr>
      </w:pPr>
      <w:r>
        <w:rPr>
          <w:noProof/>
        </w:rPr>
        <w:drawing>
          <wp:anchor distT="0" distB="0" distL="114300" distR="114300" simplePos="0" relativeHeight="251801600" behindDoc="0" locked="0" layoutInCell="1" allowOverlap="1" wp14:anchorId="1D7A776C" wp14:editId="7E44219A">
            <wp:simplePos x="0" y="0"/>
            <wp:positionH relativeFrom="margin">
              <wp:posOffset>476250</wp:posOffset>
            </wp:positionH>
            <wp:positionV relativeFrom="margin">
              <wp:posOffset>632460</wp:posOffset>
            </wp:positionV>
            <wp:extent cx="5158740" cy="7603490"/>
            <wp:effectExtent l="0" t="0" r="3810" b="0"/>
            <wp:wrapSquare wrapText="bothSides"/>
            <wp:docPr id="183" name="Picture 183" descr="Glass, Up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s, Up Close"/>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158740" cy="7603490"/>
                    </a:xfrm>
                    <a:prstGeom prst="rect">
                      <a:avLst/>
                    </a:prstGeom>
                    <a:noFill/>
                    <a:ln>
                      <a:noFill/>
                    </a:ln>
                  </pic:spPr>
                </pic:pic>
              </a:graphicData>
            </a:graphic>
          </wp:anchor>
        </w:drawing>
      </w:r>
      <w:r w:rsidRPr="00ED15A4">
        <w:rPr>
          <w:rFonts w:ascii="Arial" w:hAnsi="Arial" w:cs="Arial"/>
          <w:noProof/>
          <w:sz w:val="22"/>
          <w:szCs w:val="22"/>
        </w:rPr>
        <mc:AlternateContent>
          <mc:Choice Requires="wps">
            <w:drawing>
              <wp:anchor distT="45720" distB="45720" distL="114300" distR="114300" simplePos="0" relativeHeight="251802624" behindDoc="0" locked="0" layoutInCell="1" allowOverlap="1" wp14:anchorId="16CA1A11" wp14:editId="6256C116">
                <wp:simplePos x="0" y="0"/>
                <wp:positionH relativeFrom="column">
                  <wp:posOffset>4305300</wp:posOffset>
                </wp:positionH>
                <wp:positionV relativeFrom="paragraph">
                  <wp:posOffset>6779895</wp:posOffset>
                </wp:positionV>
                <wp:extent cx="2034540" cy="1404620"/>
                <wp:effectExtent l="0" t="0" r="3810" b="6350"/>
                <wp:wrapSquare wrapText="bothSides"/>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404620"/>
                        </a:xfrm>
                        <a:prstGeom prst="rect">
                          <a:avLst/>
                        </a:prstGeom>
                        <a:solidFill>
                          <a:srgbClr val="FFFFFF"/>
                        </a:solidFill>
                        <a:ln w="9525">
                          <a:noFill/>
                          <a:miter lim="800000"/>
                          <a:headEnd/>
                          <a:tailEnd/>
                        </a:ln>
                      </wps:spPr>
                      <wps:txbx>
                        <w:txbxContent>
                          <w:p w:rsidR="00FF19E5" w:rsidRPr="00717C7C" w:rsidRDefault="00FF19E5" w:rsidP="00D410AE">
                            <w:pPr>
                              <w:rPr>
                                <w:rFonts w:asciiTheme="minorHAnsi" w:hAnsiTheme="minorHAnsi" w:cs="Arial"/>
                                <w:i/>
                                <w:iCs/>
                                <w:sz w:val="20"/>
                                <w:szCs w:val="20"/>
                                <w:lang w:val="fr-FR"/>
                              </w:rPr>
                            </w:pPr>
                            <w:r w:rsidRPr="00645668">
                              <w:rPr>
                                <w:rFonts w:asciiTheme="minorHAnsi" w:hAnsiTheme="minorHAnsi" w:cs="Arial"/>
                                <w:i/>
                                <w:iCs/>
                                <w:sz w:val="20"/>
                                <w:szCs w:val="20"/>
                                <w:lang w:val="fr-FR"/>
                              </w:rPr>
                              <w:t>(</w:t>
                            </w:r>
                            <w:hyperlink r:id="rId541" w:history="1">
                              <w:r w:rsidRPr="00645668">
                                <w:rPr>
                                  <w:rStyle w:val="Hyperlink"/>
                                  <w:rFonts w:asciiTheme="minorHAnsi" w:hAnsiTheme="minorHAnsi"/>
                                  <w:i/>
                                  <w:iCs/>
                                  <w:sz w:val="20"/>
                                  <w:szCs w:val="20"/>
                                  <w:lang w:val="fr-FR"/>
                                </w:rPr>
                                <w:t>http://www.nytimes.com/imagepages/2008/07/29/science/20080729_GLASS_GRAPHIC.html</w:t>
                              </w:r>
                            </w:hyperlink>
                            <w:r w:rsidRPr="00645668">
                              <w:rPr>
                                <w:rFonts w:asciiTheme="minorHAnsi" w:hAnsiTheme="minorHAnsi" w:cs="Arial"/>
                                <w:i/>
                                <w:iCs/>
                                <w:sz w:val="20"/>
                                <w:szCs w:val="20"/>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339pt;margin-top:533.85pt;width:160.2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" stroked="f">
                <v:textbox style="mso-fit-shape-to-text:t">
                  <w:txbxContent>
                    <w:p w:rsidR="00FF19E5" w:rsidRPr="00717C7C" w:rsidRDefault="00FF19E5" w:rsidP="00D410AE">
                      <w:pPr>
                        <w:rPr>
                          <w:rFonts w:asciiTheme="minorHAnsi" w:hAnsiTheme="minorHAnsi" w:cs="Arial"/>
                          <w:i/>
                          <w:iCs/>
                          <w:sz w:val="20"/>
                          <w:szCs w:val="20"/>
                          <w:lang w:val="fr-FR"/>
                        </w:rPr>
                      </w:pPr>
                      <w:r w:rsidRPr="00645668">
                        <w:rPr>
                          <w:rFonts w:asciiTheme="minorHAnsi" w:hAnsiTheme="minorHAnsi" w:cs="Arial"/>
                          <w:i/>
                          <w:iCs/>
                          <w:sz w:val="20"/>
                          <w:szCs w:val="20"/>
                          <w:lang w:val="fr-FR"/>
                        </w:rPr>
                        <w:t>(</w:t>
                      </w:r>
                      <w:hyperlink r:id="rId542" w:history="1">
                        <w:r w:rsidRPr="00645668">
                          <w:rPr>
                            <w:rStyle w:val="Hyperlink"/>
                            <w:rFonts w:asciiTheme="minorHAnsi" w:hAnsiTheme="minorHAnsi"/>
                            <w:i/>
                            <w:iCs/>
                            <w:sz w:val="20"/>
                            <w:szCs w:val="20"/>
                            <w:lang w:val="fr-FR"/>
                          </w:rPr>
                          <w:t>http://www.nytimes.com/imagepages/2008/07/29/science/20080729_GLASS_GRAPHIC.html</w:t>
                        </w:r>
                      </w:hyperlink>
                      <w:r w:rsidRPr="00645668">
                        <w:rPr>
                          <w:rFonts w:asciiTheme="minorHAnsi" w:hAnsiTheme="minorHAnsi" w:cs="Arial"/>
                          <w:i/>
                          <w:iCs/>
                          <w:sz w:val="20"/>
                          <w:szCs w:val="20"/>
                          <w:lang w:val="fr-FR"/>
                        </w:rPr>
                        <w:t>)</w:t>
                      </w:r>
                    </w:p>
                  </w:txbxContent>
                </v:textbox>
                <w10:wrap type="square"/>
              </v:shape>
            </w:pict>
          </mc:Fallback>
        </mc:AlternateContent>
      </w:r>
    </w:p>
    <w:p w:rsidR="00D410AE" w:rsidRDefault="00D410AE" w:rsidP="00D410AE">
      <w:pPr>
        <w:ind w:firstLine="720"/>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t xml:space="preserve">The October 2006 </w:t>
      </w:r>
      <w:r w:rsidRPr="00B86548">
        <w:rPr>
          <w:rFonts w:ascii="Arial" w:hAnsi="Arial" w:cs="Arial"/>
          <w:i/>
          <w:sz w:val="22"/>
          <w:szCs w:val="22"/>
        </w:rPr>
        <w:t>ChemMatters</w:t>
      </w:r>
      <w:r>
        <w:rPr>
          <w:rFonts w:ascii="Arial" w:hAnsi="Arial" w:cs="Arial"/>
          <w:sz w:val="22"/>
          <w:szCs w:val="22"/>
        </w:rPr>
        <w:t xml:space="preserve"> Teacher’s Guide that accompanies the article, “Glass: More than Meets the Eye” contains much information about glass, its composition and its properties. Some is reproduced here.</w:t>
      </w:r>
    </w:p>
    <w:p w:rsidR="00D410AE" w:rsidRPr="008C3D1D" w:rsidRDefault="00D410AE" w:rsidP="00D410AE">
      <w:pPr>
        <w:rPr>
          <w:rFonts w:ascii="Arial" w:hAnsi="Arial" w:cs="Arial"/>
          <w:sz w:val="22"/>
          <w:szCs w:val="22"/>
        </w:rPr>
      </w:pPr>
    </w:p>
    <w:p w:rsidR="00D410AE" w:rsidRDefault="00D410AE" w:rsidP="00D410AE">
      <w:pPr>
        <w:autoSpaceDE w:val="0"/>
        <w:autoSpaceDN w:val="0"/>
        <w:adjustRightInd w:val="0"/>
        <w:ind w:left="720" w:right="720"/>
        <w:rPr>
          <w:rFonts w:ascii="Arial" w:hAnsi="Arial" w:cs="Arial"/>
          <w:b/>
          <w:bCs/>
          <w:sz w:val="22"/>
          <w:szCs w:val="22"/>
        </w:rPr>
      </w:pPr>
      <w:r w:rsidRPr="00896634">
        <w:rPr>
          <w:rFonts w:ascii="Arial" w:hAnsi="Arial" w:cs="Arial"/>
          <w:b/>
          <w:bCs/>
          <w:sz w:val="22"/>
          <w:szCs w:val="22"/>
        </w:rPr>
        <w:t>More on the Composition of Glass</w:t>
      </w:r>
    </w:p>
    <w:p w:rsidR="00D410AE" w:rsidRPr="00F07540" w:rsidRDefault="00D410AE" w:rsidP="00D410AE">
      <w:pPr>
        <w:autoSpaceDE w:val="0"/>
        <w:autoSpaceDN w:val="0"/>
        <w:adjustRightInd w:val="0"/>
        <w:ind w:left="720" w:right="720"/>
        <w:rPr>
          <w:rFonts w:ascii="Arial" w:hAnsi="Arial" w:cs="Arial"/>
          <w:sz w:val="20"/>
          <w:szCs w:val="20"/>
        </w:rPr>
      </w:pP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sz w:val="20"/>
          <w:szCs w:val="20"/>
        </w:rPr>
        <w:t>Because glass is used in so many different ways, there is no one chemical composition for each glass sample. There are thousands of different glass compositions. However, there are three categories of substances in all glass – formers, fluxes and stabilizers. The most common former is silicon dioxide, SiO</w:t>
      </w:r>
      <w:r w:rsidRPr="003961C8">
        <w:rPr>
          <w:rFonts w:ascii="Arial" w:hAnsi="Arial" w:cs="Arial"/>
          <w:sz w:val="20"/>
          <w:szCs w:val="20"/>
          <w:vertAlign w:val="subscript"/>
        </w:rPr>
        <w:t>2</w:t>
      </w:r>
      <w:r w:rsidRPr="00F07540">
        <w:rPr>
          <w:rFonts w:ascii="Arial" w:hAnsi="Arial" w:cs="Arial"/>
          <w:sz w:val="20"/>
          <w:szCs w:val="20"/>
        </w:rPr>
        <w:t>, in the form of sand. Other possible formers include B</w:t>
      </w:r>
      <w:r w:rsidRPr="003961C8">
        <w:rPr>
          <w:rFonts w:ascii="Arial" w:hAnsi="Arial" w:cs="Arial"/>
          <w:sz w:val="20"/>
          <w:szCs w:val="20"/>
          <w:vertAlign w:val="subscript"/>
        </w:rPr>
        <w:t>2</w:t>
      </w:r>
      <w:r w:rsidRPr="00F07540">
        <w:rPr>
          <w:rFonts w:ascii="Arial" w:hAnsi="Arial" w:cs="Arial"/>
          <w:sz w:val="20"/>
          <w:szCs w:val="20"/>
        </w:rPr>
        <w:t>O</w:t>
      </w:r>
      <w:r w:rsidRPr="003961C8">
        <w:rPr>
          <w:rFonts w:ascii="Arial" w:hAnsi="Arial" w:cs="Arial"/>
          <w:sz w:val="20"/>
          <w:szCs w:val="20"/>
          <w:vertAlign w:val="subscript"/>
        </w:rPr>
        <w:t>3</w:t>
      </w:r>
      <w:r w:rsidRPr="00F07540">
        <w:rPr>
          <w:rFonts w:ascii="Arial" w:hAnsi="Arial" w:cs="Arial"/>
          <w:sz w:val="20"/>
          <w:szCs w:val="20"/>
        </w:rPr>
        <w:t xml:space="preserve"> and P</w:t>
      </w:r>
      <w:r w:rsidRPr="003961C8">
        <w:rPr>
          <w:rFonts w:ascii="Arial" w:hAnsi="Arial" w:cs="Arial"/>
          <w:sz w:val="20"/>
          <w:szCs w:val="20"/>
          <w:vertAlign w:val="subscript"/>
        </w:rPr>
        <w:t>2</w:t>
      </w:r>
      <w:r w:rsidRPr="00F07540">
        <w:rPr>
          <w:rFonts w:ascii="Arial" w:hAnsi="Arial" w:cs="Arial"/>
          <w:sz w:val="20"/>
          <w:szCs w:val="20"/>
        </w:rPr>
        <w:t>O</w:t>
      </w:r>
      <w:r w:rsidRPr="003961C8">
        <w:rPr>
          <w:rFonts w:ascii="Arial" w:hAnsi="Arial" w:cs="Arial"/>
          <w:sz w:val="20"/>
          <w:szCs w:val="20"/>
          <w:vertAlign w:val="subscript"/>
        </w:rPr>
        <w:t>5</w:t>
      </w:r>
      <w:r w:rsidRPr="00F07540">
        <w:rPr>
          <w:rFonts w:ascii="Arial" w:hAnsi="Arial" w:cs="Arial"/>
          <w:sz w:val="20"/>
          <w:szCs w:val="20"/>
        </w:rPr>
        <w:t>. The former makes up the bulk of the glass. Fluxes change the temperature at which the formers melt during the manufacturing of glass. Substances commonly used as fluxes include sodium carbonate, Na</w:t>
      </w:r>
      <w:r w:rsidRPr="00B86548">
        <w:rPr>
          <w:rFonts w:ascii="Arial" w:hAnsi="Arial" w:cs="Arial"/>
          <w:sz w:val="20"/>
          <w:szCs w:val="20"/>
          <w:vertAlign w:val="subscript"/>
        </w:rPr>
        <w:t>2</w:t>
      </w:r>
      <w:r w:rsidRPr="00F07540">
        <w:rPr>
          <w:rFonts w:ascii="Arial" w:hAnsi="Arial" w:cs="Arial"/>
          <w:sz w:val="20"/>
          <w:szCs w:val="20"/>
        </w:rPr>
        <w:t>CO</w:t>
      </w:r>
      <w:r w:rsidRPr="003961C8">
        <w:rPr>
          <w:rFonts w:ascii="Arial" w:hAnsi="Arial" w:cs="Arial"/>
          <w:sz w:val="20"/>
          <w:szCs w:val="20"/>
          <w:vertAlign w:val="subscript"/>
        </w:rPr>
        <w:t>3</w:t>
      </w:r>
      <w:r w:rsidRPr="00F07540">
        <w:rPr>
          <w:rFonts w:ascii="Arial" w:hAnsi="Arial" w:cs="Arial"/>
          <w:sz w:val="20"/>
          <w:szCs w:val="20"/>
        </w:rPr>
        <w:t>, and potassium carbonate, K</w:t>
      </w:r>
      <w:r w:rsidRPr="003961C8">
        <w:rPr>
          <w:rFonts w:ascii="Arial" w:hAnsi="Arial" w:cs="Arial"/>
          <w:sz w:val="20"/>
          <w:szCs w:val="20"/>
          <w:vertAlign w:val="subscript"/>
        </w:rPr>
        <w:t>2</w:t>
      </w:r>
      <w:r w:rsidRPr="00F07540">
        <w:rPr>
          <w:rFonts w:ascii="Arial" w:hAnsi="Arial" w:cs="Arial"/>
          <w:sz w:val="20"/>
          <w:szCs w:val="20"/>
        </w:rPr>
        <w:t>CO</w:t>
      </w:r>
      <w:r w:rsidRPr="003961C8">
        <w:rPr>
          <w:rFonts w:ascii="Arial" w:hAnsi="Arial" w:cs="Arial"/>
          <w:sz w:val="20"/>
          <w:szCs w:val="20"/>
          <w:vertAlign w:val="subscript"/>
        </w:rPr>
        <w:t>3</w:t>
      </w:r>
      <w:r w:rsidRPr="00F07540">
        <w:rPr>
          <w:rFonts w:ascii="Arial" w:hAnsi="Arial" w:cs="Arial"/>
          <w:sz w:val="20"/>
          <w:szCs w:val="20"/>
        </w:rPr>
        <w:t>. Stabilizers strengthen the glass and make it resistant to water. Calcium carbonate, CaCO</w:t>
      </w:r>
      <w:r w:rsidRPr="003961C8">
        <w:rPr>
          <w:rFonts w:ascii="Arial" w:hAnsi="Arial" w:cs="Arial"/>
          <w:sz w:val="20"/>
          <w:szCs w:val="20"/>
          <w:vertAlign w:val="subscript"/>
        </w:rPr>
        <w:t>3</w:t>
      </w:r>
      <w:r w:rsidRPr="00F07540">
        <w:rPr>
          <w:rFonts w:ascii="Arial" w:hAnsi="Arial" w:cs="Arial"/>
          <w:sz w:val="20"/>
          <w:szCs w:val="20"/>
        </w:rPr>
        <w:t>, is the most frequently used stabilizer.</w:t>
      </w:r>
    </w:p>
    <w:p w:rsidR="00D410AE" w:rsidRPr="008C3D1D" w:rsidRDefault="00D410AE" w:rsidP="00D410AE">
      <w:pPr>
        <w:autoSpaceDE w:val="0"/>
        <w:autoSpaceDN w:val="0"/>
        <w:adjustRightInd w:val="0"/>
        <w:ind w:left="720" w:right="720"/>
        <w:rPr>
          <w:rFonts w:ascii="Arial" w:hAnsi="Arial" w:cs="Arial"/>
          <w:sz w:val="20"/>
          <w:szCs w:val="20"/>
        </w:rPr>
      </w:pP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sz w:val="20"/>
          <w:szCs w:val="20"/>
        </w:rPr>
        <w:t>The raw materials for making glass are all oxides. So the composition of any sample of glass can be given in terms of the per cent of each oxide used to make it. For example, the glass used to make windows and bottles has the following approximate composition:</w:t>
      </w:r>
    </w:p>
    <w:p w:rsidR="00D410AE" w:rsidRDefault="00D410AE" w:rsidP="00D410AE">
      <w:pPr>
        <w:autoSpaceDE w:val="0"/>
        <w:autoSpaceDN w:val="0"/>
        <w:adjustRightInd w:val="0"/>
        <w:ind w:left="1440" w:right="720"/>
        <w:rPr>
          <w:rFonts w:ascii="Arial" w:hAnsi="Arial" w:cs="Arial"/>
          <w:sz w:val="20"/>
          <w:szCs w:val="20"/>
        </w:rPr>
      </w:pPr>
      <w:r w:rsidRPr="00F07540">
        <w:rPr>
          <w:rFonts w:ascii="Arial" w:hAnsi="Arial" w:cs="Arial"/>
          <w:sz w:val="20"/>
          <w:szCs w:val="20"/>
        </w:rPr>
        <w:t>Silica – SiO</w:t>
      </w:r>
      <w:r w:rsidRPr="003961C8">
        <w:rPr>
          <w:rFonts w:ascii="Arial" w:hAnsi="Arial" w:cs="Arial"/>
          <w:sz w:val="20"/>
          <w:szCs w:val="20"/>
          <w:vertAlign w:val="subscript"/>
        </w:rPr>
        <w:t>2</w:t>
      </w:r>
      <w:r w:rsidRPr="00F07540">
        <w:rPr>
          <w:rFonts w:ascii="Arial" w:hAnsi="Arial" w:cs="Arial"/>
          <w:sz w:val="20"/>
          <w:szCs w:val="20"/>
        </w:rPr>
        <w:t xml:space="preserve"> 73.6 %</w:t>
      </w:r>
    </w:p>
    <w:p w:rsidR="00D410AE" w:rsidRDefault="00D410AE" w:rsidP="00D410AE">
      <w:pPr>
        <w:autoSpaceDE w:val="0"/>
        <w:autoSpaceDN w:val="0"/>
        <w:adjustRightInd w:val="0"/>
        <w:ind w:left="1440" w:right="720"/>
        <w:rPr>
          <w:rFonts w:ascii="Arial" w:hAnsi="Arial" w:cs="Arial"/>
          <w:sz w:val="20"/>
          <w:szCs w:val="20"/>
        </w:rPr>
      </w:pPr>
      <w:r w:rsidRPr="00F07540">
        <w:rPr>
          <w:rFonts w:ascii="Arial" w:hAnsi="Arial" w:cs="Arial"/>
          <w:sz w:val="20"/>
          <w:szCs w:val="20"/>
        </w:rPr>
        <w:t>Soda – Na</w:t>
      </w:r>
      <w:r w:rsidRPr="003961C8">
        <w:rPr>
          <w:rFonts w:ascii="Arial" w:hAnsi="Arial" w:cs="Arial"/>
          <w:sz w:val="20"/>
          <w:szCs w:val="20"/>
          <w:vertAlign w:val="subscript"/>
        </w:rPr>
        <w:t>2</w:t>
      </w:r>
      <w:r w:rsidRPr="00F07540">
        <w:rPr>
          <w:rFonts w:ascii="Arial" w:hAnsi="Arial" w:cs="Arial"/>
          <w:sz w:val="20"/>
          <w:szCs w:val="20"/>
        </w:rPr>
        <w:t>O 16.0 %</w:t>
      </w:r>
    </w:p>
    <w:p w:rsidR="00D410AE" w:rsidRDefault="00D410AE" w:rsidP="00D410AE">
      <w:pPr>
        <w:autoSpaceDE w:val="0"/>
        <w:autoSpaceDN w:val="0"/>
        <w:adjustRightInd w:val="0"/>
        <w:ind w:left="1440" w:right="720"/>
        <w:rPr>
          <w:rFonts w:ascii="Arial" w:hAnsi="Arial" w:cs="Arial"/>
          <w:sz w:val="20"/>
          <w:szCs w:val="20"/>
        </w:rPr>
      </w:pPr>
      <w:r w:rsidRPr="00F07540">
        <w:rPr>
          <w:rFonts w:ascii="Arial" w:hAnsi="Arial" w:cs="Arial"/>
          <w:sz w:val="20"/>
          <w:szCs w:val="20"/>
        </w:rPr>
        <w:t>Lime – CaO 5.2 %</w:t>
      </w:r>
    </w:p>
    <w:p w:rsidR="00D410AE" w:rsidRDefault="00D410AE" w:rsidP="00D410AE">
      <w:pPr>
        <w:autoSpaceDE w:val="0"/>
        <w:autoSpaceDN w:val="0"/>
        <w:adjustRightInd w:val="0"/>
        <w:ind w:left="1440" w:right="720"/>
        <w:rPr>
          <w:rFonts w:ascii="Arial" w:hAnsi="Arial" w:cs="Arial"/>
          <w:sz w:val="20"/>
          <w:szCs w:val="20"/>
        </w:rPr>
      </w:pPr>
      <w:r w:rsidRPr="00F07540">
        <w:rPr>
          <w:rFonts w:ascii="Arial" w:hAnsi="Arial" w:cs="Arial"/>
          <w:sz w:val="20"/>
          <w:szCs w:val="20"/>
        </w:rPr>
        <w:t>Potash – K</w:t>
      </w:r>
      <w:r w:rsidRPr="003961C8">
        <w:rPr>
          <w:rFonts w:ascii="Arial" w:hAnsi="Arial" w:cs="Arial"/>
          <w:sz w:val="20"/>
          <w:szCs w:val="20"/>
          <w:vertAlign w:val="subscript"/>
        </w:rPr>
        <w:t>2</w:t>
      </w:r>
      <w:r w:rsidRPr="00F07540">
        <w:rPr>
          <w:rFonts w:ascii="Arial" w:hAnsi="Arial" w:cs="Arial"/>
          <w:sz w:val="20"/>
          <w:szCs w:val="20"/>
        </w:rPr>
        <w:t>O 0.6 %</w:t>
      </w:r>
    </w:p>
    <w:p w:rsidR="00D410AE" w:rsidRDefault="00D410AE" w:rsidP="00D410AE">
      <w:pPr>
        <w:autoSpaceDE w:val="0"/>
        <w:autoSpaceDN w:val="0"/>
        <w:adjustRightInd w:val="0"/>
        <w:ind w:left="1440" w:right="720"/>
        <w:rPr>
          <w:rFonts w:ascii="Arial" w:hAnsi="Arial" w:cs="Arial"/>
          <w:sz w:val="20"/>
          <w:szCs w:val="20"/>
        </w:rPr>
      </w:pPr>
      <w:r w:rsidRPr="00F07540">
        <w:rPr>
          <w:rFonts w:ascii="Arial" w:hAnsi="Arial" w:cs="Arial"/>
          <w:sz w:val="20"/>
          <w:szCs w:val="20"/>
        </w:rPr>
        <w:t>Magnesia – MgO 3.6 %</w:t>
      </w:r>
    </w:p>
    <w:p w:rsidR="00D410AE" w:rsidRDefault="00D410AE" w:rsidP="00D410AE">
      <w:pPr>
        <w:autoSpaceDE w:val="0"/>
        <w:autoSpaceDN w:val="0"/>
        <w:adjustRightInd w:val="0"/>
        <w:ind w:left="1440" w:right="720"/>
        <w:rPr>
          <w:rFonts w:ascii="Arial" w:hAnsi="Arial" w:cs="Arial"/>
          <w:sz w:val="20"/>
          <w:szCs w:val="20"/>
        </w:rPr>
      </w:pPr>
      <w:r w:rsidRPr="00F07540">
        <w:rPr>
          <w:rFonts w:ascii="Arial" w:hAnsi="Arial" w:cs="Arial"/>
          <w:sz w:val="20"/>
          <w:szCs w:val="20"/>
        </w:rPr>
        <w:t>Alumina – Al</w:t>
      </w:r>
      <w:r w:rsidRPr="003961C8">
        <w:rPr>
          <w:rFonts w:ascii="Arial" w:hAnsi="Arial" w:cs="Arial"/>
          <w:sz w:val="20"/>
          <w:szCs w:val="20"/>
          <w:vertAlign w:val="subscript"/>
        </w:rPr>
        <w:t>2</w:t>
      </w:r>
      <w:r w:rsidRPr="00F07540">
        <w:rPr>
          <w:rFonts w:ascii="Arial" w:hAnsi="Arial" w:cs="Arial"/>
          <w:sz w:val="20"/>
          <w:szCs w:val="20"/>
        </w:rPr>
        <w:t>O</w:t>
      </w:r>
      <w:r w:rsidRPr="003961C8">
        <w:rPr>
          <w:rFonts w:ascii="Arial" w:hAnsi="Arial" w:cs="Arial"/>
          <w:sz w:val="20"/>
          <w:szCs w:val="20"/>
          <w:vertAlign w:val="subscript"/>
        </w:rPr>
        <w:t>3</w:t>
      </w:r>
      <w:r w:rsidRPr="00F07540">
        <w:rPr>
          <w:rFonts w:ascii="Arial" w:hAnsi="Arial" w:cs="Arial"/>
          <w:sz w:val="20"/>
          <w:szCs w:val="20"/>
        </w:rPr>
        <w:t xml:space="preserve"> 1.0 %</w:t>
      </w: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sz w:val="20"/>
          <w:szCs w:val="20"/>
        </w:rPr>
        <w:t>Note that the magnesia and alumina are present as impurities.</w:t>
      </w:r>
    </w:p>
    <w:p w:rsidR="00D410AE" w:rsidRPr="00F07540" w:rsidRDefault="00D410AE" w:rsidP="00D410AE">
      <w:pPr>
        <w:autoSpaceDE w:val="0"/>
        <w:autoSpaceDN w:val="0"/>
        <w:adjustRightInd w:val="0"/>
        <w:ind w:left="720" w:right="720"/>
        <w:rPr>
          <w:rFonts w:ascii="Arial" w:hAnsi="Arial" w:cs="Arial"/>
          <w:sz w:val="20"/>
          <w:szCs w:val="20"/>
        </w:rPr>
      </w:pPr>
    </w:p>
    <w:p w:rsidR="00D410AE" w:rsidRDefault="00D410AE" w:rsidP="00D410AE">
      <w:pPr>
        <w:autoSpaceDE w:val="0"/>
        <w:autoSpaceDN w:val="0"/>
        <w:adjustRightInd w:val="0"/>
        <w:ind w:left="720" w:right="720"/>
        <w:rPr>
          <w:rFonts w:ascii="Arial" w:hAnsi="Arial" w:cs="Arial"/>
          <w:sz w:val="20"/>
          <w:szCs w:val="20"/>
        </w:rPr>
      </w:pPr>
      <w:r w:rsidRPr="005D60FC">
        <w:rPr>
          <w:rFonts w:ascii="Arial" w:hAnsi="Arial" w:cs="Arial"/>
          <w:sz w:val="20"/>
          <w:szCs w:val="20"/>
        </w:rPr>
        <w:t>According to the Corning Museum of Glass Web site (</w:t>
      </w:r>
      <w:hyperlink r:id="rId543" w:history="1">
        <w:r w:rsidRPr="005D60FC">
          <w:rPr>
            <w:rStyle w:val="Hyperlink"/>
            <w:rFonts w:ascii="Arial" w:hAnsi="Arial" w:cs="Arial"/>
            <w:sz w:val="20"/>
            <w:szCs w:val="20"/>
          </w:rPr>
          <w:t>http://www.cmog.org/default.asp</w:t>
        </w:r>
      </w:hyperlink>
      <w:r w:rsidRPr="005D60FC">
        <w:rPr>
          <w:rFonts w:ascii="Arial" w:hAnsi="Arial" w:cs="Arial"/>
          <w:sz w:val="20"/>
          <w:szCs w:val="20"/>
        </w:rPr>
        <w:t>) [no</w:t>
      </w:r>
      <w:r>
        <w:rPr>
          <w:rFonts w:ascii="Arial" w:hAnsi="Arial" w:cs="Arial"/>
          <w:sz w:val="20"/>
          <w:szCs w:val="20"/>
        </w:rPr>
        <w:t xml:space="preserve"> longer accessible] </w:t>
      </w:r>
      <w:r w:rsidRPr="00F07540">
        <w:rPr>
          <w:rFonts w:ascii="Arial" w:hAnsi="Arial" w:cs="Arial"/>
          <w:sz w:val="20"/>
          <w:szCs w:val="20"/>
        </w:rPr>
        <w:t>there are six basic types of glass based on composition: “Nearly all commercial glasses fall into one of six basic categories or types. These categories are based on chemical composition. Within each type, except for fused silica, there are numerous distinct compositions.</w:t>
      </w:r>
    </w:p>
    <w:p w:rsidR="00D410AE" w:rsidRPr="00896634" w:rsidRDefault="00D410AE" w:rsidP="00D410AE">
      <w:pPr>
        <w:autoSpaceDE w:val="0"/>
        <w:autoSpaceDN w:val="0"/>
        <w:adjustRightInd w:val="0"/>
        <w:ind w:left="720" w:right="720"/>
        <w:rPr>
          <w:rFonts w:ascii="Arial" w:hAnsi="Arial" w:cs="Arial"/>
          <w:bCs/>
          <w:sz w:val="20"/>
          <w:szCs w:val="20"/>
        </w:rPr>
      </w:pP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b/>
          <w:bCs/>
          <w:sz w:val="20"/>
          <w:szCs w:val="20"/>
        </w:rPr>
        <w:t xml:space="preserve">“Soda-lime glass </w:t>
      </w:r>
      <w:r w:rsidRPr="00F07540">
        <w:rPr>
          <w:rFonts w:ascii="Arial" w:hAnsi="Arial" w:cs="Arial"/>
          <w:sz w:val="20"/>
          <w:szCs w:val="20"/>
        </w:rPr>
        <w:t>is the most common (90% of glass made), and least expensive form of glass. It usually contains 60-75% silica, 12-18% soda, 5-12% lime. Resistance to high temperatures and sudden changes of temperature are not good and resistance to corrosive chemicals is only fair. Flat glass and container glass is this type.</w:t>
      </w:r>
    </w:p>
    <w:p w:rsidR="00D410AE" w:rsidRPr="00896634" w:rsidRDefault="00D410AE" w:rsidP="00D410AE">
      <w:pPr>
        <w:autoSpaceDE w:val="0"/>
        <w:autoSpaceDN w:val="0"/>
        <w:adjustRightInd w:val="0"/>
        <w:ind w:left="720" w:right="720"/>
        <w:rPr>
          <w:rFonts w:ascii="Arial" w:hAnsi="Arial" w:cs="Arial"/>
          <w:bCs/>
          <w:sz w:val="20"/>
          <w:szCs w:val="20"/>
        </w:rPr>
      </w:pP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b/>
          <w:bCs/>
          <w:sz w:val="20"/>
          <w:szCs w:val="20"/>
        </w:rPr>
        <w:t xml:space="preserve">“Lead glass </w:t>
      </w:r>
      <w:r w:rsidRPr="00F07540">
        <w:rPr>
          <w:rFonts w:ascii="Arial" w:hAnsi="Arial" w:cs="Arial"/>
          <w:sz w:val="20"/>
          <w:szCs w:val="20"/>
        </w:rPr>
        <w:t>has a high percentage of lead oxide (between 20% and 80% of the batch). It is relatively soft, and its refractive index gives a brilliance that may be exploited by cutting. It is somewhat more expensive than soda-lime glass and is favored for electrical applications because of its excellent electrical insulating properties. Thermometer tubing and art glass are also made from lead-alkali glass, commonly called lead glass. This glass will not withstand high temperatures or sudden changes in temperature.</w:t>
      </w:r>
    </w:p>
    <w:p w:rsidR="00D410AE" w:rsidRPr="008C3D1D" w:rsidRDefault="00D410AE" w:rsidP="00D410AE">
      <w:pPr>
        <w:autoSpaceDE w:val="0"/>
        <w:autoSpaceDN w:val="0"/>
        <w:adjustRightInd w:val="0"/>
        <w:ind w:right="720"/>
        <w:rPr>
          <w:rFonts w:ascii="Arial" w:hAnsi="Arial" w:cs="Arial"/>
          <w:sz w:val="20"/>
          <w:szCs w:val="20"/>
        </w:rPr>
      </w:pPr>
      <w:r w:rsidRPr="008C3D1D">
        <w:rPr>
          <w:rFonts w:ascii="Arial" w:hAnsi="Arial" w:cs="Arial"/>
          <w:b/>
          <w:bCs/>
          <w:sz w:val="20"/>
          <w:szCs w:val="20"/>
        </w:rPr>
        <w:tab/>
      </w: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b/>
          <w:bCs/>
          <w:sz w:val="20"/>
          <w:szCs w:val="20"/>
        </w:rPr>
        <w:t xml:space="preserve">“Borosilicate glass </w:t>
      </w:r>
      <w:r w:rsidRPr="00F07540">
        <w:rPr>
          <w:rFonts w:ascii="Arial" w:hAnsi="Arial" w:cs="Arial"/>
          <w:sz w:val="20"/>
          <w:szCs w:val="20"/>
        </w:rPr>
        <w:t>is any silicate glass having at least 5% of boric oxide in its composition. It has high resistance to temperature change and chemical corrosion. Not quite as convenient to fabricate as either lime or lead glass, and not as low in cost as lime, borosilicate's cost is moderate when measured against its usefulness. Pipelines, light bulbs, photochromic glasses, sealed-beam headlights, laboratory ware, and bake ware are examples of borosilicate products.</w:t>
      </w:r>
    </w:p>
    <w:p w:rsidR="00D410AE" w:rsidRPr="008C3D1D" w:rsidRDefault="00D410AE" w:rsidP="00D410AE">
      <w:pPr>
        <w:autoSpaceDE w:val="0"/>
        <w:autoSpaceDN w:val="0"/>
        <w:adjustRightInd w:val="0"/>
        <w:ind w:right="720"/>
        <w:rPr>
          <w:rFonts w:ascii="Arial" w:hAnsi="Arial" w:cs="Arial"/>
          <w:sz w:val="20"/>
          <w:szCs w:val="20"/>
        </w:rPr>
      </w:pPr>
      <w:r w:rsidRPr="008C3D1D">
        <w:rPr>
          <w:rFonts w:ascii="Arial" w:hAnsi="Arial" w:cs="Arial"/>
          <w:b/>
          <w:bCs/>
          <w:sz w:val="20"/>
          <w:szCs w:val="20"/>
        </w:rPr>
        <w:tab/>
      </w: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b/>
          <w:bCs/>
          <w:sz w:val="20"/>
          <w:szCs w:val="20"/>
        </w:rPr>
        <w:t xml:space="preserve">“Aluminosilicate glass </w:t>
      </w:r>
      <w:r w:rsidRPr="00F07540">
        <w:rPr>
          <w:rFonts w:ascii="Arial" w:hAnsi="Arial" w:cs="Arial"/>
          <w:sz w:val="20"/>
          <w:szCs w:val="20"/>
        </w:rPr>
        <w:t>has aluminum oxide in its composition. It is similar to borosilicate glass but it has greater chemical durability and can withstand higher operating temperatures. Compared to borosilicate, aluminosilicates are more difficult to fabricate. When coated with an electrically conductive film, aluminosilicate glass is used as resistors for electronic circuitry.</w:t>
      </w:r>
    </w:p>
    <w:p w:rsidR="00D410AE" w:rsidRPr="008C3D1D" w:rsidRDefault="00D410AE" w:rsidP="00D410AE">
      <w:pPr>
        <w:autoSpaceDE w:val="0"/>
        <w:autoSpaceDN w:val="0"/>
        <w:adjustRightInd w:val="0"/>
        <w:ind w:left="720" w:right="720"/>
        <w:rPr>
          <w:rFonts w:ascii="Arial" w:hAnsi="Arial" w:cs="Arial"/>
          <w:sz w:val="20"/>
          <w:szCs w:val="20"/>
        </w:rPr>
      </w:pP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b/>
          <w:bCs/>
          <w:sz w:val="20"/>
          <w:szCs w:val="20"/>
        </w:rPr>
        <w:lastRenderedPageBreak/>
        <w:t xml:space="preserve">“Ninety six percent silica glass </w:t>
      </w:r>
      <w:r w:rsidRPr="00F07540">
        <w:rPr>
          <w:rFonts w:ascii="Arial" w:hAnsi="Arial" w:cs="Arial"/>
          <w:sz w:val="20"/>
          <w:szCs w:val="20"/>
        </w:rPr>
        <w:t xml:space="preserve">is a borosilicate glass, melted and formed by conventional means, then processed to remove almost all the non-silicate elements from the piece. By reheating to 1200°C the resulting pores are consolidated. This glass is resistant to heat shock up to 900°C. </w:t>
      </w:r>
      <w:r w:rsidRPr="00F07540">
        <w:rPr>
          <w:rFonts w:ascii="Arial" w:hAnsi="Arial" w:cs="Arial"/>
          <w:b/>
          <w:bCs/>
          <w:sz w:val="20"/>
          <w:szCs w:val="20"/>
        </w:rPr>
        <w:t xml:space="preserve">“Fused silica glass </w:t>
      </w:r>
      <w:r w:rsidRPr="00F07540">
        <w:rPr>
          <w:rFonts w:ascii="Arial" w:hAnsi="Arial" w:cs="Arial"/>
          <w:sz w:val="20"/>
          <w:szCs w:val="20"/>
        </w:rPr>
        <w:t>is pure silicon dioxide in the non-crystalline state. It is very difficult to fabricate, so it is the most expensive of all glasses. It can sustain operating temperatures up to 1200°C for short periods.”</w:t>
      </w:r>
    </w:p>
    <w:p w:rsidR="00D410AE" w:rsidRPr="00896634" w:rsidRDefault="00D410AE" w:rsidP="00D410AE">
      <w:pPr>
        <w:autoSpaceDE w:val="0"/>
        <w:autoSpaceDN w:val="0"/>
        <w:adjustRightInd w:val="0"/>
        <w:ind w:left="720" w:right="720"/>
        <w:rPr>
          <w:rFonts w:ascii="Arial" w:hAnsi="Arial" w:cs="Arial"/>
          <w:bCs/>
          <w:sz w:val="20"/>
          <w:szCs w:val="20"/>
        </w:rPr>
      </w:pPr>
    </w:p>
    <w:p w:rsidR="00D410AE" w:rsidRDefault="00D410AE" w:rsidP="00D410AE">
      <w:pPr>
        <w:autoSpaceDE w:val="0"/>
        <w:autoSpaceDN w:val="0"/>
        <w:adjustRightInd w:val="0"/>
        <w:ind w:left="720" w:right="720"/>
        <w:rPr>
          <w:rFonts w:ascii="Arial" w:hAnsi="Arial" w:cs="Arial"/>
          <w:b/>
          <w:bCs/>
          <w:sz w:val="22"/>
          <w:szCs w:val="22"/>
        </w:rPr>
      </w:pPr>
      <w:r w:rsidRPr="00896634">
        <w:rPr>
          <w:rFonts w:ascii="Arial" w:hAnsi="Arial" w:cs="Arial"/>
          <w:b/>
          <w:bCs/>
          <w:sz w:val="22"/>
          <w:szCs w:val="22"/>
        </w:rPr>
        <w:t>More on Properties of Glass</w:t>
      </w:r>
    </w:p>
    <w:p w:rsidR="00D410AE" w:rsidRPr="008C3D1D" w:rsidRDefault="00D410AE" w:rsidP="00D410AE">
      <w:pPr>
        <w:autoSpaceDE w:val="0"/>
        <w:autoSpaceDN w:val="0"/>
        <w:adjustRightInd w:val="0"/>
        <w:ind w:left="720" w:right="720"/>
        <w:rPr>
          <w:rFonts w:ascii="Arial" w:hAnsi="Arial" w:cs="Arial"/>
          <w:sz w:val="20"/>
          <w:szCs w:val="20"/>
        </w:rPr>
      </w:pPr>
    </w:p>
    <w:p w:rsidR="00D410AE" w:rsidRDefault="00D410AE" w:rsidP="00D410AE">
      <w:pPr>
        <w:autoSpaceDE w:val="0"/>
        <w:autoSpaceDN w:val="0"/>
        <w:adjustRightInd w:val="0"/>
        <w:ind w:left="720" w:right="720"/>
        <w:rPr>
          <w:rFonts w:ascii="Arial" w:hAnsi="Arial" w:cs="Arial"/>
          <w:sz w:val="20"/>
          <w:szCs w:val="20"/>
        </w:rPr>
      </w:pPr>
      <w:r w:rsidRPr="00F07540">
        <w:rPr>
          <w:rFonts w:ascii="Arial" w:hAnsi="Arial" w:cs="Arial"/>
          <w:sz w:val="20"/>
          <w:szCs w:val="20"/>
        </w:rPr>
        <w:t>Glass combines some properties of crystals and some of liquids but glass is distinctly different from both. Glass is rigid like a crystal but the molecules that make up glass are arranged randomly like liquids. In general glass is formed by melting crystalline substances and then cooling the liquid before the molecules can form a crystal. Glass does not have a specific melting point but softens over a range of temperatures.</w:t>
      </w:r>
    </w:p>
    <w:p w:rsidR="00D410AE" w:rsidRDefault="00D410AE" w:rsidP="00D410AE">
      <w:pPr>
        <w:autoSpaceDE w:val="0"/>
        <w:autoSpaceDN w:val="0"/>
        <w:adjustRightInd w:val="0"/>
        <w:spacing w:after="60"/>
        <w:ind w:left="720" w:right="720"/>
        <w:rPr>
          <w:rFonts w:ascii="Arial" w:hAnsi="Arial" w:cs="Arial"/>
          <w:sz w:val="20"/>
          <w:szCs w:val="20"/>
        </w:rPr>
      </w:pPr>
      <w:r w:rsidRPr="00F07540">
        <w:rPr>
          <w:rFonts w:ascii="Arial" w:hAnsi="Arial" w:cs="Arial"/>
          <w:sz w:val="20"/>
          <w:szCs w:val="20"/>
        </w:rPr>
        <w:t>According to the Corning Museum of Glass, the properties of glass include:</w:t>
      </w:r>
    </w:p>
    <w:p w:rsidR="00D410AE" w:rsidRDefault="00D410AE" w:rsidP="0070637B">
      <w:pPr>
        <w:numPr>
          <w:ilvl w:val="0"/>
          <w:numId w:val="59"/>
        </w:numPr>
        <w:autoSpaceDE w:val="0"/>
        <w:autoSpaceDN w:val="0"/>
        <w:adjustRightInd w:val="0"/>
        <w:spacing w:after="60"/>
        <w:ind w:left="1440" w:right="720" w:hanging="360"/>
        <w:rPr>
          <w:rFonts w:ascii="Arial" w:hAnsi="Arial" w:cs="Arial"/>
          <w:sz w:val="20"/>
          <w:szCs w:val="20"/>
        </w:rPr>
      </w:pPr>
      <w:r w:rsidRPr="00F07540">
        <w:rPr>
          <w:rFonts w:ascii="Arial" w:hAnsi="Arial" w:cs="Arial"/>
          <w:sz w:val="20"/>
          <w:szCs w:val="20"/>
        </w:rPr>
        <w:t>Mechanically Strong – Glass has great inherent strength and is weakened only by surface imperfections, which give everyday glass its fragile reputation. Special tempering can minimize surface flaws.</w:t>
      </w:r>
    </w:p>
    <w:p w:rsidR="00D410AE" w:rsidRDefault="00D410AE" w:rsidP="0070637B">
      <w:pPr>
        <w:pStyle w:val="ListParagraph"/>
        <w:numPr>
          <w:ilvl w:val="0"/>
          <w:numId w:val="55"/>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Hard surface – Glass resists scratches and abrasions. (Because the composition can vary, so can the hardness. On average the hardness of glass is about 5.5 on the Moh’s scale)</w:t>
      </w:r>
    </w:p>
    <w:p w:rsidR="00D410AE" w:rsidRDefault="00D410AE" w:rsidP="0070637B">
      <w:pPr>
        <w:pStyle w:val="ListParagraph"/>
        <w:numPr>
          <w:ilvl w:val="0"/>
          <w:numId w:val="55"/>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Elastic – Glass “gives” under stress – up to a breaking point – but rebounds exactly to its original shape</w:t>
      </w:r>
    </w:p>
    <w:p w:rsidR="00D410AE" w:rsidRDefault="00D410AE" w:rsidP="0070637B">
      <w:pPr>
        <w:pStyle w:val="ListParagraph"/>
        <w:numPr>
          <w:ilvl w:val="0"/>
          <w:numId w:val="55"/>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Chemical corrosion-resistant – Glass is affected by few chemicals. It resists most industrial and food acids.</w:t>
      </w:r>
    </w:p>
    <w:p w:rsidR="00D410AE" w:rsidRDefault="00D410AE" w:rsidP="0070637B">
      <w:pPr>
        <w:pStyle w:val="ListParagraph"/>
        <w:numPr>
          <w:ilvl w:val="0"/>
          <w:numId w:val="55"/>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Thermal shock-resistant – Glass withstands intense heat or cold as well as sudden temperature changes.</w:t>
      </w:r>
    </w:p>
    <w:p w:rsidR="00D410AE" w:rsidRDefault="00D410AE" w:rsidP="0070637B">
      <w:pPr>
        <w:pStyle w:val="ListParagraph"/>
        <w:numPr>
          <w:ilvl w:val="0"/>
          <w:numId w:val="55"/>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Heat-absorbent – Glass retains heat, rather than conducts it. Glass absorbs heat better than metal.</w:t>
      </w:r>
    </w:p>
    <w:p w:rsidR="00D410AE" w:rsidRDefault="00D410AE" w:rsidP="0070637B">
      <w:pPr>
        <w:pStyle w:val="ListParagraph"/>
        <w:numPr>
          <w:ilvl w:val="0"/>
          <w:numId w:val="55"/>
        </w:numPr>
        <w:autoSpaceDE w:val="0"/>
        <w:autoSpaceDN w:val="0"/>
        <w:adjustRightInd w:val="0"/>
        <w:spacing w:after="60"/>
        <w:ind w:right="720"/>
        <w:contextualSpacing w:val="0"/>
        <w:rPr>
          <w:rFonts w:ascii="Arial" w:hAnsi="Arial" w:cs="Arial"/>
          <w:sz w:val="20"/>
          <w:szCs w:val="20"/>
        </w:rPr>
      </w:pPr>
      <w:r w:rsidRPr="008C3D1D">
        <w:rPr>
          <w:rFonts w:ascii="Arial" w:hAnsi="Arial" w:cs="Arial"/>
          <w:sz w:val="20"/>
          <w:szCs w:val="20"/>
        </w:rPr>
        <w:t>Optical Properties – Glass reflects, bends, transmits and absorbs light with great accuracy.</w:t>
      </w:r>
    </w:p>
    <w:p w:rsidR="00D410AE" w:rsidRDefault="00D410AE" w:rsidP="0070637B">
      <w:pPr>
        <w:pStyle w:val="ListParagraph"/>
        <w:numPr>
          <w:ilvl w:val="0"/>
          <w:numId w:val="55"/>
        </w:numPr>
        <w:autoSpaceDE w:val="0"/>
        <w:autoSpaceDN w:val="0"/>
        <w:adjustRightInd w:val="0"/>
        <w:ind w:right="720"/>
        <w:contextualSpacing w:val="0"/>
        <w:rPr>
          <w:rFonts w:ascii="Arial" w:hAnsi="Arial" w:cs="Arial"/>
          <w:sz w:val="20"/>
          <w:szCs w:val="20"/>
        </w:rPr>
      </w:pPr>
      <w:r w:rsidRPr="008C3D1D">
        <w:rPr>
          <w:rFonts w:ascii="Arial" w:hAnsi="Arial" w:cs="Arial"/>
          <w:sz w:val="20"/>
          <w:szCs w:val="20"/>
        </w:rPr>
        <w:t>Electrical Insulating – Glass strongly resists electric current. It stores electricity very efficiently.</w:t>
      </w:r>
    </w:p>
    <w:p w:rsidR="00D410AE" w:rsidRPr="00F07540" w:rsidRDefault="00D410AE" w:rsidP="00D410AE">
      <w:pPr>
        <w:autoSpaceDE w:val="0"/>
        <w:autoSpaceDN w:val="0"/>
        <w:adjustRightInd w:val="0"/>
        <w:ind w:left="720" w:right="720"/>
        <w:rPr>
          <w:rFonts w:ascii="Arial" w:hAnsi="Arial" w:cs="Arial"/>
          <w:sz w:val="20"/>
          <w:szCs w:val="20"/>
        </w:rPr>
      </w:pPr>
    </w:p>
    <w:p w:rsidR="00D410AE" w:rsidRDefault="00D410AE" w:rsidP="00D410AE">
      <w:pPr>
        <w:autoSpaceDE w:val="0"/>
        <w:autoSpaceDN w:val="0"/>
        <w:adjustRightInd w:val="0"/>
        <w:ind w:left="720" w:right="720"/>
        <w:rPr>
          <w:rFonts w:ascii="Arial" w:hAnsi="Arial" w:cs="Arial"/>
          <w:b/>
          <w:bCs/>
          <w:sz w:val="22"/>
          <w:szCs w:val="22"/>
        </w:rPr>
      </w:pPr>
      <w:r w:rsidRPr="00896634">
        <w:rPr>
          <w:rFonts w:ascii="Arial" w:hAnsi="Arial" w:cs="Arial"/>
          <w:b/>
          <w:bCs/>
          <w:sz w:val="22"/>
          <w:szCs w:val="22"/>
        </w:rPr>
        <w:t>More on Glass Manufacturing</w:t>
      </w:r>
    </w:p>
    <w:p w:rsidR="00D410AE" w:rsidRPr="008C3D1D" w:rsidRDefault="00D410AE" w:rsidP="00D410AE">
      <w:pPr>
        <w:autoSpaceDE w:val="0"/>
        <w:autoSpaceDN w:val="0"/>
        <w:adjustRightInd w:val="0"/>
        <w:ind w:left="720" w:right="720"/>
        <w:rPr>
          <w:rFonts w:ascii="Arial" w:hAnsi="Arial" w:cs="Arial"/>
          <w:sz w:val="20"/>
          <w:szCs w:val="20"/>
        </w:rPr>
      </w:pPr>
    </w:p>
    <w:p w:rsidR="00D410AE" w:rsidRDefault="00D410AE" w:rsidP="00D410AE">
      <w:pPr>
        <w:autoSpaceDE w:val="0"/>
        <w:autoSpaceDN w:val="0"/>
        <w:adjustRightInd w:val="0"/>
        <w:ind w:left="720" w:right="720" w:firstLine="720"/>
        <w:rPr>
          <w:rFonts w:ascii="Arial" w:hAnsi="Arial" w:cs="Arial"/>
          <w:sz w:val="20"/>
          <w:szCs w:val="20"/>
        </w:rPr>
      </w:pPr>
      <w:r w:rsidRPr="00F07540">
        <w:rPr>
          <w:rFonts w:ascii="Arial" w:hAnsi="Arial" w:cs="Arial"/>
          <w:sz w:val="20"/>
          <w:szCs w:val="20"/>
        </w:rPr>
        <w:t>The raw material that is the largest component of glass is silica sand or silicon dioxide, SiO</w:t>
      </w:r>
      <w:r w:rsidRPr="003961C8">
        <w:rPr>
          <w:rFonts w:ascii="Arial" w:hAnsi="Arial" w:cs="Arial"/>
          <w:sz w:val="20"/>
          <w:szCs w:val="20"/>
          <w:vertAlign w:val="subscript"/>
        </w:rPr>
        <w:t>2</w:t>
      </w:r>
      <w:r w:rsidRPr="00F07540">
        <w:rPr>
          <w:rFonts w:ascii="Arial" w:hAnsi="Arial" w:cs="Arial"/>
          <w:sz w:val="20"/>
          <w:szCs w:val="20"/>
        </w:rPr>
        <w:t>. Glass is formed by melting the SiO</w:t>
      </w:r>
      <w:r w:rsidRPr="003961C8">
        <w:rPr>
          <w:rFonts w:ascii="Arial" w:hAnsi="Arial" w:cs="Arial"/>
          <w:sz w:val="20"/>
          <w:szCs w:val="20"/>
          <w:vertAlign w:val="subscript"/>
        </w:rPr>
        <w:t>2</w:t>
      </w:r>
      <w:r w:rsidRPr="00F07540">
        <w:rPr>
          <w:rFonts w:ascii="Arial" w:hAnsi="Arial" w:cs="Arial"/>
          <w:sz w:val="20"/>
          <w:szCs w:val="20"/>
        </w:rPr>
        <w:t xml:space="preserve"> and then cooling the melt before crystals can form. However, the melting temperature of the silica is about 1700</w:t>
      </w:r>
      <w:r>
        <w:rPr>
          <w:rFonts w:ascii="Arial" w:hAnsi="Arial" w:cs="Arial"/>
          <w:sz w:val="20"/>
          <w:szCs w:val="20"/>
        </w:rPr>
        <w:t xml:space="preserve"> </w:t>
      </w:r>
      <w:r w:rsidRPr="003961C8">
        <w:rPr>
          <w:rFonts w:ascii="Arial" w:hAnsi="Arial" w:cs="Arial"/>
          <w:sz w:val="20"/>
          <w:szCs w:val="20"/>
          <w:vertAlign w:val="superscript"/>
        </w:rPr>
        <w:t>o</w:t>
      </w:r>
      <w:r w:rsidRPr="00F07540">
        <w:rPr>
          <w:rFonts w:ascii="Arial" w:hAnsi="Arial" w:cs="Arial"/>
          <w:sz w:val="20"/>
          <w:szCs w:val="20"/>
        </w:rPr>
        <w:t>C, and at that temperature the liquid phase is very viscous. Sodium oxide, Na</w:t>
      </w:r>
      <w:r w:rsidRPr="003961C8">
        <w:rPr>
          <w:rFonts w:ascii="Arial" w:hAnsi="Arial" w:cs="Arial"/>
          <w:sz w:val="20"/>
          <w:szCs w:val="20"/>
          <w:vertAlign w:val="subscript"/>
        </w:rPr>
        <w:t>2</w:t>
      </w:r>
      <w:r w:rsidRPr="00F07540">
        <w:rPr>
          <w:rFonts w:ascii="Arial" w:hAnsi="Arial" w:cs="Arial"/>
          <w:sz w:val="20"/>
          <w:szCs w:val="20"/>
        </w:rPr>
        <w:t>O, is added to the silica in the form of sodium carbonate in order to lower the melting temperature. In the heating, CO</w:t>
      </w:r>
      <w:r w:rsidRPr="003961C8">
        <w:rPr>
          <w:rFonts w:ascii="Arial" w:hAnsi="Arial" w:cs="Arial"/>
          <w:sz w:val="20"/>
          <w:szCs w:val="20"/>
          <w:vertAlign w:val="subscript"/>
        </w:rPr>
        <w:t>2</w:t>
      </w:r>
      <w:r w:rsidRPr="00F07540">
        <w:rPr>
          <w:rFonts w:ascii="Arial" w:hAnsi="Arial" w:cs="Arial"/>
          <w:sz w:val="20"/>
          <w:szCs w:val="20"/>
        </w:rPr>
        <w:t xml:space="preserve"> is driven off the leaving Na</w:t>
      </w:r>
      <w:r w:rsidRPr="003961C8">
        <w:rPr>
          <w:rFonts w:ascii="Arial" w:hAnsi="Arial" w:cs="Arial"/>
          <w:sz w:val="20"/>
          <w:szCs w:val="20"/>
          <w:vertAlign w:val="subscript"/>
        </w:rPr>
        <w:t>2</w:t>
      </w:r>
      <w:r w:rsidRPr="00F07540">
        <w:rPr>
          <w:rFonts w:ascii="Arial" w:hAnsi="Arial" w:cs="Arial"/>
          <w:sz w:val="20"/>
          <w:szCs w:val="20"/>
        </w:rPr>
        <w:t>O. The sodium carbonate serves as a flux in glass making. In order to stabilize the glass product, add strength to the product and make it resistant to water, calcium carbonate (CaCO</w:t>
      </w:r>
      <w:r w:rsidRPr="003961C8">
        <w:rPr>
          <w:rFonts w:ascii="Arial" w:hAnsi="Arial" w:cs="Arial"/>
          <w:sz w:val="20"/>
          <w:szCs w:val="20"/>
          <w:vertAlign w:val="subscript"/>
        </w:rPr>
        <w:t>3</w:t>
      </w:r>
      <w:r w:rsidRPr="00F07540">
        <w:rPr>
          <w:rFonts w:ascii="Arial" w:hAnsi="Arial" w:cs="Arial"/>
          <w:sz w:val="20"/>
          <w:szCs w:val="20"/>
        </w:rPr>
        <w:t>) is added. Again, in the heating, CO</w:t>
      </w:r>
      <w:r w:rsidRPr="003961C8">
        <w:rPr>
          <w:rFonts w:ascii="Arial" w:hAnsi="Arial" w:cs="Arial"/>
          <w:sz w:val="20"/>
          <w:szCs w:val="20"/>
          <w:vertAlign w:val="subscript"/>
        </w:rPr>
        <w:t>2</w:t>
      </w:r>
      <w:r w:rsidRPr="00F07540">
        <w:rPr>
          <w:rFonts w:ascii="Arial" w:hAnsi="Arial" w:cs="Arial"/>
          <w:sz w:val="20"/>
          <w:szCs w:val="20"/>
        </w:rPr>
        <w:t xml:space="preserve"> is driven off leaving CaO as the stabilizer in the glass. Broken glass, called cullet, may also be added to the mix. Other compounds may be added (see “Additives and Color”). There are many formulations for glass. This paragraph is based on the common soda-lime glass.</w:t>
      </w:r>
    </w:p>
    <w:p w:rsidR="00D410AE" w:rsidRPr="008C3D1D" w:rsidRDefault="00D410AE" w:rsidP="00D410AE">
      <w:pPr>
        <w:ind w:left="720" w:right="720"/>
        <w:rPr>
          <w:rFonts w:ascii="Arial" w:hAnsi="Arial" w:cs="Arial"/>
          <w:sz w:val="6"/>
          <w:szCs w:val="6"/>
        </w:rPr>
      </w:pPr>
    </w:p>
    <w:p w:rsidR="00D410AE" w:rsidRPr="008C3D1D" w:rsidRDefault="00D410AE" w:rsidP="00D410AE">
      <w:pPr>
        <w:ind w:left="720" w:right="720"/>
        <w:rPr>
          <w:rFonts w:ascii="Arial" w:hAnsi="Arial" w:cs="Arial"/>
          <w:sz w:val="20"/>
          <w:szCs w:val="20"/>
        </w:rPr>
      </w:pPr>
      <w:r w:rsidRPr="008C3D1D">
        <w:rPr>
          <w:rFonts w:ascii="Arial" w:hAnsi="Arial" w:cs="Arial"/>
          <w:sz w:val="20"/>
          <w:szCs w:val="20"/>
        </w:rPr>
        <w:t>(October 2006 ChemMatters Teacher’s Guide, accompanying the article, “Glass: More than Meets the Eye”)</w:t>
      </w:r>
    </w:p>
    <w:p w:rsidR="00D410AE" w:rsidRDefault="00D410AE" w:rsidP="00D410AE">
      <w:pPr>
        <w:rPr>
          <w:rFonts w:ascii="Arial" w:hAnsi="Arial" w:cs="Arial"/>
          <w:sz w:val="22"/>
          <w:szCs w:val="22"/>
        </w:rPr>
      </w:pPr>
    </w:p>
    <w:p w:rsidR="00D410AE" w:rsidRPr="002A3F03" w:rsidRDefault="00D410AE" w:rsidP="00D410AE">
      <w:pPr>
        <w:rPr>
          <w:rFonts w:ascii="Arial" w:hAnsi="Arial" w:cs="Arial"/>
          <w:b/>
          <w:iCs/>
          <w:lang w:val="fr-FR"/>
        </w:rPr>
      </w:pPr>
      <w:r w:rsidRPr="002A3F03">
        <w:rPr>
          <w:rFonts w:ascii="Arial" w:hAnsi="Arial" w:cs="Arial"/>
          <w:b/>
          <w:iCs/>
          <w:lang w:val="fr-FR"/>
        </w:rPr>
        <w:t>More on toughened glass</w:t>
      </w:r>
    </w:p>
    <w:p w:rsidR="00D410AE" w:rsidRDefault="00D410AE" w:rsidP="00D410AE">
      <w:pPr>
        <w:rPr>
          <w:rFonts w:ascii="Arial" w:hAnsi="Arial" w:cs="Arial"/>
          <w:sz w:val="22"/>
          <w:szCs w:val="22"/>
        </w:rPr>
      </w:pPr>
    </w:p>
    <w:p w:rsidR="00D410AE" w:rsidRPr="000D5555" w:rsidRDefault="00D410AE" w:rsidP="00D410AE">
      <w:pPr>
        <w:ind w:firstLine="720"/>
        <w:rPr>
          <w:rFonts w:ascii="Arial" w:hAnsi="Arial" w:cs="Arial"/>
          <w:b/>
          <w:sz w:val="22"/>
          <w:szCs w:val="22"/>
        </w:rPr>
      </w:pPr>
      <w:r w:rsidRPr="000D5555">
        <w:rPr>
          <w:rFonts w:ascii="Arial" w:hAnsi="Arial" w:cs="Arial"/>
          <w:b/>
          <w:sz w:val="22"/>
          <w:szCs w:val="22"/>
        </w:rPr>
        <w:t>Thermally-toughened glass</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Tempered glass (sometimes called toughened glass or heat-toughened glass) is used in applications requiring extra strength or thermal resistance, or where safety is a concern. It is 4–6 times as strong as regular glass and it does not shatter when it breaks, but instead completely crumbles into tiny pieces that don’t have sharp edges, unlike normal window glass that shatters into shards. In the diagram below, the piece of glass illustrated on the right side shows this tendency to fracture.</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t xml:space="preserve">Tempered glass is made by heating annealed glass to very high temperatures (&gt;600 </w:t>
      </w:r>
      <w:r w:rsidRPr="003952FA">
        <w:rPr>
          <w:rFonts w:ascii="Arial" w:hAnsi="Arial" w:cs="Arial"/>
          <w:sz w:val="22"/>
          <w:szCs w:val="22"/>
          <w:vertAlign w:val="superscript"/>
        </w:rPr>
        <w:t>o</w:t>
      </w:r>
      <w:r>
        <w:rPr>
          <w:rFonts w:ascii="Arial" w:hAnsi="Arial" w:cs="Arial"/>
          <w:sz w:val="22"/>
          <w:szCs w:val="22"/>
        </w:rPr>
        <w:t>C) and then cooling it suddenly (quenching) with high-pressure jets of air. This process causes the molten outside surface of the glass to freeze into position, while the inside is still molten. As the molten inside cools, the molecules slow down and the entire center contracts, creating tension inside. It pulls the outside along with it and creating compression on the outside of the glass as it is pulled inward (see illustration below). The compression of the outside surfaces also tends to press closed any microscopic cracks or imperfections that could otherwise lead to system failure (breaking of the entire piece of glass). Tempered glass breaks when the toughened outer compressive layer is penetrated, exposing the inner area of tension.</w:t>
      </w:r>
    </w:p>
    <w:p w:rsidR="00D410AE" w:rsidRDefault="00D410AE" w:rsidP="00D410AE">
      <w:pPr>
        <w:rPr>
          <w:rFonts w:ascii="Arial" w:hAnsi="Arial" w:cs="Arial"/>
          <w:sz w:val="22"/>
          <w:szCs w:val="22"/>
        </w:rPr>
      </w:pPr>
    </w:p>
    <w:p w:rsidR="00D410AE" w:rsidRDefault="00D410AE" w:rsidP="00D410AE">
      <w:pPr>
        <w:ind w:left="720"/>
        <w:rPr>
          <w:rFonts w:ascii="Arial" w:hAnsi="Arial" w:cs="Arial"/>
          <w:sz w:val="22"/>
          <w:szCs w:val="22"/>
        </w:rPr>
      </w:pPr>
      <w:r>
        <w:rPr>
          <w:noProof/>
        </w:rPr>
        <w:drawing>
          <wp:inline distT="0" distB="0" distL="0" distR="0" wp14:anchorId="353A4AB3" wp14:editId="18508979">
            <wp:extent cx="5027676" cy="3676196"/>
            <wp:effectExtent l="0" t="0" r="1905" b="635"/>
            <wp:docPr id="192" name="Picture 192" descr="http://educationcenter.ppg.com/images/glasstopics/HEAT%20STRENGTHENED%20VS%20TEMPERE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ationcenter.ppg.com/images/glasstopics/HEAT%20STRENGTHENED%20VS%20TEMPERED%202.jpg"/>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043317" cy="3687633"/>
                    </a:xfrm>
                    <a:prstGeom prst="rect">
                      <a:avLst/>
                    </a:prstGeom>
                    <a:noFill/>
                    <a:ln>
                      <a:noFill/>
                    </a:ln>
                  </pic:spPr>
                </pic:pic>
              </a:graphicData>
            </a:graphic>
          </wp:inline>
        </w:drawing>
      </w:r>
    </w:p>
    <w:p w:rsidR="00D410AE" w:rsidRPr="002A3F03" w:rsidRDefault="00D410AE" w:rsidP="00D410AE">
      <w:pPr>
        <w:rPr>
          <w:rFonts w:ascii="Arial" w:hAnsi="Arial" w:cs="Arial"/>
          <w:sz w:val="6"/>
          <w:szCs w:val="6"/>
        </w:rPr>
      </w:pPr>
    </w:p>
    <w:p w:rsidR="00D410AE" w:rsidRPr="002A3F03" w:rsidRDefault="00D410AE" w:rsidP="00D410AE">
      <w:pPr>
        <w:rPr>
          <w:rFonts w:asciiTheme="minorHAnsi" w:hAnsiTheme="minorHAnsi" w:cs="Arial"/>
          <w:sz w:val="20"/>
          <w:szCs w:val="20"/>
        </w:rPr>
      </w:pPr>
      <w:r w:rsidRPr="002A3F03">
        <w:rPr>
          <w:rFonts w:asciiTheme="minorHAnsi" w:hAnsiTheme="minorHAnsi" w:cs="Arial"/>
          <w:sz w:val="20"/>
          <w:szCs w:val="20"/>
        </w:rPr>
        <w:t>(</w:t>
      </w:r>
      <w:hyperlink r:id="rId545" w:history="1">
        <w:r w:rsidRPr="002A3F03">
          <w:rPr>
            <w:rStyle w:val="Hyperlink"/>
            <w:rFonts w:asciiTheme="minorHAnsi" w:hAnsiTheme="minorHAnsi"/>
            <w:i/>
            <w:sz w:val="20"/>
            <w:szCs w:val="20"/>
          </w:rPr>
          <w:t>http://educationcenter.ppg.com/images/glasstopics/HEAT%20STRENGTHENED%20VS%20TEMPERED%202.jpg</w:t>
        </w:r>
      </w:hyperlink>
      <w:r w:rsidRPr="002A3F03">
        <w:rPr>
          <w:rFonts w:asciiTheme="minorHAnsi" w:hAnsiTheme="minorHAnsi" w:cs="Arial"/>
          <w:sz w:val="20"/>
          <w:szCs w:val="20"/>
        </w:rPr>
        <w:t>)</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Because tempered glass is under forces of compression and tension, any fabrication of the glass (e.g., cutting to size, drilling holes, etching or edging the piece) must be done prior to tempering. Any such work done on the piece after tempering makes it likely that it will fracture or at least will weaken the glass, thus negating the benefits of the tempering process.</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lastRenderedPageBreak/>
        <w:t>Tempered glass is used in side and rear windows of automobiles (not windshields, though, due to the danger of the flying glass), tub and shower enclosures, microwave ovens, skylights, architectural glass doors, refrigerator shelves, cookware (think, Pyrex), etc. It is also used in smartphone screen savers.</w:t>
      </w:r>
    </w:p>
    <w:p w:rsidR="00D410AE" w:rsidRDefault="00D410AE" w:rsidP="00D410AE">
      <w:pPr>
        <w:rPr>
          <w:rFonts w:ascii="Arial" w:hAnsi="Arial" w:cs="Arial"/>
          <w:sz w:val="22"/>
          <w:szCs w:val="22"/>
        </w:rPr>
      </w:pPr>
    </w:p>
    <w:p w:rsidR="00D410AE" w:rsidRPr="000D5555" w:rsidRDefault="00D410AE" w:rsidP="00D410AE">
      <w:pPr>
        <w:ind w:firstLine="720"/>
        <w:rPr>
          <w:rFonts w:ascii="Arial" w:hAnsi="Arial" w:cs="Arial"/>
          <w:b/>
          <w:sz w:val="22"/>
          <w:szCs w:val="22"/>
        </w:rPr>
      </w:pPr>
      <w:r w:rsidRPr="000D5555">
        <w:rPr>
          <w:rFonts w:ascii="Arial" w:hAnsi="Arial" w:cs="Arial"/>
          <w:b/>
          <w:sz w:val="22"/>
          <w:szCs w:val="22"/>
        </w:rPr>
        <w:t>Chemically-toughened glass</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06720" behindDoc="0" locked="0" layoutInCell="1" allowOverlap="1" wp14:anchorId="64B6B5A1" wp14:editId="5062D70D">
                <wp:simplePos x="0" y="0"/>
                <wp:positionH relativeFrom="column">
                  <wp:posOffset>1562100</wp:posOffset>
                </wp:positionH>
                <wp:positionV relativeFrom="paragraph">
                  <wp:posOffset>427990</wp:posOffset>
                </wp:positionV>
                <wp:extent cx="4062730" cy="2487930"/>
                <wp:effectExtent l="0" t="0" r="0" b="7620"/>
                <wp:wrapSquare wrapText="bothSides"/>
                <wp:docPr id="175" name="Group 175"/>
                <wp:cNvGraphicFramePr/>
                <a:graphic xmlns:a="http://schemas.openxmlformats.org/drawingml/2006/main">
                  <a:graphicData uri="http://schemas.microsoft.com/office/word/2010/wordprocessingGroup">
                    <wpg:wgp>
                      <wpg:cNvGrpSpPr/>
                      <wpg:grpSpPr>
                        <a:xfrm>
                          <a:off x="0" y="0"/>
                          <a:ext cx="4062730" cy="2487930"/>
                          <a:chOff x="0" y="0"/>
                          <a:chExt cx="4063364" cy="2488564"/>
                        </a:xfrm>
                      </wpg:grpSpPr>
                      <pic:pic xmlns:pic="http://schemas.openxmlformats.org/drawingml/2006/picture">
                        <pic:nvPicPr>
                          <pic:cNvPr id="176" name="Picture 176" descr="http://www.neg.co.jp/glass_en/image/02/img04_b_l.jpg"/>
                          <pic:cNvPicPr>
                            <a:picLocks noChangeAspect="1"/>
                          </pic:cNvPicPr>
                        </pic:nvPicPr>
                        <pic:blipFill>
                          <a:blip r:embed="rId546">
                            <a:extLst>
                              <a:ext uri="{28A0092B-C50C-407E-A947-70E740481C1C}">
                                <a14:useLocalDpi xmlns:a14="http://schemas.microsoft.com/office/drawing/2010/main" val="0"/>
                              </a:ext>
                            </a:extLst>
                          </a:blip>
                          <a:srcRect/>
                          <a:stretch>
                            <a:fillRect/>
                          </a:stretch>
                        </pic:blipFill>
                        <pic:spPr bwMode="auto">
                          <a:xfrm>
                            <a:off x="7620" y="0"/>
                            <a:ext cx="4055110" cy="2340610"/>
                          </a:xfrm>
                          <a:prstGeom prst="rect">
                            <a:avLst/>
                          </a:prstGeom>
                          <a:noFill/>
                          <a:ln>
                            <a:noFill/>
                          </a:ln>
                        </pic:spPr>
                      </pic:pic>
                      <wps:wsp>
                        <wps:cNvPr id="177" name="Text Box 2"/>
                        <wps:cNvSpPr txBox="1">
                          <a:spLocks noChangeArrowheads="1"/>
                        </wps:cNvSpPr>
                        <wps:spPr bwMode="auto">
                          <a:xfrm>
                            <a:off x="0" y="2232660"/>
                            <a:ext cx="4063364" cy="255904"/>
                          </a:xfrm>
                          <a:prstGeom prst="rect">
                            <a:avLst/>
                          </a:prstGeom>
                          <a:solidFill>
                            <a:srgbClr val="FFFFFF"/>
                          </a:solidFill>
                          <a:ln w="9525">
                            <a:noFill/>
                            <a:miter lim="800000"/>
                            <a:headEnd/>
                            <a:tailEnd/>
                          </a:ln>
                        </wps:spPr>
                        <wps:txbx>
                          <w:txbxContent>
                            <w:p w:rsidR="00FF19E5" w:rsidRPr="0024188D" w:rsidRDefault="00FF19E5" w:rsidP="00D410AE">
                              <w:pPr>
                                <w:jc w:val="center"/>
                                <w:rPr>
                                  <w:rFonts w:asciiTheme="minorHAnsi" w:hAnsiTheme="minorHAnsi"/>
                                  <w:sz w:val="20"/>
                                  <w:szCs w:val="20"/>
                                </w:rPr>
                              </w:pPr>
                              <w:r w:rsidRPr="0024188D">
                                <w:rPr>
                                  <w:rFonts w:asciiTheme="minorHAnsi" w:hAnsiTheme="minorHAnsi" w:cs="Arial"/>
                                  <w:sz w:val="20"/>
                                  <w:szCs w:val="20"/>
                                </w:rPr>
                                <w:t>(</w:t>
                              </w:r>
                              <w:hyperlink r:id="rId547" w:history="1">
                                <w:r w:rsidRPr="0024188D">
                                  <w:rPr>
                                    <w:rStyle w:val="Hyperlink"/>
                                    <w:rFonts w:asciiTheme="minorHAnsi" w:hAnsiTheme="minorHAnsi"/>
                                    <w:i/>
                                    <w:sz w:val="20"/>
                                    <w:szCs w:val="20"/>
                                  </w:rPr>
                                  <w:t>http://www.neg.co.jp/glass_en/image/02/img04_b_l.jpg</w:t>
                                </w:r>
                              </w:hyperlink>
                              <w:r w:rsidRPr="0024188D">
                                <w:rPr>
                                  <w:rFonts w:asciiTheme="minorHAnsi" w:hAnsiTheme="minorHAnsi" w:cs="Arial"/>
                                  <w:sz w:val="20"/>
                                  <w:szCs w:val="20"/>
                                </w:rPr>
                                <w:t>)</w:t>
                              </w:r>
                            </w:p>
                          </w:txbxContent>
                        </wps:txbx>
                        <wps:bodyPr rot="0" vert="horz" wrap="square" lIns="91440" tIns="45720" rIns="91440" bIns="45720" anchor="t" anchorCtr="0">
                          <a:spAutoFit/>
                        </wps:bodyPr>
                      </wps:wsp>
                    </wpg:wgp>
                  </a:graphicData>
                </a:graphic>
              </wp:anchor>
            </w:drawing>
          </mc:Choice>
          <mc:Fallback>
            <w:pict>
              <v:group id="Group 175" o:spid="_x0000_s1068" style="position:absolute;margin-left:123pt;margin-top:33.7pt;width:319.9pt;height:195.9pt;z-index:251806720;mso-position-horizontal-relative:text;mso-position-vertical-relative:text" coordsize="40633,24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">
                <v:shape id="Picture 176" o:spid="_x0000_s1069" type="#_x0000_t75" alt="http://www.neg.co.jp/glass_en/image/02/img04_b_l.jpg" style="position:absolute;left:76;width:40551;height:2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KmHEAAAA3AAAAA8AAABkcnMvZG93bnJldi54bWxET0trwkAQvhf8D8sUetNNJLWSuopoAlXs&#10;ofZxHrLTJJidDdltjP/eFYTe5uN7zmI1mEb01LnasoJ4EoEgLqyuuVTw9ZmP5yCcR9bYWCYFF3Kw&#10;Wo4eFphqe+YP6o++FCGEXYoKKu/bVEpXVGTQTWxLHLhf2xn0AXal1B2eQ7hp5DSKZtJgzaGhwpY2&#10;FRWn459RkGfbIft5b+J4v38+6F2czPV3otTT47B+BeFp8P/iu/tNh/kvM7g9Ey6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gKmHEAAAA3AAAAA8AAAAAAAAAAAAAAAAA&#10;nwIAAGRycy9kb3ducmV2LnhtbFBLBQYAAAAABAAEAPcAAACQAwAAAAA=&#10;">
                  <v:imagedata r:id="rId548" o:title="img04_b_l"/>
                  <v:path arrowok="t"/>
                </v:shape>
                <v:shape id="_x0000_s1070" type="#_x0000_t202" style="position:absolute;top:22326;width:40633;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8RMUA&#10;AADcAAAADwAAAGRycy9kb3ducmV2LnhtbESPQWvCQBCF70L/wzIFb7qxYCypqxShIJJDjR56HLLT&#10;bJrsbMyuJv333YLgbYb35n1v1tvRtuJGva8dK1jMExDEpdM1VwrOp4/ZKwgfkDW2jknBL3nYbp4m&#10;a8y0G/hItyJUIoawz1CBCaHLpPSlIYt+7jriqH273mKIa19J3eMQw20rX5IklRZrjgSDHe0MlU1x&#10;tRGS+/J6dJefRd7IL9OkuPw0B6Wmz+P7G4hAY3iY79d7HeuvVvD/TJx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xExQAAANwAAAAPAAAAAAAAAAAAAAAAAJgCAABkcnMv&#10;ZG93bnJldi54bWxQSwUGAAAAAAQABAD1AAAAigMAAAAA&#10;" stroked="f">
                  <v:textbox style="mso-fit-shape-to-text:t">
                    <w:txbxContent>
                      <w:p w:rsidR="00FF19E5" w:rsidRPr="0024188D" w:rsidRDefault="00FF19E5" w:rsidP="00D410AE">
                        <w:pPr>
                          <w:jc w:val="center"/>
                          <w:rPr>
                            <w:rFonts w:asciiTheme="minorHAnsi" w:hAnsiTheme="minorHAnsi"/>
                            <w:sz w:val="20"/>
                            <w:szCs w:val="20"/>
                          </w:rPr>
                        </w:pPr>
                        <w:r w:rsidRPr="0024188D">
                          <w:rPr>
                            <w:rFonts w:asciiTheme="minorHAnsi" w:hAnsiTheme="minorHAnsi" w:cs="Arial"/>
                            <w:sz w:val="20"/>
                            <w:szCs w:val="20"/>
                          </w:rPr>
                          <w:t>(</w:t>
                        </w:r>
                        <w:hyperlink r:id="rId549" w:history="1">
                          <w:r w:rsidRPr="0024188D">
                            <w:rPr>
                              <w:rStyle w:val="Hyperlink"/>
                              <w:rFonts w:asciiTheme="minorHAnsi" w:hAnsiTheme="minorHAnsi"/>
                              <w:i/>
                              <w:sz w:val="20"/>
                              <w:szCs w:val="20"/>
                            </w:rPr>
                            <w:t>http://www.neg.co.jp/glass_en/image/02/img04_b_l.jpg</w:t>
                          </w:r>
                        </w:hyperlink>
                        <w:r w:rsidRPr="0024188D">
                          <w:rPr>
                            <w:rFonts w:asciiTheme="minorHAnsi" w:hAnsiTheme="minorHAnsi" w:cs="Arial"/>
                            <w:sz w:val="20"/>
                            <w:szCs w:val="20"/>
                          </w:rPr>
                          <w:t>)</w:t>
                        </w:r>
                      </w:p>
                    </w:txbxContent>
                  </v:textbox>
                </v:shape>
                <w10:wrap type="square"/>
              </v:group>
            </w:pict>
          </mc:Fallback>
        </mc:AlternateContent>
      </w:r>
      <w:r>
        <w:rPr>
          <w:rFonts w:ascii="Arial" w:hAnsi="Arial" w:cs="Arial"/>
          <w:sz w:val="22"/>
          <w:szCs w:val="22"/>
        </w:rPr>
        <w:tab/>
        <w:t>The quest for smartphone screens that won’t smash didn’t end with heat-tempered glass, because that glass still can—and does break. Enter Gorilla Glass. This is a chemically-tempered glass, as the Rohrig smartphone article states. A bath of a potassium salt, usually potassium nitrate (KNO</w:t>
      </w:r>
      <w:r w:rsidRPr="00134ACC">
        <w:rPr>
          <w:rFonts w:ascii="Arial" w:hAnsi="Arial" w:cs="Arial"/>
          <w:sz w:val="22"/>
          <w:szCs w:val="22"/>
          <w:vertAlign w:val="subscript"/>
        </w:rPr>
        <w:t>3</w:t>
      </w:r>
      <w:r>
        <w:rPr>
          <w:rFonts w:ascii="Arial" w:hAnsi="Arial" w:cs="Arial"/>
          <w:sz w:val="22"/>
          <w:szCs w:val="22"/>
        </w:rPr>
        <w:t xml:space="preserve">) is heated to 300 </w:t>
      </w:r>
      <w:r w:rsidRPr="009B0FE1">
        <w:rPr>
          <w:rFonts w:ascii="Arial" w:hAnsi="Arial" w:cs="Arial"/>
          <w:sz w:val="22"/>
          <w:szCs w:val="22"/>
          <w:vertAlign w:val="superscript"/>
        </w:rPr>
        <w:t>o</w:t>
      </w:r>
      <w:r>
        <w:rPr>
          <w:rFonts w:ascii="Arial" w:hAnsi="Arial" w:cs="Arial"/>
          <w:sz w:val="22"/>
          <w:szCs w:val="22"/>
        </w:rPr>
        <w:t>C. The potassium ions in the bath replace sodium ions in the glass, near the surface. Potassium ions, larger than sodium ions (95 pm for potassium vs. 133 pm for sodium), wedge into the structure of the glass as they replace the sodium ions that migrated into the molten potassium nitrate, This causes compression of the surface of the glass and corresponding tension in the glass core, resulting in a very strong, shatter-resistant glass—chemically tempered.</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sidRPr="005D60FC">
        <w:rPr>
          <w:rFonts w:ascii="Arial" w:hAnsi="Arial" w:cs="Arial"/>
          <w:sz w:val="22"/>
          <w:szCs w:val="22"/>
        </w:rPr>
        <w:t>This Web site provides a very short animation showing the heating of a piece of sodium glass, potassium ions moving into the glass, and then the cooling of the now-chemically-strengthened glass. (</w:t>
      </w:r>
      <w:hyperlink r:id="rId550" w:history="1">
        <w:r w:rsidRPr="005D60FC">
          <w:rPr>
            <w:rStyle w:val="Hyperlink"/>
            <w:rFonts w:ascii="Arial" w:hAnsi="Arial" w:cs="Arial"/>
            <w:sz w:val="22"/>
            <w:szCs w:val="22"/>
          </w:rPr>
          <w:t>http://www.glastroesch-schienenfahrzeuge.ch/en/products/chemical-tempered-glass.html</w:t>
        </w:r>
      </w:hyperlink>
      <w:r w:rsidRPr="005D60FC">
        <w:rPr>
          <w:rFonts w:ascii="Arial" w:hAnsi="Arial" w:cs="Arial"/>
          <w:sz w:val="22"/>
          <w:szCs w:val="22"/>
        </w:rPr>
        <w:t>) Note</w:t>
      </w:r>
      <w:r>
        <w:rPr>
          <w:rFonts w:ascii="Arial" w:hAnsi="Arial" w:cs="Arial"/>
          <w:sz w:val="22"/>
          <w:szCs w:val="22"/>
        </w:rPr>
        <w:t>: the text is not “polished”.</w:t>
      </w:r>
    </w:p>
    <w:p w:rsidR="00D410AE" w:rsidRDefault="00D410AE" w:rsidP="00D410AE">
      <w:pPr>
        <w:rPr>
          <w:rFonts w:ascii="Arial" w:hAnsi="Arial" w:cs="Arial"/>
          <w:sz w:val="22"/>
          <w:szCs w:val="22"/>
        </w:rPr>
      </w:pPr>
    </w:p>
    <w:p w:rsidR="00D410AE" w:rsidRPr="003B5049" w:rsidRDefault="00D410AE" w:rsidP="00D410AE">
      <w:pPr>
        <w:rPr>
          <w:rFonts w:ascii="Arial" w:hAnsi="Arial" w:cs="Arial"/>
          <w:b/>
        </w:rPr>
      </w:pPr>
      <w:r w:rsidRPr="003B5049">
        <w:rPr>
          <w:rFonts w:ascii="Arial" w:hAnsi="Arial" w:cs="Arial"/>
          <w:b/>
        </w:rPr>
        <w:t>More on the history of heat-tempered glass</w:t>
      </w:r>
      <w:r>
        <w:rPr>
          <w:rFonts w:ascii="Arial" w:hAnsi="Arial" w:cs="Arial"/>
          <w:b/>
        </w:rPr>
        <w:t>—the “Prince Rupert’s drop”</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The idea of heat-tempering via the balance of compression and tension inside glass is not a new development. The phenomenon was known as early as 1625. And in 1660 Prince Rupert of Bavaria gave some small glass drops to King Charles II of England for his examination (play), who in turn gave some to the Royal Society for scientific study. The tadpole-shaped drops had been prepared by heating glass until it was molten and then letting some molten drops of the glass fall into cold water, quenching them. They sizzled as they hit the water but, instead of shattering as you might expect, the drops remained intact. They were extremely strong, resisting pliers-squeezes and even hammer blows. Yet, a small scratch or break on the tail that trailed behind the drop would result in the explosion of the drop into myriad tiny pieces. The drops are known even to this day as Prince Rupert drops.</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 xml:space="preserve">As the drop is dropped into the cold water, the outside is immediately cooled to freezing. The inside cools more slowly and gradually becomes solid. As it does so, the glass molecules inside pull together more closely and draw the solid outside molecules in toward the center, </w:t>
      </w:r>
      <w:r>
        <w:rPr>
          <w:rFonts w:ascii="Arial" w:hAnsi="Arial" w:cs="Arial"/>
          <w:sz w:val="22"/>
          <w:szCs w:val="22"/>
        </w:rPr>
        <w:lastRenderedPageBreak/>
        <w:t>creating that balance between tension inside and compression outside. This effectively makes the drop heat-tempered, so it is very strong and shatter-resistant, as evidenced by the inability to break it with a hammer. But the thinner tail does not have the same compression as the thicker bulb, so it is not as strong. When the tail is broken, a crack is formed and a shock wave propagates through the tension zone swiftly through the entire drop. What we see is an explosion of glass.</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t xml:space="preserve">This 6:38 video from “Smarter Every Day” shows several attempts (and lots of successes) at breaking a Prince Rupert drop. It uses ultra-high-speed photography (130,000 frames per second) to show the process of breaking, beginning at the tail end and propagating to the bulb. The narrator uses polarized filters to show the stresses inside the drops (caused by the tension and compression forces), and he also uses animation to help explain the compression and tension forces at work inside the drop. </w:t>
      </w:r>
      <w:r w:rsidRPr="005D60FC">
        <w:rPr>
          <w:rFonts w:ascii="Arial" w:hAnsi="Arial" w:cs="Arial"/>
          <w:sz w:val="22"/>
          <w:szCs w:val="22"/>
        </w:rPr>
        <w:t>(</w:t>
      </w:r>
      <w:hyperlink r:id="rId551" w:history="1">
        <w:r w:rsidRPr="005D60FC">
          <w:rPr>
            <w:rStyle w:val="Hyperlink"/>
            <w:rFonts w:ascii="Arial" w:hAnsi="Arial" w:cs="Arial"/>
            <w:sz w:val="22"/>
            <w:szCs w:val="22"/>
          </w:rPr>
          <w:t>https://www.youtube.com/watch?feature=player_embedded&amp;v=xe-f4gokRBs</w:t>
        </w:r>
      </w:hyperlink>
      <w:r w:rsidRPr="005D60FC">
        <w:rPr>
          <w:rFonts w:ascii="Arial" w:hAnsi="Arial" w:cs="Arial"/>
          <w:sz w:val="22"/>
          <w:szCs w:val="22"/>
        </w:rPr>
        <w:t>) See the “In-class</w:t>
      </w:r>
      <w:r>
        <w:rPr>
          <w:rFonts w:ascii="Arial" w:hAnsi="Arial" w:cs="Arial"/>
          <w:sz w:val="22"/>
          <w:szCs w:val="22"/>
        </w:rPr>
        <w:t xml:space="preserve"> Activities” section below for a student activity you can do with your class.</w:t>
      </w:r>
    </w:p>
    <w:p w:rsidR="00D410AE" w:rsidRDefault="00D410AE" w:rsidP="00D410AE">
      <w:pPr>
        <w:rPr>
          <w:rFonts w:ascii="Arial" w:hAnsi="Arial" w:cs="Arial"/>
          <w:sz w:val="22"/>
          <w:szCs w:val="22"/>
        </w:rPr>
      </w:pPr>
      <w:r>
        <w:rPr>
          <w:rFonts w:ascii="Arial" w:hAnsi="Arial" w:cs="Arial"/>
          <w:noProof/>
          <w:sz w:val="20"/>
          <w:szCs w:val="20"/>
        </w:rPr>
        <w:drawing>
          <wp:anchor distT="0" distB="0" distL="114300" distR="114300" simplePos="0" relativeHeight="251805696" behindDoc="0" locked="0" layoutInCell="1" allowOverlap="1" wp14:anchorId="7AE0E755" wp14:editId="2117B160">
            <wp:simplePos x="0" y="0"/>
            <wp:positionH relativeFrom="column">
              <wp:posOffset>3817620</wp:posOffset>
            </wp:positionH>
            <wp:positionV relativeFrom="paragraph">
              <wp:posOffset>163195</wp:posOffset>
            </wp:positionV>
            <wp:extent cx="1767205" cy="955675"/>
            <wp:effectExtent l="0" t="0" r="4445" b="0"/>
            <wp:wrapSquare wrapText="bothSides"/>
            <wp:docPr id="81" name="Picture 81" descr="http://www.wired.com/geekdad/wp-content/uploads/2013/03/Prince_Ruperts_D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ired.com/geekdad/wp-content/uploads/2013/03/Prince_Ruperts_Drop.png"/>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76720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804672" behindDoc="0" locked="0" layoutInCell="1" allowOverlap="1" wp14:anchorId="24FC6F57" wp14:editId="034830AE">
            <wp:simplePos x="0" y="0"/>
            <wp:positionH relativeFrom="column">
              <wp:posOffset>2179320</wp:posOffset>
            </wp:positionH>
            <wp:positionV relativeFrom="paragraph">
              <wp:posOffset>163195</wp:posOffset>
            </wp:positionV>
            <wp:extent cx="1562100" cy="944245"/>
            <wp:effectExtent l="0" t="0" r="0" b="8255"/>
            <wp:wrapSquare wrapText="bothSides"/>
            <wp:docPr id="80" name="Picture 80" descr="http://www.thisiscolossal.com/wp-content/uploads/2013/03/glas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isiscolossal.com/wp-content/uploads/2013/03/glass-1.gif"/>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562100"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0AE" w:rsidRDefault="00D410AE" w:rsidP="00D410AE">
      <w:pPr>
        <w:rPr>
          <w:rFonts w:ascii="Arial" w:hAnsi="Arial" w:cs="Arial"/>
          <w:sz w:val="22"/>
          <w:szCs w:val="22"/>
        </w:rPr>
      </w:pPr>
      <w:r>
        <w:rPr>
          <w:noProof/>
        </w:rPr>
        <w:drawing>
          <wp:anchor distT="0" distB="0" distL="114300" distR="114300" simplePos="0" relativeHeight="251803648" behindDoc="0" locked="0" layoutInCell="1" allowOverlap="1" wp14:anchorId="03802F0C" wp14:editId="67999CCD">
            <wp:simplePos x="0" y="0"/>
            <wp:positionH relativeFrom="column">
              <wp:posOffset>457200</wp:posOffset>
            </wp:positionH>
            <wp:positionV relativeFrom="paragraph">
              <wp:posOffset>2540</wp:posOffset>
            </wp:positionV>
            <wp:extent cx="1653243" cy="952500"/>
            <wp:effectExtent l="0" t="0" r="4445" b="0"/>
            <wp:wrapSquare wrapText="bothSides"/>
            <wp:docPr id="79" name="Picture 79" descr="http://www.digitalreviews.com.au/digitalreviews/media/images/news/monthly/2013/04/2_prince_ruperts_d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gitalreviews.com.au/digitalreviews/media/images/news/monthly/2013/04/2_prince_ruperts_drop.jpg"/>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653243"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p>
    <w:p w:rsidR="00D410AE" w:rsidRPr="00583C01" w:rsidRDefault="00D410AE" w:rsidP="0070637B">
      <w:pPr>
        <w:pStyle w:val="ListParagraph"/>
        <w:numPr>
          <w:ilvl w:val="0"/>
          <w:numId w:val="60"/>
        </w:numPr>
        <w:autoSpaceDE w:val="0"/>
        <w:autoSpaceDN w:val="0"/>
        <w:adjustRightInd w:val="0"/>
        <w:contextualSpacing w:val="0"/>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b)</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w:t>
      </w:r>
    </w:p>
    <w:p w:rsidR="00D410AE" w:rsidRDefault="00D410AE" w:rsidP="00D410AE">
      <w:pPr>
        <w:rPr>
          <w:rFonts w:ascii="Arial" w:hAnsi="Arial" w:cs="Arial"/>
          <w:sz w:val="22"/>
          <w:szCs w:val="22"/>
        </w:rPr>
      </w:pPr>
    </w:p>
    <w:p w:rsidR="00D410AE" w:rsidRPr="005D60FC" w:rsidRDefault="00D410AE" w:rsidP="0070637B">
      <w:pPr>
        <w:pStyle w:val="ListParagraph"/>
        <w:numPr>
          <w:ilvl w:val="0"/>
          <w:numId w:val="61"/>
        </w:numPr>
        <w:autoSpaceDE w:val="0"/>
        <w:autoSpaceDN w:val="0"/>
        <w:adjustRightInd w:val="0"/>
        <w:contextualSpacing w:val="0"/>
        <w:rPr>
          <w:rFonts w:asciiTheme="minorHAnsi" w:hAnsiTheme="minorHAnsi" w:cs="Arial"/>
          <w:i/>
          <w:sz w:val="22"/>
          <w:szCs w:val="22"/>
        </w:rPr>
      </w:pPr>
      <w:r>
        <w:rPr>
          <w:rFonts w:ascii="Arial" w:hAnsi="Arial" w:cs="Arial"/>
          <w:sz w:val="22"/>
          <w:szCs w:val="22"/>
        </w:rPr>
        <w:t xml:space="preserve">Example of a Prince Rupert’s drop: </w:t>
      </w:r>
      <w:hyperlink r:id="rId555" w:history="1">
        <w:r w:rsidRPr="005D60FC">
          <w:rPr>
            <w:rStyle w:val="Hyperlink"/>
            <w:rFonts w:asciiTheme="minorHAnsi" w:hAnsiTheme="minorHAnsi"/>
            <w:i/>
            <w:sz w:val="22"/>
            <w:szCs w:val="22"/>
          </w:rPr>
          <w:t>http://www.digitalreviews.net/digitalreviews/media/images/news/monthly/2013/04/2_prince_ruperts_drop.jpg</w:t>
        </w:r>
      </w:hyperlink>
    </w:p>
    <w:p w:rsidR="00D410AE" w:rsidRDefault="00D410AE" w:rsidP="0070637B">
      <w:pPr>
        <w:pStyle w:val="ListParagraph"/>
        <w:numPr>
          <w:ilvl w:val="0"/>
          <w:numId w:val="61"/>
        </w:numPr>
        <w:autoSpaceDE w:val="0"/>
        <w:autoSpaceDN w:val="0"/>
        <w:adjustRightInd w:val="0"/>
        <w:contextualSpacing w:val="0"/>
        <w:rPr>
          <w:rFonts w:ascii="Arial" w:hAnsi="Arial" w:cs="Arial"/>
          <w:sz w:val="22"/>
          <w:szCs w:val="22"/>
        </w:rPr>
      </w:pPr>
      <w:r>
        <w:rPr>
          <w:rFonts w:ascii="Arial" w:hAnsi="Arial" w:cs="Arial"/>
          <w:sz w:val="22"/>
          <w:szCs w:val="22"/>
        </w:rPr>
        <w:t>Ready to squeeze the pliers at the tail</w:t>
      </w:r>
      <w:r w:rsidRPr="005D60FC">
        <w:rPr>
          <w:rFonts w:asciiTheme="minorHAnsi" w:hAnsiTheme="minorHAnsi" w:cs="Arial"/>
          <w:i/>
          <w:sz w:val="22"/>
          <w:szCs w:val="22"/>
        </w:rPr>
        <w:t xml:space="preserve">: </w:t>
      </w:r>
      <w:hyperlink r:id="rId556" w:history="1">
        <w:r w:rsidRPr="005D60FC">
          <w:rPr>
            <w:rStyle w:val="Hyperlink"/>
            <w:rFonts w:asciiTheme="minorHAnsi" w:hAnsiTheme="minorHAnsi"/>
            <w:i/>
            <w:sz w:val="22"/>
            <w:szCs w:val="22"/>
          </w:rPr>
          <w:t>http://www.thisiscolossal.com/wp-content/uploads/2013/03/glass-1.gif</w:t>
        </w:r>
      </w:hyperlink>
      <w:r>
        <w:rPr>
          <w:rFonts w:ascii="Arial" w:hAnsi="Arial" w:cs="Arial"/>
          <w:sz w:val="22"/>
          <w:szCs w:val="22"/>
        </w:rPr>
        <w:t xml:space="preserve"> (Note: clicking on this link provides a very brief video clip of the explosion)</w:t>
      </w:r>
    </w:p>
    <w:p w:rsidR="00D410AE" w:rsidRPr="00583C01" w:rsidRDefault="00D410AE" w:rsidP="0070637B">
      <w:pPr>
        <w:pStyle w:val="ListParagraph"/>
        <w:numPr>
          <w:ilvl w:val="0"/>
          <w:numId w:val="61"/>
        </w:numPr>
        <w:autoSpaceDE w:val="0"/>
        <w:autoSpaceDN w:val="0"/>
        <w:adjustRightInd w:val="0"/>
        <w:contextualSpacing w:val="0"/>
        <w:rPr>
          <w:rFonts w:ascii="Arial" w:hAnsi="Arial" w:cs="Arial"/>
          <w:sz w:val="22"/>
          <w:szCs w:val="22"/>
        </w:rPr>
      </w:pPr>
      <w:r>
        <w:rPr>
          <w:rFonts w:ascii="Arial" w:hAnsi="Arial" w:cs="Arial"/>
          <w:sz w:val="22"/>
          <w:szCs w:val="22"/>
        </w:rPr>
        <w:t xml:space="preserve">Pliers squeezed—explosion of Prince Rupert’s drop: </w:t>
      </w:r>
      <w:hyperlink r:id="rId557" w:history="1">
        <w:r w:rsidRPr="005D60FC">
          <w:rPr>
            <w:rStyle w:val="Hyperlink"/>
            <w:rFonts w:asciiTheme="minorHAnsi" w:hAnsiTheme="minorHAnsi"/>
            <w:i/>
            <w:sz w:val="22"/>
            <w:szCs w:val="22"/>
          </w:rPr>
          <w:t>http://www.wired.com/wp-content/uploads/blogs/geekdad/wp-content/uploads/2013/03/Prince_Ruperts_Drop.png</w:t>
        </w:r>
      </w:hyperlink>
    </w:p>
    <w:p w:rsidR="00D410AE" w:rsidRDefault="00D410AE" w:rsidP="00D410AE">
      <w:pPr>
        <w:rPr>
          <w:rFonts w:ascii="Arial" w:hAnsi="Arial" w:cs="Arial"/>
          <w:sz w:val="22"/>
          <w:szCs w:val="22"/>
        </w:rPr>
      </w:pPr>
    </w:p>
    <w:p w:rsidR="00D410AE" w:rsidRDefault="00D410AE" w:rsidP="00D410AE">
      <w:pPr>
        <w:rPr>
          <w:rFonts w:ascii="Arial" w:hAnsi="Arial" w:cs="Arial"/>
          <w:b/>
        </w:rPr>
      </w:pPr>
      <w:r>
        <w:rPr>
          <w:rFonts w:ascii="Arial" w:hAnsi="Arial" w:cs="Arial"/>
          <w:b/>
        </w:rPr>
        <w:t>More on Gorilla Glass™</w:t>
      </w:r>
    </w:p>
    <w:p w:rsidR="00D410AE" w:rsidRDefault="00D410AE" w:rsidP="00D410AE">
      <w:pPr>
        <w:rPr>
          <w:rFonts w:ascii="Arial" w:hAnsi="Arial" w:cs="Arial"/>
          <w:iCs/>
          <w:sz w:val="22"/>
          <w:szCs w:val="22"/>
          <w:lang w:val="fr-FR"/>
        </w:rPr>
      </w:pPr>
    </w:p>
    <w:p w:rsidR="00D410AE" w:rsidRDefault="00D410AE" w:rsidP="00D410AE">
      <w:pPr>
        <w:ind w:firstLine="720"/>
        <w:rPr>
          <w:rFonts w:ascii="Arial" w:hAnsi="Arial" w:cs="Arial"/>
          <w:sz w:val="22"/>
          <w:szCs w:val="22"/>
        </w:rPr>
      </w:pPr>
      <w:r>
        <w:rPr>
          <w:rFonts w:ascii="Arial" w:hAnsi="Arial" w:cs="Arial"/>
          <w:sz w:val="22"/>
          <w:szCs w:val="22"/>
        </w:rPr>
        <w:t>Corning, Incorporated has produced two videos, providing a brief history of glass that leads up to the development of the various editions of Gorilla Glass™:</w:t>
      </w:r>
    </w:p>
    <w:p w:rsidR="00D410AE" w:rsidRPr="005D60FC" w:rsidRDefault="00D410AE" w:rsidP="0070637B">
      <w:pPr>
        <w:pStyle w:val="ListParagraph"/>
        <w:numPr>
          <w:ilvl w:val="0"/>
          <w:numId w:val="58"/>
        </w:numPr>
        <w:autoSpaceDE w:val="0"/>
        <w:autoSpaceDN w:val="0"/>
        <w:adjustRightInd w:val="0"/>
        <w:spacing w:before="60" w:after="60"/>
        <w:contextualSpacing w:val="0"/>
        <w:rPr>
          <w:rFonts w:ascii="Arial" w:hAnsi="Arial" w:cs="Arial"/>
          <w:sz w:val="22"/>
          <w:szCs w:val="22"/>
        </w:rPr>
      </w:pPr>
      <w:r w:rsidRPr="005D60FC">
        <w:rPr>
          <w:rFonts w:ascii="Arial" w:hAnsi="Arial" w:cs="Arial"/>
          <w:sz w:val="22"/>
          <w:szCs w:val="22"/>
        </w:rPr>
        <w:t xml:space="preserve">“The Glass Age, Part 1: Flexible, Bendable Glass” </w:t>
      </w:r>
      <w:r w:rsidRPr="005D60FC">
        <w:rPr>
          <w:rFonts w:ascii="Arial" w:hAnsi="Arial" w:cs="Arial"/>
          <w:iCs/>
          <w:sz w:val="22"/>
          <w:szCs w:val="22"/>
          <w:lang w:val="fr-FR"/>
        </w:rPr>
        <w:t>(</w:t>
      </w:r>
      <w:hyperlink r:id="rId558" w:history="1">
        <w:r w:rsidRPr="005D60FC">
          <w:rPr>
            <w:rStyle w:val="Hyperlink"/>
            <w:rFonts w:ascii="Arial" w:hAnsi="Arial" w:cs="Arial"/>
            <w:iCs/>
            <w:sz w:val="22"/>
            <w:szCs w:val="22"/>
            <w:lang w:val="fr-FR"/>
          </w:rPr>
          <w:t>https://www.youtube.com/watch?feature=player_detailpage&amp;v=12OSBJwogFc</w:t>
        </w:r>
      </w:hyperlink>
      <w:r w:rsidRPr="005D60FC">
        <w:rPr>
          <w:rStyle w:val="Hyperlink"/>
          <w:rFonts w:ascii="Arial" w:hAnsi="Arial" w:cs="Arial"/>
          <w:iCs/>
          <w:sz w:val="22"/>
          <w:szCs w:val="22"/>
          <w:lang w:val="fr-FR"/>
        </w:rPr>
        <w:t>)</w:t>
      </w:r>
      <w:r w:rsidRPr="005D60FC">
        <w:rPr>
          <w:rFonts w:ascii="Arial" w:hAnsi="Arial" w:cs="Arial"/>
          <w:iCs/>
          <w:sz w:val="22"/>
          <w:szCs w:val="22"/>
          <w:lang w:val="fr-FR"/>
        </w:rPr>
        <w:t xml:space="preserve"> </w:t>
      </w:r>
      <w:r w:rsidRPr="005D60FC">
        <w:rPr>
          <w:rFonts w:ascii="Arial" w:hAnsi="Arial" w:cs="Arial"/>
          <w:sz w:val="22"/>
          <w:szCs w:val="22"/>
        </w:rPr>
        <w:t>and</w:t>
      </w:r>
    </w:p>
    <w:p w:rsidR="00D410AE" w:rsidRPr="005D60FC" w:rsidRDefault="00D410AE" w:rsidP="0070637B">
      <w:pPr>
        <w:pStyle w:val="ListParagraph"/>
        <w:numPr>
          <w:ilvl w:val="0"/>
          <w:numId w:val="58"/>
        </w:numPr>
        <w:autoSpaceDE w:val="0"/>
        <w:autoSpaceDN w:val="0"/>
        <w:adjustRightInd w:val="0"/>
        <w:spacing w:before="60" w:after="60"/>
        <w:contextualSpacing w:val="0"/>
        <w:rPr>
          <w:rFonts w:ascii="Arial" w:hAnsi="Arial" w:cs="Arial"/>
          <w:sz w:val="22"/>
          <w:szCs w:val="22"/>
        </w:rPr>
      </w:pPr>
      <w:r w:rsidRPr="005D60FC">
        <w:rPr>
          <w:rFonts w:ascii="Arial" w:hAnsi="Arial" w:cs="Arial"/>
          <w:sz w:val="22"/>
          <w:szCs w:val="22"/>
        </w:rPr>
        <w:t xml:space="preserve">“The Glass Age, Part 2: Strong, Durable Glass” </w:t>
      </w:r>
      <w:r w:rsidRPr="005D60FC">
        <w:rPr>
          <w:rFonts w:ascii="Arial" w:hAnsi="Arial" w:cs="Arial"/>
        </w:rPr>
        <w:t>(</w:t>
      </w:r>
      <w:hyperlink r:id="rId559" w:history="1">
        <w:r w:rsidRPr="005D60FC">
          <w:rPr>
            <w:rStyle w:val="Hyperlink"/>
            <w:rFonts w:ascii="Arial" w:hAnsi="Arial" w:cs="Arial"/>
            <w:sz w:val="22"/>
            <w:szCs w:val="22"/>
          </w:rPr>
          <w:t>https://www.youtube.com/watch?feature=player_embedded&amp;v=13B5K_lAabw</w:t>
        </w:r>
      </w:hyperlink>
      <w:r w:rsidRPr="005D60FC">
        <w:rPr>
          <w:rStyle w:val="Hyperlink"/>
          <w:rFonts w:ascii="Arial" w:hAnsi="Arial" w:cs="Arial"/>
          <w:sz w:val="22"/>
          <w:szCs w:val="22"/>
        </w:rPr>
        <w:t>).</w:t>
      </w:r>
    </w:p>
    <w:p w:rsidR="00D410AE" w:rsidRPr="005D60FC" w:rsidRDefault="00D410AE" w:rsidP="00D410AE">
      <w:pPr>
        <w:rPr>
          <w:rFonts w:ascii="Arial" w:hAnsi="Arial" w:cs="Arial"/>
          <w:sz w:val="22"/>
          <w:szCs w:val="22"/>
        </w:rPr>
      </w:pPr>
      <w:r w:rsidRPr="005D60FC">
        <w:rPr>
          <w:rFonts w:ascii="Arial" w:hAnsi="Arial" w:cs="Arial"/>
          <w:sz w:val="22"/>
          <w:szCs w:val="22"/>
        </w:rPr>
        <w:t xml:space="preserve">These videos star Adam Savage and Jamie Hayneman from the television show </w:t>
      </w:r>
      <w:r w:rsidRPr="005D60FC">
        <w:rPr>
          <w:rFonts w:ascii="Arial" w:hAnsi="Arial" w:cs="Arial"/>
          <w:i/>
          <w:sz w:val="22"/>
          <w:szCs w:val="22"/>
        </w:rPr>
        <w:t>MythBusters</w:t>
      </w:r>
      <w:r w:rsidRPr="005D60FC">
        <w:rPr>
          <w:rFonts w:ascii="Arial" w:hAnsi="Arial" w:cs="Arial"/>
          <w:sz w:val="22"/>
          <w:szCs w:val="22"/>
        </w:rPr>
        <w:t>. In their inimitable style they explain the difference between regular soda-lime glass and Gorilla Glass. They discuss compressive strength and show a Prince Rupert drop as a prime example of how Gorilla Glass works.</w:t>
      </w:r>
    </w:p>
    <w:p w:rsidR="00D410AE" w:rsidRPr="005D60FC" w:rsidRDefault="00D410AE" w:rsidP="00D410AE">
      <w:pPr>
        <w:rPr>
          <w:rStyle w:val="Hyperlink"/>
          <w:rFonts w:ascii="Arial" w:hAnsi="Arial" w:cs="Arial"/>
          <w:sz w:val="22"/>
          <w:szCs w:val="22"/>
        </w:rPr>
      </w:pPr>
    </w:p>
    <w:p w:rsidR="00D410AE" w:rsidRDefault="00D410AE" w:rsidP="00D410AE">
      <w:pPr>
        <w:ind w:firstLine="720"/>
        <w:rPr>
          <w:rStyle w:val="Hyperlink"/>
          <w:sz w:val="22"/>
          <w:szCs w:val="22"/>
        </w:rPr>
      </w:pPr>
      <w:r w:rsidRPr="005D60FC">
        <w:rPr>
          <w:rStyle w:val="Hyperlink"/>
          <w:rFonts w:ascii="Arial" w:hAnsi="Arial" w:cs="Arial"/>
          <w:color w:val="auto"/>
          <w:sz w:val="22"/>
          <w:szCs w:val="22"/>
          <w:u w:val="none"/>
        </w:rPr>
        <w:t xml:space="preserve">Sapphire glass, more durable but also more expensive, may replace Gorilla Glass: </w:t>
      </w:r>
      <w:r w:rsidRPr="005D60FC">
        <w:rPr>
          <w:rStyle w:val="Hyperlink"/>
          <w:rFonts w:ascii="Arial" w:hAnsi="Arial" w:cs="Arial"/>
          <w:sz w:val="22"/>
          <w:szCs w:val="22"/>
        </w:rPr>
        <w:t>(</w:t>
      </w:r>
      <w:hyperlink r:id="rId560" w:history="1">
        <w:r w:rsidRPr="005D60FC">
          <w:rPr>
            <w:rStyle w:val="Hyperlink"/>
            <w:rFonts w:ascii="Arial" w:hAnsi="Arial" w:cs="Arial"/>
            <w:sz w:val="22"/>
            <w:szCs w:val="22"/>
          </w:rPr>
          <w:t>http://www.extremetech.com/computing/151146-your-next-smartphone-might-use-sapphire-glass-instead-of-gorilla-glass</w:t>
        </w:r>
      </w:hyperlink>
      <w:r>
        <w:rPr>
          <w:rFonts w:ascii="Arial" w:hAnsi="Arial" w:cs="Arial"/>
          <w:sz w:val="22"/>
          <w:szCs w:val="22"/>
        </w:rPr>
        <w:t>)</w:t>
      </w:r>
    </w:p>
    <w:p w:rsidR="00D410AE" w:rsidRDefault="00D410AE" w:rsidP="00D410AE">
      <w:pPr>
        <w:rPr>
          <w:rStyle w:val="Hyperlink"/>
          <w:sz w:val="22"/>
          <w:szCs w:val="22"/>
        </w:rPr>
      </w:pPr>
    </w:p>
    <w:p w:rsidR="00D410AE" w:rsidRDefault="00D410AE" w:rsidP="00D410AE">
      <w:pPr>
        <w:rPr>
          <w:rFonts w:ascii="Arial" w:hAnsi="Arial" w:cs="Arial"/>
          <w:b/>
        </w:rPr>
      </w:pPr>
      <w:r>
        <w:rPr>
          <w:rFonts w:ascii="Arial" w:hAnsi="Arial" w:cs="Arial"/>
          <w:b/>
        </w:rPr>
        <w:t>More on electronic displays</w:t>
      </w:r>
    </w:p>
    <w:p w:rsidR="00D410AE" w:rsidRPr="005D60FC" w:rsidRDefault="00D410AE" w:rsidP="00D410AE">
      <w:pPr>
        <w:rPr>
          <w:rStyle w:val="Hyperlink"/>
          <w:rFonts w:ascii="Arial" w:hAnsi="Arial" w:cs="Arial"/>
          <w:color w:val="auto"/>
          <w:sz w:val="22"/>
          <w:szCs w:val="22"/>
          <w:u w:val="none"/>
        </w:rPr>
      </w:pPr>
    </w:p>
    <w:p w:rsidR="00D410AE" w:rsidRPr="005D60FC" w:rsidRDefault="00D410AE" w:rsidP="00D410AE">
      <w:pPr>
        <w:rPr>
          <w:rStyle w:val="Hyperlink"/>
          <w:rFonts w:ascii="Arial" w:hAnsi="Arial" w:cs="Arial"/>
          <w:color w:val="auto"/>
          <w:sz w:val="22"/>
          <w:szCs w:val="22"/>
          <w:u w:val="none"/>
        </w:rPr>
      </w:pPr>
      <w:r w:rsidRPr="005D60FC">
        <w:rPr>
          <w:rStyle w:val="Hyperlink"/>
          <w:rFonts w:ascii="Arial" w:hAnsi="Arial" w:cs="Arial"/>
          <w:color w:val="auto"/>
          <w:sz w:val="22"/>
          <w:szCs w:val="22"/>
          <w:u w:val="none"/>
        </w:rPr>
        <w:tab/>
        <w:t>There are several different kinds of smartphone and other electronic device displays in use today, and many more are in research stages globally for potential future use, or in their infancy stages of actual production and use. Here’s a very brief run-down on each of them. The reference at the end of this section contains much more information of a scientific nature for each of the displays.</w:t>
      </w:r>
    </w:p>
    <w:p w:rsidR="00D410AE" w:rsidRPr="005D60FC" w:rsidRDefault="00D410AE" w:rsidP="00D410AE">
      <w:pPr>
        <w:rPr>
          <w:rStyle w:val="Hyperlink"/>
          <w:rFonts w:ascii="Arial" w:hAnsi="Arial" w:cs="Arial"/>
          <w:color w:val="auto"/>
          <w:sz w:val="22"/>
          <w:szCs w:val="22"/>
          <w:u w:val="none"/>
        </w:rPr>
      </w:pPr>
    </w:p>
    <w:p w:rsidR="00D410AE" w:rsidRPr="005D60FC" w:rsidRDefault="00D410AE" w:rsidP="00D410AE">
      <w:pPr>
        <w:spacing w:after="60"/>
        <w:ind w:firstLine="360"/>
        <w:rPr>
          <w:rStyle w:val="Hyperlink"/>
          <w:rFonts w:ascii="Arial" w:hAnsi="Arial" w:cs="Arial"/>
          <w:b/>
          <w:color w:val="auto"/>
          <w:sz w:val="22"/>
          <w:szCs w:val="22"/>
          <w:u w:val="none"/>
        </w:rPr>
      </w:pPr>
      <w:r w:rsidRPr="005D60FC">
        <w:rPr>
          <w:rStyle w:val="Hyperlink"/>
          <w:rFonts w:ascii="Arial" w:hAnsi="Arial" w:cs="Arial"/>
          <w:b/>
          <w:color w:val="auto"/>
          <w:sz w:val="22"/>
          <w:szCs w:val="22"/>
          <w:u w:val="none"/>
        </w:rPr>
        <w:t>Displays being used today</w:t>
      </w:r>
    </w:p>
    <w:p w:rsidR="00D410AE" w:rsidRPr="005D60FC" w:rsidRDefault="00D410AE" w:rsidP="0070637B">
      <w:pPr>
        <w:pStyle w:val="ListParagraph"/>
        <w:numPr>
          <w:ilvl w:val="0"/>
          <w:numId w:val="56"/>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Liquid Crystal Displays (LCDs):in many electronic display devices today and in the past</w:t>
      </w:r>
    </w:p>
    <w:p w:rsidR="00D410AE" w:rsidRPr="005D60FC" w:rsidRDefault="00D410AE" w:rsidP="0070637B">
      <w:pPr>
        <w:pStyle w:val="ListParagraph"/>
        <w:numPr>
          <w:ilvl w:val="0"/>
          <w:numId w:val="56"/>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Active Matrix Organic Light Emitting Diodes (AMOLEDs): in Samsung products</w:t>
      </w:r>
    </w:p>
    <w:p w:rsidR="00D410AE" w:rsidRPr="005D60FC" w:rsidRDefault="00D410AE" w:rsidP="0070637B">
      <w:pPr>
        <w:pStyle w:val="ListParagraph"/>
        <w:numPr>
          <w:ilvl w:val="0"/>
          <w:numId w:val="56"/>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Electrophoretic Ink (E-ink): black &amp; white, in Amazon’s Kindle, image-persistent, low power requirements</w:t>
      </w:r>
    </w:p>
    <w:p w:rsidR="00D410AE" w:rsidRPr="005D60FC" w:rsidRDefault="00D410AE" w:rsidP="00D410AE">
      <w:pPr>
        <w:rPr>
          <w:rStyle w:val="Hyperlink"/>
          <w:rFonts w:ascii="Arial" w:hAnsi="Arial" w:cs="Arial"/>
          <w:color w:val="auto"/>
          <w:sz w:val="22"/>
          <w:szCs w:val="22"/>
          <w:u w:val="none"/>
        </w:rPr>
      </w:pPr>
    </w:p>
    <w:p w:rsidR="00D410AE" w:rsidRPr="005D60FC" w:rsidRDefault="00D410AE" w:rsidP="00D410AE">
      <w:pPr>
        <w:spacing w:after="60"/>
        <w:ind w:firstLine="360"/>
        <w:rPr>
          <w:rStyle w:val="Hyperlink"/>
          <w:rFonts w:ascii="Arial" w:hAnsi="Arial" w:cs="Arial"/>
          <w:b/>
          <w:color w:val="auto"/>
          <w:sz w:val="22"/>
          <w:szCs w:val="22"/>
          <w:u w:val="none"/>
        </w:rPr>
      </w:pPr>
      <w:r w:rsidRPr="005D60FC">
        <w:rPr>
          <w:rStyle w:val="Hyperlink"/>
          <w:rFonts w:ascii="Arial" w:hAnsi="Arial" w:cs="Arial"/>
          <w:b/>
          <w:color w:val="auto"/>
          <w:sz w:val="22"/>
          <w:szCs w:val="22"/>
          <w:u w:val="none"/>
        </w:rPr>
        <w:t>Displays being researched for future use</w:t>
      </w:r>
    </w:p>
    <w:p w:rsidR="00D410AE" w:rsidRPr="005D60FC" w:rsidRDefault="00D410AE" w:rsidP="0070637B">
      <w:pPr>
        <w:pStyle w:val="ListParagraph"/>
        <w:numPr>
          <w:ilvl w:val="0"/>
          <w:numId w:val="57"/>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Cascaded LCD: Invidia has stacked 2 LCDs on top of one another with a slight offset and used algorithms to sharpen the image to a 4K equivalent display</w:t>
      </w:r>
    </w:p>
    <w:p w:rsidR="00D410AE" w:rsidRPr="005D60FC" w:rsidRDefault="00D410AE" w:rsidP="0070637B">
      <w:pPr>
        <w:pStyle w:val="ListParagraph"/>
        <w:numPr>
          <w:ilvl w:val="0"/>
          <w:numId w:val="57"/>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Quantum Dots (QDs) in televisions from The Creative Life (TCL, a Chinese company) and in the Kindle Fire HDX tablets: better color gamut and contrast</w:t>
      </w:r>
    </w:p>
    <w:p w:rsidR="00D410AE" w:rsidRPr="005D60FC" w:rsidRDefault="00D410AE" w:rsidP="0070637B">
      <w:pPr>
        <w:pStyle w:val="ListParagraph"/>
        <w:numPr>
          <w:ilvl w:val="0"/>
          <w:numId w:val="57"/>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Liquid Crystal Additives: use carbon nanotubes to help stabilize LCDs</w:t>
      </w:r>
    </w:p>
    <w:p w:rsidR="00D410AE" w:rsidRPr="005D60FC" w:rsidRDefault="00D410AE" w:rsidP="0070637B">
      <w:pPr>
        <w:pStyle w:val="ListParagraph"/>
        <w:numPr>
          <w:ilvl w:val="0"/>
          <w:numId w:val="57"/>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Transflective (TFT) LCDs: able to both transmit and reflect light, eliminating the need for backlighting, a big power drain</w:t>
      </w:r>
    </w:p>
    <w:p w:rsidR="00D410AE" w:rsidRPr="005D60FC" w:rsidRDefault="00D410AE" w:rsidP="0070637B">
      <w:pPr>
        <w:pStyle w:val="ListParagraph"/>
        <w:numPr>
          <w:ilvl w:val="0"/>
          <w:numId w:val="57"/>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Vision Correcting Displays: use mathematical algorithms to correct users’ vision problems, like near- and far-sightedness</w:t>
      </w:r>
    </w:p>
    <w:p w:rsidR="00D410AE" w:rsidRPr="005D60FC" w:rsidRDefault="00D410AE" w:rsidP="0070637B">
      <w:pPr>
        <w:pStyle w:val="ListParagraph"/>
        <w:numPr>
          <w:ilvl w:val="0"/>
          <w:numId w:val="57"/>
        </w:numPr>
        <w:autoSpaceDE w:val="0"/>
        <w:autoSpaceDN w:val="0"/>
        <w:adjustRightInd w:val="0"/>
        <w:spacing w:after="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Crystal IGZO Transistors: Indium-gallium-zinc oxide semiconducting material: provides faster refresh rate and higher resolution</w:t>
      </w:r>
    </w:p>
    <w:p w:rsidR="00D410AE" w:rsidRPr="005D60FC" w:rsidRDefault="00D410AE" w:rsidP="0070637B">
      <w:pPr>
        <w:pStyle w:val="ListParagraph"/>
        <w:numPr>
          <w:ilvl w:val="0"/>
          <w:numId w:val="57"/>
        </w:numPr>
        <w:autoSpaceDE w:val="0"/>
        <w:autoSpaceDN w:val="0"/>
        <w:adjustRightInd w:val="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Nanopixels containing phase-changing material (PCM, made of germanium, antimony and tellurium (GST): highly power-efficient, persistent image, like E-ink</w:t>
      </w:r>
    </w:p>
    <w:p w:rsidR="00D410AE" w:rsidRPr="005D60FC" w:rsidRDefault="00D410AE" w:rsidP="0070637B">
      <w:pPr>
        <w:pStyle w:val="ListParagraph"/>
        <w:numPr>
          <w:ilvl w:val="0"/>
          <w:numId w:val="57"/>
        </w:numPr>
        <w:autoSpaceDE w:val="0"/>
        <w:autoSpaceDN w:val="0"/>
        <w:adjustRightInd w:val="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Interferometric Modulator (IMOD) now in Qualcomm products: uses thin-film technology (like butterfly wings) to change color, color-persistent, very low energy consumption</w:t>
      </w:r>
    </w:p>
    <w:p w:rsidR="00D410AE" w:rsidRPr="005D60FC" w:rsidRDefault="00D410AE" w:rsidP="0070637B">
      <w:pPr>
        <w:pStyle w:val="ListParagraph"/>
        <w:numPr>
          <w:ilvl w:val="0"/>
          <w:numId w:val="57"/>
        </w:numPr>
        <w:autoSpaceDE w:val="0"/>
        <w:autoSpaceDN w:val="0"/>
        <w:adjustRightInd w:val="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Flexible Organic Light Emitting Diodes (OLEDs): Samsung and LG are both using/researching these for curved television and smartphone displays; uses flexible polyimide film as the backbone of the display</w:t>
      </w:r>
    </w:p>
    <w:p w:rsidR="00D410AE" w:rsidRPr="004A657E" w:rsidRDefault="00D410AE" w:rsidP="00D410AE">
      <w:pPr>
        <w:rPr>
          <w:rStyle w:val="Hyperlink"/>
          <w:sz w:val="6"/>
          <w:szCs w:val="6"/>
        </w:rPr>
      </w:pPr>
    </w:p>
    <w:p w:rsidR="00D410AE" w:rsidRPr="005D60FC" w:rsidRDefault="00D410AE" w:rsidP="00D410AE">
      <w:pPr>
        <w:rPr>
          <w:rStyle w:val="Hyperlink"/>
          <w:rFonts w:ascii="Arial" w:hAnsi="Arial" w:cs="Arial"/>
          <w:sz w:val="22"/>
          <w:szCs w:val="22"/>
        </w:rPr>
      </w:pPr>
      <w:r w:rsidRPr="005D60FC">
        <w:rPr>
          <w:rFonts w:ascii="Arial" w:hAnsi="Arial" w:cs="Arial"/>
          <w:sz w:val="22"/>
          <w:szCs w:val="22"/>
        </w:rPr>
        <w:t>(</w:t>
      </w:r>
      <w:hyperlink r:id="rId561" w:history="1">
        <w:r w:rsidRPr="005D60FC">
          <w:rPr>
            <w:rStyle w:val="Hyperlink"/>
            <w:rFonts w:ascii="Arial" w:hAnsi="Arial" w:cs="Arial"/>
            <w:sz w:val="22"/>
            <w:szCs w:val="22"/>
          </w:rPr>
          <w:t>http://www.imore.com/smartphone-futurology-2-display</w:t>
        </w:r>
      </w:hyperlink>
      <w:r w:rsidRPr="005D60FC">
        <w:rPr>
          <w:rStyle w:val="Hyperlink"/>
          <w:rFonts w:ascii="Arial" w:hAnsi="Arial" w:cs="Arial"/>
          <w:sz w:val="22"/>
          <w:szCs w:val="22"/>
        </w:rPr>
        <w:t>)</w:t>
      </w:r>
    </w:p>
    <w:p w:rsidR="00D410AE" w:rsidRDefault="00D410AE" w:rsidP="00D410AE">
      <w:pPr>
        <w:rPr>
          <w:rFonts w:ascii="Arial" w:hAnsi="Arial" w:cs="Arial"/>
          <w:sz w:val="22"/>
          <w:szCs w:val="22"/>
        </w:rPr>
      </w:pPr>
    </w:p>
    <w:p w:rsidR="00D410AE" w:rsidRDefault="00D410AE" w:rsidP="00D410AE">
      <w:pPr>
        <w:rPr>
          <w:rFonts w:ascii="Arial" w:hAnsi="Arial" w:cs="Arial"/>
          <w:b/>
        </w:rPr>
      </w:pPr>
      <w:r>
        <w:rPr>
          <w:rFonts w:ascii="Arial" w:hAnsi="Arial" w:cs="Arial"/>
          <w:b/>
        </w:rPr>
        <w:t>More on the elements of smartphone chemistry</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The infographic below, from compoundchem.com, describes some of the uses for some of the elements found in the typical smartphone. The creator of this site admits that the uses of many specific elements within the smartphone are very difficult, if not impossible, to find online. He cites the probability of trade secrets as the reason.</w:t>
      </w:r>
    </w:p>
    <w:p w:rsidR="00D410AE" w:rsidRDefault="00D410AE" w:rsidP="00D410AE">
      <w:pPr>
        <w:ind w:left="-360"/>
        <w:rPr>
          <w:rFonts w:ascii="Arial" w:hAnsi="Arial" w:cs="Arial"/>
          <w:sz w:val="22"/>
          <w:szCs w:val="22"/>
        </w:rPr>
      </w:pPr>
      <w:r>
        <w:rPr>
          <w:noProof/>
        </w:rPr>
        <w:lastRenderedPageBreak/>
        <w:drawing>
          <wp:inline distT="0" distB="0" distL="0" distR="0" wp14:anchorId="0B215337" wp14:editId="188222A6">
            <wp:extent cx="6389441" cy="4518660"/>
            <wp:effectExtent l="0" t="0" r="0" b="0"/>
            <wp:docPr id="199" name="Picture 199" descr="http://www.compoundchem.com/wp-content/uploads/2014/02/The-Chemical-Elements-of-a-Smartphon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ompoundchem.com/wp-content/uploads/2014/02/The-Chemical-Elements-of-a-Smartphone-v2.png"/>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6406258" cy="4530553"/>
                    </a:xfrm>
                    <a:prstGeom prst="rect">
                      <a:avLst/>
                    </a:prstGeom>
                    <a:noFill/>
                    <a:ln>
                      <a:noFill/>
                    </a:ln>
                  </pic:spPr>
                </pic:pic>
              </a:graphicData>
            </a:graphic>
          </wp:inline>
        </w:drawing>
      </w:r>
    </w:p>
    <w:p w:rsidR="00D410AE" w:rsidRPr="009F4610" w:rsidRDefault="00D410AE" w:rsidP="00D410AE">
      <w:pPr>
        <w:rPr>
          <w:rFonts w:asciiTheme="minorHAnsi" w:hAnsiTheme="minorHAnsi" w:cs="Arial"/>
          <w:sz w:val="22"/>
          <w:szCs w:val="22"/>
        </w:rPr>
      </w:pPr>
      <w:r w:rsidRPr="009F4610">
        <w:rPr>
          <w:rFonts w:asciiTheme="minorHAnsi" w:hAnsiTheme="minorHAnsi" w:cs="Arial"/>
          <w:sz w:val="22"/>
          <w:szCs w:val="22"/>
        </w:rPr>
        <w:t>(</w:t>
      </w:r>
      <w:hyperlink r:id="rId563" w:history="1">
        <w:r w:rsidRPr="009F4610">
          <w:rPr>
            <w:rStyle w:val="Hyperlink"/>
            <w:rFonts w:asciiTheme="minorHAnsi" w:hAnsiTheme="minorHAnsi"/>
            <w:i/>
            <w:sz w:val="22"/>
            <w:szCs w:val="22"/>
          </w:rPr>
          <w:t>http://www.compoundchem.com/wp-content/uploads/2014/02/The-Chemical-Elements-of-a-Smartphone-v2.png</w:t>
        </w:r>
      </w:hyperlink>
      <w:r w:rsidRPr="009F4610">
        <w:rPr>
          <w:rFonts w:asciiTheme="minorHAnsi" w:hAnsiTheme="minorHAnsi" w:cs="Arial"/>
          <w:sz w:val="22"/>
          <w:szCs w:val="22"/>
        </w:rPr>
        <w:t>)</w:t>
      </w:r>
    </w:p>
    <w:p w:rsidR="00D410AE" w:rsidRPr="009F4610" w:rsidRDefault="00D410AE" w:rsidP="00D410AE">
      <w:pPr>
        <w:rPr>
          <w:rFonts w:ascii="Arial" w:hAnsi="Arial" w:cs="Arial"/>
          <w:sz w:val="22"/>
          <w:szCs w:val="22"/>
        </w:rPr>
      </w:pPr>
    </w:p>
    <w:p w:rsidR="00D410AE" w:rsidRDefault="00D410AE" w:rsidP="00D410AE">
      <w:pPr>
        <w:rPr>
          <w:rFonts w:ascii="Arial" w:hAnsi="Arial" w:cs="Arial"/>
          <w:b/>
        </w:rPr>
      </w:pPr>
      <w:r>
        <w:rPr>
          <w:rFonts w:ascii="Arial" w:hAnsi="Arial" w:cs="Arial"/>
          <w:b/>
        </w:rPr>
        <w:t>More on what smartphones can do FOR chemistry</w:t>
      </w:r>
    </w:p>
    <w:p w:rsidR="00D410AE" w:rsidRPr="00CC1A99"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b/>
        <w:t xml:space="preserve">While the rest of the background information above details what </w:t>
      </w:r>
      <w:r w:rsidRPr="00BA07D6">
        <w:rPr>
          <w:rFonts w:ascii="Arial" w:hAnsi="Arial" w:cs="Arial"/>
          <w:i/>
          <w:sz w:val="22"/>
          <w:szCs w:val="22"/>
        </w:rPr>
        <w:t>chemistry does for smartphones</w:t>
      </w:r>
      <w:r>
        <w:rPr>
          <w:rFonts w:ascii="Arial" w:hAnsi="Arial" w:cs="Arial"/>
          <w:sz w:val="22"/>
          <w:szCs w:val="22"/>
        </w:rPr>
        <w:t xml:space="preserve">, smartphones are also </w:t>
      </w:r>
      <w:r w:rsidRPr="00BA07D6">
        <w:rPr>
          <w:rFonts w:ascii="Arial" w:hAnsi="Arial" w:cs="Arial"/>
          <w:i/>
          <w:sz w:val="22"/>
          <w:szCs w:val="22"/>
        </w:rPr>
        <w:t>doing great things for chemistry</w:t>
      </w:r>
      <w:r>
        <w:rPr>
          <w:rFonts w:ascii="Arial" w:hAnsi="Arial" w:cs="Arial"/>
          <w:sz w:val="22"/>
          <w:szCs w:val="22"/>
        </w:rPr>
        <w:t>. Here are a few examples:</w:t>
      </w:r>
    </w:p>
    <w:p w:rsidR="00D410AE" w:rsidRDefault="00D410AE" w:rsidP="00D410AE">
      <w:pPr>
        <w:rPr>
          <w:rFonts w:ascii="Arial" w:hAnsi="Arial" w:cs="Arial"/>
          <w:sz w:val="22"/>
          <w:szCs w:val="22"/>
        </w:rPr>
      </w:pPr>
    </w:p>
    <w:p w:rsidR="00D410AE" w:rsidRPr="008A2E4B" w:rsidRDefault="00D410AE" w:rsidP="00D410AE">
      <w:pPr>
        <w:ind w:firstLine="720"/>
        <w:rPr>
          <w:rFonts w:ascii="Arial" w:hAnsi="Arial" w:cs="Arial"/>
          <w:b/>
          <w:sz w:val="22"/>
          <w:szCs w:val="22"/>
        </w:rPr>
      </w:pPr>
      <w:r w:rsidRPr="008A2E4B">
        <w:rPr>
          <w:rFonts w:ascii="Arial" w:hAnsi="Arial" w:cs="Arial"/>
          <w:b/>
          <w:sz w:val="22"/>
          <w:szCs w:val="22"/>
        </w:rPr>
        <w:t>Colorimetry</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t xml:space="preserve">The abstract from the </w:t>
      </w:r>
      <w:r w:rsidRPr="00CC1A99">
        <w:rPr>
          <w:rFonts w:ascii="Arial" w:hAnsi="Arial" w:cs="Arial"/>
          <w:i/>
          <w:sz w:val="22"/>
          <w:szCs w:val="22"/>
        </w:rPr>
        <w:t>Bulletin of the Korean Chemical Society</w:t>
      </w:r>
      <w:r>
        <w:rPr>
          <w:rFonts w:ascii="Arial" w:hAnsi="Arial" w:cs="Arial"/>
          <w:sz w:val="22"/>
          <w:szCs w:val="22"/>
        </w:rPr>
        <w:t xml:space="preserve"> of the article</w:t>
      </w:r>
    </w:p>
    <w:p w:rsidR="00D410AE" w:rsidRPr="00CC1A99" w:rsidRDefault="00D410AE" w:rsidP="00D410AE">
      <w:pPr>
        <w:ind w:firstLine="720"/>
        <w:rPr>
          <w:rFonts w:ascii="Arial" w:hAnsi="Arial" w:cs="Arial"/>
          <w:sz w:val="22"/>
          <w:szCs w:val="22"/>
        </w:rPr>
      </w:pPr>
      <w:r w:rsidRPr="00CC1A99">
        <w:rPr>
          <w:rFonts w:ascii="Arial" w:hAnsi="Arial" w:cs="Arial"/>
          <w:sz w:val="22"/>
          <w:szCs w:val="22"/>
        </w:rPr>
        <w:t xml:space="preserve">“Smartphone-based Chemistry Instrumentation: Digitization of Colorimetric Measurements”, </w:t>
      </w:r>
      <w:r>
        <w:rPr>
          <w:rFonts w:ascii="Arial" w:hAnsi="Arial" w:cs="Arial"/>
          <w:sz w:val="22"/>
          <w:szCs w:val="22"/>
        </w:rPr>
        <w:t xml:space="preserve">authored by </w:t>
      </w:r>
      <w:r w:rsidRPr="00CC1A99">
        <w:rPr>
          <w:rFonts w:ascii="Arial" w:hAnsi="Arial" w:cs="Arial"/>
          <w:sz w:val="22"/>
          <w:szCs w:val="22"/>
        </w:rPr>
        <w:t>Byoung-Yong Chang</w:t>
      </w:r>
      <w:r>
        <w:rPr>
          <w:rFonts w:ascii="Arial" w:hAnsi="Arial" w:cs="Arial"/>
          <w:sz w:val="22"/>
          <w:szCs w:val="22"/>
        </w:rPr>
        <w:t>, describes the use of a smartphone as a colorimeter.</w:t>
      </w:r>
    </w:p>
    <w:p w:rsidR="00D410AE" w:rsidRPr="00FF7D07" w:rsidRDefault="00D410AE" w:rsidP="00D410AE">
      <w:pPr>
        <w:ind w:left="720"/>
        <w:rPr>
          <w:rFonts w:ascii="Arial" w:hAnsi="Arial" w:cs="Arial"/>
          <w:sz w:val="20"/>
          <w:szCs w:val="20"/>
        </w:rPr>
      </w:pPr>
    </w:p>
    <w:p w:rsidR="00D410AE" w:rsidRPr="00CC1A99" w:rsidRDefault="00D410AE" w:rsidP="00D410AE">
      <w:pPr>
        <w:ind w:left="720" w:right="720" w:firstLine="720"/>
        <w:rPr>
          <w:rFonts w:ascii="Arial" w:hAnsi="Arial" w:cs="Arial"/>
          <w:sz w:val="20"/>
          <w:szCs w:val="20"/>
        </w:rPr>
      </w:pPr>
      <w:r w:rsidRPr="00CC1A99">
        <w:rPr>
          <w:rFonts w:ascii="Arial" w:hAnsi="Arial" w:cs="Arial"/>
          <w:sz w:val="20"/>
          <w:szCs w:val="20"/>
        </w:rPr>
        <w:t xml:space="preserve">This report presents a mobile instrumentation platform based on a smartphone using its built-in functions for colorimetric diagnosis. The color change as a result of detection is taken as a picture through a CCD camera built in the smartphone, and is evaluated in the form of the hue value to give the well-defined relationship between the color and the concentration. To prove the concept in the present work, proton concentration measurements were conducted on pH paper coupled with a smartphone for demonstration. This report is believed to show the possibility of adapting a </w:t>
      </w:r>
      <w:r w:rsidRPr="00CC1A99">
        <w:rPr>
          <w:rFonts w:ascii="Arial" w:hAnsi="Arial" w:cs="Arial"/>
          <w:sz w:val="20"/>
          <w:szCs w:val="20"/>
        </w:rPr>
        <w:lastRenderedPageBreak/>
        <w:t>smartphone to a mobile analytical transducer, and more applications for bioanalysis are expected to be developed using other built-in functions of the smartphone.</w:t>
      </w:r>
    </w:p>
    <w:p w:rsidR="00D410AE" w:rsidRPr="00CC1A99" w:rsidRDefault="00D410AE" w:rsidP="00D410AE">
      <w:pPr>
        <w:ind w:left="720" w:right="720"/>
        <w:rPr>
          <w:rFonts w:ascii="Arial" w:hAnsi="Arial" w:cs="Arial"/>
          <w:b/>
          <w:sz w:val="6"/>
          <w:szCs w:val="6"/>
        </w:rPr>
      </w:pPr>
    </w:p>
    <w:p w:rsidR="00D410AE" w:rsidRDefault="00D410AE" w:rsidP="00D410AE">
      <w:pPr>
        <w:ind w:left="720" w:right="720"/>
        <w:rPr>
          <w:rFonts w:ascii="Arial" w:hAnsi="Arial" w:cs="Arial"/>
          <w:sz w:val="20"/>
          <w:szCs w:val="20"/>
        </w:rPr>
      </w:pPr>
      <w:r w:rsidRPr="00CC1A99">
        <w:rPr>
          <w:rFonts w:ascii="Arial" w:hAnsi="Arial" w:cs="Arial"/>
          <w:sz w:val="20"/>
          <w:szCs w:val="20"/>
        </w:rPr>
        <w:t>(Chang, B-Y.</w:t>
      </w:r>
      <w:r w:rsidRPr="00CC1A99">
        <w:rPr>
          <w:rFonts w:ascii="Arial" w:hAnsi="Arial" w:cs="Arial"/>
          <w:i/>
          <w:sz w:val="20"/>
          <w:szCs w:val="20"/>
        </w:rPr>
        <w:t xml:space="preserve"> </w:t>
      </w:r>
      <w:r w:rsidRPr="00CC1A99">
        <w:rPr>
          <w:rFonts w:ascii="Arial" w:hAnsi="Arial" w:cs="Arial"/>
          <w:sz w:val="20"/>
          <w:szCs w:val="20"/>
        </w:rPr>
        <w:t xml:space="preserve">Smartphone-based Chemistry Instrumentation: Digitization of Colorimetric Measurements. </w:t>
      </w:r>
      <w:r w:rsidRPr="00CC1A99">
        <w:rPr>
          <w:rFonts w:ascii="Arial" w:hAnsi="Arial" w:cs="Arial"/>
          <w:i/>
          <w:sz w:val="20"/>
          <w:szCs w:val="20"/>
        </w:rPr>
        <w:t>Bulletin of the Korean Chemical Society</w:t>
      </w:r>
      <w:r w:rsidRPr="00CC1A99">
        <w:rPr>
          <w:rFonts w:ascii="Arial" w:hAnsi="Arial" w:cs="Arial"/>
          <w:sz w:val="20"/>
          <w:szCs w:val="20"/>
        </w:rPr>
        <w:t xml:space="preserve"> 2012, </w:t>
      </w:r>
      <w:r w:rsidRPr="00CC1A99">
        <w:rPr>
          <w:rFonts w:ascii="Arial" w:hAnsi="Arial" w:cs="Arial"/>
          <w:i/>
          <w:sz w:val="20"/>
          <w:szCs w:val="20"/>
        </w:rPr>
        <w:t>33</w:t>
      </w:r>
      <w:r w:rsidRPr="00CC1A99">
        <w:rPr>
          <w:rFonts w:ascii="Arial" w:hAnsi="Arial" w:cs="Arial"/>
          <w:sz w:val="20"/>
          <w:szCs w:val="20"/>
        </w:rPr>
        <w:t xml:space="preserve"> (12), pp 549-552)</w:t>
      </w:r>
    </w:p>
    <w:p w:rsidR="00D410AE" w:rsidRDefault="00D410AE" w:rsidP="00D410AE">
      <w:pPr>
        <w:ind w:right="720"/>
        <w:rPr>
          <w:rFonts w:ascii="Arial" w:hAnsi="Arial" w:cs="Arial"/>
          <w:sz w:val="22"/>
          <w:szCs w:val="22"/>
        </w:rPr>
      </w:pPr>
    </w:p>
    <w:p w:rsidR="00D410AE" w:rsidRPr="005D60FC" w:rsidRDefault="00D410AE" w:rsidP="00D410AE">
      <w:pPr>
        <w:ind w:right="720"/>
        <w:rPr>
          <w:rFonts w:ascii="Arial" w:hAnsi="Arial" w:cs="Arial"/>
          <w:sz w:val="22"/>
          <w:szCs w:val="22"/>
        </w:rPr>
      </w:pPr>
      <w:r>
        <w:rPr>
          <w:rFonts w:ascii="Arial" w:hAnsi="Arial" w:cs="Arial"/>
          <w:sz w:val="22"/>
          <w:szCs w:val="22"/>
        </w:rPr>
        <w:t xml:space="preserve">Here is the reference to the actual article: </w:t>
      </w:r>
      <w:hyperlink r:id="rId564" w:history="1">
        <w:r w:rsidRPr="005D60FC">
          <w:rPr>
            <w:rStyle w:val="Hyperlink"/>
            <w:rFonts w:ascii="Arial" w:hAnsi="Arial" w:cs="Arial"/>
            <w:sz w:val="22"/>
            <w:szCs w:val="22"/>
          </w:rPr>
          <w:t>http://journal.kcsnet.or.kr/main/j_search/j_download.htm?code=B120235</w:t>
        </w:r>
      </w:hyperlink>
    </w:p>
    <w:p w:rsidR="00D410AE" w:rsidRDefault="00D410AE" w:rsidP="00D410AE">
      <w:pPr>
        <w:ind w:right="720"/>
        <w:rPr>
          <w:rFonts w:ascii="Arial" w:hAnsi="Arial" w:cs="Arial"/>
          <w:sz w:val="22"/>
          <w:szCs w:val="22"/>
        </w:rPr>
      </w:pPr>
    </w:p>
    <w:p w:rsidR="00D410AE" w:rsidRPr="005D60FC" w:rsidRDefault="00D410AE" w:rsidP="00D410AE">
      <w:pPr>
        <w:ind w:right="720"/>
        <w:rPr>
          <w:rFonts w:ascii="Arial" w:hAnsi="Arial" w:cs="Arial"/>
          <w:sz w:val="22"/>
          <w:szCs w:val="22"/>
        </w:rPr>
      </w:pPr>
      <w:r>
        <w:rPr>
          <w:rFonts w:ascii="Arial" w:hAnsi="Arial" w:cs="Arial"/>
          <w:sz w:val="22"/>
          <w:szCs w:val="22"/>
        </w:rPr>
        <w:tab/>
        <w:t xml:space="preserve">This article from the September 12, 2012 online issue of </w:t>
      </w:r>
      <w:r w:rsidRPr="00F22F73">
        <w:rPr>
          <w:rFonts w:ascii="Arial" w:hAnsi="Arial" w:cs="Arial"/>
          <w:i/>
          <w:sz w:val="22"/>
          <w:szCs w:val="22"/>
        </w:rPr>
        <w:t>Science 2.0</w:t>
      </w:r>
      <w:r>
        <w:rPr>
          <w:rFonts w:ascii="Arial" w:hAnsi="Arial" w:cs="Arial"/>
          <w:sz w:val="22"/>
          <w:szCs w:val="22"/>
        </w:rPr>
        <w:t xml:space="preserve"> provides the basic idea of how the smartphone colorimeter mentioned above works: </w:t>
      </w:r>
      <w:hyperlink r:id="rId565" w:history="1">
        <w:r w:rsidRPr="005D60FC">
          <w:rPr>
            <w:rStyle w:val="Hyperlink"/>
            <w:rFonts w:ascii="Arial" w:hAnsi="Arial" w:cs="Arial"/>
            <w:sz w:val="22"/>
            <w:szCs w:val="22"/>
          </w:rPr>
          <w:t>http://www.science20.com/anirban_mudi/blog/mobile_chemistry_using_smartphone_make_colorimetric_measurements-93840</w:t>
        </w:r>
      </w:hyperlink>
      <w:r w:rsidRPr="005D60FC">
        <w:rPr>
          <w:rFonts w:ascii="Arial" w:hAnsi="Arial" w:cs="Arial"/>
          <w:sz w:val="22"/>
          <w:szCs w:val="22"/>
        </w:rPr>
        <w:t>.</w:t>
      </w:r>
    </w:p>
    <w:p w:rsidR="00D410AE" w:rsidRDefault="00D410AE" w:rsidP="00D410AE">
      <w:pPr>
        <w:ind w:right="720"/>
        <w:rPr>
          <w:rFonts w:ascii="Arial" w:hAnsi="Arial" w:cs="Arial"/>
          <w:sz w:val="22"/>
          <w:szCs w:val="22"/>
        </w:rPr>
      </w:pPr>
    </w:p>
    <w:p w:rsidR="00D410AE" w:rsidRPr="009F371C" w:rsidRDefault="00D410AE" w:rsidP="00D410AE">
      <w:pPr>
        <w:ind w:right="720" w:firstLine="720"/>
        <w:rPr>
          <w:rFonts w:ascii="Arial" w:hAnsi="Arial" w:cs="Arial"/>
          <w:b/>
          <w:sz w:val="22"/>
          <w:szCs w:val="22"/>
        </w:rPr>
      </w:pPr>
      <w:r w:rsidRPr="009F371C">
        <w:rPr>
          <w:rFonts w:ascii="Arial" w:hAnsi="Arial" w:cs="Arial"/>
          <w:b/>
          <w:sz w:val="22"/>
          <w:szCs w:val="22"/>
        </w:rPr>
        <w:t>Microscopes/magnifying lenses</w:t>
      </w:r>
    </w:p>
    <w:p w:rsidR="00D410AE" w:rsidRDefault="00D410AE" w:rsidP="00D410AE">
      <w:pPr>
        <w:ind w:right="720"/>
        <w:rPr>
          <w:rFonts w:ascii="Arial" w:hAnsi="Arial" w:cs="Arial"/>
          <w:sz w:val="22"/>
          <w:szCs w:val="22"/>
        </w:rPr>
      </w:pPr>
    </w:p>
    <w:p w:rsidR="00D410AE" w:rsidRDefault="00D410AE" w:rsidP="00D410AE">
      <w:pPr>
        <w:ind w:right="720"/>
        <w:rPr>
          <w:rFonts w:ascii="Arial" w:hAnsi="Arial" w:cs="Arial"/>
          <w:sz w:val="22"/>
          <w:szCs w:val="22"/>
        </w:rPr>
      </w:pPr>
      <w:r>
        <w:rPr>
          <w:rFonts w:ascii="Arial" w:hAnsi="Arial" w:cs="Arial"/>
          <w:sz w:val="22"/>
          <w:szCs w:val="22"/>
        </w:rPr>
        <w:tab/>
        <w:t>Lenses that transform smartphone cameras into microscopes are available commercially. This one that magnifies 15x the digital zoom of the smartphone lens only costs $15 (as of 10/17/2012).</w:t>
      </w:r>
    </w:p>
    <w:p w:rsidR="00D410AE" w:rsidRPr="005D60FC" w:rsidRDefault="00D410AE" w:rsidP="00D410AE">
      <w:pPr>
        <w:rPr>
          <w:rFonts w:ascii="Arial" w:hAnsi="Arial" w:cs="Arial"/>
          <w:sz w:val="22"/>
          <w:szCs w:val="22"/>
        </w:rPr>
      </w:pPr>
      <w:r w:rsidRPr="005D60FC">
        <w:rPr>
          <w:rFonts w:ascii="Arial" w:hAnsi="Arial" w:cs="Arial"/>
          <w:sz w:val="22"/>
          <w:szCs w:val="22"/>
        </w:rPr>
        <w:t>(</w:t>
      </w:r>
      <w:hyperlink r:id="rId566" w:history="1">
        <w:r w:rsidRPr="005D60FC">
          <w:rPr>
            <w:rStyle w:val="Hyperlink"/>
            <w:rFonts w:ascii="Arial" w:hAnsi="Arial" w:cs="Arial"/>
            <w:sz w:val="22"/>
            <w:szCs w:val="22"/>
          </w:rPr>
          <w:t>http://www.phonearena.com/news/Simple-lens-attachment-turns-smartphone-into-microscope_id46697</w:t>
        </w:r>
      </w:hyperlink>
      <w:r w:rsidRPr="005D60FC">
        <w:rPr>
          <w:rFonts w:ascii="Arial" w:hAnsi="Arial" w:cs="Arial"/>
          <w:sz w:val="22"/>
          <w:szCs w:val="22"/>
        </w:rPr>
        <w:t>)</w:t>
      </w:r>
    </w:p>
    <w:p w:rsidR="00D410AE" w:rsidRDefault="00D410AE" w:rsidP="00D410AE">
      <w:pPr>
        <w:rPr>
          <w:rFonts w:ascii="Arial" w:hAnsi="Arial" w:cs="Arial"/>
          <w:sz w:val="22"/>
          <w:szCs w:val="22"/>
        </w:rPr>
      </w:pPr>
    </w:p>
    <w:p w:rsidR="00D410AE" w:rsidRPr="005D60FC" w:rsidRDefault="00D410AE" w:rsidP="00D410AE">
      <w:pPr>
        <w:ind w:firstLine="720"/>
        <w:rPr>
          <w:rFonts w:ascii="Arial" w:hAnsi="Arial" w:cs="Arial"/>
          <w:sz w:val="22"/>
          <w:szCs w:val="22"/>
        </w:rPr>
      </w:pPr>
      <w:r>
        <w:rPr>
          <w:rFonts w:ascii="Arial" w:hAnsi="Arial" w:cs="Arial"/>
          <w:sz w:val="22"/>
          <w:szCs w:val="22"/>
        </w:rPr>
        <w:t xml:space="preserve">Scientists have also created an inexpensive lens made of polydimethylsiloxane, a clear polymer, that they then used with a smartphone as a dermatoscope, a (normally costly) magnifying device used by dermatologists to check a patient for skin cancer. </w:t>
      </w:r>
      <w:r w:rsidRPr="005D60FC">
        <w:rPr>
          <w:rFonts w:ascii="Arial" w:hAnsi="Arial" w:cs="Arial"/>
          <w:sz w:val="22"/>
          <w:szCs w:val="22"/>
        </w:rPr>
        <w:t>(</w:t>
      </w:r>
      <w:hyperlink r:id="rId567" w:history="1">
        <w:r w:rsidRPr="005D60FC">
          <w:rPr>
            <w:rStyle w:val="Hyperlink"/>
            <w:rFonts w:ascii="Arial" w:hAnsi="Arial" w:cs="Arial"/>
            <w:sz w:val="22"/>
            <w:szCs w:val="22"/>
          </w:rPr>
          <w:t>http://www.isciencetimes.com/articles/7162/20140505/scientific-breakthrough-transforms-smartphones-cancer-detecting-microscopes.htm</w:t>
        </w:r>
      </w:hyperlink>
      <w:r w:rsidRPr="005D60FC">
        <w:rPr>
          <w:rFonts w:ascii="Arial" w:hAnsi="Arial" w:cs="Arial"/>
          <w:sz w:val="22"/>
          <w:szCs w:val="22"/>
        </w:rPr>
        <w:t>)</w:t>
      </w:r>
    </w:p>
    <w:p w:rsidR="00D410AE" w:rsidRDefault="00D410AE" w:rsidP="00D410AE">
      <w:pPr>
        <w:rPr>
          <w:rFonts w:ascii="Arial" w:hAnsi="Arial" w:cs="Arial"/>
          <w:sz w:val="22"/>
          <w:szCs w:val="22"/>
        </w:rPr>
      </w:pPr>
    </w:p>
    <w:p w:rsidR="00D410AE" w:rsidRPr="005D60FC" w:rsidRDefault="00D410AE" w:rsidP="00D410AE">
      <w:pPr>
        <w:ind w:firstLine="720"/>
        <w:rPr>
          <w:rFonts w:ascii="Arial" w:hAnsi="Arial" w:cs="Arial"/>
          <w:color w:val="070809"/>
          <w:sz w:val="22"/>
          <w:szCs w:val="22"/>
        </w:rPr>
      </w:pPr>
      <w:r w:rsidRPr="005D60FC">
        <w:rPr>
          <w:rFonts w:ascii="Arial" w:hAnsi="Arial" w:cs="Arial"/>
          <w:sz w:val="22"/>
          <w:szCs w:val="22"/>
        </w:rPr>
        <w:t xml:space="preserve">This September 17, 2013 online article from </w:t>
      </w:r>
      <w:r w:rsidRPr="005D60FC">
        <w:rPr>
          <w:rFonts w:ascii="Arial" w:hAnsi="Arial" w:cs="Arial"/>
          <w:i/>
          <w:sz w:val="22"/>
          <w:szCs w:val="22"/>
        </w:rPr>
        <w:t>Science Daily</w:t>
      </w:r>
      <w:r w:rsidRPr="005D60FC">
        <w:rPr>
          <w:rFonts w:ascii="Arial" w:hAnsi="Arial" w:cs="Arial"/>
          <w:sz w:val="22"/>
          <w:szCs w:val="22"/>
        </w:rPr>
        <w:t>, “Smartphone 'microscope' can detect a single virus, nanoparticles” discusses the development at UCLA of a portable microscope that attaches to the smartphone camera. The device can detect a single virus and material less than 1/1000</w:t>
      </w:r>
      <w:r w:rsidRPr="005D60FC">
        <w:rPr>
          <w:rFonts w:ascii="Arial" w:hAnsi="Arial" w:cs="Arial"/>
          <w:sz w:val="22"/>
          <w:szCs w:val="22"/>
          <w:vertAlign w:val="superscript"/>
        </w:rPr>
        <w:t>th</w:t>
      </w:r>
      <w:r w:rsidRPr="005D60FC">
        <w:rPr>
          <w:rFonts w:ascii="Arial" w:hAnsi="Arial" w:cs="Arial"/>
          <w:sz w:val="22"/>
          <w:szCs w:val="22"/>
        </w:rPr>
        <w:t xml:space="preserve"> the width of a human hair. The microscope “… can be </w:t>
      </w:r>
      <w:r w:rsidRPr="005D60FC">
        <w:rPr>
          <w:rFonts w:ascii="Arial" w:hAnsi="Arial" w:cs="Arial"/>
          <w:color w:val="070809"/>
          <w:sz w:val="22"/>
          <w:szCs w:val="22"/>
        </w:rPr>
        <w:t>used to perform sophisticated field testing to detect viruses and bacteria without the need for bulky and expensive microscopes and lab equipment. The device weighs less than half a pound.” (</w:t>
      </w:r>
      <w:hyperlink r:id="rId568" w:history="1">
        <w:r w:rsidRPr="005D60FC">
          <w:rPr>
            <w:rStyle w:val="Hyperlink"/>
            <w:rFonts w:ascii="Arial" w:hAnsi="Arial" w:cs="Arial"/>
            <w:sz w:val="22"/>
            <w:szCs w:val="22"/>
          </w:rPr>
          <w:t>http://www.sciencedaily.com/releases/2013/09/130917093933.htm</w:t>
        </w:r>
      </w:hyperlink>
      <w:r w:rsidRPr="005D60FC">
        <w:rPr>
          <w:rFonts w:ascii="Arial" w:hAnsi="Arial" w:cs="Arial"/>
          <w:color w:val="070809"/>
          <w:sz w:val="22"/>
          <w:szCs w:val="22"/>
        </w:rPr>
        <w:t>)</w:t>
      </w:r>
    </w:p>
    <w:p w:rsidR="00D410AE" w:rsidRDefault="00D410AE" w:rsidP="00D410AE">
      <w:pPr>
        <w:rPr>
          <w:rFonts w:ascii="Arial" w:hAnsi="Arial" w:cs="Arial"/>
          <w:sz w:val="22"/>
          <w:szCs w:val="22"/>
        </w:rPr>
      </w:pPr>
    </w:p>
    <w:p w:rsidR="00D410AE" w:rsidRPr="008A2E4B" w:rsidRDefault="00D410AE" w:rsidP="00D410AE">
      <w:pPr>
        <w:ind w:firstLine="720"/>
        <w:rPr>
          <w:rFonts w:ascii="Arial" w:hAnsi="Arial" w:cs="Arial"/>
          <w:b/>
          <w:sz w:val="22"/>
          <w:szCs w:val="22"/>
        </w:rPr>
      </w:pPr>
      <w:r w:rsidRPr="008A2E4B">
        <w:rPr>
          <w:rFonts w:ascii="Arial" w:hAnsi="Arial" w:cs="Arial"/>
          <w:b/>
          <w:sz w:val="22"/>
          <w:szCs w:val="22"/>
        </w:rPr>
        <w:t>Diagnostics/</w:t>
      </w:r>
      <w:r>
        <w:rPr>
          <w:rFonts w:ascii="Arial" w:hAnsi="Arial" w:cs="Arial"/>
          <w:b/>
          <w:sz w:val="22"/>
          <w:szCs w:val="22"/>
        </w:rPr>
        <w:t>d</w:t>
      </w:r>
      <w:r w:rsidRPr="008A2E4B">
        <w:rPr>
          <w:rFonts w:ascii="Arial" w:hAnsi="Arial" w:cs="Arial"/>
          <w:b/>
          <w:sz w:val="22"/>
          <w:szCs w:val="22"/>
        </w:rPr>
        <w:t>etection</w:t>
      </w:r>
    </w:p>
    <w:p w:rsidR="00D410AE" w:rsidRDefault="00D410AE" w:rsidP="00D410AE">
      <w:pPr>
        <w:rPr>
          <w:rFonts w:ascii="Arial" w:hAnsi="Arial" w:cs="Arial"/>
          <w:bCs/>
          <w:color w:val="222222"/>
          <w:spacing w:val="-8"/>
          <w:sz w:val="22"/>
          <w:szCs w:val="22"/>
          <w:lang w:val="en"/>
        </w:rPr>
      </w:pPr>
    </w:p>
    <w:p w:rsidR="00D410AE" w:rsidRPr="005D60FC" w:rsidRDefault="00D410AE" w:rsidP="00D410AE">
      <w:pPr>
        <w:rPr>
          <w:rFonts w:ascii="Arial" w:hAnsi="Arial" w:cs="Arial"/>
          <w:sz w:val="22"/>
          <w:szCs w:val="22"/>
        </w:rPr>
      </w:pPr>
      <w:r>
        <w:rPr>
          <w:rFonts w:ascii="Arial" w:hAnsi="Arial" w:cs="Arial"/>
          <w:sz w:val="22"/>
          <w:szCs w:val="22"/>
        </w:rPr>
        <w:tab/>
        <w:t>A device and app for detecting and diagnosing eye refractive problems for people in third-world countries has been developed by MIT scientists. The inexpensive ($2.00) device attaches to the smartphone; the user simply puts the device up to their eye and lasers inside detect problems and suggest what is required to effect the fix (i.e., what prescription is needed for glasses</w:t>
      </w:r>
      <w:r w:rsidRPr="005D60FC">
        <w:rPr>
          <w:rFonts w:ascii="Arial" w:hAnsi="Arial" w:cs="Arial"/>
          <w:sz w:val="22"/>
          <w:szCs w:val="22"/>
        </w:rPr>
        <w:t>). (</w:t>
      </w:r>
      <w:hyperlink r:id="rId569" w:history="1">
        <w:r w:rsidRPr="005D60FC">
          <w:rPr>
            <w:rStyle w:val="Hyperlink"/>
            <w:rFonts w:ascii="Arial" w:hAnsi="Arial" w:cs="Arial"/>
            <w:sz w:val="22"/>
            <w:szCs w:val="22"/>
          </w:rPr>
          <w:t>http://www.scientificamerican.com/article/8-apps-that-turn-citizens-into-scientists/?page=1</w:t>
        </w:r>
      </w:hyperlink>
      <w:r w:rsidRPr="005D60FC">
        <w:rPr>
          <w:rFonts w:ascii="Arial" w:hAnsi="Arial" w:cs="Arial"/>
          <w:sz w:val="22"/>
          <w:szCs w:val="22"/>
        </w:rPr>
        <w:t>)</w:t>
      </w:r>
    </w:p>
    <w:p w:rsidR="00D410AE" w:rsidRPr="008A2E4B" w:rsidRDefault="00D410AE" w:rsidP="00D410AE">
      <w:pPr>
        <w:rPr>
          <w:rFonts w:ascii="Arial" w:hAnsi="Arial" w:cs="Arial"/>
          <w:sz w:val="22"/>
          <w:szCs w:val="22"/>
        </w:rPr>
      </w:pPr>
    </w:p>
    <w:p w:rsidR="00D410AE" w:rsidRPr="005D60FC" w:rsidRDefault="00D410AE" w:rsidP="00D410AE">
      <w:pPr>
        <w:ind w:firstLine="720"/>
        <w:rPr>
          <w:rFonts w:ascii="Arial" w:hAnsi="Arial" w:cs="Arial"/>
          <w:sz w:val="22"/>
          <w:szCs w:val="22"/>
        </w:rPr>
      </w:pPr>
      <w:r w:rsidRPr="00462B62">
        <w:rPr>
          <w:rFonts w:ascii="Arial" w:hAnsi="Arial" w:cs="Arial"/>
          <w:sz w:val="22"/>
          <w:szCs w:val="22"/>
        </w:rPr>
        <w:t xml:space="preserve">This </w:t>
      </w:r>
      <w:r>
        <w:rPr>
          <w:rFonts w:ascii="Arial" w:hAnsi="Arial" w:cs="Arial"/>
          <w:sz w:val="22"/>
          <w:szCs w:val="22"/>
        </w:rPr>
        <w:t xml:space="preserve">October 27, 2014 online </w:t>
      </w:r>
      <w:r w:rsidRPr="00462B62">
        <w:rPr>
          <w:rFonts w:ascii="Arial" w:hAnsi="Arial" w:cs="Arial"/>
          <w:sz w:val="22"/>
          <w:szCs w:val="22"/>
        </w:rPr>
        <w:t xml:space="preserve">article from iSPEX, “Citizen Science network produces accurate maps of atmospheric dust”, details an ongoing series of experiments in the Netherlands by </w:t>
      </w:r>
      <w:r>
        <w:rPr>
          <w:rFonts w:ascii="Arial" w:hAnsi="Arial" w:cs="Arial"/>
          <w:sz w:val="22"/>
          <w:szCs w:val="22"/>
        </w:rPr>
        <w:t>scientists using data from non-scientists (average citizens)</w:t>
      </w:r>
      <w:r w:rsidRPr="00462B62">
        <w:rPr>
          <w:rFonts w:ascii="Arial" w:hAnsi="Arial" w:cs="Arial"/>
          <w:sz w:val="22"/>
          <w:szCs w:val="22"/>
        </w:rPr>
        <w:t>.</w:t>
      </w:r>
      <w:r>
        <w:rPr>
          <w:rFonts w:ascii="Arial" w:hAnsi="Arial" w:cs="Arial"/>
          <w:sz w:val="22"/>
          <w:szCs w:val="22"/>
        </w:rPr>
        <w:t xml:space="preserve"> The experiment involved an inexpensive add-on device to, and an app for, smartphones (iPhones only) that provided (and continues to provide) data on atmospheric dust in the atmosphere. “</w:t>
      </w:r>
      <w:r w:rsidRPr="00462B62">
        <w:rPr>
          <w:rFonts w:ascii="Arial" w:hAnsi="Arial" w:cs="Arial"/>
          <w:sz w:val="22"/>
          <w:szCs w:val="22"/>
        </w:rPr>
        <w:t xml:space="preserve">Thousands of participants performed iSPEX measurements throughout the Netherlands on three cloud-free days in 2013. This large-scale citizen science experiment allowed the iSPEX team to verify the </w:t>
      </w:r>
      <w:r w:rsidRPr="00462B62">
        <w:rPr>
          <w:rFonts w:ascii="Arial" w:hAnsi="Arial" w:cs="Arial"/>
          <w:sz w:val="22"/>
          <w:szCs w:val="22"/>
        </w:rPr>
        <w:lastRenderedPageBreak/>
        <w:t>reliability of this new measurement method.</w:t>
      </w:r>
      <w:r>
        <w:rPr>
          <w:rFonts w:ascii="Arial" w:hAnsi="Arial" w:cs="Arial"/>
          <w:sz w:val="22"/>
          <w:szCs w:val="22"/>
        </w:rPr>
        <w:t xml:space="preserve">” </w:t>
      </w:r>
      <w:r w:rsidRPr="005D60FC">
        <w:rPr>
          <w:rFonts w:ascii="Arial" w:hAnsi="Arial" w:cs="Arial"/>
          <w:sz w:val="22"/>
          <w:szCs w:val="22"/>
        </w:rPr>
        <w:t>(</w:t>
      </w:r>
      <w:hyperlink r:id="rId570" w:history="1">
        <w:r w:rsidRPr="005D60FC">
          <w:rPr>
            <w:rStyle w:val="Hyperlink"/>
            <w:rFonts w:ascii="Arial" w:hAnsi="Arial" w:cs="Arial"/>
            <w:sz w:val="22"/>
            <w:szCs w:val="22"/>
          </w:rPr>
          <w:t>http://ispex.nl/en/ispex-metingen-leveren-nauwkeurige-kaarten-van-fijnstof-boven-nederland-op/</w:t>
        </w:r>
      </w:hyperlink>
      <w:r w:rsidRPr="005D60FC">
        <w:rPr>
          <w:rFonts w:ascii="Arial" w:hAnsi="Arial" w:cs="Arial"/>
          <w:sz w:val="22"/>
          <w:szCs w:val="22"/>
        </w:rPr>
        <w:t>)</w:t>
      </w:r>
    </w:p>
    <w:p w:rsidR="00D410AE" w:rsidRPr="005D60FC" w:rsidRDefault="00D410AE" w:rsidP="00D410AE">
      <w:pPr>
        <w:rPr>
          <w:rFonts w:ascii="Arial" w:hAnsi="Arial" w:cs="Arial"/>
          <w:sz w:val="22"/>
          <w:szCs w:val="22"/>
        </w:rPr>
      </w:pPr>
    </w:p>
    <w:p w:rsidR="00D410AE" w:rsidRPr="005D60FC" w:rsidRDefault="00D410AE" w:rsidP="00D410AE">
      <w:pPr>
        <w:ind w:firstLine="720"/>
        <w:rPr>
          <w:rFonts w:ascii="Arial" w:hAnsi="Arial" w:cs="Arial"/>
          <w:sz w:val="22"/>
          <w:szCs w:val="22"/>
        </w:rPr>
      </w:pPr>
      <w:r w:rsidRPr="005D60FC">
        <w:rPr>
          <w:rFonts w:ascii="Arial" w:hAnsi="Arial" w:cs="Arial"/>
          <w:sz w:val="22"/>
          <w:szCs w:val="22"/>
        </w:rPr>
        <w:t xml:space="preserve">The article “Why Your Smartphone Needs an Infrared Sensor” in the January 22, 21015 digital edition of </w:t>
      </w:r>
      <w:r w:rsidRPr="005D60FC">
        <w:rPr>
          <w:rFonts w:ascii="Arial" w:hAnsi="Arial" w:cs="Arial"/>
          <w:i/>
          <w:sz w:val="22"/>
          <w:szCs w:val="22"/>
        </w:rPr>
        <w:t>Popular Mechanics</w:t>
      </w:r>
      <w:r w:rsidRPr="005D60FC">
        <w:rPr>
          <w:rFonts w:ascii="Arial" w:hAnsi="Arial" w:cs="Arial"/>
          <w:sz w:val="22"/>
          <w:szCs w:val="22"/>
        </w:rPr>
        <w:t xml:space="preserve"> discusses the present-day uses of two new devices that connect to your smartphone to “see” objects’ infrared footprint (e.g., heat leaks around windows). Although author Dan Dubno doesn’t give any chemistry applications, it’s only a matter of time before they’re used in chem labs to determine temperatures of reaction vessels.</w:t>
      </w:r>
    </w:p>
    <w:p w:rsidR="00D410AE" w:rsidRPr="005D60FC" w:rsidRDefault="00D410AE" w:rsidP="00D410AE">
      <w:pPr>
        <w:rPr>
          <w:rFonts w:ascii="Arial" w:hAnsi="Arial" w:cs="Arial"/>
          <w:sz w:val="22"/>
          <w:szCs w:val="22"/>
        </w:rPr>
      </w:pPr>
      <w:r w:rsidRPr="005D60FC">
        <w:rPr>
          <w:rFonts w:ascii="Arial" w:hAnsi="Arial" w:cs="Arial"/>
          <w:sz w:val="22"/>
          <w:szCs w:val="22"/>
        </w:rPr>
        <w:t>(</w:t>
      </w:r>
      <w:hyperlink r:id="rId571" w:history="1">
        <w:r w:rsidRPr="005D60FC">
          <w:rPr>
            <w:rStyle w:val="Hyperlink"/>
            <w:rFonts w:ascii="Arial" w:hAnsi="Arial" w:cs="Arial"/>
            <w:sz w:val="22"/>
            <w:szCs w:val="22"/>
          </w:rPr>
          <w:t>http://www.popularmechanics.com/technology/gadgets/reviews/a40/infrared-sensors-smartphone-flir-one-seek-thermal-17658065/?src=spr_TWITTER&amp;spr_id=1457_134292252</w:t>
        </w:r>
      </w:hyperlink>
      <w:r w:rsidRPr="005D60FC">
        <w:rPr>
          <w:rFonts w:ascii="Arial" w:hAnsi="Arial" w:cs="Arial"/>
          <w:sz w:val="22"/>
          <w:szCs w:val="22"/>
        </w:rPr>
        <w:t>)</w:t>
      </w:r>
    </w:p>
    <w:p w:rsidR="00D410AE" w:rsidRPr="005D60FC" w:rsidRDefault="00D410AE" w:rsidP="00D410AE">
      <w:pPr>
        <w:rPr>
          <w:rFonts w:ascii="Arial" w:hAnsi="Arial" w:cs="Arial"/>
          <w:sz w:val="22"/>
          <w:szCs w:val="22"/>
        </w:rPr>
      </w:pPr>
    </w:p>
    <w:p w:rsidR="00D410AE" w:rsidRPr="005D60FC" w:rsidRDefault="00D410AE" w:rsidP="00D410AE">
      <w:pPr>
        <w:rPr>
          <w:rFonts w:ascii="Arial" w:hAnsi="Arial" w:cs="Arial"/>
          <w:sz w:val="22"/>
          <w:szCs w:val="22"/>
        </w:rPr>
      </w:pPr>
      <w:r w:rsidRPr="005D60FC">
        <w:rPr>
          <w:rFonts w:ascii="Arial" w:hAnsi="Arial" w:cs="Arial"/>
          <w:sz w:val="22"/>
          <w:szCs w:val="22"/>
        </w:rPr>
        <w:tab/>
        <w:t>The smartphone’s sound recorder has been used by scientists to pursue research in oceanic biodiversity. (</w:t>
      </w:r>
      <w:hyperlink r:id="rId572" w:history="1">
        <w:r w:rsidRPr="005D60FC">
          <w:rPr>
            <w:rStyle w:val="Hyperlink"/>
            <w:rFonts w:ascii="Arial" w:hAnsi="Arial" w:cs="Arial"/>
            <w:sz w:val="22"/>
            <w:szCs w:val="22"/>
          </w:rPr>
          <w:t>http://www.isciencetimes.com/articles/7162/20140505/scientific-breakthrough-transforms-smartphones-cancer-detecting-microscopes.htm</w:t>
        </w:r>
      </w:hyperlink>
      <w:r w:rsidRPr="005D60FC">
        <w:rPr>
          <w:rFonts w:ascii="Arial" w:hAnsi="Arial" w:cs="Arial"/>
          <w:sz w:val="22"/>
          <w:szCs w:val="22"/>
        </w:rPr>
        <w:t>)</w:t>
      </w:r>
    </w:p>
    <w:p w:rsidR="00D410AE" w:rsidRPr="005D60FC" w:rsidRDefault="00D410AE" w:rsidP="00D410AE">
      <w:pPr>
        <w:rPr>
          <w:rFonts w:ascii="Arial" w:hAnsi="Arial" w:cs="Arial"/>
          <w:sz w:val="22"/>
          <w:szCs w:val="22"/>
        </w:rPr>
      </w:pPr>
    </w:p>
    <w:p w:rsidR="00D410AE" w:rsidRPr="005D60FC" w:rsidRDefault="00D410AE" w:rsidP="00D410AE">
      <w:pPr>
        <w:ind w:firstLine="720"/>
        <w:rPr>
          <w:rFonts w:ascii="Arial" w:hAnsi="Arial" w:cs="Arial"/>
          <w:bCs/>
          <w:color w:val="222222"/>
          <w:sz w:val="22"/>
          <w:szCs w:val="22"/>
          <w:lang w:val="en"/>
        </w:rPr>
      </w:pPr>
      <w:r w:rsidRPr="005D60FC">
        <w:rPr>
          <w:rFonts w:ascii="Arial" w:hAnsi="Arial" w:cs="Arial"/>
          <w:bCs/>
          <w:color w:val="222222"/>
          <w:sz w:val="22"/>
          <w:szCs w:val="22"/>
          <w:lang w:val="en"/>
        </w:rPr>
        <w:t xml:space="preserve">This article from </w:t>
      </w:r>
      <w:r w:rsidRPr="005D60FC">
        <w:rPr>
          <w:rFonts w:ascii="Arial" w:hAnsi="Arial" w:cs="Arial"/>
          <w:bCs/>
          <w:i/>
          <w:color w:val="222222"/>
          <w:sz w:val="22"/>
          <w:szCs w:val="22"/>
          <w:lang w:val="en"/>
        </w:rPr>
        <w:t>Science Reports</w:t>
      </w:r>
      <w:r w:rsidRPr="005D60FC">
        <w:rPr>
          <w:rFonts w:ascii="Arial" w:hAnsi="Arial" w:cs="Arial"/>
          <w:bCs/>
          <w:color w:val="222222"/>
          <w:sz w:val="22"/>
          <w:szCs w:val="22"/>
          <w:lang w:val="en"/>
        </w:rPr>
        <w:t xml:space="preserve"> on nature.com, “Rapid and reagentless detection of microbial contamination within meat utilizing a smartphone-based biosensor”, provides detailed information about a method that uses only a smartphone camera and a near-infrared (NIR) LED light source to preliminarily detect </w:t>
      </w:r>
      <w:r w:rsidRPr="005D60FC">
        <w:rPr>
          <w:rFonts w:ascii="Arial" w:hAnsi="Arial" w:cs="Arial"/>
          <w:bCs/>
          <w:i/>
          <w:color w:val="222222"/>
          <w:sz w:val="22"/>
          <w:szCs w:val="22"/>
          <w:lang w:val="en"/>
        </w:rPr>
        <w:t>Escherichia coli</w:t>
      </w:r>
      <w:r w:rsidRPr="005D60FC">
        <w:rPr>
          <w:rFonts w:ascii="Arial" w:hAnsi="Arial" w:cs="Arial"/>
          <w:bCs/>
          <w:color w:val="222222"/>
          <w:sz w:val="22"/>
          <w:szCs w:val="22"/>
          <w:lang w:val="en"/>
        </w:rPr>
        <w:t xml:space="preserve"> in ground beef. Existing methods require antibodies, microbeads or other agents to detect the bacteria. (</w:t>
      </w:r>
      <w:hyperlink r:id="rId573" w:history="1">
        <w:r w:rsidRPr="005D60FC">
          <w:rPr>
            <w:rStyle w:val="Hyperlink"/>
            <w:rFonts w:ascii="Arial" w:hAnsi="Arial" w:cs="Arial"/>
            <w:bCs/>
            <w:sz w:val="22"/>
            <w:szCs w:val="22"/>
            <w:lang w:val="en"/>
          </w:rPr>
          <w:t>http://www.nature.com/srep/2014/140805/srep05953/full/srep05953.html</w:t>
        </w:r>
      </w:hyperlink>
      <w:r w:rsidRPr="005D60FC">
        <w:rPr>
          <w:rFonts w:ascii="Arial" w:hAnsi="Arial" w:cs="Arial"/>
          <w:bCs/>
          <w:color w:val="222222"/>
          <w:sz w:val="22"/>
          <w:szCs w:val="22"/>
          <w:lang w:val="en"/>
        </w:rPr>
        <w:t>)</w:t>
      </w:r>
    </w:p>
    <w:p w:rsidR="00D410AE" w:rsidRDefault="00D410AE" w:rsidP="00D410AE">
      <w:pPr>
        <w:rPr>
          <w:rFonts w:ascii="Arial" w:hAnsi="Arial" w:cs="Arial"/>
          <w:sz w:val="22"/>
          <w:szCs w:val="22"/>
        </w:rPr>
      </w:pPr>
    </w:p>
    <w:p w:rsidR="00D410AE" w:rsidRPr="005D60FC" w:rsidRDefault="00D410AE" w:rsidP="00D410AE">
      <w:pPr>
        <w:rPr>
          <w:rFonts w:ascii="Arial" w:hAnsi="Arial" w:cs="Arial"/>
          <w:sz w:val="22"/>
          <w:szCs w:val="22"/>
        </w:rPr>
      </w:pPr>
      <w:r>
        <w:rPr>
          <w:rFonts w:ascii="Arial" w:hAnsi="Arial" w:cs="Arial"/>
          <w:sz w:val="22"/>
          <w:szCs w:val="22"/>
        </w:rPr>
        <w:tab/>
        <w:t xml:space="preserve">The December 9, 2014 online edition of </w:t>
      </w:r>
      <w:r w:rsidRPr="00F22F73">
        <w:rPr>
          <w:rFonts w:ascii="Arial" w:hAnsi="Arial" w:cs="Arial"/>
          <w:i/>
          <w:sz w:val="22"/>
          <w:szCs w:val="22"/>
        </w:rPr>
        <w:t>Phys.org</w:t>
      </w:r>
      <w:r>
        <w:rPr>
          <w:rFonts w:ascii="Arial" w:hAnsi="Arial" w:cs="Arial"/>
          <w:sz w:val="22"/>
          <w:szCs w:val="22"/>
        </w:rPr>
        <w:t xml:space="preserve"> provides this article: “New Cheap NFC Sensor Can Transmit Information on Hazardous Chemicals, Food Spoilage to Smartphone.” The article details the technology behind the MIT chemists’ application of chemiresistors, made from commercial near-field communication (NFC) tags already used in other fields, and adapted to detect gases associated with food spoilage and hazardous chemicals. The information they collect is communicated wirelessly to any smartphone held close to (within 5 cm of) the tag. </w:t>
      </w:r>
      <w:r w:rsidRPr="005D60FC">
        <w:rPr>
          <w:rFonts w:ascii="Arial" w:hAnsi="Arial" w:cs="Arial"/>
          <w:sz w:val="22"/>
          <w:szCs w:val="22"/>
        </w:rPr>
        <w:t>(</w:t>
      </w:r>
      <w:hyperlink r:id="rId574" w:history="1">
        <w:r w:rsidRPr="005D60FC">
          <w:rPr>
            <w:rStyle w:val="Hyperlink"/>
            <w:rFonts w:ascii="Arial" w:hAnsi="Arial" w:cs="Arial"/>
            <w:sz w:val="22"/>
            <w:szCs w:val="22"/>
          </w:rPr>
          <w:t>http://phys.org/news/2014-12-cheap-sensor-transmit-hazardous-chemicals.html</w:t>
        </w:r>
      </w:hyperlink>
      <w:r w:rsidRPr="005D60FC">
        <w:rPr>
          <w:rFonts w:ascii="Arial" w:hAnsi="Arial" w:cs="Arial"/>
          <w:sz w:val="22"/>
          <w:szCs w:val="22"/>
        </w:rPr>
        <w:t xml:space="preserve">) Here is a 1:36 video clip that describes briefly how the MIT chemists adapted the NFC tags for chemical-sensing: </w:t>
      </w:r>
      <w:hyperlink r:id="rId575" w:history="1">
        <w:r w:rsidRPr="005D60FC">
          <w:rPr>
            <w:rStyle w:val="Hyperlink"/>
            <w:rFonts w:ascii="Arial" w:hAnsi="Arial" w:cs="Arial"/>
            <w:sz w:val="22"/>
            <w:szCs w:val="22"/>
          </w:rPr>
          <w:t>http://www.laboratoryequipment.com/news/2014/12/smartphone-sensors-see-hazardous-gases-food-spoilage</w:t>
        </w:r>
      </w:hyperlink>
      <w:r w:rsidRPr="005D60FC">
        <w:rPr>
          <w:rFonts w:ascii="Arial" w:hAnsi="Arial" w:cs="Arial"/>
          <w:sz w:val="22"/>
          <w:szCs w:val="22"/>
        </w:rPr>
        <w:t>.</w:t>
      </w:r>
    </w:p>
    <w:p w:rsidR="00D410AE" w:rsidRPr="005D60FC" w:rsidRDefault="00D410AE" w:rsidP="00D410AE">
      <w:pPr>
        <w:rPr>
          <w:rFonts w:ascii="Arial" w:hAnsi="Arial" w:cs="Arial"/>
          <w:sz w:val="22"/>
          <w:szCs w:val="22"/>
        </w:rPr>
      </w:pPr>
    </w:p>
    <w:p w:rsidR="00D410AE" w:rsidRPr="005D60FC" w:rsidRDefault="00D410AE" w:rsidP="00D410AE">
      <w:pPr>
        <w:rPr>
          <w:rFonts w:ascii="Arial" w:hAnsi="Arial" w:cs="Arial"/>
          <w:sz w:val="22"/>
          <w:szCs w:val="22"/>
        </w:rPr>
      </w:pPr>
      <w:r w:rsidRPr="005D60FC">
        <w:rPr>
          <w:rFonts w:ascii="Arial" w:hAnsi="Arial" w:cs="Arial"/>
          <w:sz w:val="22"/>
          <w:szCs w:val="22"/>
        </w:rPr>
        <w:tab/>
        <w:t xml:space="preserve">This February 6, 2015 </w:t>
      </w:r>
      <w:r w:rsidRPr="005D60FC">
        <w:rPr>
          <w:rFonts w:ascii="Arial" w:hAnsi="Arial" w:cs="Arial"/>
          <w:i/>
          <w:sz w:val="22"/>
          <w:szCs w:val="22"/>
        </w:rPr>
        <w:t>ScienceFriday.com</w:t>
      </w:r>
      <w:r w:rsidRPr="005D60FC">
        <w:rPr>
          <w:rFonts w:ascii="Arial" w:hAnsi="Arial" w:cs="Arial"/>
          <w:sz w:val="22"/>
          <w:szCs w:val="22"/>
        </w:rPr>
        <w:t xml:space="preserve"> article, </w:t>
      </w:r>
      <w:r w:rsidRPr="005D60FC">
        <w:rPr>
          <w:rFonts w:ascii="Arial" w:hAnsi="Arial" w:cs="Arial"/>
          <w:sz w:val="22"/>
          <w:szCs w:val="22"/>
          <w:lang w:val="en"/>
        </w:rPr>
        <w:t>Honey, I Shrunk the Lab: Testing for STDs on a Smartphone</w:t>
      </w:r>
      <w:r w:rsidRPr="005D60FC">
        <w:rPr>
          <w:rFonts w:ascii="Arial" w:hAnsi="Arial" w:cs="Arial"/>
          <w:sz w:val="22"/>
          <w:szCs w:val="22"/>
        </w:rPr>
        <w:t xml:space="preserve"> discusses briefly a new add-on device to smartphones that tests blood from a finger-prick for STDs: </w:t>
      </w:r>
      <w:hyperlink r:id="rId576" w:history="1">
        <w:r w:rsidRPr="005D60FC">
          <w:rPr>
            <w:rStyle w:val="Hyperlink"/>
            <w:rFonts w:ascii="Arial" w:hAnsi="Arial" w:cs="Arial"/>
            <w:sz w:val="22"/>
            <w:szCs w:val="22"/>
          </w:rPr>
          <w:t>http://www.sciencefriday.com/segment/02/06/2015/honey-i-shrunk-the-lab-testing-for-stds-on-a-smartphone.html</w:t>
        </w:r>
      </w:hyperlink>
      <w:r w:rsidRPr="005D60FC">
        <w:rPr>
          <w:rFonts w:ascii="Arial" w:hAnsi="Arial" w:cs="Arial"/>
          <w:sz w:val="22"/>
          <w:szCs w:val="22"/>
        </w:rPr>
        <w:t>.</w:t>
      </w:r>
    </w:p>
    <w:p w:rsidR="00D410AE" w:rsidRPr="005D60FC" w:rsidRDefault="00D410AE" w:rsidP="00D410AE">
      <w:pPr>
        <w:rPr>
          <w:rFonts w:ascii="Arial" w:hAnsi="Arial" w:cs="Arial"/>
          <w:sz w:val="22"/>
          <w:szCs w:val="22"/>
        </w:rPr>
      </w:pPr>
    </w:p>
    <w:p w:rsidR="00D410AE" w:rsidRPr="005D60FC" w:rsidRDefault="00D410AE" w:rsidP="00D410AE">
      <w:pPr>
        <w:ind w:firstLine="720"/>
        <w:rPr>
          <w:rFonts w:ascii="Arial" w:hAnsi="Arial" w:cs="Arial"/>
          <w:bCs/>
          <w:color w:val="000000"/>
          <w:sz w:val="22"/>
          <w:szCs w:val="22"/>
          <w:lang w:val="en"/>
        </w:rPr>
      </w:pPr>
      <w:r w:rsidRPr="005D60FC">
        <w:rPr>
          <w:rFonts w:ascii="Arial" w:hAnsi="Arial" w:cs="Arial"/>
          <w:bCs/>
          <w:color w:val="000000"/>
          <w:sz w:val="22"/>
          <w:szCs w:val="22"/>
          <w:lang w:val="en"/>
        </w:rPr>
        <w:t xml:space="preserve">And for the chemistry behind swimming pools (hey, chemistry is everywhere, right?), there is this list of “Pool Apps for your Smartphone”: </w:t>
      </w:r>
      <w:hyperlink r:id="rId577" w:history="1">
        <w:r w:rsidRPr="005D60FC">
          <w:rPr>
            <w:rStyle w:val="Hyperlink"/>
            <w:rFonts w:ascii="Arial" w:hAnsi="Arial" w:cs="Arial"/>
            <w:bCs/>
            <w:sz w:val="22"/>
            <w:szCs w:val="22"/>
            <w:lang w:val="en"/>
          </w:rPr>
          <w:t>http://blog.poolcenter.com/article.aspx?articleid=6162</w:t>
        </w:r>
      </w:hyperlink>
      <w:r w:rsidRPr="005D60FC">
        <w:rPr>
          <w:rFonts w:ascii="Arial" w:hAnsi="Arial" w:cs="Arial"/>
          <w:bCs/>
          <w:color w:val="000000"/>
          <w:sz w:val="22"/>
          <w:szCs w:val="22"/>
          <w:lang w:val="en"/>
        </w:rPr>
        <w:t>.</w:t>
      </w:r>
    </w:p>
    <w:p w:rsidR="00D410AE" w:rsidRPr="005D60FC" w:rsidRDefault="00D410AE" w:rsidP="00D410AE">
      <w:pPr>
        <w:rPr>
          <w:rFonts w:ascii="Arial" w:hAnsi="Arial" w:cs="Arial"/>
          <w:sz w:val="22"/>
          <w:szCs w:val="22"/>
        </w:rPr>
      </w:pPr>
    </w:p>
    <w:p w:rsidR="00D410AE" w:rsidRPr="005D60FC" w:rsidRDefault="00D410AE" w:rsidP="00D410AE">
      <w:pPr>
        <w:rPr>
          <w:rFonts w:ascii="Arial" w:hAnsi="Arial" w:cs="Arial"/>
          <w:b/>
          <w:sz w:val="22"/>
          <w:szCs w:val="22"/>
        </w:rPr>
      </w:pPr>
      <w:r w:rsidRPr="005D60FC">
        <w:rPr>
          <w:rFonts w:ascii="Arial" w:hAnsi="Arial" w:cs="Arial"/>
          <w:sz w:val="22"/>
          <w:szCs w:val="22"/>
        </w:rPr>
        <w:tab/>
      </w:r>
      <w:r w:rsidRPr="005D60FC">
        <w:rPr>
          <w:rFonts w:ascii="Arial" w:hAnsi="Arial" w:cs="Arial"/>
          <w:b/>
          <w:sz w:val="22"/>
          <w:szCs w:val="22"/>
        </w:rPr>
        <w:t>Education</w:t>
      </w:r>
    </w:p>
    <w:p w:rsidR="00D410AE" w:rsidRPr="005D60FC" w:rsidRDefault="00D410AE" w:rsidP="00D410AE">
      <w:pPr>
        <w:rPr>
          <w:rFonts w:ascii="Arial" w:hAnsi="Arial" w:cs="Arial"/>
          <w:sz w:val="22"/>
          <w:szCs w:val="22"/>
        </w:rPr>
      </w:pPr>
    </w:p>
    <w:p w:rsidR="00D410AE" w:rsidRPr="005D60FC" w:rsidRDefault="00D410AE" w:rsidP="00D410AE">
      <w:pPr>
        <w:pStyle w:val="Default"/>
        <w:rPr>
          <w:rFonts w:ascii="Arial" w:hAnsi="Arial" w:cs="Arial"/>
          <w:bCs/>
          <w:sz w:val="22"/>
          <w:szCs w:val="22"/>
        </w:rPr>
      </w:pPr>
      <w:r w:rsidRPr="005D60FC">
        <w:rPr>
          <w:rFonts w:ascii="Arial" w:hAnsi="Arial" w:cs="Arial"/>
          <w:sz w:val="22"/>
          <w:szCs w:val="22"/>
        </w:rPr>
        <w:tab/>
        <w:t xml:space="preserve">Let’s not forget the usual ways the smartphone can help chemistry—by helping chemistry </w:t>
      </w:r>
      <w:r w:rsidRPr="005D60FC">
        <w:rPr>
          <w:rFonts w:ascii="Arial" w:hAnsi="Arial" w:cs="Arial"/>
          <w:i/>
          <w:sz w:val="22"/>
          <w:szCs w:val="22"/>
        </w:rPr>
        <w:t>students</w:t>
      </w:r>
      <w:r w:rsidRPr="005D60FC">
        <w:rPr>
          <w:rFonts w:ascii="Arial" w:hAnsi="Arial" w:cs="Arial"/>
          <w:sz w:val="22"/>
          <w:szCs w:val="22"/>
        </w:rPr>
        <w:t>. This article, “</w:t>
      </w:r>
      <w:r w:rsidRPr="005D60FC">
        <w:rPr>
          <w:rFonts w:ascii="Arial" w:hAnsi="Arial" w:cs="Arial"/>
          <w:bCs/>
          <w:sz w:val="22"/>
          <w:szCs w:val="22"/>
        </w:rPr>
        <w:t>The Application of Smartphones and Two-dimensional Barcodes in a Chemistry Laboratory Manual”, discusses the teacher’s use of 2D bar codes to give students instant access to videos, blogs and laboratory data sheets via their smartphones. (</w:t>
      </w:r>
      <w:hyperlink r:id="rId578" w:history="1">
        <w:r w:rsidRPr="005D60FC">
          <w:rPr>
            <w:rStyle w:val="Hyperlink"/>
            <w:rFonts w:ascii="Arial" w:hAnsi="Arial" w:cs="Arial"/>
            <w:bCs/>
            <w:sz w:val="22"/>
            <w:szCs w:val="22"/>
          </w:rPr>
          <w:t>http://www.sapub.org/global/showpaperpdf.aspx?doi=10.5923/j.jlce.20140201.01</w:t>
        </w:r>
      </w:hyperlink>
      <w:r w:rsidRPr="005D60FC">
        <w:rPr>
          <w:rFonts w:ascii="Arial" w:hAnsi="Arial" w:cs="Arial"/>
          <w:bCs/>
          <w:sz w:val="22"/>
          <w:szCs w:val="22"/>
        </w:rPr>
        <w:t>)</w:t>
      </w:r>
    </w:p>
    <w:p w:rsidR="00D410AE" w:rsidRPr="005D60FC" w:rsidRDefault="00D410AE" w:rsidP="00D410AE">
      <w:pPr>
        <w:rPr>
          <w:rFonts w:ascii="Arial" w:hAnsi="Arial" w:cs="Arial"/>
          <w:sz w:val="22"/>
          <w:szCs w:val="22"/>
        </w:rPr>
      </w:pPr>
    </w:p>
    <w:p w:rsidR="00D410AE" w:rsidRPr="005D60FC" w:rsidRDefault="00D410AE" w:rsidP="00D410AE">
      <w:pPr>
        <w:ind w:firstLine="720"/>
        <w:rPr>
          <w:rFonts w:ascii="Arial" w:hAnsi="Arial" w:cs="Arial"/>
          <w:sz w:val="22"/>
          <w:szCs w:val="22"/>
        </w:rPr>
      </w:pPr>
      <w:r w:rsidRPr="005D60FC">
        <w:rPr>
          <w:rFonts w:ascii="Arial" w:hAnsi="Arial" w:cs="Arial"/>
          <w:sz w:val="22"/>
          <w:szCs w:val="22"/>
        </w:rPr>
        <w:lastRenderedPageBreak/>
        <w:t>Even science supply companies are getting in on the act. Edmund Scientifics now has a “Smartphone Science Lab” ($19.95, as of 2/24/2015) for kids 8+. It provides 20 different science experiments you can do using your smartphone. (</w:t>
      </w:r>
      <w:hyperlink r:id="rId579" w:history="1">
        <w:r w:rsidRPr="005D60FC">
          <w:rPr>
            <w:rStyle w:val="Hyperlink"/>
            <w:rFonts w:ascii="Arial" w:hAnsi="Arial" w:cs="Arial"/>
            <w:sz w:val="22"/>
            <w:szCs w:val="22"/>
          </w:rPr>
          <w:t>http://www.scientificsonline.com/product/smartphone-science-lab</w:t>
        </w:r>
      </w:hyperlink>
      <w:r w:rsidRPr="005D60FC">
        <w:rPr>
          <w:rFonts w:ascii="Arial" w:hAnsi="Arial" w:cs="Arial"/>
          <w:sz w:val="22"/>
          <w:szCs w:val="22"/>
        </w:rPr>
        <w:t>)</w:t>
      </w:r>
    </w:p>
    <w:p w:rsidR="00D410AE" w:rsidRPr="005D60FC" w:rsidRDefault="00D410AE" w:rsidP="00D410AE">
      <w:pPr>
        <w:rPr>
          <w:rFonts w:ascii="Arial" w:hAnsi="Arial" w:cs="Arial"/>
          <w:sz w:val="22"/>
          <w:szCs w:val="22"/>
        </w:rPr>
      </w:pPr>
    </w:p>
    <w:p w:rsidR="00D410AE" w:rsidRDefault="00D410AE" w:rsidP="00D410AE">
      <w:pPr>
        <w:rPr>
          <w:rFonts w:ascii="Arial" w:hAnsi="Arial" w:cs="Arial"/>
          <w:sz w:val="22"/>
          <w:szCs w:val="22"/>
        </w:rPr>
      </w:pPr>
      <w:r w:rsidRPr="00365B11">
        <w:rPr>
          <w:rFonts w:ascii="Arial" w:hAnsi="Arial" w:cs="Arial"/>
          <w:b/>
          <w:iCs/>
          <w:lang w:val="fr-FR"/>
        </w:rPr>
        <w:t xml:space="preserve">More on </w:t>
      </w:r>
      <w:r>
        <w:rPr>
          <w:rFonts w:ascii="Arial" w:hAnsi="Arial" w:cs="Arial"/>
          <w:b/>
          <w:iCs/>
          <w:lang w:val="fr-FR"/>
        </w:rPr>
        <w:t>smartphones of the future (?)</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As mentioned in Rohrig’s article, the smartphone is evolving so rapidly that it is difficult to predict what will come next. But here are two possible scenarios. The first describes how touch screens work and how graphene will play a large role in defining smartphones of the future; the second describes a more immediate evolution of the smartphone.</w:t>
      </w:r>
    </w:p>
    <w:p w:rsidR="00D410AE" w:rsidRDefault="00D410AE" w:rsidP="00D410AE">
      <w:pPr>
        <w:autoSpaceDE w:val="0"/>
        <w:autoSpaceDN w:val="0"/>
        <w:adjustRightInd w:val="0"/>
        <w:ind w:left="720" w:right="720"/>
        <w:rPr>
          <w:rFonts w:ascii="HelveticaLTStd-Cond" w:hAnsi="HelveticaLTStd-Cond" w:cs="HelveticaLTStd-Cond"/>
          <w:sz w:val="20"/>
          <w:szCs w:val="20"/>
        </w:rPr>
      </w:pPr>
    </w:p>
    <w:p w:rsidR="00D410AE" w:rsidRDefault="00D410AE" w:rsidP="00D410AE">
      <w:pPr>
        <w:autoSpaceDE w:val="0"/>
        <w:autoSpaceDN w:val="0"/>
        <w:adjustRightInd w:val="0"/>
        <w:ind w:left="720" w:right="720" w:firstLine="720"/>
        <w:rPr>
          <w:rFonts w:ascii="HelveticaLTStd-Cond" w:hAnsi="HelveticaLTStd-Cond" w:cs="HelveticaLTStd-Cond"/>
          <w:sz w:val="20"/>
          <w:szCs w:val="20"/>
        </w:rPr>
      </w:pPr>
      <w:r w:rsidRPr="00E86302">
        <w:rPr>
          <w:rFonts w:ascii="HelveticaLTStd-Cond" w:hAnsi="HelveticaLTStd-Cond" w:cs="HelveticaLTStd-Cond"/>
          <w:sz w:val="20"/>
          <w:szCs w:val="20"/>
        </w:rPr>
        <w:t xml:space="preserve">Until recently, most electronic devices were controlled by pushing buttons, typing on a keyboard, or using a mouse. Today, most cell phones and tablet </w:t>
      </w:r>
      <w:r>
        <w:rPr>
          <w:rFonts w:ascii="HelveticaLTStd-Cond" w:hAnsi="HelveticaLTStd-Cond" w:cs="HelveticaLTStd-Cond"/>
          <w:sz w:val="20"/>
          <w:szCs w:val="20"/>
        </w:rPr>
        <w:t>PC</w:t>
      </w:r>
      <w:r w:rsidRPr="00E86302">
        <w:rPr>
          <w:rFonts w:ascii="HelveticaLTStd-Cond" w:hAnsi="HelveticaLTStd-Cond" w:cs="HelveticaLTStd-Cond"/>
          <w:sz w:val="20"/>
          <w:szCs w:val="20"/>
        </w:rPr>
        <w:t>s have touch screens that allow the user to make selections by touching icons or letters directly on the display screen.</w:t>
      </w:r>
    </w:p>
    <w:p w:rsidR="00D410AE" w:rsidRPr="00E86302" w:rsidRDefault="00D410AE" w:rsidP="00D410AE">
      <w:pPr>
        <w:autoSpaceDE w:val="0"/>
        <w:autoSpaceDN w:val="0"/>
        <w:adjustRightInd w:val="0"/>
        <w:ind w:left="720" w:right="720"/>
        <w:rPr>
          <w:rFonts w:ascii="HelveticaLTStd-Cond" w:hAnsi="HelveticaLTStd-Cond" w:cs="HelveticaLTStd-Cond"/>
          <w:sz w:val="20"/>
          <w:szCs w:val="20"/>
        </w:rPr>
      </w:pPr>
    </w:p>
    <w:p w:rsidR="00D410AE" w:rsidRPr="00E86302" w:rsidRDefault="00D410AE" w:rsidP="00D410AE">
      <w:pPr>
        <w:autoSpaceDE w:val="0"/>
        <w:autoSpaceDN w:val="0"/>
        <w:adjustRightInd w:val="0"/>
        <w:ind w:left="720" w:right="720" w:firstLine="720"/>
        <w:rPr>
          <w:rFonts w:ascii="HelveticaLTStd-Cond" w:hAnsi="HelveticaLTStd-Cond" w:cs="HelveticaLTStd-Cond"/>
          <w:sz w:val="20"/>
          <w:szCs w:val="20"/>
        </w:rPr>
      </w:pPr>
      <w:r w:rsidRPr="00E86302">
        <w:rPr>
          <w:rFonts w:ascii="HelveticaLTStd-Cond" w:hAnsi="HelveticaLTStd-Cond" w:cs="HelveticaLTStd-Cond"/>
          <w:sz w:val="20"/>
          <w:szCs w:val="20"/>
        </w:rPr>
        <w:t>The basic idea of how most of these devices work is simple. A layer that stores</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 xml:space="preserve">electrical charge is placed on the glass panel of the screen. </w:t>
      </w:r>
      <w:r>
        <w:rPr>
          <w:rFonts w:ascii="HelveticaLTStd-Cond" w:hAnsi="HelveticaLTStd-Cond" w:cs="HelveticaLTStd-Cond"/>
          <w:sz w:val="20"/>
          <w:szCs w:val="20"/>
        </w:rPr>
        <w:t>W</w:t>
      </w:r>
      <w:r w:rsidRPr="00E86302">
        <w:rPr>
          <w:rFonts w:ascii="HelveticaLTStd-Cond" w:hAnsi="HelveticaLTStd-Cond" w:cs="HelveticaLTStd-Cond"/>
          <w:sz w:val="20"/>
          <w:szCs w:val="20"/>
        </w:rPr>
        <w:t>hen a user touches the</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screen with his or her finger, or with a stylus pen, some of the charge is transferred to the</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user, so the charge on the layer decreases. This decrease is measured by sensors located</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at each corner of the screen, and this information is relayed to a processor inside the</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device, which determines what kind of action to take.</w:t>
      </w:r>
    </w:p>
    <w:p w:rsidR="00D410AE" w:rsidRPr="00E86302" w:rsidRDefault="00D410AE" w:rsidP="00D410AE">
      <w:pPr>
        <w:autoSpaceDE w:val="0"/>
        <w:autoSpaceDN w:val="0"/>
        <w:adjustRightInd w:val="0"/>
        <w:ind w:left="720" w:right="720"/>
        <w:rPr>
          <w:rFonts w:ascii="HelveticaLTStd-Cond" w:hAnsi="HelveticaLTStd-Cond" w:cs="HelveticaLTStd-Cond"/>
          <w:sz w:val="20"/>
          <w:szCs w:val="20"/>
        </w:rPr>
      </w:pPr>
    </w:p>
    <w:p w:rsidR="00D410AE" w:rsidRPr="00E86302" w:rsidRDefault="00D410AE" w:rsidP="00D410AE">
      <w:pPr>
        <w:autoSpaceDE w:val="0"/>
        <w:autoSpaceDN w:val="0"/>
        <w:adjustRightInd w:val="0"/>
        <w:ind w:left="720" w:right="720" w:firstLine="720"/>
        <w:rPr>
          <w:rFonts w:ascii="HelveticaLTStd-Cond" w:hAnsi="HelveticaLTStd-Cond" w:cs="HelveticaLTStd-Cond"/>
          <w:sz w:val="20"/>
          <w:szCs w:val="20"/>
        </w:rPr>
      </w:pPr>
      <w:r w:rsidRPr="00E86302">
        <w:rPr>
          <w:rFonts w:ascii="HelveticaLTStd-Cond" w:hAnsi="HelveticaLTStd-Cond" w:cs="HelveticaLTStd-Cond"/>
          <w:sz w:val="20"/>
          <w:szCs w:val="20"/>
        </w:rPr>
        <w:t>All of this is possible because these devices use screens that have thin and transparent coatings that are conductive and can hold a charge. Most portable devices today have screens that are coated with a conductive layer made of indium tin oxide. But this</w:t>
      </w:r>
      <w:r>
        <w:rPr>
          <w:rFonts w:ascii="HelveticaLTStd-Cond" w:hAnsi="HelveticaLTStd-Cond" w:cs="HelveticaLTStd-Cond"/>
          <w:sz w:val="20"/>
          <w:szCs w:val="20"/>
        </w:rPr>
        <w:t xml:space="preserve"> </w:t>
      </w:r>
      <w:r w:rsidRPr="00E86302">
        <w:rPr>
          <w:rFonts w:ascii="HelveticaLTStd-Cond" w:hAnsi="HelveticaLTStd-Cond" w:cs="HelveticaLTStd-Cond"/>
          <w:sz w:val="20"/>
          <w:szCs w:val="20"/>
        </w:rPr>
        <w:t>material is brittle, so it is layered on glass to protect and support it. This leads to thick and inflexible displays.</w:t>
      </w:r>
    </w:p>
    <w:p w:rsidR="00D410AE" w:rsidRPr="00E86302" w:rsidRDefault="00D410AE" w:rsidP="00D410AE">
      <w:pPr>
        <w:autoSpaceDE w:val="0"/>
        <w:autoSpaceDN w:val="0"/>
        <w:adjustRightInd w:val="0"/>
        <w:ind w:left="720" w:right="720"/>
        <w:rPr>
          <w:rFonts w:ascii="HelveticaLTStd-Cond" w:hAnsi="HelveticaLTStd-Cond" w:cs="HelveticaLTStd-Cond"/>
          <w:sz w:val="20"/>
          <w:szCs w:val="20"/>
        </w:rPr>
      </w:pPr>
      <w:r w:rsidRPr="00E86302">
        <w:rPr>
          <w:rFonts w:ascii="Arial" w:hAnsi="Arial" w:cs="Arial"/>
          <w:noProof/>
          <w:sz w:val="22"/>
          <w:szCs w:val="22"/>
        </w:rPr>
        <w:drawing>
          <wp:anchor distT="0" distB="0" distL="114300" distR="114300" simplePos="0" relativeHeight="251795456" behindDoc="1" locked="0" layoutInCell="1" allowOverlap="1" wp14:anchorId="53780096" wp14:editId="3DBB62DE">
            <wp:simplePos x="0" y="0"/>
            <wp:positionH relativeFrom="column">
              <wp:posOffset>3002280</wp:posOffset>
            </wp:positionH>
            <wp:positionV relativeFrom="paragraph">
              <wp:posOffset>54610</wp:posOffset>
            </wp:positionV>
            <wp:extent cx="2478000" cy="1781810"/>
            <wp:effectExtent l="0" t="0" r="0" b="8890"/>
            <wp:wrapTight wrapText="bothSides">
              <wp:wrapPolygon edited="0">
                <wp:start x="0" y="0"/>
                <wp:lineTo x="0" y="21477"/>
                <wp:lineTo x="21423" y="21477"/>
                <wp:lineTo x="21423"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478000" cy="1781810"/>
                    </a:xfrm>
                    <a:prstGeom prst="rect">
                      <a:avLst/>
                    </a:prstGeom>
                    <a:noFill/>
                    <a:ln>
                      <a:noFill/>
                    </a:ln>
                  </pic:spPr>
                </pic:pic>
              </a:graphicData>
            </a:graphic>
          </wp:anchor>
        </w:drawing>
      </w:r>
    </w:p>
    <w:p w:rsidR="00D410AE" w:rsidRPr="00E86302" w:rsidRDefault="00D410AE" w:rsidP="00D410AE">
      <w:pPr>
        <w:autoSpaceDE w:val="0"/>
        <w:autoSpaceDN w:val="0"/>
        <w:adjustRightInd w:val="0"/>
        <w:ind w:left="720" w:right="720" w:firstLine="720"/>
        <w:rPr>
          <w:rFonts w:ascii="Arial" w:hAnsi="Arial" w:cs="Arial"/>
          <w:sz w:val="20"/>
          <w:szCs w:val="20"/>
        </w:rPr>
      </w:pPr>
      <w:r w:rsidRPr="00E86302">
        <w:rPr>
          <w:rFonts w:ascii="HelveticaLTStd-Cond" w:hAnsi="HelveticaLTStd-Cond" w:cs="HelveticaLTStd-Cond"/>
          <w:sz w:val="20"/>
          <w:szCs w:val="20"/>
        </w:rPr>
        <w:t>Touch screens made with graphene as their conductive element could be printed on thin plastic instead of glass, so they would be light and flexible, which could make cell phones as thin as a piece of paper and foldable enough to slip into a pocket. Also, because of graphene’s incredible strength, these cell phones would be nearly unbreakable. Scientists expect that this type of touch screen will be the first graphene product to appear in the marketplace.</w:t>
      </w:r>
    </w:p>
    <w:p w:rsidR="00D410AE" w:rsidRPr="00587F46" w:rsidRDefault="00D410AE" w:rsidP="00D410AE">
      <w:pPr>
        <w:ind w:left="720" w:right="720"/>
        <w:rPr>
          <w:rFonts w:ascii="Arial" w:hAnsi="Arial" w:cs="Arial"/>
          <w:sz w:val="6"/>
          <w:szCs w:val="6"/>
        </w:rPr>
      </w:pPr>
    </w:p>
    <w:p w:rsidR="00D410AE" w:rsidRPr="00E86302" w:rsidRDefault="00D410AE" w:rsidP="00D410AE">
      <w:pPr>
        <w:ind w:left="720" w:right="720"/>
        <w:rPr>
          <w:rFonts w:ascii="Arial" w:hAnsi="Arial" w:cs="Arial"/>
          <w:sz w:val="20"/>
          <w:szCs w:val="20"/>
        </w:rPr>
      </w:pPr>
      <w:r w:rsidRPr="00E86302">
        <w:rPr>
          <w:rFonts w:ascii="Arial" w:hAnsi="Arial" w:cs="Arial"/>
          <w:sz w:val="20"/>
          <w:szCs w:val="20"/>
        </w:rPr>
        <w:t xml:space="preserve">(Tinnesand, M. Graphene: The Next Wonder Material? </w:t>
      </w:r>
      <w:r w:rsidRPr="00E86302">
        <w:rPr>
          <w:rFonts w:ascii="Arial" w:hAnsi="Arial" w:cs="Arial"/>
          <w:i/>
          <w:sz w:val="20"/>
          <w:szCs w:val="20"/>
        </w:rPr>
        <w:t>ChemMatters</w:t>
      </w:r>
      <w:r w:rsidRPr="00E86302">
        <w:rPr>
          <w:rFonts w:ascii="Arial" w:hAnsi="Arial" w:cs="Arial"/>
          <w:sz w:val="20"/>
          <w:szCs w:val="20"/>
        </w:rPr>
        <w:t xml:space="preserve"> </w:t>
      </w:r>
      <w:r w:rsidRPr="00E86302">
        <w:rPr>
          <w:rFonts w:ascii="Arial" w:hAnsi="Arial" w:cs="Arial"/>
          <w:b/>
          <w:sz w:val="20"/>
          <w:szCs w:val="20"/>
        </w:rPr>
        <w:t>2012,</w:t>
      </w:r>
      <w:r w:rsidRPr="00E86302">
        <w:rPr>
          <w:rFonts w:ascii="Arial" w:hAnsi="Arial" w:cs="Arial"/>
          <w:sz w:val="20"/>
          <w:szCs w:val="20"/>
        </w:rPr>
        <w:t xml:space="preserve"> </w:t>
      </w:r>
      <w:r w:rsidRPr="00E86302">
        <w:rPr>
          <w:rFonts w:ascii="Arial" w:hAnsi="Arial" w:cs="Arial"/>
          <w:i/>
          <w:sz w:val="20"/>
          <w:szCs w:val="20"/>
        </w:rPr>
        <w:t>30</w:t>
      </w:r>
      <w:r w:rsidRPr="00E86302">
        <w:rPr>
          <w:rFonts w:ascii="Arial" w:hAnsi="Arial" w:cs="Arial"/>
          <w:sz w:val="20"/>
          <w:szCs w:val="20"/>
        </w:rPr>
        <w:t xml:space="preserve"> (3), </w:t>
      </w:r>
      <w:r w:rsidRPr="00E86302">
        <w:rPr>
          <w:rFonts w:ascii="Arial" w:hAnsi="Arial" w:cs="Arial"/>
          <w:sz w:val="20"/>
          <w:szCs w:val="20"/>
        </w:rPr>
        <w:br/>
        <w:t>pp 6–9)</w:t>
      </w:r>
    </w:p>
    <w:p w:rsidR="00D410AE" w:rsidRDefault="00D410AE" w:rsidP="00D410AE">
      <w:pPr>
        <w:rPr>
          <w:rFonts w:ascii="Arial" w:hAnsi="Arial" w:cs="Arial"/>
          <w:sz w:val="22"/>
          <w:szCs w:val="22"/>
        </w:rPr>
      </w:pPr>
    </w:p>
    <w:p w:rsidR="00D410AE" w:rsidRDefault="00D410AE" w:rsidP="00D410AE">
      <w:pPr>
        <w:ind w:firstLine="720"/>
        <w:rPr>
          <w:rFonts w:ascii="Arial" w:hAnsi="Arial" w:cs="Arial"/>
          <w:sz w:val="22"/>
          <w:szCs w:val="22"/>
        </w:rPr>
      </w:pPr>
      <w:r>
        <w:rPr>
          <w:rFonts w:ascii="Arial" w:hAnsi="Arial" w:cs="Arial"/>
          <w:sz w:val="22"/>
          <w:szCs w:val="22"/>
        </w:rPr>
        <w:t xml:space="preserve">And here’s to the near future (almost present?) of the smartphone: Google’s Ara project (2012 –2015) comprises a </w:t>
      </w:r>
      <w:r w:rsidRPr="00F06C59">
        <w:rPr>
          <w:rFonts w:ascii="Arial" w:hAnsi="Arial" w:cs="Arial"/>
          <w:i/>
          <w:sz w:val="22"/>
          <w:szCs w:val="22"/>
        </w:rPr>
        <w:t>modular</w:t>
      </w:r>
      <w:r>
        <w:rPr>
          <w:rFonts w:ascii="Arial" w:hAnsi="Arial" w:cs="Arial"/>
          <w:sz w:val="22"/>
          <w:szCs w:val="22"/>
        </w:rPr>
        <w:t xml:space="preserve"> smartphone, with inserts that can be added to or removed from a base unit to increase functionality of the smartphone. These slide-in, slide-out modules include, but are not limited to, better speaker, better camera, extra battery life, replaceable screen (if it gets broken), and even night vision. Other uses shown are: a digital thermometer (remember above?), AM/FM radio, Wi-Fi adaptor, heart-rate monitor, compass, and GPS system. It uses open software, so tech geeks and tech start-up companies can make their own modules. Google even provides the Modular Developers Kit that can be used to develop new modules. The phone is projected to be available in 2015, debuting first in Puerto Rico. See this video for a glimpse into the future (as of 4/1/2015):</w:t>
      </w:r>
      <w:r w:rsidRPr="00DC3D09">
        <w:rPr>
          <w:rFonts w:ascii="Arial" w:hAnsi="Arial" w:cs="Arial"/>
          <w:sz w:val="22"/>
          <w:szCs w:val="22"/>
        </w:rPr>
        <w:t xml:space="preserve"> </w:t>
      </w:r>
      <w:hyperlink r:id="rId581" w:history="1">
        <w:r w:rsidRPr="005D60FC">
          <w:rPr>
            <w:rStyle w:val="Hyperlink"/>
            <w:rFonts w:ascii="Arial" w:hAnsi="Arial" w:cs="Arial"/>
            <w:sz w:val="22"/>
            <w:szCs w:val="22"/>
          </w:rPr>
          <w:t>https://www.youtube.com/watch?feature=player_embedded&amp;v=intua_p4kE0</w:t>
        </w:r>
      </w:hyperlink>
      <w:r w:rsidRPr="005D60FC">
        <w:rPr>
          <w:rFonts w:ascii="Arial" w:hAnsi="Arial" w:cs="Arial"/>
          <w:sz w:val="22"/>
          <w:szCs w:val="22"/>
        </w:rPr>
        <w:t>. So, any of the</w:t>
      </w:r>
      <w:r>
        <w:rPr>
          <w:rFonts w:ascii="Arial" w:hAnsi="Arial" w:cs="Arial"/>
          <w:sz w:val="22"/>
          <w:szCs w:val="22"/>
        </w:rPr>
        <w:t xml:space="preserve"> applications we discussed in paragraphs above could soon be in a smartphone module near you!</w:t>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noProof/>
          <w:sz w:val="22"/>
          <w:szCs w:val="22"/>
        </w:rPr>
        <w:drawing>
          <wp:inline distT="0" distB="0" distL="0" distR="0" wp14:anchorId="58CCB976" wp14:editId="40F3C367">
            <wp:extent cx="5943600" cy="30575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A Phone-crop.png"/>
                    <pic:cNvPicPr/>
                  </pic:nvPicPr>
                  <pic:blipFill>
                    <a:blip r:embed="rId582" cstate="print">
                      <a:extLst>
                        <a:ext uri="{28A0092B-C50C-407E-A947-70E740481C1C}">
                          <a14:useLocalDpi xmlns:a14="http://schemas.microsoft.com/office/drawing/2010/main" val="0"/>
                        </a:ext>
                      </a:extLst>
                    </a:blip>
                    <a:stretch>
                      <a:fillRect/>
                    </a:stretch>
                  </pic:blipFill>
                  <pic:spPr>
                    <a:xfrm>
                      <a:off x="0" y="0"/>
                      <a:ext cx="5943600" cy="3057525"/>
                    </a:xfrm>
                    <a:prstGeom prst="rect">
                      <a:avLst/>
                    </a:prstGeom>
                  </pic:spPr>
                </pic:pic>
              </a:graphicData>
            </a:graphic>
          </wp:inline>
        </w:drawing>
      </w:r>
    </w:p>
    <w:p w:rsidR="00D410AE" w:rsidRDefault="00D410AE" w:rsidP="00D410AE">
      <w:pPr>
        <w:rPr>
          <w:rFonts w:ascii="Arial" w:hAnsi="Arial" w:cs="Arial"/>
          <w:sz w:val="22"/>
          <w:szCs w:val="22"/>
        </w:rPr>
      </w:pPr>
    </w:p>
    <w:p w:rsidR="00D410AE" w:rsidRDefault="00D410AE" w:rsidP="00D410AE">
      <w:pPr>
        <w:rPr>
          <w:rFonts w:ascii="Arial" w:hAnsi="Arial" w:cs="Arial"/>
          <w:sz w:val="22"/>
          <w:szCs w:val="22"/>
        </w:rPr>
      </w:pPr>
      <w:r>
        <w:rPr>
          <w:rFonts w:ascii="Arial" w:hAnsi="Arial" w:cs="Arial"/>
          <w:sz w:val="22"/>
          <w:szCs w:val="22"/>
        </w:rPr>
        <w:t>This illustration, taken in a screenshot of the video clip above, shows and describes some of the modules that will be available for the ARA smartphone when it debuts.</w:t>
      </w:r>
    </w:p>
    <w:p w:rsidR="00D74F8D" w:rsidRPr="00054CE8" w:rsidRDefault="00D74F8D" w:rsidP="00D74F8D">
      <w:pPr>
        <w:ind w:right="1440"/>
        <w:rPr>
          <w:rFonts w:ascii="Arial" w:hAnsi="Arial" w:cs="Arial"/>
          <w:sz w:val="22"/>
        </w:rPr>
      </w:pPr>
    </w:p>
    <w:p w:rsidR="00C7154F" w:rsidRPr="008B1A62" w:rsidRDefault="00C7154F" w:rsidP="00C7154F">
      <w:pPr>
        <w:pStyle w:val="Heading2"/>
        <w:rPr>
          <w:rFonts w:ascii="Arial" w:hAnsi="Arial" w:cs="Arial"/>
        </w:rPr>
      </w:pPr>
      <w:bookmarkStart w:id="60" w:name="_Toc415234023"/>
      <w:r w:rsidRPr="008B1A62">
        <w:rPr>
          <w:rFonts w:ascii="Arial" w:hAnsi="Arial" w:cs="Arial"/>
        </w:rPr>
        <w:t>Connections to Chemistry Concepts</w:t>
      </w:r>
      <w:r w:rsidR="00393D9F" w:rsidRPr="008B1A62">
        <w:rPr>
          <w:rFonts w:ascii="Arial" w:hAnsi="Arial" w:cs="Arial"/>
        </w:rPr>
        <w:t xml:space="preserve"> (for correlation to course curriculum)</w:t>
      </w:r>
      <w:bookmarkEnd w:id="60"/>
    </w:p>
    <w:p w:rsidR="00C7154F" w:rsidRPr="008B1A62" w:rsidRDefault="00C7154F" w:rsidP="00206321">
      <w:pPr>
        <w:rPr>
          <w:rFonts w:ascii="Arial" w:hAnsi="Arial" w:cs="Arial"/>
          <w:b/>
          <w:sz w:val="22"/>
          <w:szCs w:val="22"/>
        </w:rPr>
      </w:pP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Elements</w:t>
      </w:r>
      <w:r w:rsidRPr="00D410AE">
        <w:rPr>
          <w:rFonts w:ascii="Arial" w:hAnsi="Arial" w:cs="Arial"/>
          <w:sz w:val="22"/>
          <w:szCs w:val="22"/>
        </w:rPr>
        <w:t>—This article provides a great opportunity for students to learn about the elements that make up their world—and why they’re important.</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Metals</w:t>
      </w:r>
      <w:r w:rsidRPr="00D410AE">
        <w:rPr>
          <w:rFonts w:ascii="Arial" w:hAnsi="Arial" w:cs="Arial"/>
          <w:sz w:val="22"/>
          <w:szCs w:val="22"/>
        </w:rPr>
        <w:t>—</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Rare earth elements</w:t>
      </w:r>
      <w:r w:rsidRPr="00D410AE">
        <w:rPr>
          <w:rFonts w:ascii="Arial" w:hAnsi="Arial" w:cs="Arial"/>
          <w:sz w:val="22"/>
          <w:szCs w:val="22"/>
        </w:rPr>
        <w:t>—This article shows students practical uses for these elements with the strange-sounding names.</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Lanthanides/Lanthanoids</w:t>
      </w:r>
      <w:r w:rsidRPr="00D410AE">
        <w:rPr>
          <w:rFonts w:ascii="Arial" w:hAnsi="Arial" w:cs="Arial"/>
          <w:sz w:val="22"/>
          <w:szCs w:val="22"/>
        </w:rPr>
        <w:t>—This group of elements usually seems rather generic and useless, but the article shows their criticality to our technological world.</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Periodic Table</w:t>
      </w:r>
      <w:r w:rsidRPr="00D410AE">
        <w:rPr>
          <w:rFonts w:ascii="Arial" w:hAnsi="Arial" w:cs="Arial"/>
          <w:sz w:val="22"/>
          <w:szCs w:val="22"/>
        </w:rPr>
        <w:t>—The lanthanoids are just one of many groups of elements on the periodic table with similar properties; the potassium ion exchange for sodium in glass is an example of family members on the periodic table acting similarly.</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Amorphous vs. crystalline substances</w:t>
      </w:r>
      <w:r w:rsidRPr="00D410AE">
        <w:rPr>
          <w:rFonts w:ascii="Arial" w:hAnsi="Arial" w:cs="Arial"/>
          <w:sz w:val="22"/>
          <w:szCs w:val="22"/>
        </w:rPr>
        <w:t>—Glass is an amorphous substance, while ceramics are crystalline; these examples provide an opportunity to discuss these two types of solids.</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Covalent and ionic bonding</w:t>
      </w:r>
      <w:r w:rsidRPr="00D410AE">
        <w:rPr>
          <w:rFonts w:ascii="Arial" w:hAnsi="Arial" w:cs="Arial"/>
          <w:sz w:val="22"/>
          <w:szCs w:val="22"/>
        </w:rPr>
        <w:t>—Glass contains primarily covalent bonds, with some ionic bonds also, while ceramics contain primarily ionic bonds, perhaps with some covalent bonds also.</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Electron flow</w:t>
      </w:r>
      <w:r w:rsidRPr="00D410AE">
        <w:rPr>
          <w:rFonts w:ascii="Arial" w:hAnsi="Arial" w:cs="Arial"/>
          <w:sz w:val="22"/>
          <w:szCs w:val="22"/>
        </w:rPr>
        <w:t>—Both resistive and capacitive touchscreens depend on the flow of electrons to complete electrical circuits that result in actions on the screen.</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lastRenderedPageBreak/>
        <w:t>Phases of matter</w:t>
      </w:r>
      <w:r w:rsidRPr="00D410AE">
        <w:rPr>
          <w:rFonts w:ascii="Arial" w:hAnsi="Arial" w:cs="Arial"/>
          <w:sz w:val="22"/>
          <w:szCs w:val="22"/>
        </w:rPr>
        <w:t>—Although molecules in glass are arranged in no particular order, like a liquid, they are frozen in place, like a solid; glass is a solid, NOT a liquid.</w:t>
      </w:r>
    </w:p>
    <w:p w:rsidR="00D410AE" w:rsidRPr="00D410AE" w:rsidRDefault="00D410AE" w:rsidP="0070637B">
      <w:pPr>
        <w:pStyle w:val="ListParagraph"/>
        <w:numPr>
          <w:ilvl w:val="0"/>
          <w:numId w:val="62"/>
        </w:numPr>
        <w:ind w:left="360"/>
        <w:rPr>
          <w:rFonts w:ascii="Arial" w:hAnsi="Arial" w:cs="Arial"/>
          <w:sz w:val="22"/>
          <w:szCs w:val="22"/>
        </w:rPr>
      </w:pPr>
      <w:r w:rsidRPr="00D410AE">
        <w:rPr>
          <w:rFonts w:ascii="Arial" w:hAnsi="Arial" w:cs="Arial"/>
          <w:b/>
          <w:sz w:val="22"/>
          <w:szCs w:val="22"/>
        </w:rPr>
        <w:t>Properties of matter</w:t>
      </w:r>
      <w:r w:rsidRPr="00D410AE">
        <w:rPr>
          <w:rFonts w:ascii="Arial" w:hAnsi="Arial" w:cs="Arial"/>
          <w:sz w:val="22"/>
          <w:szCs w:val="22"/>
        </w:rPr>
        <w:t>—Both physical and chemical properties are relevant here (e.g., metals are good electrical conductors, glass is an electrical insulator; glass is hard but brittle; glass is amorphous, ceramics are crystalline.</w:t>
      </w:r>
    </w:p>
    <w:p w:rsidR="00D74F8D" w:rsidRPr="002A7286" w:rsidRDefault="00D74F8D" w:rsidP="00D74F8D">
      <w:pPr>
        <w:rPr>
          <w:rFonts w:ascii="Arial" w:hAnsi="Arial" w:cs="Arial"/>
          <w:b/>
          <w:sz w:val="22"/>
          <w:szCs w:val="22"/>
        </w:rPr>
      </w:pPr>
    </w:p>
    <w:p w:rsidR="00C7154F" w:rsidRPr="008B1A62" w:rsidRDefault="00C7154F" w:rsidP="00C7154F">
      <w:pPr>
        <w:pStyle w:val="Heading2"/>
        <w:rPr>
          <w:rFonts w:ascii="Arial" w:hAnsi="Arial" w:cs="Arial"/>
        </w:rPr>
      </w:pPr>
      <w:bookmarkStart w:id="61" w:name="_Toc415234024"/>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61"/>
    </w:p>
    <w:p w:rsidR="00C7154F" w:rsidRPr="008B1A62" w:rsidRDefault="00C7154F" w:rsidP="00206321">
      <w:pPr>
        <w:rPr>
          <w:rFonts w:ascii="Arial" w:hAnsi="Arial" w:cs="Arial"/>
          <w:b/>
          <w:sz w:val="22"/>
          <w:szCs w:val="22"/>
        </w:rPr>
      </w:pPr>
    </w:p>
    <w:p w:rsidR="00D410AE" w:rsidRPr="00D410AE" w:rsidRDefault="00D410AE" w:rsidP="0070637B">
      <w:pPr>
        <w:pStyle w:val="ListParagraph"/>
        <w:numPr>
          <w:ilvl w:val="0"/>
          <w:numId w:val="63"/>
        </w:numPr>
        <w:ind w:left="360"/>
        <w:rPr>
          <w:rFonts w:ascii="Arial" w:hAnsi="Arial" w:cs="Arial"/>
          <w:b/>
          <w:i/>
          <w:sz w:val="22"/>
          <w:szCs w:val="22"/>
        </w:rPr>
      </w:pPr>
      <w:r w:rsidRPr="00D410AE">
        <w:rPr>
          <w:rFonts w:ascii="Arial" w:hAnsi="Arial" w:cs="Arial"/>
          <w:b/>
          <w:sz w:val="22"/>
          <w:szCs w:val="22"/>
        </w:rPr>
        <w:t>“There are lots of other materials available that we can use to substitute for the rare earth elements in smartphones and our other electronic technology.”</w:t>
      </w:r>
      <w:r w:rsidRPr="00D410AE">
        <w:rPr>
          <w:rFonts w:ascii="Arial" w:hAnsi="Arial" w:cs="Arial"/>
          <w:i/>
          <w:sz w:val="22"/>
          <w:szCs w:val="22"/>
        </w:rPr>
        <w:t xml:space="preserve"> As discussed in the “More on substitutes for the rare earth elements” above, many rare earth elements have NO substitutes, and others have substitutes that work only poorly, compared to the “real thing”.</w:t>
      </w:r>
    </w:p>
    <w:p w:rsidR="00D410AE" w:rsidRPr="00D410AE" w:rsidRDefault="00D410AE" w:rsidP="0070637B">
      <w:pPr>
        <w:pStyle w:val="ListParagraph"/>
        <w:numPr>
          <w:ilvl w:val="0"/>
          <w:numId w:val="63"/>
        </w:numPr>
        <w:ind w:left="360"/>
        <w:rPr>
          <w:rFonts w:ascii="Arial" w:hAnsi="Arial" w:cs="Arial"/>
          <w:b/>
          <w:sz w:val="22"/>
          <w:szCs w:val="22"/>
        </w:rPr>
      </w:pPr>
      <w:r w:rsidRPr="00D410AE">
        <w:rPr>
          <w:rFonts w:ascii="Arial" w:hAnsi="Arial" w:cs="Arial"/>
          <w:b/>
          <w:sz w:val="22"/>
          <w:szCs w:val="22"/>
        </w:rPr>
        <w:t>“I’ve heard that glass is a liquid, so g</w:t>
      </w:r>
      <w:r w:rsidRPr="00D410AE">
        <w:rPr>
          <w:rFonts w:ascii="Arial" w:hAnsi="Arial" w:cs="Arial"/>
          <w:b/>
          <w:bCs/>
          <w:color w:val="000000"/>
          <w:sz w:val="22"/>
          <w:szCs w:val="22"/>
        </w:rPr>
        <w:t>lass flows.”</w:t>
      </w:r>
      <w:r w:rsidRPr="00D410AE">
        <w:rPr>
          <w:rFonts w:ascii="Arial" w:hAnsi="Arial" w:cs="Arial"/>
          <w:bCs/>
          <w:color w:val="000000"/>
          <w:sz w:val="22"/>
          <w:szCs w:val="22"/>
        </w:rPr>
        <w:t xml:space="preserve"> </w:t>
      </w:r>
      <w:r w:rsidRPr="00D410AE">
        <w:rPr>
          <w:rFonts w:ascii="Arial" w:hAnsi="Arial" w:cs="Arial"/>
          <w:bCs/>
          <w:i/>
          <w:color w:val="000000"/>
          <w:sz w:val="22"/>
          <w:szCs w:val="22"/>
        </w:rPr>
        <w:t xml:space="preserve">Glass is </w:t>
      </w:r>
      <w:r w:rsidRPr="00D410AE">
        <w:rPr>
          <w:rFonts w:ascii="Arial" w:hAnsi="Arial" w:cs="Arial"/>
          <w:b/>
          <w:bCs/>
          <w:i/>
          <w:color w:val="000000"/>
          <w:sz w:val="22"/>
          <w:szCs w:val="22"/>
        </w:rPr>
        <w:t>not</w:t>
      </w:r>
      <w:r w:rsidRPr="00D410AE">
        <w:rPr>
          <w:rFonts w:ascii="Arial" w:hAnsi="Arial" w:cs="Arial"/>
          <w:bCs/>
          <w:i/>
          <w:color w:val="000000"/>
          <w:sz w:val="22"/>
          <w:szCs w:val="22"/>
        </w:rPr>
        <w:t xml:space="preserve"> a liquid but an amorphous solid. </w:t>
      </w:r>
      <w:r w:rsidRPr="00D410AE">
        <w:rPr>
          <w:rFonts w:ascii="Arial" w:hAnsi="Arial" w:cs="Arial"/>
          <w:i/>
          <w:color w:val="000000"/>
          <w:sz w:val="22"/>
          <w:szCs w:val="22"/>
        </w:rPr>
        <w:t>Because glass is often discussed in terms of its similarity to liquids, many people still believe the old tale that “glass flows,” especially in very old windows (think, ancient cathedrals) where the bottom of the panes seem thicker than the tops. Glass is, in fact, made up of molecules that are tightly held by their chemical bonds. The panes that seem thicker at the bottom were probably made that way in the early days of flat glass manufacturing.</w:t>
      </w:r>
    </w:p>
    <w:p w:rsidR="00D410AE" w:rsidRPr="00D410AE" w:rsidRDefault="00D410AE" w:rsidP="0070637B">
      <w:pPr>
        <w:pStyle w:val="ListParagraph"/>
        <w:numPr>
          <w:ilvl w:val="0"/>
          <w:numId w:val="63"/>
        </w:numPr>
        <w:ind w:left="360"/>
        <w:rPr>
          <w:rFonts w:ascii="Arial" w:hAnsi="Arial" w:cs="Arial"/>
          <w:i/>
          <w:sz w:val="22"/>
          <w:szCs w:val="22"/>
        </w:rPr>
      </w:pPr>
      <w:r w:rsidRPr="00D410AE">
        <w:rPr>
          <w:rFonts w:ascii="Arial" w:hAnsi="Arial" w:cs="Arial"/>
          <w:b/>
          <w:sz w:val="22"/>
          <w:szCs w:val="22"/>
        </w:rPr>
        <w:t>“Glass is glass; it’s all the same.”</w:t>
      </w:r>
      <w:r w:rsidRPr="00D410AE">
        <w:rPr>
          <w:rFonts w:ascii="Arial" w:hAnsi="Arial" w:cs="Arial"/>
          <w:i/>
          <w:sz w:val="22"/>
          <w:szCs w:val="22"/>
        </w:rPr>
        <w:t xml:space="preserve"> </w:t>
      </w:r>
      <w:r w:rsidRPr="00D410AE">
        <w:rPr>
          <w:rFonts w:ascii="Arial" w:hAnsi="Arial" w:cs="Arial"/>
          <w:i/>
          <w:color w:val="000000"/>
          <w:sz w:val="22"/>
          <w:szCs w:val="22"/>
        </w:rPr>
        <w:t>Glass is such a common substance in our environment that we do not often consider its range of properties and, therefore, differences in different types of glass. See “More on glass” above for a list of types of glass.</w:t>
      </w:r>
    </w:p>
    <w:p w:rsidR="00D410AE" w:rsidRPr="00D410AE" w:rsidRDefault="00D410AE" w:rsidP="0070637B">
      <w:pPr>
        <w:pStyle w:val="ListParagraph"/>
        <w:numPr>
          <w:ilvl w:val="0"/>
          <w:numId w:val="63"/>
        </w:numPr>
        <w:ind w:left="360"/>
        <w:rPr>
          <w:rFonts w:ascii="Arial" w:hAnsi="Arial" w:cs="Arial"/>
          <w:i/>
          <w:sz w:val="22"/>
          <w:szCs w:val="22"/>
        </w:rPr>
      </w:pPr>
      <w:r w:rsidRPr="00D410AE">
        <w:rPr>
          <w:rFonts w:ascii="Arial" w:hAnsi="Arial" w:cs="Arial"/>
          <w:b/>
          <w:sz w:val="22"/>
          <w:szCs w:val="22"/>
        </w:rPr>
        <w:t>“I don’t understand why they don’t make smartphone displays out of plastic—plastics in smartphones wouldn’t shatter when they hit the ground.”</w:t>
      </w:r>
      <w:r w:rsidRPr="00D410AE">
        <w:rPr>
          <w:rFonts w:ascii="Arial" w:hAnsi="Arial" w:cs="Arial"/>
          <w:sz w:val="22"/>
          <w:szCs w:val="22"/>
        </w:rPr>
        <w:t xml:space="preserve"> </w:t>
      </w:r>
      <w:r w:rsidRPr="00D410AE">
        <w:rPr>
          <w:rFonts w:ascii="Arial" w:hAnsi="Arial" w:cs="Arial"/>
          <w:i/>
          <w:sz w:val="22"/>
          <w:szCs w:val="22"/>
        </w:rPr>
        <w:t>Although plastics don’t break, they are not as clear as glass, which would result in a “fuzzier” screen display, and they are easily scratched, which would greatly add to the “fuzziness” of the display.</w:t>
      </w:r>
    </w:p>
    <w:p w:rsidR="00B55F60" w:rsidRPr="00160A52" w:rsidRDefault="00B55F60" w:rsidP="008B0B55">
      <w:pPr>
        <w:rPr>
          <w:rFonts w:ascii="Arial" w:hAnsi="Arial" w:cs="Arial"/>
          <w:sz w:val="22"/>
          <w:szCs w:val="22"/>
        </w:rPr>
      </w:pPr>
    </w:p>
    <w:p w:rsidR="00C7154F" w:rsidRPr="008B1A62" w:rsidRDefault="006E0263" w:rsidP="00C7154F">
      <w:pPr>
        <w:pStyle w:val="Heading2"/>
        <w:rPr>
          <w:rFonts w:ascii="Arial" w:hAnsi="Arial" w:cs="Arial"/>
        </w:rPr>
      </w:pPr>
      <w:bookmarkStart w:id="62" w:name="_Toc415234025"/>
      <w:r w:rsidRPr="008B1A62">
        <w:rPr>
          <w:rFonts w:ascii="Arial" w:hAnsi="Arial" w:cs="Arial"/>
        </w:rPr>
        <w:t>Anticipating Student Questions (answers to questions students might ask in class)</w:t>
      </w:r>
      <w:bookmarkEnd w:id="62"/>
    </w:p>
    <w:p w:rsidR="00C7154F" w:rsidRPr="008B1A62" w:rsidRDefault="00C7154F" w:rsidP="00206321">
      <w:pPr>
        <w:rPr>
          <w:rFonts w:ascii="Arial" w:hAnsi="Arial" w:cs="Arial"/>
          <w:b/>
          <w:sz w:val="22"/>
          <w:szCs w:val="22"/>
        </w:rPr>
      </w:pPr>
    </w:p>
    <w:p w:rsidR="00D410AE" w:rsidRPr="00D410AE" w:rsidRDefault="00D410AE" w:rsidP="0070637B">
      <w:pPr>
        <w:pStyle w:val="ListParagraph"/>
        <w:numPr>
          <w:ilvl w:val="0"/>
          <w:numId w:val="66"/>
        </w:numPr>
        <w:spacing w:after="60"/>
        <w:ind w:left="360"/>
        <w:rPr>
          <w:rFonts w:ascii="Arial" w:hAnsi="Arial" w:cs="Arial"/>
          <w:i/>
          <w:sz w:val="22"/>
          <w:szCs w:val="22"/>
        </w:rPr>
      </w:pPr>
      <w:r w:rsidRPr="00D410AE">
        <w:rPr>
          <w:rFonts w:ascii="Arial" w:hAnsi="Arial" w:cs="Arial"/>
          <w:b/>
          <w:sz w:val="22"/>
          <w:szCs w:val="22"/>
        </w:rPr>
        <w:t>“What are the specific uses of the rare earth elements (in smartphones)?”</w:t>
      </w:r>
    </w:p>
    <w:p w:rsidR="00D410AE" w:rsidRPr="00423C47" w:rsidRDefault="00D410AE" w:rsidP="00D410AE">
      <w:pPr>
        <w:spacing w:after="60"/>
        <w:ind w:left="360"/>
        <w:rPr>
          <w:rFonts w:ascii="Arial" w:hAnsi="Arial" w:cs="Arial"/>
          <w:i/>
          <w:sz w:val="22"/>
          <w:szCs w:val="22"/>
        </w:rPr>
      </w:pPr>
      <w:r w:rsidRPr="00423C47">
        <w:rPr>
          <w:rFonts w:ascii="Arial" w:hAnsi="Arial" w:cs="Arial"/>
          <w:i/>
          <w:sz w:val="22"/>
          <w:szCs w:val="22"/>
        </w:rPr>
        <w:t>Here are a few specific uses for rare earth elements in smartphones:</w:t>
      </w:r>
    </w:p>
    <w:p w:rsidR="00D410AE" w:rsidRPr="00DB16B1" w:rsidRDefault="00D410AE" w:rsidP="0070637B">
      <w:pPr>
        <w:pStyle w:val="ListParagraph"/>
        <w:numPr>
          <w:ilvl w:val="0"/>
          <w:numId w:val="64"/>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praseodymium, gadolinium and neodymium are used in alloys in the magnets in the speaker and microphone of the smartphone</w:t>
      </w:r>
    </w:p>
    <w:p w:rsidR="00D410AE" w:rsidRPr="00DB16B1" w:rsidRDefault="00D410AE" w:rsidP="0070637B">
      <w:pPr>
        <w:pStyle w:val="ListParagraph"/>
        <w:numPr>
          <w:ilvl w:val="0"/>
          <w:numId w:val="64"/>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neodymium, terbium and dysprosium are used in the vibration unit of the smartphone</w:t>
      </w:r>
    </w:p>
    <w:p w:rsidR="00D410AE" w:rsidRPr="00DB16B1" w:rsidRDefault="00D410AE" w:rsidP="0070637B">
      <w:pPr>
        <w:pStyle w:val="ListParagraph"/>
        <w:numPr>
          <w:ilvl w:val="0"/>
          <w:numId w:val="64"/>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praseodymium and neodymium are used in glass (e.g., television screens) to reduce glare</w:t>
      </w:r>
    </w:p>
    <w:p w:rsidR="00D410AE" w:rsidRPr="00DB16B1" w:rsidRDefault="00D410AE" w:rsidP="0070637B">
      <w:pPr>
        <w:pStyle w:val="ListParagraph"/>
        <w:numPr>
          <w:ilvl w:val="0"/>
          <w:numId w:val="64"/>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cerium (oxide) is used to polish glass, and to extract color from colored glass</w:t>
      </w:r>
    </w:p>
    <w:p w:rsidR="00D410AE" w:rsidRPr="00DB16B1" w:rsidRDefault="00D410AE" w:rsidP="0070637B">
      <w:pPr>
        <w:pStyle w:val="ListParagraph"/>
        <w:numPr>
          <w:ilvl w:val="0"/>
          <w:numId w:val="64"/>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europium and yttrium (oxides) produce the red colors in television screens (and smartphone screens?)</w:t>
      </w:r>
    </w:p>
    <w:p w:rsidR="00D410AE" w:rsidRPr="00DB16B1" w:rsidRDefault="00D410AE" w:rsidP="0070637B">
      <w:pPr>
        <w:pStyle w:val="ListParagraph"/>
        <w:numPr>
          <w:ilvl w:val="0"/>
          <w:numId w:val="64"/>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europium also is used in blue phosphors in electronic screens</w:t>
      </w:r>
    </w:p>
    <w:p w:rsidR="00D410AE" w:rsidRDefault="00D410AE" w:rsidP="0070637B">
      <w:pPr>
        <w:pStyle w:val="ListParagraph"/>
        <w:numPr>
          <w:ilvl w:val="0"/>
          <w:numId w:val="64"/>
        </w:numPr>
        <w:autoSpaceDE w:val="0"/>
        <w:autoSpaceDN w:val="0"/>
        <w:adjustRightInd w:val="0"/>
        <w:ind w:left="720"/>
        <w:contextualSpacing w:val="0"/>
        <w:rPr>
          <w:rFonts w:ascii="Arial" w:hAnsi="Arial" w:cs="Arial"/>
          <w:i/>
          <w:sz w:val="22"/>
          <w:szCs w:val="22"/>
        </w:rPr>
      </w:pPr>
      <w:r w:rsidRPr="00DB16B1">
        <w:rPr>
          <w:rFonts w:ascii="Arial" w:hAnsi="Arial" w:cs="Arial"/>
          <w:i/>
          <w:sz w:val="22"/>
          <w:szCs w:val="22"/>
        </w:rPr>
        <w:t>lanthanum (oxide) is used in camera lenses and binoculars</w:t>
      </w:r>
    </w:p>
    <w:p w:rsidR="00D410AE" w:rsidRPr="00DB16B1" w:rsidRDefault="00D410AE" w:rsidP="00D410AE">
      <w:pPr>
        <w:ind w:left="360"/>
        <w:rPr>
          <w:rFonts w:ascii="Arial" w:hAnsi="Arial" w:cs="Arial"/>
          <w:i/>
          <w:sz w:val="22"/>
          <w:szCs w:val="22"/>
        </w:rPr>
      </w:pPr>
    </w:p>
    <w:p w:rsidR="00D410AE" w:rsidRPr="00DB16B1" w:rsidRDefault="00D410AE" w:rsidP="00D410AE">
      <w:pPr>
        <w:spacing w:after="60"/>
        <w:ind w:left="360"/>
        <w:rPr>
          <w:rFonts w:ascii="Arial" w:hAnsi="Arial" w:cs="Arial"/>
          <w:i/>
          <w:sz w:val="22"/>
          <w:szCs w:val="22"/>
        </w:rPr>
      </w:pPr>
      <w:r w:rsidRPr="00DB16B1">
        <w:rPr>
          <w:rFonts w:ascii="Arial" w:hAnsi="Arial" w:cs="Arial"/>
          <w:i/>
          <w:sz w:val="22"/>
          <w:szCs w:val="22"/>
        </w:rPr>
        <w:lastRenderedPageBreak/>
        <w:t>Other uses for rare earth elements follow:</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lanthanum is used in carbon-arc lamps, for special optical lenses, and it is an alloy with other lanthanoids is called “mischmetal”</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cerium is also in the alloy mischmetal, it’s also used in jet engine parts</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praseodymium one of the rare earth elements in mischmetal;</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neodymium is used in very strong permanent magnets (e.g., in computer hard drives) and also in lasers and is part of the mischmetal alloy</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samarium (oxide) absorbs IR and has been used as an IR filter</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gadolinium compounds are also used as phosphors in televisions and may serve as a superconductor</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terbium is a green phosphor in televisions</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dysprosium can be used to make laser materials</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erbium (oxide) is a pink colorant in glass and porcelain enamel glazes</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thulium is too expensive for widespread use, but has potential in ceramic magnetic materials called ferrites, and can be used to dope fiber laser</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ytterbium improves some of the mechanical qualities of stainless steel</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lutetium is used as a catalyst in petroleum cracking, alkylation, hydrogenation, and polymerization</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many of the lanthanoids are useful as catalysts for industrial processes</w:t>
      </w:r>
    </w:p>
    <w:p w:rsidR="00D410AE" w:rsidRPr="00DB16B1" w:rsidRDefault="00D410AE" w:rsidP="0070637B">
      <w:pPr>
        <w:pStyle w:val="ListParagraph"/>
        <w:numPr>
          <w:ilvl w:val="0"/>
          <w:numId w:val="65"/>
        </w:numPr>
        <w:autoSpaceDE w:val="0"/>
        <w:autoSpaceDN w:val="0"/>
        <w:adjustRightInd w:val="0"/>
        <w:spacing w:after="60"/>
        <w:ind w:left="720"/>
        <w:contextualSpacing w:val="0"/>
        <w:rPr>
          <w:rFonts w:ascii="Arial" w:hAnsi="Arial" w:cs="Arial"/>
          <w:i/>
          <w:sz w:val="22"/>
          <w:szCs w:val="22"/>
        </w:rPr>
      </w:pPr>
      <w:r w:rsidRPr="00DB16B1">
        <w:rPr>
          <w:rFonts w:ascii="Arial" w:hAnsi="Arial" w:cs="Arial"/>
          <w:i/>
          <w:sz w:val="22"/>
          <w:szCs w:val="22"/>
        </w:rPr>
        <w:t>since they absorb neutrons, lanthanoids are widely used in control rods, shielding and structural components of nuclear reactors</w:t>
      </w:r>
    </w:p>
    <w:p w:rsidR="00D410AE" w:rsidRPr="00D410AE" w:rsidRDefault="00D410AE" w:rsidP="0070637B">
      <w:pPr>
        <w:pStyle w:val="ListParagraph"/>
        <w:numPr>
          <w:ilvl w:val="0"/>
          <w:numId w:val="66"/>
        </w:numPr>
        <w:ind w:left="360"/>
        <w:rPr>
          <w:rFonts w:ascii="Arial" w:hAnsi="Arial" w:cs="Arial"/>
          <w:i/>
          <w:sz w:val="22"/>
          <w:szCs w:val="22"/>
        </w:rPr>
      </w:pPr>
      <w:r w:rsidRPr="00D410AE">
        <w:rPr>
          <w:rFonts w:ascii="Arial" w:hAnsi="Arial" w:cs="Arial"/>
          <w:b/>
          <w:sz w:val="22"/>
          <w:szCs w:val="22"/>
        </w:rPr>
        <w:t>“Why are the rare earth elements called ‘rare’ if they aren’t all that rare?”</w:t>
      </w:r>
      <w:r w:rsidRPr="00D410AE">
        <w:rPr>
          <w:rFonts w:ascii="Arial" w:hAnsi="Arial" w:cs="Arial"/>
          <w:i/>
          <w:sz w:val="22"/>
          <w:szCs w:val="22"/>
        </w:rPr>
        <w:t xml:space="preserve"> The article explains that, although they are not all that rare, they are difficult to mine and produce because they are so widely dispersed within the earth’s crust; they don’t exist in “pockets” or areas of increased concentration, as do other elements like iron, copper and silver.</w:t>
      </w:r>
    </w:p>
    <w:p w:rsidR="00D410AE" w:rsidRPr="00D410AE" w:rsidRDefault="00D410AE" w:rsidP="0070637B">
      <w:pPr>
        <w:pStyle w:val="ListParagraph"/>
        <w:numPr>
          <w:ilvl w:val="0"/>
          <w:numId w:val="66"/>
        </w:numPr>
        <w:ind w:left="360"/>
        <w:rPr>
          <w:rFonts w:ascii="Arial" w:hAnsi="Arial" w:cs="Arial"/>
          <w:b/>
          <w:sz w:val="22"/>
          <w:szCs w:val="22"/>
        </w:rPr>
      </w:pPr>
      <w:r w:rsidRPr="00D410AE">
        <w:rPr>
          <w:rFonts w:ascii="Arial" w:hAnsi="Arial" w:cs="Arial"/>
          <w:b/>
          <w:sz w:val="22"/>
          <w:szCs w:val="22"/>
        </w:rPr>
        <w:t>“I’ve heard that the new iPhone will have a display made of sapphire, true?”</w:t>
      </w:r>
      <w:r w:rsidRPr="00D410AE">
        <w:rPr>
          <w:rFonts w:ascii="Arial" w:hAnsi="Arial" w:cs="Arial"/>
          <w:sz w:val="22"/>
          <w:szCs w:val="22"/>
        </w:rPr>
        <w:t xml:space="preserve"> </w:t>
      </w:r>
      <w:r w:rsidRPr="00D410AE">
        <w:rPr>
          <w:rFonts w:ascii="Arial" w:hAnsi="Arial" w:cs="Arial"/>
          <w:i/>
          <w:sz w:val="22"/>
          <w:szCs w:val="22"/>
        </w:rPr>
        <w:t>Sapphire is much harder than Gorilla Glass (a Moh scale of 9 for sapphire—corundum, the second-hardest substance, after diamond—vs. about 7 for Gorilla Glass), so from that standpoint, it does not scratch as easily as Gorilla Glass, a definite “plus”. But the increased hardness also makes it brittle, so it would be all that much more likely to break when the smartphone is dropped, a definite “minus”. So, it’s unlikely we’ll see a display made of a sheet of sapphire. The most likely scenario for using sapphire is to attach a coating of sapphire powder (aluminum oxide) onto another matrix to give it support and flexibility. They’re working on this.</w:t>
      </w:r>
    </w:p>
    <w:p w:rsidR="00D74F8D" w:rsidRPr="002A7286" w:rsidRDefault="00D74F8D" w:rsidP="00D74F8D">
      <w:pPr>
        <w:rPr>
          <w:rFonts w:ascii="Arial" w:hAnsi="Arial" w:cs="Arial"/>
          <w:i/>
          <w:sz w:val="22"/>
          <w:szCs w:val="22"/>
        </w:rPr>
      </w:pPr>
    </w:p>
    <w:p w:rsidR="00C7154F" w:rsidRPr="008B1A62" w:rsidRDefault="006E0263" w:rsidP="00606AD6">
      <w:pPr>
        <w:pStyle w:val="Heading2"/>
        <w:rPr>
          <w:rFonts w:ascii="Arial" w:hAnsi="Arial" w:cs="Arial"/>
        </w:rPr>
      </w:pPr>
      <w:bookmarkStart w:id="63" w:name="_Toc415234026"/>
      <w:r w:rsidRPr="008B1A62">
        <w:rPr>
          <w:rFonts w:ascii="Arial" w:hAnsi="Arial" w:cs="Arial"/>
        </w:rPr>
        <w:t>In-class Activities (lesson ideas, including labs &amp; demonstrations)</w:t>
      </w:r>
      <w:bookmarkEnd w:id="63"/>
    </w:p>
    <w:p w:rsidR="00C7154F" w:rsidRPr="008B1A62" w:rsidRDefault="00C7154F" w:rsidP="00206321">
      <w:pPr>
        <w:rPr>
          <w:rFonts w:ascii="Arial" w:hAnsi="Arial" w:cs="Arial"/>
          <w:b/>
          <w:sz w:val="22"/>
          <w:szCs w:val="22"/>
        </w:rPr>
      </w:pPr>
    </w:p>
    <w:p w:rsidR="00D410AE" w:rsidRPr="00D410AE" w:rsidRDefault="00D410AE" w:rsidP="0070637B">
      <w:pPr>
        <w:pStyle w:val="ListParagraph"/>
        <w:numPr>
          <w:ilvl w:val="0"/>
          <w:numId w:val="67"/>
        </w:numPr>
        <w:autoSpaceDE w:val="0"/>
        <w:autoSpaceDN w:val="0"/>
        <w:adjustRightInd w:val="0"/>
        <w:ind w:left="360"/>
        <w:contextualSpacing w:val="0"/>
        <w:rPr>
          <w:rStyle w:val="Hyperlink"/>
          <w:rFonts w:ascii="Arial" w:hAnsi="Arial" w:cs="Arial"/>
          <w:sz w:val="22"/>
          <w:szCs w:val="22"/>
        </w:rPr>
      </w:pPr>
      <w:r w:rsidRPr="00D410AE">
        <w:rPr>
          <w:rFonts w:ascii="Arial" w:hAnsi="Arial" w:cs="Arial"/>
          <w:sz w:val="22"/>
          <w:szCs w:val="22"/>
        </w:rPr>
        <w:t xml:space="preserve">If you have access to a Van de Graaff generator, go to this this site to learn how you can easily show students how a capacitor works. </w:t>
      </w:r>
      <w:r w:rsidRPr="00D410AE">
        <w:rPr>
          <w:rStyle w:val="Hyperlink"/>
          <w:rFonts w:ascii="Arial" w:hAnsi="Arial" w:cs="Arial"/>
          <w:sz w:val="22"/>
          <w:szCs w:val="22"/>
        </w:rPr>
        <w:t>(</w:t>
      </w:r>
      <w:hyperlink r:id="rId583" w:history="1">
        <w:r w:rsidRPr="00D410AE">
          <w:rPr>
            <w:rStyle w:val="Hyperlink"/>
            <w:rFonts w:ascii="Arial" w:hAnsi="Arial" w:cs="Arial"/>
            <w:sz w:val="22"/>
            <w:szCs w:val="22"/>
          </w:rPr>
          <w:t>http://www.lhup.edu/~dsimanek/scenario/e-stat.htm</w:t>
        </w:r>
      </w:hyperlink>
      <w:r w:rsidRPr="00D410AE">
        <w:rPr>
          <w:rStyle w:val="Hyperlink"/>
          <w:rFonts w:ascii="Arial" w:hAnsi="Arial" w:cs="Arial"/>
          <w:sz w:val="22"/>
          <w:szCs w:val="22"/>
        </w:rPr>
        <w:t>)</w:t>
      </w:r>
    </w:p>
    <w:p w:rsidR="00D410AE" w:rsidRPr="00D410AE" w:rsidRDefault="00D410AE" w:rsidP="0070637B">
      <w:pPr>
        <w:pStyle w:val="ListParagraph"/>
        <w:numPr>
          <w:ilvl w:val="0"/>
          <w:numId w:val="67"/>
        </w:numPr>
        <w:autoSpaceDE w:val="0"/>
        <w:autoSpaceDN w:val="0"/>
        <w:adjustRightInd w:val="0"/>
        <w:ind w:left="360"/>
        <w:contextualSpacing w:val="0"/>
        <w:rPr>
          <w:rFonts w:ascii="Arial" w:hAnsi="Arial" w:cs="Arial"/>
          <w:sz w:val="22"/>
          <w:szCs w:val="22"/>
        </w:rPr>
      </w:pPr>
      <w:r w:rsidRPr="00D410AE">
        <w:rPr>
          <w:rFonts w:ascii="Arial" w:hAnsi="Arial" w:cs="Arial"/>
          <w:sz w:val="22"/>
          <w:szCs w:val="22"/>
        </w:rPr>
        <w:t>This video clip (8:53) shows the charging and discharging of a capacitor and explains the physics behind the charge-discharge cycle. (The physics may be more than you need in your classes.) (</w:t>
      </w:r>
      <w:hyperlink r:id="rId584" w:history="1">
        <w:r w:rsidRPr="00D410AE">
          <w:rPr>
            <w:rStyle w:val="Hyperlink"/>
            <w:rFonts w:ascii="Arial" w:hAnsi="Arial" w:cs="Arial"/>
            <w:sz w:val="22"/>
            <w:szCs w:val="22"/>
          </w:rPr>
          <w:t>https://www.youtube.com/watch?v=OfL3QWJSCu0</w:t>
        </w:r>
      </w:hyperlink>
      <w:r w:rsidRPr="00D410AE">
        <w:rPr>
          <w:rFonts w:ascii="Arial" w:hAnsi="Arial" w:cs="Arial"/>
          <w:sz w:val="22"/>
          <w:szCs w:val="22"/>
        </w:rPr>
        <w:t>)</w:t>
      </w:r>
    </w:p>
    <w:p w:rsidR="00D410AE" w:rsidRPr="00D410AE" w:rsidRDefault="00D410AE" w:rsidP="0070637B">
      <w:pPr>
        <w:pStyle w:val="ListParagraph"/>
        <w:numPr>
          <w:ilvl w:val="0"/>
          <w:numId w:val="67"/>
        </w:numPr>
        <w:autoSpaceDE w:val="0"/>
        <w:autoSpaceDN w:val="0"/>
        <w:adjustRightInd w:val="0"/>
        <w:ind w:left="360"/>
        <w:contextualSpacing w:val="0"/>
        <w:rPr>
          <w:rFonts w:ascii="Arial" w:hAnsi="Arial" w:cs="Arial"/>
          <w:sz w:val="22"/>
          <w:szCs w:val="22"/>
        </w:rPr>
      </w:pPr>
      <w:r w:rsidRPr="00D410AE">
        <w:rPr>
          <w:rFonts w:ascii="Arial" w:hAnsi="Arial" w:cs="Arial"/>
          <w:sz w:val="22"/>
          <w:szCs w:val="22"/>
        </w:rPr>
        <w:t xml:space="preserve">MAKEZINE.com provides a nice video (8:00) on capacitors (albeit a bit dated—uses a cassette tape recorder in a demonstration): </w:t>
      </w:r>
      <w:hyperlink r:id="rId585" w:history="1">
        <w:r w:rsidRPr="00D410AE">
          <w:rPr>
            <w:rStyle w:val="Hyperlink"/>
            <w:rFonts w:ascii="Arial" w:hAnsi="Arial" w:cs="Arial"/>
            <w:sz w:val="22"/>
            <w:szCs w:val="22"/>
          </w:rPr>
          <w:t>https://www.youtube.com/watch?v=ZYH9dGl4gUE</w:t>
        </w:r>
      </w:hyperlink>
      <w:r w:rsidRPr="00D410AE">
        <w:rPr>
          <w:rFonts w:ascii="Arial" w:hAnsi="Arial" w:cs="Arial"/>
          <w:sz w:val="22"/>
          <w:szCs w:val="22"/>
        </w:rPr>
        <w:t>. The narrator shows what capacitors are and how to make one for yourself using very basic materials.</w:t>
      </w:r>
    </w:p>
    <w:p w:rsidR="00D410AE" w:rsidRPr="00D410AE" w:rsidRDefault="00D410AE" w:rsidP="0070637B">
      <w:pPr>
        <w:pStyle w:val="ListParagraph"/>
        <w:numPr>
          <w:ilvl w:val="0"/>
          <w:numId w:val="67"/>
        </w:numPr>
        <w:autoSpaceDE w:val="0"/>
        <w:autoSpaceDN w:val="0"/>
        <w:adjustRightInd w:val="0"/>
        <w:ind w:left="360"/>
        <w:contextualSpacing w:val="0"/>
        <w:rPr>
          <w:rFonts w:ascii="Arial" w:hAnsi="Arial" w:cs="Arial"/>
          <w:sz w:val="22"/>
          <w:szCs w:val="22"/>
        </w:rPr>
      </w:pPr>
      <w:r w:rsidRPr="00D410AE">
        <w:rPr>
          <w:rFonts w:ascii="Arial" w:hAnsi="Arial" w:cs="Arial"/>
          <w:sz w:val="22"/>
          <w:szCs w:val="22"/>
        </w:rPr>
        <w:t>Here is another video (13:25) from CoolContraptionGuy that fully describes how a capacitor works. It includes a description of electron flow through the capacitor. He demonstrates a very simple way to make a capacitor at home (or in the lab). (</w:t>
      </w:r>
      <w:hyperlink r:id="rId586" w:history="1">
        <w:r w:rsidRPr="00D410AE">
          <w:rPr>
            <w:rStyle w:val="Hyperlink"/>
            <w:rFonts w:ascii="Arial" w:hAnsi="Arial" w:cs="Arial"/>
            <w:sz w:val="22"/>
            <w:szCs w:val="22"/>
          </w:rPr>
          <w:t>https://www.youtube.com/watch?v=PAPGTuvHSRo</w:t>
        </w:r>
      </w:hyperlink>
      <w:r w:rsidRPr="00D410AE">
        <w:rPr>
          <w:rFonts w:ascii="Arial" w:hAnsi="Arial" w:cs="Arial"/>
          <w:sz w:val="22"/>
          <w:szCs w:val="22"/>
        </w:rPr>
        <w:t>) [Beware the analogy he uses with magnets representing the electrons: the cardboard between them allows magnetism through, but a dielectric (the insulation between the plates of a capacitor) doesn’t allow electricity to flow through.]</w:t>
      </w:r>
    </w:p>
    <w:p w:rsidR="00D410AE" w:rsidRPr="005D60FC" w:rsidRDefault="00D410AE" w:rsidP="0070637B">
      <w:pPr>
        <w:pStyle w:val="ListParagraph"/>
        <w:numPr>
          <w:ilvl w:val="0"/>
          <w:numId w:val="67"/>
        </w:numPr>
        <w:autoSpaceDE w:val="0"/>
        <w:autoSpaceDN w:val="0"/>
        <w:adjustRightInd w:val="0"/>
        <w:ind w:left="360"/>
        <w:contextualSpacing w:val="0"/>
        <w:rPr>
          <w:rStyle w:val="Hyperlink"/>
          <w:rFonts w:ascii="Arial" w:hAnsi="Arial" w:cs="Arial"/>
          <w:color w:val="auto"/>
          <w:sz w:val="22"/>
          <w:szCs w:val="22"/>
          <w:u w:val="none"/>
        </w:rPr>
      </w:pPr>
      <w:r w:rsidRPr="005D60FC">
        <w:rPr>
          <w:rStyle w:val="Hyperlink"/>
          <w:rFonts w:ascii="Arial" w:hAnsi="Arial" w:cs="Arial"/>
          <w:color w:val="auto"/>
          <w:sz w:val="22"/>
          <w:szCs w:val="22"/>
          <w:u w:val="none"/>
        </w:rPr>
        <w:t>Some of the properties of Gorilla Glass can be explained in terms of the Prince Rupert drop. Flinn Scientific’s video (10:46) shows teachers how to make such a drop, how to test its strength, and then uses polarizing films to show internal stresses:</w:t>
      </w:r>
      <w:r w:rsidRPr="005D60FC">
        <w:rPr>
          <w:rStyle w:val="Hyperlink"/>
          <w:rFonts w:ascii="Arial" w:hAnsi="Arial" w:cs="Arial"/>
          <w:color w:val="auto"/>
          <w:sz w:val="22"/>
          <w:szCs w:val="22"/>
        </w:rPr>
        <w:t xml:space="preserve"> </w:t>
      </w:r>
      <w:hyperlink r:id="rId587" w:history="1">
        <w:r w:rsidRPr="00D410AE">
          <w:rPr>
            <w:rStyle w:val="Hyperlink"/>
            <w:rFonts w:ascii="Arial" w:hAnsi="Arial" w:cs="Arial"/>
            <w:sz w:val="22"/>
            <w:szCs w:val="22"/>
          </w:rPr>
          <w:t>https://www.youtube.com/watch?v=5zxZkK2aJig</w:t>
        </w:r>
      </w:hyperlink>
      <w:r w:rsidRPr="00D410AE">
        <w:rPr>
          <w:rStyle w:val="Hyperlink"/>
          <w:rFonts w:ascii="Arial" w:hAnsi="Arial" w:cs="Arial"/>
          <w:sz w:val="22"/>
          <w:szCs w:val="22"/>
        </w:rPr>
        <w:t>.</w:t>
      </w:r>
      <w:r w:rsidRPr="00D410AE">
        <w:rPr>
          <w:rStyle w:val="Hyperlink"/>
          <w:rFonts w:ascii="Arial" w:hAnsi="Arial" w:cs="Arial"/>
          <w:sz w:val="22"/>
          <w:szCs w:val="22"/>
        </w:rPr>
        <w:br/>
      </w:r>
      <w:r w:rsidRPr="005D60FC">
        <w:rPr>
          <w:rStyle w:val="Hyperlink"/>
          <w:rFonts w:ascii="Arial" w:hAnsi="Arial" w:cs="Arial"/>
          <w:color w:val="auto"/>
          <w:sz w:val="22"/>
          <w:szCs w:val="22"/>
          <w:u w:val="none"/>
        </w:rPr>
        <w:t>This video (6:39) from “Smarter Every Day” shows same thing, but larger and in slower motion, making the destruction more obvious:</w:t>
      </w:r>
      <w:r w:rsidRPr="005D60FC">
        <w:rPr>
          <w:rStyle w:val="Hyperlink"/>
          <w:rFonts w:ascii="Arial" w:hAnsi="Arial" w:cs="Arial"/>
          <w:color w:val="auto"/>
          <w:sz w:val="22"/>
          <w:szCs w:val="22"/>
        </w:rPr>
        <w:t xml:space="preserve"> </w:t>
      </w:r>
      <w:hyperlink r:id="rId588" w:history="1">
        <w:r w:rsidRPr="00D410AE">
          <w:rPr>
            <w:rStyle w:val="Hyperlink"/>
            <w:rFonts w:ascii="Arial" w:hAnsi="Arial" w:cs="Arial"/>
            <w:sz w:val="22"/>
            <w:szCs w:val="22"/>
          </w:rPr>
          <w:t>https://www.youtube.com/watch?v=xe-f4gokRBs</w:t>
        </w:r>
      </w:hyperlink>
      <w:r w:rsidRPr="005D60FC">
        <w:rPr>
          <w:rStyle w:val="Hyperlink"/>
          <w:rFonts w:ascii="Arial" w:hAnsi="Arial" w:cs="Arial"/>
          <w:color w:val="auto"/>
          <w:sz w:val="22"/>
          <w:szCs w:val="22"/>
          <w:u w:val="none"/>
        </w:rPr>
        <w:t>. The narrator does a good job of explaining and visualizing internal stress in the drop.</w:t>
      </w:r>
    </w:p>
    <w:p w:rsidR="00D410AE" w:rsidRPr="00D410AE" w:rsidRDefault="00D410AE" w:rsidP="0070637B">
      <w:pPr>
        <w:pStyle w:val="ListParagraph"/>
        <w:numPr>
          <w:ilvl w:val="0"/>
          <w:numId w:val="67"/>
        </w:numPr>
        <w:autoSpaceDE w:val="0"/>
        <w:autoSpaceDN w:val="0"/>
        <w:adjustRightInd w:val="0"/>
        <w:ind w:left="360"/>
        <w:contextualSpacing w:val="0"/>
        <w:rPr>
          <w:rFonts w:ascii="Arial" w:hAnsi="Arial" w:cs="Arial"/>
          <w:color w:val="000000"/>
          <w:sz w:val="22"/>
          <w:szCs w:val="22"/>
        </w:rPr>
      </w:pPr>
      <w:r w:rsidRPr="00D410AE">
        <w:rPr>
          <w:rFonts w:ascii="Arial" w:hAnsi="Arial" w:cs="Arial"/>
          <w:color w:val="000000"/>
          <w:sz w:val="22"/>
          <w:szCs w:val="22"/>
        </w:rPr>
        <w:t xml:space="preserve">If you want students to sharpen their periodic table skills, you might take them to the Merck Web site, </w:t>
      </w:r>
      <w:hyperlink r:id="rId589" w:history="1">
        <w:r w:rsidRPr="00D410AE">
          <w:rPr>
            <w:rStyle w:val="Hyperlink"/>
            <w:rFonts w:ascii="Arial" w:hAnsi="Arial" w:cs="Arial"/>
            <w:sz w:val="22"/>
            <w:szCs w:val="22"/>
          </w:rPr>
          <w:t>http://pse.merck.de/merck.php?lang=EN</w:t>
        </w:r>
      </w:hyperlink>
      <w:r w:rsidRPr="00D410AE">
        <w:rPr>
          <w:rFonts w:ascii="Arial" w:hAnsi="Arial" w:cs="Arial"/>
          <w:color w:val="0000FF"/>
          <w:sz w:val="22"/>
          <w:szCs w:val="22"/>
        </w:rPr>
        <w:t xml:space="preserve">. </w:t>
      </w:r>
      <w:r w:rsidRPr="00D410AE">
        <w:rPr>
          <w:rFonts w:ascii="Arial" w:hAnsi="Arial" w:cs="Arial"/>
          <w:color w:val="000000"/>
          <w:sz w:val="22"/>
          <w:szCs w:val="22"/>
        </w:rPr>
        <w:t xml:space="preserve">There they can work with an interactive periodic table that gives them lots of facts about the elements, but they can also choose to play a quiz-style game online that tests their knowledge/understanding of the periodic table. Some of the questions are fact-based, and some are based on trends in properties of the elements. Several more games for students (“Mendeleev Activity”, “Identify the Element”, and “Find the Element”) can be found at the Royal Society of Chemistry (RSC) Periodic Table of Data Web site at </w:t>
      </w:r>
      <w:hyperlink r:id="rId590" w:history="1">
        <w:r w:rsidRPr="00D410AE">
          <w:rPr>
            <w:rStyle w:val="Hyperlink"/>
            <w:rFonts w:ascii="Arial" w:hAnsi="Arial" w:cs="Arial"/>
            <w:sz w:val="22"/>
            <w:szCs w:val="22"/>
          </w:rPr>
          <w:t>http://www.rsc.org/education/teachers/learnnet/ptdata/games/identifyelement.htm</w:t>
        </w:r>
      </w:hyperlink>
      <w:r w:rsidRPr="00D410AE">
        <w:rPr>
          <w:rFonts w:ascii="Arial" w:hAnsi="Arial" w:cs="Arial"/>
          <w:color w:val="0000FF"/>
          <w:sz w:val="22"/>
          <w:szCs w:val="22"/>
        </w:rPr>
        <w:t xml:space="preserve">. </w:t>
      </w:r>
      <w:r w:rsidRPr="00D410AE">
        <w:rPr>
          <w:rFonts w:ascii="Arial" w:hAnsi="Arial" w:cs="Arial"/>
          <w:color w:val="000000"/>
          <w:sz w:val="22"/>
          <w:szCs w:val="22"/>
        </w:rPr>
        <w:t>Any of these “games” could be used as part of your lesson on, or a review of, the periodic table.</w:t>
      </w:r>
    </w:p>
    <w:p w:rsidR="00D410AE" w:rsidRPr="00D410AE" w:rsidRDefault="00D410AE" w:rsidP="0070637B">
      <w:pPr>
        <w:pStyle w:val="ListParagraph"/>
        <w:numPr>
          <w:ilvl w:val="0"/>
          <w:numId w:val="67"/>
        </w:numPr>
        <w:autoSpaceDE w:val="0"/>
        <w:autoSpaceDN w:val="0"/>
        <w:adjustRightInd w:val="0"/>
        <w:ind w:left="360"/>
        <w:contextualSpacing w:val="0"/>
        <w:rPr>
          <w:rStyle w:val="Hyperlink"/>
          <w:rFonts w:ascii="Arial" w:hAnsi="Arial" w:cs="Arial"/>
          <w:sz w:val="22"/>
          <w:szCs w:val="22"/>
        </w:rPr>
      </w:pPr>
      <w:r w:rsidRPr="00D410AE">
        <w:rPr>
          <w:rFonts w:ascii="Arial" w:hAnsi="Arial" w:cs="Arial"/>
          <w:sz w:val="22"/>
          <w:szCs w:val="22"/>
        </w:rPr>
        <w:t>These sites provide lessons on graphing data about the elements in order to develop the concept of periodicity and the periodic table:</w:t>
      </w:r>
      <w:r w:rsidRPr="00D410AE">
        <w:rPr>
          <w:rFonts w:ascii="Arial" w:hAnsi="Arial" w:cs="Arial"/>
          <w:sz w:val="22"/>
          <w:szCs w:val="22"/>
        </w:rPr>
        <w:br/>
        <w:t xml:space="preserve">These use TI Graphing Calculators: </w:t>
      </w:r>
      <w:hyperlink r:id="rId591" w:history="1">
        <w:r w:rsidRPr="00D410AE">
          <w:rPr>
            <w:rStyle w:val="Hyperlink"/>
            <w:rFonts w:ascii="Arial" w:hAnsi="Arial" w:cs="Arial"/>
            <w:sz w:val="22"/>
            <w:szCs w:val="22"/>
          </w:rPr>
          <w:t>http://science-class.net/archive/science-class/Lessons/Chemistry/Periodic%20Table/Graphing%20Periodic%20Properties.pdf</w:t>
        </w:r>
      </w:hyperlink>
      <w:r w:rsidRPr="00D410AE">
        <w:rPr>
          <w:rFonts w:ascii="Arial" w:hAnsi="Arial" w:cs="Arial"/>
          <w:sz w:val="22"/>
          <w:szCs w:val="22"/>
        </w:rPr>
        <w:t xml:space="preserve"> and </w:t>
      </w:r>
      <w:hyperlink r:id="rId592" w:history="1">
        <w:r w:rsidRPr="00D410AE">
          <w:rPr>
            <w:rStyle w:val="Hyperlink"/>
            <w:rFonts w:ascii="Arial" w:hAnsi="Arial" w:cs="Arial"/>
            <w:sz w:val="22"/>
            <w:szCs w:val="22"/>
          </w:rPr>
          <w:t>http://go.hrw.com/resources/go_sc/ssp/HK1CBL103.PDF</w:t>
        </w:r>
      </w:hyperlink>
      <w:r w:rsidRPr="00D410AE">
        <w:rPr>
          <w:rFonts w:ascii="Arial" w:hAnsi="Arial" w:cs="Arial"/>
          <w:sz w:val="22"/>
          <w:szCs w:val="22"/>
        </w:rPr>
        <w:br/>
        <w:t xml:space="preserve">This one uses graph paper: </w:t>
      </w:r>
      <w:hyperlink r:id="rId593" w:history="1">
        <w:r w:rsidRPr="00D410AE">
          <w:rPr>
            <w:rStyle w:val="Hyperlink"/>
            <w:rFonts w:ascii="Arial" w:hAnsi="Arial" w:cs="Arial"/>
            <w:sz w:val="22"/>
            <w:szCs w:val="22"/>
          </w:rPr>
          <w:t>http://www.evanschemistrycorner.com/Labs/Periodic_Table/L3-3A_Graphing_Periodic_Relationships.pdf</w:t>
        </w:r>
      </w:hyperlink>
      <w:r w:rsidRPr="00D410AE">
        <w:rPr>
          <w:rFonts w:ascii="Arial" w:hAnsi="Arial" w:cs="Arial"/>
          <w:sz w:val="22"/>
          <w:szCs w:val="22"/>
        </w:rPr>
        <w:t>.</w:t>
      </w:r>
      <w:r w:rsidRPr="00D410AE">
        <w:rPr>
          <w:rFonts w:ascii="Arial" w:hAnsi="Arial" w:cs="Arial"/>
          <w:sz w:val="22"/>
          <w:szCs w:val="22"/>
        </w:rPr>
        <w:br/>
        <w:t xml:space="preserve">This one uses a spreadsheet for graphing: </w:t>
      </w:r>
      <w:hyperlink r:id="rId594" w:history="1">
        <w:r w:rsidRPr="00D410AE">
          <w:rPr>
            <w:rStyle w:val="Hyperlink"/>
            <w:rFonts w:ascii="Arial" w:hAnsi="Arial" w:cs="Arial"/>
            <w:sz w:val="22"/>
            <w:szCs w:val="22"/>
          </w:rPr>
          <w:t>http://science-class.net/archive/science-class/Lessons/Chemistry/Periodic%20Table/Graphing%20Periodic%20Properties.pdf</w:t>
        </w:r>
      </w:hyperlink>
      <w:r w:rsidRPr="00D410AE">
        <w:rPr>
          <w:rStyle w:val="Hyperlink"/>
          <w:rFonts w:ascii="Arial" w:hAnsi="Arial" w:cs="Arial"/>
          <w:sz w:val="22"/>
          <w:szCs w:val="22"/>
        </w:rPr>
        <w:t>.</w:t>
      </w:r>
      <w:r w:rsidRPr="00D410AE">
        <w:rPr>
          <w:rFonts w:ascii="Arial" w:hAnsi="Arial" w:cs="Arial"/>
          <w:sz w:val="22"/>
          <w:szCs w:val="22"/>
        </w:rPr>
        <w:br/>
        <w:t>And this one is a lab activity that uses actual samples of elements for students to use to determine densities via weighing and obtaining volumes by water displacement. Then they graph their data and compare the density of an unknown metal with their results to determine its identity. (</w:t>
      </w:r>
      <w:hyperlink r:id="rId595" w:history="1">
        <w:r w:rsidRPr="00D410AE">
          <w:rPr>
            <w:rStyle w:val="Hyperlink"/>
            <w:rFonts w:ascii="Arial" w:hAnsi="Arial" w:cs="Arial"/>
            <w:sz w:val="22"/>
            <w:szCs w:val="22"/>
          </w:rPr>
          <w:t>http://dwb.unl.edu/calculators/pdf/PProperties.pdf</w:t>
        </w:r>
      </w:hyperlink>
      <w:r w:rsidRPr="00D410AE">
        <w:rPr>
          <w:rStyle w:val="Hyperlink"/>
          <w:rFonts w:ascii="Arial" w:hAnsi="Arial" w:cs="Arial"/>
          <w:sz w:val="22"/>
          <w:szCs w:val="22"/>
        </w:rPr>
        <w:t>)</w:t>
      </w:r>
    </w:p>
    <w:p w:rsidR="00D74F8D" w:rsidRDefault="00D74F8D" w:rsidP="00D74F8D">
      <w:pPr>
        <w:rPr>
          <w:rFonts w:ascii="Arial" w:hAnsi="Arial" w:cs="Arial"/>
          <w:sz w:val="22"/>
          <w:szCs w:val="22"/>
        </w:rPr>
      </w:pPr>
    </w:p>
    <w:p w:rsidR="00964494" w:rsidRPr="008B1A62" w:rsidRDefault="00964494" w:rsidP="00964494">
      <w:pPr>
        <w:pStyle w:val="Heading2"/>
        <w:rPr>
          <w:rFonts w:ascii="Arial" w:hAnsi="Arial" w:cs="Arial"/>
        </w:rPr>
      </w:pPr>
      <w:bookmarkStart w:id="64" w:name="_Toc415234027"/>
      <w:r w:rsidRPr="008B1A62">
        <w:rPr>
          <w:rFonts w:ascii="Arial" w:hAnsi="Arial" w:cs="Arial"/>
        </w:rPr>
        <w:t>Out-of-class Activities and Projects (student research, class projects)</w:t>
      </w:r>
      <w:bookmarkEnd w:id="64"/>
    </w:p>
    <w:p w:rsidR="00964494" w:rsidRPr="008B1A62" w:rsidRDefault="00964494" w:rsidP="00964494">
      <w:pPr>
        <w:rPr>
          <w:rFonts w:ascii="Arial" w:hAnsi="Arial" w:cs="Arial"/>
          <w:sz w:val="22"/>
          <w:szCs w:val="22"/>
        </w:rPr>
      </w:pPr>
    </w:p>
    <w:p w:rsidR="00D410AE" w:rsidRPr="00D410AE" w:rsidRDefault="00D410AE" w:rsidP="0070637B">
      <w:pPr>
        <w:pStyle w:val="ListParagraph"/>
        <w:numPr>
          <w:ilvl w:val="0"/>
          <w:numId w:val="68"/>
        </w:numPr>
        <w:ind w:left="360"/>
        <w:rPr>
          <w:rFonts w:ascii="Arial" w:hAnsi="Arial" w:cs="Arial"/>
          <w:sz w:val="22"/>
          <w:szCs w:val="22"/>
        </w:rPr>
      </w:pPr>
      <w:r w:rsidRPr="00D410AE">
        <w:rPr>
          <w:rFonts w:ascii="Arial" w:hAnsi="Arial" w:cs="Arial"/>
          <w:color w:val="000000"/>
          <w:sz w:val="22"/>
          <w:szCs w:val="22"/>
        </w:rPr>
        <w:t xml:space="preserve">You can assign each student a different metal used in the smartphone and ask them to research and find out the chemical nature of the metal’s ores, where geographically the ores are found, and how the ores are refined into metal. You may choose to ask your students to pay special attention to any issues of geopolitics or economics that relate to their assigned metal. (For example, you may ask the student assigned aluminum to consider why Jamaica is such a poor country despite producing most of the world’s bauxite aluminum ore.) You </w:t>
      </w:r>
      <w:r w:rsidRPr="00D410AE">
        <w:rPr>
          <w:rFonts w:ascii="Arial" w:hAnsi="Arial" w:cs="Arial"/>
          <w:color w:val="000000"/>
          <w:sz w:val="22"/>
          <w:szCs w:val="22"/>
        </w:rPr>
        <w:lastRenderedPageBreak/>
        <w:t>may ask your students to present their findings as a written paper, a class presentation, a poster, or in some other medium.</w:t>
      </w:r>
    </w:p>
    <w:p w:rsidR="00D410AE" w:rsidRPr="00D410AE" w:rsidRDefault="00D410AE" w:rsidP="0070637B">
      <w:pPr>
        <w:pStyle w:val="ListParagraph"/>
        <w:numPr>
          <w:ilvl w:val="0"/>
          <w:numId w:val="68"/>
        </w:numPr>
        <w:ind w:left="360"/>
        <w:rPr>
          <w:rFonts w:ascii="Arial" w:hAnsi="Arial" w:cs="Arial"/>
          <w:sz w:val="22"/>
          <w:szCs w:val="22"/>
        </w:rPr>
      </w:pPr>
      <w:r w:rsidRPr="00D410AE">
        <w:rPr>
          <w:rFonts w:ascii="Arial" w:hAnsi="Arial" w:cs="Arial"/>
          <w:sz w:val="22"/>
          <w:szCs w:val="22"/>
        </w:rPr>
        <w:t>You could assign each student a different metal used in the smartphone and ask them to research and find out the specific uses/roles that metal plays in the performance of the smartphone.</w:t>
      </w:r>
    </w:p>
    <w:p w:rsidR="00D410AE" w:rsidRPr="00D410AE" w:rsidRDefault="00D410AE" w:rsidP="0070637B">
      <w:pPr>
        <w:pStyle w:val="ListParagraph"/>
        <w:numPr>
          <w:ilvl w:val="0"/>
          <w:numId w:val="68"/>
        </w:numPr>
        <w:ind w:left="360"/>
        <w:rPr>
          <w:rFonts w:ascii="Arial" w:hAnsi="Arial" w:cs="Arial"/>
          <w:sz w:val="22"/>
          <w:szCs w:val="22"/>
        </w:rPr>
      </w:pPr>
      <w:r w:rsidRPr="00D410AE">
        <w:rPr>
          <w:rFonts w:ascii="Arial" w:hAnsi="Arial" w:cs="Arial"/>
          <w:sz w:val="22"/>
          <w:szCs w:val="22"/>
        </w:rPr>
        <w:t>Students could research the properties of specific metals that make them useful for specific purposes (such as the smartphone) and then research the possible substitutes for those same specific metals, and report on the shortcomings of the substitute.</w:t>
      </w:r>
    </w:p>
    <w:p w:rsidR="002529A5" w:rsidRPr="002A7286" w:rsidRDefault="002529A5" w:rsidP="00D74F8D">
      <w:pPr>
        <w:rPr>
          <w:rFonts w:ascii="Arial" w:hAnsi="Arial" w:cs="Arial"/>
          <w:sz w:val="22"/>
          <w:szCs w:val="22"/>
        </w:rPr>
      </w:pPr>
    </w:p>
    <w:p w:rsidR="00A71AE1" w:rsidRDefault="00A71AE1" w:rsidP="00A71AE1">
      <w:pPr>
        <w:pStyle w:val="Heading2"/>
        <w:rPr>
          <w:rFonts w:ascii="Arial" w:hAnsi="Arial" w:cs="Arial"/>
        </w:rPr>
      </w:pPr>
      <w:bookmarkStart w:id="65" w:name="_Toc415234028"/>
      <w:r w:rsidRPr="008B1A62">
        <w:rPr>
          <w:rFonts w:ascii="Arial" w:hAnsi="Arial" w:cs="Arial"/>
        </w:rPr>
        <w:t>References</w:t>
      </w:r>
      <w:r w:rsidR="006E0263" w:rsidRPr="008B1A62">
        <w:rPr>
          <w:rFonts w:ascii="Arial" w:hAnsi="Arial" w:cs="Arial"/>
        </w:rPr>
        <w:t xml:space="preserve"> (non-Web-based information sources)</w:t>
      </w:r>
      <w:bookmarkEnd w:id="65"/>
    </w:p>
    <w:p w:rsidR="00697A81" w:rsidRPr="00697A81" w:rsidRDefault="00697A81" w:rsidP="00697A81">
      <w:pPr>
        <w:rPr>
          <w:rFonts w:ascii="Arial" w:hAnsi="Arial" w:cs="Arial"/>
          <w:sz w:val="22"/>
          <w:szCs w:val="22"/>
        </w:rPr>
      </w:pPr>
    </w:p>
    <w:p w:rsidR="00CA25F4" w:rsidRDefault="00B55F60" w:rsidP="000414E8">
      <w:pPr>
        <w:rPr>
          <w:rFonts w:ascii="Arial" w:hAnsi="Arial" w:cs="Arial"/>
          <w:sz w:val="22"/>
          <w:szCs w:val="22"/>
        </w:rPr>
      </w:pPr>
      <w:r>
        <w:rPr>
          <w:rFonts w:ascii="Arial" w:hAnsi="Arial" w:cs="Arial"/>
          <w:noProof/>
          <w:sz w:val="22"/>
          <w:szCs w:val="22"/>
        </w:rPr>
        <mc:AlternateContent>
          <mc:Choice Requires="wpg">
            <w:drawing>
              <wp:inline distT="0" distB="0" distL="0" distR="0" wp14:anchorId="629C1098" wp14:editId="183590AE">
                <wp:extent cx="5843270" cy="2999105"/>
                <wp:effectExtent l="0" t="0" r="0" b="127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999105"/>
                          <a:chOff x="0" y="0"/>
                          <a:chExt cx="5842635" cy="2999740"/>
                        </a:xfrm>
                      </wpg:grpSpPr>
                      <pic:pic xmlns:pic="http://schemas.openxmlformats.org/drawingml/2006/picture">
                        <pic:nvPicPr>
                          <pic:cNvPr id="62" name="Picture 18" descr="2013 CMcdcover label1-crop"/>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3"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F19E5" w:rsidRDefault="00FF19E5"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565864" w:rsidRDefault="00FF19E5" w:rsidP="007418F3">
                              <w:pPr>
                                <w:widowControl w:val="0"/>
                                <w:jc w:val="center"/>
                                <w:rPr>
                                  <w:rFonts w:ascii="Cooper Black" w:hAnsi="Cooper Black"/>
                                  <w:sz w:val="4"/>
                                  <w:szCs w:val="4"/>
                                </w:rPr>
                              </w:pPr>
                            </w:p>
                            <w:p w:rsidR="00FF19E5" w:rsidRDefault="00FF19E5" w:rsidP="007418F3">
                              <w:pPr>
                                <w:widowControl w:val="0"/>
                                <w:jc w:val="center"/>
                                <w:rPr>
                                  <w:rFonts w:ascii="Cooper Black" w:hAnsi="Cooper Black"/>
                                  <w:color w:val="DC0000"/>
                                </w:rPr>
                              </w:pPr>
                              <w:r>
                                <w:rPr>
                                  <w:rFonts w:ascii="Cooper Black" w:hAnsi="Cooper Black"/>
                                  <w:color w:val="DC0000"/>
                                </w:rPr>
                                <w:t>Available Now!</w:t>
                              </w:r>
                            </w:p>
                            <w:p w:rsidR="00FF19E5" w:rsidRDefault="00FF19E5"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96"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F19E5" w:rsidRPr="00895AA1" w:rsidRDefault="00FF19E5"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The references below can be found on the </w:t>
                              </w:r>
                              <w:r w:rsidRPr="00895AA1">
                                <w:rPr>
                                  <w:rFonts w:ascii="Calibri" w:hAnsi="Calibri"/>
                                  <w:b/>
                                  <w:bCs/>
                                  <w:i/>
                                  <w:iCs/>
                                  <w:sz w:val="22"/>
                                  <w:szCs w:val="22"/>
                                </w:rPr>
                                <w:t>ChemMatters</w:t>
                              </w:r>
                              <w:r w:rsidRPr="00895AA1">
                                <w:rPr>
                                  <w:rFonts w:ascii="Calibri" w:hAnsi="Calibri"/>
                                  <w:b/>
                                  <w:bCs/>
                                  <w:sz w:val="22"/>
                                  <w:szCs w:val="22"/>
                                </w:rPr>
                                <w:t xml:space="preserve"> 30-year DVD (which includes </w:t>
                              </w:r>
                              <w:r w:rsidRPr="00895AA1">
                                <w:rPr>
                                  <w:rFonts w:ascii="Calibri" w:hAnsi="Calibri"/>
                                  <w:b/>
                                  <w:bCs/>
                                  <w:sz w:val="22"/>
                                  <w:szCs w:val="22"/>
                                  <w:u w:val="single"/>
                                </w:rPr>
                                <w:t>all</w:t>
                              </w:r>
                              <w:r w:rsidRPr="00895AA1">
                                <w:rPr>
                                  <w:rFonts w:ascii="Calibri" w:hAnsi="Calibri"/>
                                  <w:b/>
                                  <w:bCs/>
                                  <w:sz w:val="22"/>
                                  <w:szCs w:val="22"/>
                                </w:rPr>
                                <w:t xml:space="preserve"> articles published during the years 1983 through April 2013 and all available Teacher’s Guides, beginning February 1990). The DVD is available from the American Chemical Society for $42 (or $135 for a site/school license) at this site: </w:t>
                              </w:r>
                              <w:hyperlink r:id="rId596" w:history="1">
                                <w:r w:rsidRPr="00895AA1">
                                  <w:rPr>
                                    <w:rStyle w:val="Hyperlink"/>
                                    <w:rFonts w:ascii="Calibri" w:hAnsi="Calibri"/>
                                    <w:sz w:val="22"/>
                                    <w:szCs w:val="22"/>
                                  </w:rPr>
                                  <w:t>http://ww.acs.org/chemmatters</w:t>
                                </w:r>
                              </w:hyperlink>
                              <w:r w:rsidRPr="00895AA1">
                                <w:rPr>
                                  <w:rFonts w:ascii="Calibri" w:hAnsi="Calibri"/>
                                  <w:b/>
                                  <w:bCs/>
                                  <w:sz w:val="22"/>
                                  <w:szCs w:val="22"/>
                                </w:rPr>
                                <w:t xml:space="preserve">. Scroll about half way down the page and click on the </w:t>
                              </w:r>
                              <w:r w:rsidRPr="00895AA1">
                                <w:rPr>
                                  <w:rFonts w:ascii="Calibri" w:hAnsi="Calibri"/>
                                  <w:b/>
                                  <w:bCs/>
                                  <w:i/>
                                  <w:iCs/>
                                  <w:sz w:val="22"/>
                                  <w:szCs w:val="22"/>
                                </w:rPr>
                                <w:t>ChemMatters</w:t>
                              </w:r>
                              <w:r w:rsidRPr="00895AA1">
                                <w:rPr>
                                  <w:rFonts w:ascii="Calibri" w:hAnsi="Calibri"/>
                                  <w:b/>
                                  <w:bCs/>
                                  <w:sz w:val="22"/>
                                  <w:szCs w:val="22"/>
                                </w:rPr>
                                <w:t xml:space="preserve"> DVD image at the right of the screen to order or to get more information.</w:t>
                              </w:r>
                            </w:p>
                            <w:p w:rsidR="00FF19E5" w:rsidRPr="00895AA1" w:rsidRDefault="00FF19E5" w:rsidP="007418F3">
                              <w:pPr>
                                <w:widowControl w:val="0"/>
                                <w:ind w:right="66" w:firstLine="720"/>
                                <w:jc w:val="both"/>
                                <w:rPr>
                                  <w:rFonts w:ascii="Calibri" w:hAnsi="Calibri"/>
                                  <w:b/>
                                  <w:bCs/>
                                  <w:sz w:val="22"/>
                                  <w:szCs w:val="22"/>
                                </w:rPr>
                              </w:pPr>
                            </w:p>
                            <w:p w:rsidR="00FF19E5" w:rsidRDefault="00FF19E5"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895AA1">
                                <w:rPr>
                                  <w:rFonts w:ascii="Calibri" w:hAnsi="Calibri"/>
                                  <w:b/>
                                  <w:bCs/>
                                  <w:i/>
                                  <w:iCs/>
                                  <w:sz w:val="22"/>
                                  <w:szCs w:val="22"/>
                                </w:rPr>
                                <w:t>ChemMatters</w:t>
                              </w:r>
                              <w:r w:rsidRPr="00895AA1">
                                <w:rPr>
                                  <w:rFonts w:ascii="Calibri" w:hAnsi="Calibri"/>
                                  <w:b/>
                                  <w:bCs/>
                                  <w:sz w:val="22"/>
                                  <w:szCs w:val="22"/>
                                </w:rPr>
                                <w:t xml:space="preserve"> logo at the top of the Web page.</w:t>
                              </w:r>
                            </w:p>
                            <w:p w:rsidR="00FF19E5" w:rsidRPr="00895AA1" w:rsidRDefault="00FF19E5"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61" o:spid="_x0000_s1071"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">
                <v:shape id="Picture 18" o:spid="_x0000_s1072"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geHEAAAA2wAAAA8AAABkcnMvZG93bnJldi54bWxEj0trwzAQhO+F/AexgV5KItcHU5woIQm4&#10;1NBD87ov1sZ2Yq2MJT/676tCocdhZr5h1tvJNGKgztWWFbwuIxDEhdU1lwou52zxBsJ5ZI2NZVLw&#10;TQ62m9nTGlNtRz7ScPKlCBB2KSqovG9TKV1RkUG3tC1x8G62M+iD7EqpOxwD3DQyjqJEGqw5LFTY&#10;0qGi4nHqjYLP/lgk/aO/e/Oev+RfQ6Z3+6tSz/NptwLhafL/4b/2h1aQxPD7Jfw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BgeHEAAAA2wAAAA8AAAAAAAAAAAAAAAAA&#10;nwIAAGRycy9kb3ducmV2LnhtbFBLBQYAAAAABAAEAPcAAACQAwAAAAA=&#10;" insetpen="t">
                  <v:imagedata r:id="rId140" o:title="2013 CMcdcover label1-crop"/>
                  <v:shadow color="#ccc"/>
                  <v:path arrowok="t"/>
                </v:shape>
                <v:shape id="Text Box 19" o:spid="_x0000_s1073"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O28MA&#10;AADbAAAADwAAAGRycy9kb3ducmV2LnhtbESPQWsCMRSE74X+h/AK3mpWhVC2RrEVwatapL09Nq+7&#10;wc3Luslq7K9vhEKPw8x8w8yXybXiQn2wnjVMxgUI4soby7WGj8Pm+QVEiMgGW8+k4UYBlovHhzmW&#10;xl95R5d9rEWGcChRQxNjV0oZqoYchrHviLP37XuHMcu+lqbHa4a7Vk6LQkmHlvNCgx29N1Sd9oPT&#10;sE6f56SUmg3Hmzr/2Lfha2JJ69FTWr2CiJTif/ivvTUa1Azu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UO28MAAADbAAAADwAAAAAAAAAAAAAAAACYAgAAZHJzL2Rv&#10;d25yZXYueG1sUEsFBgAAAAAEAAQA9QAAAIgDAAAAAA==&#10;" filled="f" stroked="f" insetpen="t">
                  <v:textbox inset="2.88pt,2.88pt,2.88pt,2.88pt">
                    <w:txbxContent>
                      <w:p w:rsidR="00FF19E5" w:rsidRDefault="00FF19E5"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565864" w:rsidRDefault="00FF19E5" w:rsidP="007418F3">
                        <w:pPr>
                          <w:widowControl w:val="0"/>
                          <w:jc w:val="center"/>
                          <w:rPr>
                            <w:rFonts w:ascii="Cooper Black" w:hAnsi="Cooper Black"/>
                            <w:sz w:val="4"/>
                            <w:szCs w:val="4"/>
                          </w:rPr>
                        </w:pPr>
                      </w:p>
                      <w:p w:rsidR="00FF19E5" w:rsidRDefault="00FF19E5" w:rsidP="007418F3">
                        <w:pPr>
                          <w:widowControl w:val="0"/>
                          <w:jc w:val="center"/>
                          <w:rPr>
                            <w:rFonts w:ascii="Cooper Black" w:hAnsi="Cooper Black"/>
                            <w:color w:val="DC0000"/>
                          </w:rPr>
                        </w:pPr>
                        <w:r>
                          <w:rPr>
                            <w:rFonts w:ascii="Cooper Black" w:hAnsi="Cooper Black"/>
                            <w:color w:val="DC0000"/>
                          </w:rPr>
                          <w:t>Available Now!</w:t>
                        </w:r>
                      </w:p>
                      <w:p w:rsidR="00FF19E5" w:rsidRDefault="00FF19E5" w:rsidP="007418F3">
                        <w:pPr>
                          <w:widowControl w:val="0"/>
                          <w:jc w:val="center"/>
                          <w:rPr>
                            <w:rFonts w:ascii="Cooper Black" w:hAnsi="Cooper Black"/>
                            <w:color w:val="DC0000"/>
                            <w:sz w:val="28"/>
                            <w:szCs w:val="28"/>
                          </w:rPr>
                        </w:pPr>
                      </w:p>
                    </w:txbxContent>
                  </v:textbox>
                </v:shape>
                <v:shape id="Text Box 17" o:spid="_x0000_s1074"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dZMQA&#10;AADbAAAADwAAAGRycy9kb3ducmV2LnhtbESPS2vDMBCE74X+B7GF3ho5DYjGiRL6INBrHoT2tlgb&#10;W9RaOZacKPn1VSHQ4zAz3zDzZXKtOFEfrGcN41EBgrjyxnKtYbddPb2ACBHZYOuZNFwowHJxfzfH&#10;0vgzr+m0ibXIEA4lamhi7EopQ9WQwzDyHXH2Dr53GLPsa2l6PGe4a+VzUSjp0HJeaLCj94aqn83g&#10;NHykr2NSSk2G/UUdr/Zt+B5b0vrxIb3OQERK8T98a38aDVMF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n3WTEAAAA2wAAAA8AAAAAAAAAAAAAAAAAmAIAAGRycy9k&#10;b3ducmV2LnhtbFBLBQYAAAAABAAEAPUAAACJAwAAAAA=&#10;" filled="f" stroked="f" insetpen="t">
                  <v:textbox inset="2.88pt,2.88pt,2.88pt,2.88pt">
                    <w:txbxContent>
                      <w:p w:rsidR="00FF19E5" w:rsidRPr="00895AA1" w:rsidRDefault="00FF19E5"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The references below can be found on the </w:t>
                        </w:r>
                        <w:r w:rsidRPr="00895AA1">
                          <w:rPr>
                            <w:rFonts w:ascii="Calibri" w:hAnsi="Calibri"/>
                            <w:b/>
                            <w:bCs/>
                            <w:i/>
                            <w:iCs/>
                            <w:sz w:val="22"/>
                            <w:szCs w:val="22"/>
                          </w:rPr>
                          <w:t>ChemMatters</w:t>
                        </w:r>
                        <w:r w:rsidRPr="00895AA1">
                          <w:rPr>
                            <w:rFonts w:ascii="Calibri" w:hAnsi="Calibri"/>
                            <w:b/>
                            <w:bCs/>
                            <w:sz w:val="22"/>
                            <w:szCs w:val="22"/>
                          </w:rPr>
                          <w:t xml:space="preserve"> 30-year DVD (which includes </w:t>
                        </w:r>
                        <w:r w:rsidRPr="00895AA1">
                          <w:rPr>
                            <w:rFonts w:ascii="Calibri" w:hAnsi="Calibri"/>
                            <w:b/>
                            <w:bCs/>
                            <w:sz w:val="22"/>
                            <w:szCs w:val="22"/>
                            <w:u w:val="single"/>
                          </w:rPr>
                          <w:t>all</w:t>
                        </w:r>
                        <w:r w:rsidRPr="00895AA1">
                          <w:rPr>
                            <w:rFonts w:ascii="Calibri" w:hAnsi="Calibri"/>
                            <w:b/>
                            <w:bCs/>
                            <w:sz w:val="22"/>
                            <w:szCs w:val="22"/>
                          </w:rPr>
                          <w:t xml:space="preserve"> articles published during the years 1983 through April 2013 and all available Teacher’s Guides, beginning February 1990). The DVD is available from the American Chemical Society for $42 (or $135 for a site/school license) at this site: </w:t>
                        </w:r>
                        <w:hyperlink r:id="rId597" w:history="1">
                          <w:r w:rsidRPr="00895AA1">
                            <w:rPr>
                              <w:rStyle w:val="Hyperlink"/>
                              <w:rFonts w:ascii="Calibri" w:hAnsi="Calibri"/>
                              <w:sz w:val="22"/>
                              <w:szCs w:val="22"/>
                            </w:rPr>
                            <w:t>http://ww.acs.org/chemmatters</w:t>
                          </w:r>
                        </w:hyperlink>
                        <w:r w:rsidRPr="00895AA1">
                          <w:rPr>
                            <w:rFonts w:ascii="Calibri" w:hAnsi="Calibri"/>
                            <w:b/>
                            <w:bCs/>
                            <w:sz w:val="22"/>
                            <w:szCs w:val="22"/>
                          </w:rPr>
                          <w:t xml:space="preserve">. Scroll about half way down the page and click on the </w:t>
                        </w:r>
                        <w:r w:rsidRPr="00895AA1">
                          <w:rPr>
                            <w:rFonts w:ascii="Calibri" w:hAnsi="Calibri"/>
                            <w:b/>
                            <w:bCs/>
                            <w:i/>
                            <w:iCs/>
                            <w:sz w:val="22"/>
                            <w:szCs w:val="22"/>
                          </w:rPr>
                          <w:t>ChemMatters</w:t>
                        </w:r>
                        <w:r w:rsidRPr="00895AA1">
                          <w:rPr>
                            <w:rFonts w:ascii="Calibri" w:hAnsi="Calibri"/>
                            <w:b/>
                            <w:bCs/>
                            <w:sz w:val="22"/>
                            <w:szCs w:val="22"/>
                          </w:rPr>
                          <w:t xml:space="preserve"> DVD image at the right of the screen to order or to get more information.</w:t>
                        </w:r>
                      </w:p>
                      <w:p w:rsidR="00FF19E5" w:rsidRPr="00895AA1" w:rsidRDefault="00FF19E5" w:rsidP="007418F3">
                        <w:pPr>
                          <w:widowControl w:val="0"/>
                          <w:ind w:right="66" w:firstLine="720"/>
                          <w:jc w:val="both"/>
                          <w:rPr>
                            <w:rFonts w:ascii="Calibri" w:hAnsi="Calibri"/>
                            <w:b/>
                            <w:bCs/>
                            <w:sz w:val="22"/>
                            <w:szCs w:val="22"/>
                          </w:rPr>
                        </w:pPr>
                      </w:p>
                      <w:p w:rsidR="00FF19E5" w:rsidRDefault="00FF19E5" w:rsidP="007418F3">
                        <w:pPr>
                          <w:widowControl w:val="0"/>
                          <w:ind w:right="66" w:firstLine="720"/>
                          <w:jc w:val="both"/>
                          <w:rPr>
                            <w:rFonts w:ascii="Calibri" w:hAnsi="Calibri"/>
                            <w:b/>
                            <w:bCs/>
                            <w:sz w:val="22"/>
                            <w:szCs w:val="22"/>
                          </w:rPr>
                        </w:pPr>
                        <w:r w:rsidRPr="00895AA1">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895AA1">
                          <w:rPr>
                            <w:rFonts w:ascii="Calibri" w:hAnsi="Calibri"/>
                            <w:b/>
                            <w:bCs/>
                            <w:i/>
                            <w:iCs/>
                            <w:sz w:val="22"/>
                            <w:szCs w:val="22"/>
                          </w:rPr>
                          <w:t>ChemMatters</w:t>
                        </w:r>
                        <w:r w:rsidRPr="00895AA1">
                          <w:rPr>
                            <w:rFonts w:ascii="Calibri" w:hAnsi="Calibri"/>
                            <w:b/>
                            <w:bCs/>
                            <w:sz w:val="22"/>
                            <w:szCs w:val="22"/>
                          </w:rPr>
                          <w:t xml:space="preserve"> logo at the top of the Web page.</w:t>
                        </w:r>
                      </w:p>
                      <w:p w:rsidR="00FF19E5" w:rsidRPr="00895AA1" w:rsidRDefault="00FF19E5" w:rsidP="007418F3">
                        <w:pPr>
                          <w:widowControl w:val="0"/>
                          <w:ind w:right="66" w:firstLine="720"/>
                          <w:jc w:val="both"/>
                          <w:rPr>
                            <w:rFonts w:ascii="Calibri" w:hAnsi="Calibri"/>
                            <w:b/>
                            <w:bCs/>
                            <w:sz w:val="22"/>
                            <w:szCs w:val="22"/>
                          </w:rPr>
                        </w:pPr>
                      </w:p>
                    </w:txbxContent>
                  </v:textbox>
                </v:shape>
                <w10:anchorlock/>
              </v:group>
            </w:pict>
          </mc:Fallback>
        </mc:AlternateContent>
      </w:r>
    </w:p>
    <w:p w:rsidR="00B55F60" w:rsidRPr="00B55F60" w:rsidRDefault="00B55F60" w:rsidP="00B55F60">
      <w:pPr>
        <w:rPr>
          <w:rFonts w:ascii="Arial" w:hAnsi="Arial" w:cs="Arial"/>
          <w:sz w:val="12"/>
          <w:szCs w:val="1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Baxter, R. Glass: An Amorphous Solid.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1998</w:t>
      </w:r>
      <w:r w:rsidRPr="00D410AE">
        <w:rPr>
          <w:rFonts w:ascii="Arial" w:hAnsi="Arial" w:cs="Arial"/>
          <w:sz w:val="22"/>
          <w:szCs w:val="22"/>
        </w:rPr>
        <w:t xml:space="preserve">, </w:t>
      </w:r>
      <w:r w:rsidRPr="00D410AE">
        <w:rPr>
          <w:rFonts w:ascii="Arial" w:hAnsi="Arial" w:cs="Arial"/>
          <w:i/>
          <w:sz w:val="22"/>
          <w:szCs w:val="22"/>
        </w:rPr>
        <w:t>16</w:t>
      </w:r>
      <w:r w:rsidRPr="00D410AE">
        <w:rPr>
          <w:rFonts w:ascii="Arial" w:hAnsi="Arial" w:cs="Arial"/>
          <w:sz w:val="22"/>
          <w:szCs w:val="22"/>
        </w:rPr>
        <w:t xml:space="preserve"> (3), pp 10–11. The author discusses the composition and structure of glass.</w:t>
      </w:r>
    </w:p>
    <w:p w:rsidR="00D410AE" w:rsidRPr="00D410AE" w:rsidRDefault="00D410AE" w:rsidP="00D410AE">
      <w:pPr>
        <w:ind w:firstLine="720"/>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Fruen, L. Liquid Crystal Displays.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2005</w:t>
      </w:r>
      <w:r w:rsidRPr="00D410AE">
        <w:rPr>
          <w:rFonts w:ascii="Arial" w:hAnsi="Arial" w:cs="Arial"/>
          <w:sz w:val="22"/>
          <w:szCs w:val="22"/>
        </w:rPr>
        <w:t xml:space="preserve">, </w:t>
      </w:r>
      <w:r w:rsidRPr="00D410AE">
        <w:rPr>
          <w:rFonts w:ascii="Arial" w:hAnsi="Arial" w:cs="Arial"/>
          <w:i/>
          <w:sz w:val="22"/>
          <w:szCs w:val="22"/>
        </w:rPr>
        <w:t>23</w:t>
      </w:r>
      <w:r w:rsidRPr="00D410AE">
        <w:rPr>
          <w:rFonts w:ascii="Arial" w:hAnsi="Arial" w:cs="Arial"/>
          <w:sz w:val="22"/>
          <w:szCs w:val="22"/>
        </w:rPr>
        <w:t xml:space="preserve"> (3), pp 6–9. The article discusses liquid crystal displays and how they work. The author discusses recent improvements in the technology behind LCDs. Cell phones are mentioned as using these displays, but smartphones weren’t yet available.</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The </w:t>
      </w:r>
      <w:r w:rsidRPr="00D410AE">
        <w:rPr>
          <w:rFonts w:ascii="Arial" w:hAnsi="Arial" w:cs="Arial"/>
          <w:i/>
          <w:sz w:val="22"/>
          <w:szCs w:val="22"/>
        </w:rPr>
        <w:t>ChemMatters</w:t>
      </w:r>
      <w:r w:rsidRPr="00D410AE">
        <w:rPr>
          <w:rFonts w:ascii="Arial" w:hAnsi="Arial" w:cs="Arial"/>
          <w:sz w:val="22"/>
          <w:szCs w:val="22"/>
        </w:rPr>
        <w:t xml:space="preserve"> Teacher’s Guide for the October 2006 issue has an extensive background information section on glass. The guide accompanies the article, “Glass: More than Meets the Eye”, which deals with glass involved in forensics. (Rohrig, B. Glass: More than Meets the Eye.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2006</w:t>
      </w:r>
      <w:r w:rsidRPr="00D410AE">
        <w:rPr>
          <w:rFonts w:ascii="Arial" w:hAnsi="Arial" w:cs="Arial"/>
          <w:sz w:val="22"/>
          <w:szCs w:val="22"/>
        </w:rPr>
        <w:t xml:space="preserve">, </w:t>
      </w:r>
      <w:r w:rsidRPr="00D410AE">
        <w:rPr>
          <w:rFonts w:ascii="Arial" w:hAnsi="Arial" w:cs="Arial"/>
          <w:i/>
          <w:sz w:val="22"/>
          <w:szCs w:val="22"/>
        </w:rPr>
        <w:t>24</w:t>
      </w:r>
      <w:r w:rsidRPr="00D410AE">
        <w:rPr>
          <w:rFonts w:ascii="Arial" w:hAnsi="Arial" w:cs="Arial"/>
          <w:sz w:val="22"/>
          <w:szCs w:val="22"/>
        </w:rPr>
        <w:t xml:space="preserve"> (3), pp 4–7)</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Michalovic, M. Tantalum, Congo, and Your Cell Phone.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2007</w:t>
      </w:r>
      <w:r w:rsidRPr="00D410AE">
        <w:rPr>
          <w:rFonts w:ascii="Arial" w:hAnsi="Arial" w:cs="Arial"/>
          <w:sz w:val="22"/>
          <w:szCs w:val="22"/>
        </w:rPr>
        <w:t xml:space="preserve">, </w:t>
      </w:r>
      <w:r w:rsidRPr="00D410AE">
        <w:rPr>
          <w:rFonts w:ascii="Arial" w:hAnsi="Arial" w:cs="Arial"/>
          <w:i/>
          <w:sz w:val="22"/>
          <w:szCs w:val="22"/>
        </w:rPr>
        <w:t>25</w:t>
      </w:r>
      <w:r w:rsidRPr="00D410AE">
        <w:rPr>
          <w:rFonts w:ascii="Arial" w:hAnsi="Arial" w:cs="Arial"/>
          <w:sz w:val="22"/>
          <w:szCs w:val="22"/>
        </w:rPr>
        <w:t xml:space="preserve"> (3), pp 16–18. Author Michalovic shows how cell phones are linked to conflict in the Congo. He provides a story “where chemistry, physics, and world events all meet.” The article also describes in some detail how capacitors work in cell phones. (Note: this article precedes “smartphones”.)</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lastRenderedPageBreak/>
        <w:tab/>
        <w:t xml:space="preserve">The October 2007 </w:t>
      </w:r>
      <w:r w:rsidRPr="00D410AE">
        <w:rPr>
          <w:rFonts w:ascii="Arial" w:hAnsi="Arial" w:cs="Arial"/>
          <w:i/>
          <w:sz w:val="22"/>
          <w:szCs w:val="22"/>
        </w:rPr>
        <w:t>ChemMatters</w:t>
      </w:r>
      <w:r w:rsidRPr="00D410AE">
        <w:rPr>
          <w:rFonts w:ascii="Arial" w:hAnsi="Arial" w:cs="Arial"/>
          <w:sz w:val="22"/>
          <w:szCs w:val="22"/>
        </w:rPr>
        <w:t xml:space="preserve"> Teacher’s Guide that accompanies the Michalovic cell phone article above provides background information on capacitors, as well as several activities and videos students or the teacher can do or view in the classroom.</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Becker, R. Question from the Classroom, Part II.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2008</w:t>
      </w:r>
      <w:r w:rsidRPr="00D410AE">
        <w:rPr>
          <w:rFonts w:ascii="Arial" w:hAnsi="Arial" w:cs="Arial"/>
          <w:sz w:val="22"/>
          <w:szCs w:val="22"/>
        </w:rPr>
        <w:t xml:space="preserve">, </w:t>
      </w:r>
      <w:r w:rsidRPr="00D410AE">
        <w:rPr>
          <w:rFonts w:ascii="Arial" w:hAnsi="Arial" w:cs="Arial"/>
          <w:i/>
          <w:sz w:val="22"/>
          <w:szCs w:val="22"/>
        </w:rPr>
        <w:t>26</w:t>
      </w:r>
      <w:r w:rsidRPr="00D410AE">
        <w:rPr>
          <w:rFonts w:ascii="Arial" w:hAnsi="Arial" w:cs="Arial"/>
          <w:sz w:val="22"/>
          <w:szCs w:val="22"/>
        </w:rPr>
        <w:t xml:space="preserve"> (2), pp 2–3. In this article, Becker answers a student’s question about the difference between soda lime glass and Pyrex, or borosilicate, glass, and why soda lime glass (as in a test tube) shatters when it is heated hard. He includes several diagrams to show the difference between a crystalline substance and a glass at the molecular level.</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Pages, P. Did You Know? … Rare Earth Metals: Not Well-Known but Critical for High Technology.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2010,</w:t>
      </w:r>
      <w:r w:rsidRPr="00D410AE">
        <w:rPr>
          <w:rFonts w:ascii="Arial" w:hAnsi="Arial" w:cs="Arial"/>
          <w:sz w:val="22"/>
          <w:szCs w:val="22"/>
        </w:rPr>
        <w:t xml:space="preserve"> </w:t>
      </w:r>
      <w:r w:rsidRPr="00D410AE">
        <w:rPr>
          <w:rFonts w:ascii="Arial" w:hAnsi="Arial" w:cs="Arial"/>
          <w:i/>
          <w:sz w:val="22"/>
          <w:szCs w:val="22"/>
        </w:rPr>
        <w:t>28</w:t>
      </w:r>
      <w:r w:rsidRPr="00D410AE">
        <w:rPr>
          <w:rFonts w:ascii="Arial" w:hAnsi="Arial" w:cs="Arial"/>
          <w:sz w:val="22"/>
          <w:szCs w:val="22"/>
        </w:rPr>
        <w:t xml:space="preserve"> (2), p 2. This ½-page article briefly discusses what rare earth metals are, where they can be found, and what they’re used for.</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Karabin, S. It’s All about Liquid Crystals.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2010,</w:t>
      </w:r>
      <w:r w:rsidRPr="00D410AE">
        <w:rPr>
          <w:rFonts w:ascii="Arial" w:hAnsi="Arial" w:cs="Arial"/>
          <w:sz w:val="22"/>
          <w:szCs w:val="22"/>
        </w:rPr>
        <w:t xml:space="preserve"> </w:t>
      </w:r>
      <w:r w:rsidRPr="00D410AE">
        <w:rPr>
          <w:rFonts w:ascii="Arial" w:hAnsi="Arial" w:cs="Arial"/>
          <w:i/>
          <w:sz w:val="22"/>
          <w:szCs w:val="22"/>
        </w:rPr>
        <w:t>28</w:t>
      </w:r>
      <w:r w:rsidRPr="00D410AE">
        <w:rPr>
          <w:rFonts w:ascii="Arial" w:hAnsi="Arial" w:cs="Arial"/>
          <w:sz w:val="22"/>
          <w:szCs w:val="22"/>
        </w:rPr>
        <w:t xml:space="preserve"> (3), pp 14–16. This article discusses liquid crystals and liquid crystal displays (LCDs) in great detail. It explains what liquid crystals are, the three types of liquid crystals, and how polarizing filters are used to make the crystals visible on the display screen. It shows a smartphone using LCDs.</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Sitzman, B.; Goode, R. Open for Discussion: Could Cell Phone Radiation Damage our Brains?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2010,</w:t>
      </w:r>
      <w:r w:rsidRPr="00D410AE">
        <w:rPr>
          <w:rFonts w:ascii="Arial" w:hAnsi="Arial" w:cs="Arial"/>
          <w:sz w:val="22"/>
          <w:szCs w:val="22"/>
        </w:rPr>
        <w:t xml:space="preserve"> </w:t>
      </w:r>
      <w:r w:rsidRPr="00D410AE">
        <w:rPr>
          <w:rFonts w:ascii="Arial" w:hAnsi="Arial" w:cs="Arial"/>
          <w:i/>
          <w:sz w:val="22"/>
          <w:szCs w:val="22"/>
        </w:rPr>
        <w:t>28</w:t>
      </w:r>
      <w:r w:rsidRPr="00D410AE">
        <w:rPr>
          <w:rFonts w:ascii="Arial" w:hAnsi="Arial" w:cs="Arial"/>
          <w:sz w:val="22"/>
          <w:szCs w:val="22"/>
        </w:rPr>
        <w:t xml:space="preserve"> (4), p 2. This one-page article describes the controversy regarding potential harmful effects of radiation emanating from cell phones. It focuses on the electromagnetic spectrum.</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Rohrig, B. Myths: Chemistry Tells the Truth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2010,</w:t>
      </w:r>
      <w:r w:rsidRPr="00D410AE">
        <w:rPr>
          <w:rFonts w:ascii="Arial" w:hAnsi="Arial" w:cs="Arial"/>
          <w:sz w:val="22"/>
          <w:szCs w:val="22"/>
        </w:rPr>
        <w:t xml:space="preserve"> </w:t>
      </w:r>
      <w:r w:rsidRPr="00D410AE">
        <w:rPr>
          <w:rFonts w:ascii="Arial" w:hAnsi="Arial" w:cs="Arial"/>
          <w:i/>
          <w:sz w:val="22"/>
          <w:szCs w:val="22"/>
        </w:rPr>
        <w:t>28</w:t>
      </w:r>
      <w:r w:rsidRPr="00D410AE">
        <w:rPr>
          <w:rFonts w:ascii="Arial" w:hAnsi="Arial" w:cs="Arial"/>
          <w:sz w:val="22"/>
          <w:szCs w:val="22"/>
        </w:rPr>
        <w:t xml:space="preserve"> (4), pp 8–10. One of the myths “busted” in this article is about ancient window glass that is thicker at the bottom, and the belief that this is due to glass being a liquid that flows over eons of time. In the “busting”, the author explains the structure of glass, and how window glass was made in days of old.</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Sitzman, B.; Goode, R. Open for Discussion: Lithium-Ion Batteries: A Clean Source of Energy?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2011,</w:t>
      </w:r>
      <w:r w:rsidRPr="00D410AE">
        <w:rPr>
          <w:rFonts w:ascii="Arial" w:hAnsi="Arial" w:cs="Arial"/>
          <w:sz w:val="22"/>
          <w:szCs w:val="22"/>
        </w:rPr>
        <w:t xml:space="preserve"> </w:t>
      </w:r>
      <w:r w:rsidRPr="00D410AE">
        <w:rPr>
          <w:rFonts w:ascii="Arial" w:hAnsi="Arial" w:cs="Arial"/>
          <w:i/>
          <w:sz w:val="22"/>
          <w:szCs w:val="22"/>
        </w:rPr>
        <w:t>29</w:t>
      </w:r>
      <w:r w:rsidRPr="00D410AE">
        <w:rPr>
          <w:rFonts w:ascii="Arial" w:hAnsi="Arial" w:cs="Arial"/>
          <w:sz w:val="22"/>
          <w:szCs w:val="22"/>
        </w:rPr>
        <w:t xml:space="preserve"> (3), p 2. This one-page article describes the chemistry of lithium-ion batteries, as well as the concerns over the source (foreign), and environmental issues involved with the extraction of the raw material lithium and the production of the batteries.</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Tinnesand, M. Graphene: The Next Wonder Material? </w:t>
      </w:r>
      <w:r w:rsidRPr="00D410AE">
        <w:rPr>
          <w:rFonts w:ascii="Arial" w:hAnsi="Arial" w:cs="Arial"/>
          <w:i/>
          <w:sz w:val="22"/>
          <w:szCs w:val="22"/>
        </w:rPr>
        <w:t>ChemMatters</w:t>
      </w:r>
      <w:r w:rsidRPr="00D410AE">
        <w:rPr>
          <w:rFonts w:ascii="Arial" w:hAnsi="Arial" w:cs="Arial"/>
          <w:sz w:val="22"/>
          <w:szCs w:val="22"/>
        </w:rPr>
        <w:t xml:space="preserve"> </w:t>
      </w:r>
      <w:r w:rsidRPr="00D410AE">
        <w:rPr>
          <w:rFonts w:ascii="Arial" w:hAnsi="Arial" w:cs="Arial"/>
          <w:b/>
          <w:sz w:val="22"/>
          <w:szCs w:val="22"/>
        </w:rPr>
        <w:t>2012,</w:t>
      </w:r>
      <w:r w:rsidRPr="00D410AE">
        <w:rPr>
          <w:rFonts w:ascii="Arial" w:hAnsi="Arial" w:cs="Arial"/>
          <w:sz w:val="22"/>
          <w:szCs w:val="22"/>
        </w:rPr>
        <w:t xml:space="preserve"> </w:t>
      </w:r>
      <w:r w:rsidRPr="00D410AE">
        <w:rPr>
          <w:rFonts w:ascii="Arial" w:hAnsi="Arial" w:cs="Arial"/>
          <w:i/>
          <w:sz w:val="22"/>
          <w:szCs w:val="22"/>
        </w:rPr>
        <w:t>30</w:t>
      </w:r>
      <w:r w:rsidRPr="00D410AE">
        <w:rPr>
          <w:rFonts w:ascii="Arial" w:hAnsi="Arial" w:cs="Arial"/>
          <w:sz w:val="22"/>
          <w:szCs w:val="22"/>
        </w:rPr>
        <w:t xml:space="preserve"> (3), </w:t>
      </w:r>
      <w:r w:rsidRPr="00D410AE">
        <w:rPr>
          <w:rFonts w:ascii="Arial" w:hAnsi="Arial" w:cs="Arial"/>
          <w:sz w:val="22"/>
          <w:szCs w:val="22"/>
        </w:rPr>
        <w:br/>
        <w:t>pp 6–9. This article discusses idea of a flexible smartphone, based on a display screen made of graphene (a one-atom-thick layer of carbon). The focus of the article is actually on nanomaterials. Two other items described in detail are bionic devices made of graphene, and flexible solar panels, also made of graphene.</w:t>
      </w:r>
    </w:p>
    <w:p w:rsidR="00D410AE" w:rsidRPr="00D410AE" w:rsidRDefault="00D410AE" w:rsidP="00D410AE">
      <w:pPr>
        <w:rPr>
          <w:rFonts w:ascii="Arial" w:hAnsi="Arial" w:cs="Arial"/>
          <w:color w:val="333333"/>
          <w:sz w:val="22"/>
          <w:szCs w:val="22"/>
        </w:rPr>
      </w:pPr>
    </w:p>
    <w:p w:rsidR="00D410AE" w:rsidRPr="00D410AE" w:rsidRDefault="00D410AE" w:rsidP="00D410AE">
      <w:pPr>
        <w:rPr>
          <w:rFonts w:ascii="Arial" w:hAnsi="Arial" w:cs="Arial"/>
          <w:color w:val="333333"/>
          <w:sz w:val="22"/>
          <w:szCs w:val="22"/>
        </w:rPr>
      </w:pPr>
      <w:r w:rsidRPr="00D410AE">
        <w:rPr>
          <w:rFonts w:ascii="Arial" w:hAnsi="Arial" w:cs="Arial"/>
          <w:color w:val="333333"/>
          <w:sz w:val="22"/>
          <w:szCs w:val="22"/>
        </w:rPr>
        <w:t>____________________</w:t>
      </w:r>
    </w:p>
    <w:p w:rsidR="00D410AE" w:rsidRPr="00D410AE" w:rsidRDefault="00D410AE" w:rsidP="00D410AE">
      <w:pPr>
        <w:rPr>
          <w:rFonts w:ascii="Arial" w:hAnsi="Arial" w:cs="Arial"/>
          <w:color w:val="333333"/>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The article “Glass Doesn’t Flow and Doesn’t Crystallize and It Isn’t a Liquid” provides additional details on scientific study of the glass flowing myth.</w:t>
      </w:r>
    </w:p>
    <w:p w:rsidR="00D410AE" w:rsidRPr="00D410AE" w:rsidRDefault="00D410AE" w:rsidP="00D410AE">
      <w:pPr>
        <w:rPr>
          <w:rFonts w:ascii="Arial" w:hAnsi="Arial" w:cs="Arial"/>
          <w:sz w:val="22"/>
          <w:szCs w:val="22"/>
        </w:rPr>
      </w:pPr>
      <w:r w:rsidRPr="00D410AE">
        <w:rPr>
          <w:rFonts w:ascii="Arial" w:hAnsi="Arial" w:cs="Arial"/>
          <w:sz w:val="22"/>
          <w:szCs w:val="22"/>
        </w:rPr>
        <w:t xml:space="preserve">(Hawkes, S. J. </w:t>
      </w:r>
      <w:r w:rsidRPr="00D410AE">
        <w:rPr>
          <w:rFonts w:ascii="Arial" w:hAnsi="Arial" w:cs="Arial"/>
          <w:i/>
          <w:iCs/>
          <w:sz w:val="22"/>
          <w:szCs w:val="22"/>
        </w:rPr>
        <w:t xml:space="preserve">J. Chem. Educ. </w:t>
      </w:r>
      <w:r w:rsidRPr="00D410AE">
        <w:rPr>
          <w:rFonts w:ascii="Arial" w:hAnsi="Arial" w:cs="Arial"/>
          <w:b/>
          <w:bCs/>
          <w:sz w:val="22"/>
          <w:szCs w:val="22"/>
        </w:rPr>
        <w:t>2000</w:t>
      </w:r>
      <w:r w:rsidRPr="00D410AE">
        <w:rPr>
          <w:rFonts w:ascii="Arial" w:hAnsi="Arial" w:cs="Arial"/>
          <w:sz w:val="22"/>
          <w:szCs w:val="22"/>
        </w:rPr>
        <w:t xml:space="preserve">, </w:t>
      </w:r>
      <w:r w:rsidRPr="00D410AE">
        <w:rPr>
          <w:rFonts w:ascii="Arial" w:hAnsi="Arial" w:cs="Arial"/>
          <w:i/>
          <w:iCs/>
          <w:sz w:val="22"/>
          <w:szCs w:val="22"/>
        </w:rPr>
        <w:t xml:space="preserve">77 </w:t>
      </w:r>
      <w:r w:rsidRPr="00D410AE">
        <w:rPr>
          <w:rFonts w:ascii="Arial" w:hAnsi="Arial" w:cs="Arial"/>
          <w:sz w:val="22"/>
          <w:szCs w:val="22"/>
        </w:rPr>
        <w:t xml:space="preserve">(7), pp 846–848; full text available for subscribers at </w:t>
      </w:r>
      <w:hyperlink r:id="rId598" w:history="1">
        <w:r w:rsidRPr="00D410AE">
          <w:rPr>
            <w:rStyle w:val="Hyperlink"/>
            <w:rFonts w:ascii="Arial" w:hAnsi="Arial" w:cs="Arial"/>
            <w:sz w:val="22"/>
            <w:szCs w:val="22"/>
          </w:rPr>
          <w:t>http://pubs.acs.org/doi/abs/10.1021/ed077p846</w:t>
        </w:r>
      </w:hyperlink>
      <w:r w:rsidRPr="00D410AE">
        <w:rPr>
          <w:rFonts w:ascii="Arial" w:hAnsi="Arial" w:cs="Arial"/>
          <w:sz w:val="22"/>
          <w:szCs w:val="22"/>
        </w:rPr>
        <w:t>)</w:t>
      </w:r>
    </w:p>
    <w:p w:rsidR="00D74F8D" w:rsidRPr="002E477B" w:rsidRDefault="00D74F8D" w:rsidP="00D74F8D">
      <w:pPr>
        <w:rPr>
          <w:rFonts w:ascii="Arial" w:hAnsi="Arial" w:cs="Arial"/>
          <w:sz w:val="22"/>
          <w:szCs w:val="22"/>
        </w:rPr>
      </w:pPr>
    </w:p>
    <w:p w:rsidR="00C7154F" w:rsidRPr="008B1A62" w:rsidRDefault="00C7154F" w:rsidP="00C7154F">
      <w:pPr>
        <w:pStyle w:val="Heading2"/>
        <w:rPr>
          <w:rFonts w:ascii="Arial" w:hAnsi="Arial" w:cs="Arial"/>
        </w:rPr>
      </w:pPr>
      <w:bookmarkStart w:id="66" w:name="_Toc415234029"/>
      <w:r w:rsidRPr="008B1A62">
        <w:rPr>
          <w:rFonts w:ascii="Arial" w:hAnsi="Arial" w:cs="Arial"/>
        </w:rPr>
        <w:lastRenderedPageBreak/>
        <w:t>Web</w:t>
      </w:r>
      <w:r w:rsidR="00A440F0" w:rsidRPr="008B1A62">
        <w:rPr>
          <w:rFonts w:ascii="Arial" w:hAnsi="Arial" w:cs="Arial"/>
        </w:rPr>
        <w:t xml:space="preserve"> </w:t>
      </w:r>
      <w:r w:rsidR="008F04C1">
        <w:rPr>
          <w:rFonts w:ascii="Arial" w:hAnsi="Arial" w:cs="Arial"/>
        </w:rPr>
        <w:t>S</w:t>
      </w:r>
      <w:r w:rsidRPr="008B1A62">
        <w:rPr>
          <w:rFonts w:ascii="Arial" w:hAnsi="Arial" w:cs="Arial"/>
        </w:rPr>
        <w:t>ites for Additional Information</w:t>
      </w:r>
      <w:r w:rsidR="006E0263" w:rsidRPr="008B1A62">
        <w:rPr>
          <w:rFonts w:ascii="Arial" w:hAnsi="Arial" w:cs="Arial"/>
        </w:rPr>
        <w:t xml:space="preserve"> (Web-based information sources)</w:t>
      </w:r>
      <w:bookmarkEnd w:id="66"/>
    </w:p>
    <w:p w:rsidR="00C7154F" w:rsidRPr="008B1A62" w:rsidRDefault="00C7154F" w:rsidP="00A71AE1">
      <w:pPr>
        <w:rPr>
          <w:rFonts w:ascii="Arial" w:hAnsi="Arial" w:cs="Arial"/>
          <w:b/>
          <w:sz w:val="22"/>
          <w:szCs w:val="22"/>
        </w:rPr>
      </w:pPr>
    </w:p>
    <w:p w:rsidR="00D410AE" w:rsidRDefault="00D410AE" w:rsidP="00D410AE">
      <w:pPr>
        <w:rPr>
          <w:rFonts w:ascii="Arial" w:hAnsi="Arial" w:cs="Arial"/>
          <w:sz w:val="22"/>
          <w:szCs w:val="22"/>
        </w:rPr>
      </w:pPr>
      <w:r w:rsidRPr="0022069F">
        <w:rPr>
          <w:rFonts w:ascii="Arial" w:hAnsi="Arial" w:cs="Arial"/>
          <w:b/>
        </w:rPr>
        <w:t>More sites on</w:t>
      </w:r>
      <w:r w:rsidRPr="00AA7FC2">
        <w:rPr>
          <w:rFonts w:ascii="Arial" w:hAnsi="Arial" w:cs="Arial"/>
          <w:b/>
        </w:rPr>
        <w:t xml:space="preserve"> </w:t>
      </w:r>
      <w:r>
        <w:rPr>
          <w:rFonts w:ascii="Arial" w:hAnsi="Arial" w:cs="Arial"/>
          <w:b/>
        </w:rPr>
        <w:t>r</w:t>
      </w:r>
      <w:r w:rsidRPr="00AA7FC2">
        <w:rPr>
          <w:rFonts w:ascii="Arial" w:hAnsi="Arial" w:cs="Arial"/>
          <w:b/>
        </w:rPr>
        <w:t>are earths</w:t>
      </w:r>
    </w:p>
    <w:p w:rsid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This site from chemtopics.com provides information about each of the rare earth elements, including a photo of each: </w:t>
      </w:r>
      <w:hyperlink r:id="rId599" w:history="1">
        <w:r w:rsidRPr="00D410AE">
          <w:rPr>
            <w:rStyle w:val="Hyperlink"/>
            <w:rFonts w:ascii="Arial" w:hAnsi="Arial" w:cs="Arial"/>
            <w:sz w:val="22"/>
            <w:szCs w:val="22"/>
          </w:rPr>
          <w:t>http://www.chemtopics.com/elements/lan/lan.htm</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The U.S. Geological Survey (U.S.G.S.) publishes extensive information on all minerals, including the rare earth elements. Links to these publications can be found here: (</w:t>
      </w:r>
      <w:hyperlink r:id="rId600" w:anchor="pubs" w:history="1">
        <w:r w:rsidRPr="00D410AE">
          <w:rPr>
            <w:rStyle w:val="Hyperlink"/>
            <w:rFonts w:ascii="Arial" w:hAnsi="Arial" w:cs="Arial"/>
            <w:sz w:val="22"/>
            <w:szCs w:val="22"/>
          </w:rPr>
          <w:t>http://minerals.usgs.gov/minerals/pubs/commodity/rare_earths/index.html#pubs</w:t>
        </w:r>
      </w:hyperlink>
      <w:r w:rsidRPr="00D410AE">
        <w:rPr>
          <w:rFonts w:ascii="Arial" w:hAnsi="Arial" w:cs="Arial"/>
          <w:sz w:val="22"/>
          <w:szCs w:val="22"/>
        </w:rPr>
        <w:t>). Some of these links are listed below.</w:t>
      </w:r>
    </w:p>
    <w:p w:rsidR="00D410AE" w:rsidRPr="00D410AE" w:rsidRDefault="00D410AE" w:rsidP="00D410AE">
      <w:pPr>
        <w:rPr>
          <w:rFonts w:ascii="Arial" w:hAnsi="Arial" w:cs="Arial"/>
          <w:sz w:val="12"/>
          <w:szCs w:val="12"/>
        </w:rPr>
      </w:pPr>
    </w:p>
    <w:p w:rsidR="00D410AE" w:rsidRPr="00D410AE" w:rsidRDefault="00D410AE" w:rsidP="0070637B">
      <w:pPr>
        <w:pStyle w:val="ListParagraph"/>
        <w:numPr>
          <w:ilvl w:val="0"/>
          <w:numId w:val="69"/>
        </w:numPr>
        <w:autoSpaceDE w:val="0"/>
        <w:autoSpaceDN w:val="0"/>
        <w:adjustRightInd w:val="0"/>
        <w:spacing w:after="120"/>
        <w:contextualSpacing w:val="0"/>
        <w:rPr>
          <w:rFonts w:ascii="Arial" w:hAnsi="Arial" w:cs="Arial"/>
          <w:sz w:val="22"/>
          <w:szCs w:val="22"/>
        </w:rPr>
      </w:pPr>
      <w:r w:rsidRPr="00D410AE">
        <w:rPr>
          <w:rFonts w:ascii="Arial" w:hAnsi="Arial" w:cs="Arial"/>
          <w:sz w:val="22"/>
          <w:szCs w:val="22"/>
        </w:rPr>
        <w:t xml:space="preserve">In 2011, the U.S. Geological Survey published “Rare Earth Elements—End Use and Recyclability”: </w:t>
      </w:r>
      <w:hyperlink r:id="rId601" w:history="1">
        <w:r w:rsidRPr="00D410AE">
          <w:rPr>
            <w:rStyle w:val="Hyperlink"/>
            <w:rFonts w:ascii="Arial" w:hAnsi="Arial" w:cs="Arial"/>
            <w:sz w:val="22"/>
            <w:szCs w:val="22"/>
          </w:rPr>
          <w:t>http://pubs.usgs.gov/sir/2011/5094/pdf/sir2011-5094.pdf</w:t>
        </w:r>
      </w:hyperlink>
    </w:p>
    <w:p w:rsidR="00D410AE" w:rsidRPr="00D410AE" w:rsidRDefault="00D410AE" w:rsidP="0070637B">
      <w:pPr>
        <w:pStyle w:val="ListParagraph"/>
        <w:numPr>
          <w:ilvl w:val="0"/>
          <w:numId w:val="69"/>
        </w:numPr>
        <w:autoSpaceDE w:val="0"/>
        <w:autoSpaceDN w:val="0"/>
        <w:adjustRightInd w:val="0"/>
        <w:spacing w:after="120"/>
        <w:contextualSpacing w:val="0"/>
        <w:rPr>
          <w:rFonts w:ascii="Arial" w:hAnsi="Arial" w:cs="Arial"/>
          <w:sz w:val="22"/>
          <w:szCs w:val="22"/>
        </w:rPr>
      </w:pPr>
      <w:r w:rsidRPr="00D410AE">
        <w:rPr>
          <w:rFonts w:ascii="Arial" w:hAnsi="Arial" w:cs="Arial"/>
          <w:sz w:val="22"/>
          <w:szCs w:val="22"/>
        </w:rPr>
        <w:t xml:space="preserve">“Rare Earth Elements—Critical Resources for High Technology” USGS: </w:t>
      </w:r>
      <w:hyperlink r:id="rId602" w:history="1">
        <w:r w:rsidRPr="00D410AE">
          <w:rPr>
            <w:rStyle w:val="Hyperlink"/>
            <w:rFonts w:ascii="Arial" w:hAnsi="Arial" w:cs="Arial"/>
            <w:sz w:val="22"/>
            <w:szCs w:val="22"/>
          </w:rPr>
          <w:t>http://pubs.usgs.gov/fs/2002/fs087-02/</w:t>
        </w:r>
      </w:hyperlink>
    </w:p>
    <w:p w:rsidR="00D410AE" w:rsidRPr="00D410AE" w:rsidRDefault="00D410AE" w:rsidP="0070637B">
      <w:pPr>
        <w:pStyle w:val="ListParagraph"/>
        <w:numPr>
          <w:ilvl w:val="0"/>
          <w:numId w:val="69"/>
        </w:numPr>
        <w:autoSpaceDE w:val="0"/>
        <w:autoSpaceDN w:val="0"/>
        <w:adjustRightInd w:val="0"/>
        <w:spacing w:after="120"/>
        <w:contextualSpacing w:val="0"/>
        <w:rPr>
          <w:rFonts w:ascii="Arial" w:hAnsi="Arial" w:cs="Arial"/>
          <w:sz w:val="22"/>
          <w:szCs w:val="22"/>
        </w:rPr>
      </w:pPr>
      <w:r w:rsidRPr="00D410AE">
        <w:rPr>
          <w:rFonts w:ascii="Arial" w:hAnsi="Arial" w:cs="Arial"/>
          <w:sz w:val="22"/>
          <w:szCs w:val="22"/>
        </w:rPr>
        <w:t xml:space="preserve">“The Rare Earth Elements—Vital to Modern Technologies and Lifestyles”, USGS: </w:t>
      </w:r>
      <w:hyperlink r:id="rId603" w:history="1">
        <w:r w:rsidRPr="00D410AE">
          <w:rPr>
            <w:rStyle w:val="Hyperlink"/>
            <w:rFonts w:ascii="Arial" w:hAnsi="Arial" w:cs="Arial"/>
            <w:sz w:val="22"/>
            <w:szCs w:val="22"/>
          </w:rPr>
          <w:t>http://pubs.usgs.gov/fs/2014/3078/pdf/fs2014-3078.pdf</w:t>
        </w:r>
      </w:hyperlink>
    </w:p>
    <w:p w:rsidR="00D410AE" w:rsidRPr="00D410AE" w:rsidRDefault="00D410AE" w:rsidP="0070637B">
      <w:pPr>
        <w:pStyle w:val="ListParagraph"/>
        <w:numPr>
          <w:ilvl w:val="0"/>
          <w:numId w:val="69"/>
        </w:numPr>
        <w:autoSpaceDE w:val="0"/>
        <w:autoSpaceDN w:val="0"/>
        <w:adjustRightInd w:val="0"/>
        <w:spacing w:after="120"/>
        <w:contextualSpacing w:val="0"/>
        <w:rPr>
          <w:rFonts w:ascii="Arial" w:hAnsi="Arial" w:cs="Arial"/>
          <w:sz w:val="22"/>
          <w:szCs w:val="22"/>
        </w:rPr>
      </w:pPr>
      <w:r w:rsidRPr="00D410AE">
        <w:rPr>
          <w:rFonts w:ascii="Arial" w:hAnsi="Arial" w:cs="Arial"/>
          <w:sz w:val="22"/>
          <w:szCs w:val="22"/>
        </w:rPr>
        <w:t xml:space="preserve">“The Principal Rare Earth Elements Deposits of the United States—A Summary of Domestic Deposits and a Global Perspective, USGS: </w:t>
      </w:r>
      <w:hyperlink r:id="rId604" w:history="1">
        <w:r w:rsidRPr="00D410AE">
          <w:rPr>
            <w:rStyle w:val="Hyperlink"/>
            <w:rFonts w:ascii="Arial" w:hAnsi="Arial" w:cs="Arial"/>
            <w:sz w:val="22"/>
            <w:szCs w:val="22"/>
          </w:rPr>
          <w:t>http://pubs.usgs.gov/sir/2010/5220/</w:t>
        </w:r>
      </w:hyperlink>
    </w:p>
    <w:p w:rsidR="00D410AE" w:rsidRPr="00D410AE" w:rsidRDefault="00D410AE" w:rsidP="0070637B">
      <w:pPr>
        <w:pStyle w:val="ListParagraph"/>
        <w:numPr>
          <w:ilvl w:val="0"/>
          <w:numId w:val="69"/>
        </w:numPr>
        <w:autoSpaceDE w:val="0"/>
        <w:autoSpaceDN w:val="0"/>
        <w:adjustRightInd w:val="0"/>
        <w:spacing w:after="120"/>
        <w:contextualSpacing w:val="0"/>
        <w:rPr>
          <w:rFonts w:ascii="Arial" w:hAnsi="Arial" w:cs="Arial"/>
          <w:sz w:val="22"/>
          <w:szCs w:val="22"/>
        </w:rPr>
      </w:pPr>
      <w:r w:rsidRPr="00D410AE">
        <w:rPr>
          <w:rFonts w:ascii="Arial" w:hAnsi="Arial" w:cs="Arial"/>
          <w:sz w:val="22"/>
          <w:szCs w:val="22"/>
        </w:rPr>
        <w:t xml:space="preserve">“China’s Rare Earth Industry”, U.S.G.S., 2011: </w:t>
      </w:r>
      <w:hyperlink r:id="rId605" w:history="1">
        <w:r w:rsidRPr="00D410AE">
          <w:rPr>
            <w:rStyle w:val="Hyperlink"/>
            <w:rFonts w:ascii="Arial" w:hAnsi="Arial" w:cs="Arial"/>
            <w:sz w:val="22"/>
            <w:szCs w:val="22"/>
          </w:rPr>
          <w:t>http://pubs.usgs.gov/of/2011/1042/of2011-1042.pdf</w:t>
        </w:r>
      </w:hyperlink>
    </w:p>
    <w:p w:rsidR="00D410AE" w:rsidRPr="00D410AE" w:rsidRDefault="00D410AE" w:rsidP="0070637B">
      <w:pPr>
        <w:pStyle w:val="ListParagraph"/>
        <w:numPr>
          <w:ilvl w:val="0"/>
          <w:numId w:val="69"/>
        </w:numPr>
        <w:autoSpaceDE w:val="0"/>
        <w:autoSpaceDN w:val="0"/>
        <w:adjustRightInd w:val="0"/>
        <w:spacing w:after="120"/>
        <w:contextualSpacing w:val="0"/>
        <w:rPr>
          <w:rFonts w:ascii="Arial" w:hAnsi="Arial" w:cs="Arial"/>
          <w:sz w:val="22"/>
          <w:szCs w:val="22"/>
        </w:rPr>
      </w:pPr>
      <w:r w:rsidRPr="00D410AE">
        <w:rPr>
          <w:rFonts w:ascii="Arial" w:hAnsi="Arial" w:cs="Arial"/>
          <w:sz w:val="22"/>
          <w:szCs w:val="22"/>
        </w:rPr>
        <w:t xml:space="preserve">“Byproduct Metals and Rare-Earth Elements Used in the Production of Light Emitting Diodes”, U.S.G.S., 2012: </w:t>
      </w:r>
      <w:hyperlink r:id="rId606" w:history="1">
        <w:r w:rsidRPr="00D410AE">
          <w:rPr>
            <w:rStyle w:val="Hyperlink"/>
            <w:rFonts w:ascii="Arial" w:hAnsi="Arial" w:cs="Arial"/>
            <w:sz w:val="22"/>
            <w:szCs w:val="22"/>
          </w:rPr>
          <w:t>http://pubs.usgs.gov/sir/2012/5215/pdf/sir2012-5215.pdf</w:t>
        </w:r>
      </w:hyperlink>
    </w:p>
    <w:p w:rsidR="00D410AE" w:rsidRPr="00D410AE" w:rsidRDefault="00D410AE" w:rsidP="0070637B">
      <w:pPr>
        <w:pStyle w:val="ListParagraph"/>
        <w:numPr>
          <w:ilvl w:val="0"/>
          <w:numId w:val="69"/>
        </w:numPr>
        <w:autoSpaceDE w:val="0"/>
        <w:autoSpaceDN w:val="0"/>
        <w:adjustRightInd w:val="0"/>
        <w:contextualSpacing w:val="0"/>
        <w:rPr>
          <w:rFonts w:ascii="Arial" w:hAnsi="Arial" w:cs="Arial"/>
          <w:sz w:val="22"/>
          <w:szCs w:val="22"/>
        </w:rPr>
      </w:pPr>
      <w:r w:rsidRPr="00D410AE">
        <w:rPr>
          <w:rFonts w:ascii="Arial" w:hAnsi="Arial" w:cs="Arial"/>
          <w:sz w:val="22"/>
          <w:szCs w:val="22"/>
        </w:rPr>
        <w:t xml:space="preserve">“2012 Minerals Yearbook—Rare Earths”, U.S.G.S.: </w:t>
      </w:r>
      <w:hyperlink r:id="rId607" w:history="1">
        <w:r w:rsidRPr="00D410AE">
          <w:rPr>
            <w:rStyle w:val="Hyperlink"/>
            <w:rFonts w:ascii="Arial" w:hAnsi="Arial" w:cs="Arial"/>
            <w:sz w:val="22"/>
            <w:szCs w:val="22"/>
          </w:rPr>
          <w:t>http://minerals.usgs.gov/minerals/pubs/commodity/rare_earths/myb1-2012-raree.pdf</w:t>
        </w:r>
      </w:hyperlink>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site provides a brief history, with a nice graphic, of the discovery of the rare earth elements: </w:t>
      </w:r>
      <w:hyperlink r:id="rId608" w:history="1">
        <w:r w:rsidRPr="00D410AE">
          <w:rPr>
            <w:rStyle w:val="Hyperlink"/>
            <w:rFonts w:ascii="Arial" w:hAnsi="Arial" w:cs="Arial"/>
            <w:sz w:val="22"/>
            <w:szCs w:val="22"/>
          </w:rPr>
          <w:t>http://www.periodni.com/history_of_rare_earth_elements.html</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Style w:val="Hyperlink"/>
          <w:rFonts w:ascii="Arial" w:hAnsi="Arial" w:cs="Arial"/>
          <w:sz w:val="22"/>
          <w:szCs w:val="22"/>
        </w:rPr>
      </w:pPr>
      <w:r w:rsidRPr="00D410AE">
        <w:rPr>
          <w:rFonts w:ascii="Arial" w:hAnsi="Arial" w:cs="Arial"/>
          <w:sz w:val="22"/>
          <w:szCs w:val="22"/>
        </w:rPr>
        <w:t xml:space="preserve">This page briefly discusses rare earth elements: </w:t>
      </w:r>
      <w:hyperlink r:id="rId609" w:history="1">
        <w:r w:rsidRPr="00D410AE">
          <w:rPr>
            <w:rStyle w:val="Hyperlink"/>
            <w:rFonts w:ascii="Arial" w:hAnsi="Arial" w:cs="Arial"/>
            <w:sz w:val="22"/>
            <w:szCs w:val="22"/>
          </w:rPr>
          <w:t>http://www.periodni.com/rare_earth_elements.html</w:t>
        </w:r>
      </w:hyperlink>
      <w:r w:rsidRPr="00D410AE">
        <w:rPr>
          <w:rStyle w:val="Hyperlink"/>
          <w:rFonts w:ascii="Arial" w:hAnsi="Arial" w:cs="Arial"/>
          <w:sz w:val="22"/>
          <w:szCs w:val="22"/>
        </w:rPr>
        <w:t>.</w:t>
      </w:r>
    </w:p>
    <w:p w:rsidR="00D410AE" w:rsidRPr="00D410AE" w:rsidRDefault="00D410AE" w:rsidP="00D410AE">
      <w:pPr>
        <w:rPr>
          <w:rStyle w:val="Hyperlink"/>
          <w:rFonts w:ascii="Arial" w:hAnsi="Arial" w:cs="Arial"/>
          <w:sz w:val="22"/>
          <w:szCs w:val="22"/>
        </w:rPr>
      </w:pPr>
    </w:p>
    <w:p w:rsidR="00D410AE" w:rsidRPr="00D410AE" w:rsidRDefault="00D410AE" w:rsidP="00D410AE">
      <w:pPr>
        <w:rPr>
          <w:rStyle w:val="Hyperlink"/>
          <w:rFonts w:ascii="Arial" w:hAnsi="Arial" w:cs="Arial"/>
          <w:sz w:val="22"/>
          <w:szCs w:val="22"/>
        </w:rPr>
      </w:pPr>
      <w:r w:rsidRPr="005D60FC">
        <w:rPr>
          <w:rStyle w:val="Hyperlink"/>
          <w:rFonts w:ascii="Arial" w:hAnsi="Arial" w:cs="Arial"/>
          <w:color w:val="auto"/>
          <w:sz w:val="22"/>
          <w:szCs w:val="22"/>
          <w:u w:val="none"/>
        </w:rPr>
        <w:tab/>
        <w:t>This page provides some basic information for high school students, as well as a series of questions they can answer to assess their understanding of the material:</w:t>
      </w:r>
      <w:r w:rsidRPr="005D60FC">
        <w:rPr>
          <w:rStyle w:val="Hyperlink"/>
          <w:rFonts w:ascii="Arial" w:hAnsi="Arial" w:cs="Arial"/>
          <w:color w:val="auto"/>
          <w:sz w:val="22"/>
          <w:szCs w:val="22"/>
        </w:rPr>
        <w:t xml:space="preserve"> </w:t>
      </w:r>
      <w:hyperlink r:id="rId610" w:history="1">
        <w:r w:rsidRPr="00D410AE">
          <w:rPr>
            <w:rStyle w:val="Hyperlink"/>
            <w:rFonts w:ascii="Arial" w:hAnsi="Arial" w:cs="Arial"/>
            <w:sz w:val="22"/>
            <w:szCs w:val="22"/>
          </w:rPr>
          <w:t>http://en.wikibooks.org/wiki/High_School_Chemistry/Lanthanides_and_Actinides</w:t>
        </w:r>
      </w:hyperlink>
      <w:r w:rsidRPr="00D410AE">
        <w:rPr>
          <w:rStyle w:val="Hyperlink"/>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The Graedel article about the lack of substitutes for rare earth elements cited in the “Background Information” section provides an online supplement that contains a comprehensive, detailed table (34 pages) listing the 62 elements studied in his report, citing for each element: its applications in society and details thereof; the percentage of the element used in that application; the element’s primary substitute material; and the substitute’s performance. This extensive list may be useful in your classes as you discuss metals in the curriculum. (</w:t>
      </w:r>
      <w:hyperlink r:id="rId611" w:history="1">
        <w:r w:rsidRPr="00D410AE">
          <w:rPr>
            <w:rStyle w:val="Hyperlink"/>
            <w:rFonts w:ascii="Arial" w:hAnsi="Arial" w:cs="Arial"/>
            <w:sz w:val="22"/>
            <w:szCs w:val="22"/>
          </w:rPr>
          <w:t>http://www.pnas.org/content/suppl/2013/11/29/1312752110.DCSupplemental/st01.docx</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lastRenderedPageBreak/>
        <w:t xml:space="preserve">There is even a blog about the rare earths with occasional posts, dating from November 2010: </w:t>
      </w:r>
      <w:hyperlink r:id="rId612" w:history="1">
        <w:r w:rsidRPr="00D410AE">
          <w:rPr>
            <w:rStyle w:val="Hyperlink"/>
            <w:rFonts w:ascii="Arial" w:hAnsi="Arial" w:cs="Arial"/>
            <w:sz w:val="22"/>
            <w:szCs w:val="22"/>
          </w:rPr>
          <w:t>http://rare-earth-kingdom.blogspot.com/</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lengthy (118 slides!) slide show from the Minnesota Homeopathic Association combines a lot of science about the lanthanoids with a lot of material that would almost certainly NOT be useful in a chemistry classroom; nonetheless, perhaps you can find some useful information here: </w:t>
      </w:r>
      <w:hyperlink r:id="rId613" w:history="1">
        <w:r w:rsidRPr="00D410AE">
          <w:rPr>
            <w:rStyle w:val="Hyperlink"/>
            <w:rFonts w:ascii="Arial" w:hAnsi="Arial" w:cs="Arial"/>
            <w:sz w:val="22"/>
            <w:szCs w:val="22"/>
          </w:rPr>
          <w:t>http://minnesotahomeopathicassociation.org/wp-content/uploads/2011/04/MHA-Conf-Lanthanides-Laura-Burr-HANDOUT1.pdf</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is a PBS video clip (4:17) on rare earth elements, focusing on neodymium: </w:t>
      </w:r>
      <w:hyperlink r:id="rId614" w:history="1">
        <w:r w:rsidRPr="00D410AE">
          <w:rPr>
            <w:rStyle w:val="Hyperlink"/>
            <w:rFonts w:ascii="Arial" w:hAnsi="Arial" w:cs="Arial"/>
            <w:sz w:val="22"/>
            <w:szCs w:val="22"/>
          </w:rPr>
          <w:t>http://video.pbs.org/video/2364989362/</w:t>
        </w:r>
      </w:hyperlink>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2:18 video clip, “U.S. Seeks Rare Earth Elements”, introduces us to uses of rare earth elements, the role China is playing in the supply of these critical materials, and the need for the U.S. to reopen old mines that once supplied rare earths: </w:t>
      </w:r>
      <w:hyperlink r:id="rId615" w:history="1">
        <w:r w:rsidRPr="00D410AE">
          <w:rPr>
            <w:rStyle w:val="Hyperlink"/>
            <w:rFonts w:ascii="Arial" w:hAnsi="Arial" w:cs="Arial"/>
            <w:sz w:val="22"/>
            <w:szCs w:val="22"/>
          </w:rPr>
          <w:t>https://www.youtube.com/watch?v=q9pDWZawxUw&amp;feature=player_embedded</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June 2010 (10:18) video clip from the Bureau of International Reporting discusses the problem with China and their supplies of rare earths as they drastically reduce their exportation to keep these critical elements for their own country’s uses, “watching out for number one”: </w:t>
      </w:r>
      <w:hyperlink r:id="rId616" w:history="1">
        <w:r w:rsidRPr="00D410AE">
          <w:rPr>
            <w:rStyle w:val="Hyperlink"/>
            <w:rFonts w:ascii="Arial" w:hAnsi="Arial" w:cs="Arial"/>
            <w:sz w:val="22"/>
            <w:szCs w:val="22"/>
          </w:rPr>
          <w:t>https://www.youtube.com/watch?v=as7-8wLAtdA&amp;feature=player_embedded</w:t>
        </w:r>
      </w:hyperlink>
      <w:r w:rsidRPr="00D410AE">
        <w:rPr>
          <w:rFonts w:ascii="Arial" w:hAnsi="Arial" w:cs="Arial"/>
          <w:sz w:val="22"/>
          <w:szCs w:val="22"/>
        </w:rPr>
        <w:t>. This provides a good introduction to the problem of future supplies of rare earths.</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This 3:40 video clip introduces the rare earth elements and then discusses the China problem. It takes us to one of the large pits in China to see the scope of the mining operations. (</w:t>
      </w:r>
      <w:hyperlink r:id="rId617" w:history="1">
        <w:r w:rsidRPr="00D410AE">
          <w:rPr>
            <w:rStyle w:val="Hyperlink"/>
            <w:rFonts w:ascii="Arial" w:hAnsi="Arial" w:cs="Arial"/>
            <w:sz w:val="22"/>
            <w:szCs w:val="22"/>
          </w:rPr>
          <w:t>https://www.youtube.com/watch?v=fUSaAJ7IVco&amp;feature=player_embedded</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4:43 video clip from Quest Rare Metals is an advertisement for the Canadian company, but it provides nice graphics that show where the deposits are located at depth and how they can be visualized: </w:t>
      </w:r>
      <w:hyperlink r:id="rId618" w:history="1">
        <w:r w:rsidRPr="00D410AE">
          <w:rPr>
            <w:rStyle w:val="Hyperlink"/>
            <w:rFonts w:ascii="Arial" w:hAnsi="Arial" w:cs="Arial"/>
            <w:sz w:val="22"/>
            <w:szCs w:val="22"/>
          </w:rPr>
          <w:t>https://vimeo.com/58587609</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b/>
        </w:rPr>
      </w:pPr>
      <w:r w:rsidRPr="00D410AE">
        <w:rPr>
          <w:rFonts w:ascii="Arial" w:hAnsi="Arial" w:cs="Arial"/>
          <w:b/>
        </w:rPr>
        <w:t>More sites on glass</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This site from the U.S. E.P.A. provides information about the manufacture of soda lime glass in the U.S.: </w:t>
      </w:r>
      <w:hyperlink r:id="rId619" w:history="1">
        <w:r w:rsidRPr="00D410AE">
          <w:rPr>
            <w:rStyle w:val="Hyperlink"/>
            <w:rFonts w:ascii="Arial" w:hAnsi="Arial" w:cs="Arial"/>
            <w:sz w:val="22"/>
            <w:szCs w:val="22"/>
          </w:rPr>
          <w:t>http://www.epa.gov/ttn/chief/ap42/ch11/final/c11s15.pdf</w:t>
        </w:r>
      </w:hyperlink>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article from </w:t>
      </w:r>
      <w:r w:rsidRPr="00D410AE">
        <w:rPr>
          <w:rFonts w:ascii="Arial" w:hAnsi="Arial" w:cs="Arial"/>
          <w:i/>
          <w:sz w:val="22"/>
          <w:szCs w:val="22"/>
        </w:rPr>
        <w:t>The New York Times</w:t>
      </w:r>
      <w:r w:rsidRPr="00D410AE">
        <w:rPr>
          <w:rFonts w:ascii="Arial" w:hAnsi="Arial" w:cs="Arial"/>
          <w:sz w:val="22"/>
          <w:szCs w:val="22"/>
        </w:rPr>
        <w:t>, “The Nature of Glass Remains Anything But Clear”, addresses the question of old cathedral stained-glass windows slumping. It also provides a nice glimpse into the chemical complexities of glass. (</w:t>
      </w:r>
      <w:hyperlink r:id="rId620" w:history="1">
        <w:r w:rsidRPr="00D410AE">
          <w:rPr>
            <w:rStyle w:val="Hyperlink"/>
            <w:rFonts w:ascii="Arial" w:hAnsi="Arial" w:cs="Arial"/>
            <w:sz w:val="22"/>
            <w:szCs w:val="22"/>
          </w:rPr>
          <w:t>http://www.nytimes.com/2008/07/29/science/29glass.html?_r=0</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The American Chemical Society publication </w:t>
      </w:r>
      <w:r w:rsidRPr="00D410AE">
        <w:rPr>
          <w:rFonts w:ascii="Arial" w:hAnsi="Arial" w:cs="Arial"/>
          <w:i/>
          <w:sz w:val="22"/>
          <w:szCs w:val="22"/>
        </w:rPr>
        <w:t>Chemical and Engineering News</w:t>
      </w:r>
      <w:r w:rsidRPr="00D410AE">
        <w:rPr>
          <w:rFonts w:ascii="Arial" w:hAnsi="Arial" w:cs="Arial"/>
          <w:sz w:val="22"/>
          <w:szCs w:val="22"/>
        </w:rPr>
        <w:t xml:space="preserve"> (</w:t>
      </w:r>
      <w:r w:rsidRPr="00D410AE">
        <w:rPr>
          <w:rFonts w:ascii="Arial" w:hAnsi="Arial" w:cs="Arial"/>
          <w:i/>
          <w:sz w:val="22"/>
          <w:szCs w:val="22"/>
        </w:rPr>
        <w:t>C&amp;E N</w:t>
      </w:r>
      <w:r w:rsidRPr="00D410AE">
        <w:rPr>
          <w:rFonts w:ascii="Arial" w:hAnsi="Arial" w:cs="Arial"/>
          <w:sz w:val="22"/>
          <w:szCs w:val="22"/>
        </w:rPr>
        <w:t xml:space="preserve">) publishes a series of occasional articles called “What’s That Stuff?” The November 24, 2003 issue contained one that was on glass: </w:t>
      </w:r>
      <w:hyperlink r:id="rId621" w:history="1">
        <w:r w:rsidRPr="00D410AE">
          <w:rPr>
            <w:rStyle w:val="Hyperlink"/>
            <w:rFonts w:ascii="Arial" w:hAnsi="Arial" w:cs="Arial"/>
            <w:sz w:val="22"/>
            <w:szCs w:val="22"/>
          </w:rPr>
          <w:t>http://pubs.acs.org/cen/whatstuff/stuff/8147glass.html</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page, “Medieval Stained Glass Science”, from </w:t>
      </w:r>
      <w:r w:rsidRPr="00D410AE">
        <w:rPr>
          <w:rFonts w:ascii="Arial" w:hAnsi="Arial" w:cs="Arial"/>
          <w:i/>
          <w:sz w:val="22"/>
          <w:szCs w:val="22"/>
        </w:rPr>
        <w:t>NOVA</w:t>
      </w:r>
      <w:r w:rsidRPr="00D410AE">
        <w:rPr>
          <w:rFonts w:ascii="Arial" w:hAnsi="Arial" w:cs="Arial"/>
          <w:sz w:val="22"/>
          <w:szCs w:val="22"/>
        </w:rPr>
        <w:t>, provides a slide show of 11 slides with captions that show stained glass art from medieval times, and how the glass was created. (</w:t>
      </w:r>
      <w:hyperlink r:id="rId622" w:history="1">
        <w:r w:rsidRPr="00D410AE">
          <w:rPr>
            <w:rStyle w:val="Hyperlink"/>
            <w:rFonts w:ascii="Arial" w:hAnsi="Arial" w:cs="Arial"/>
            <w:sz w:val="22"/>
            <w:szCs w:val="22"/>
          </w:rPr>
          <w:t>http://www.pbs.org/wgbh/nova/ancient/science-stained-glass.html</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b/>
        </w:rPr>
      </w:pPr>
      <w:r w:rsidRPr="00D410AE">
        <w:rPr>
          <w:rFonts w:ascii="Arial" w:hAnsi="Arial" w:cs="Arial"/>
          <w:b/>
        </w:rPr>
        <w:t>More sites on Gorilla Glass™</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lastRenderedPageBreak/>
        <w:t xml:space="preserve">Here’s a good article that describes the discovery, development and testing of Gorilla Glass from Wired.com: </w:t>
      </w:r>
      <w:hyperlink r:id="rId623" w:history="1">
        <w:r w:rsidRPr="00D410AE">
          <w:rPr>
            <w:rStyle w:val="Hyperlink"/>
            <w:rFonts w:ascii="Arial" w:hAnsi="Arial" w:cs="Arial"/>
            <w:sz w:val="22"/>
            <w:szCs w:val="22"/>
          </w:rPr>
          <w:t>http://www.wired.com/2012/09/ff-corning-gorilla-glass/</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rPr>
      </w:pPr>
      <w:r w:rsidRPr="00D410AE">
        <w:rPr>
          <w:rFonts w:ascii="Arial" w:hAnsi="Arial" w:cs="Arial"/>
          <w:b/>
        </w:rPr>
        <w:t>More sites on capacitors</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site created by Tony van Roon (formerly from the University of Guelph, Ontario) provides a lengthy tutorial on capacitors: </w:t>
      </w:r>
      <w:hyperlink r:id="rId624" w:history="1">
        <w:r w:rsidRPr="00D410AE">
          <w:rPr>
            <w:rStyle w:val="Hyperlink"/>
            <w:rFonts w:ascii="Arial" w:hAnsi="Arial" w:cs="Arial"/>
            <w:sz w:val="22"/>
            <w:szCs w:val="22"/>
          </w:rPr>
          <w:t>http://www.sentex.ca/~mec1995/gadgets/caps/caps.html</w:t>
        </w:r>
      </w:hyperlink>
      <w:r w:rsidRPr="00D410AE">
        <w:rPr>
          <w:rFonts w:ascii="Arial" w:hAnsi="Arial" w:cs="Arial"/>
          <w:sz w:val="22"/>
          <w:szCs w:val="22"/>
        </w:rPr>
        <w:t>. “This site not only gives detailed nuts-and-bolts information about how real capacitors work, but also gives a historical perspective with lots of information on Leyden jars, a very early form of capacitor that was used extensively by Benjamin Franklin, among others.” (</w:t>
      </w:r>
      <w:r w:rsidRPr="00D410AE">
        <w:rPr>
          <w:rFonts w:ascii="Arial" w:hAnsi="Arial" w:cs="Arial"/>
          <w:i/>
          <w:sz w:val="22"/>
          <w:szCs w:val="22"/>
        </w:rPr>
        <w:t>ChemMatters</w:t>
      </w:r>
      <w:r w:rsidRPr="00D410AE">
        <w:rPr>
          <w:rFonts w:ascii="Arial" w:hAnsi="Arial" w:cs="Arial"/>
          <w:sz w:val="22"/>
          <w:szCs w:val="22"/>
        </w:rPr>
        <w:t xml:space="preserve"> Teacher’s Guide, October 2007)</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The Basic Car Audio Electronics Web site provides this page about capacitors. It deals primarily with capacitors in audio equipment, it does provide background information about capacitors in general, as well as practical information about their use in audio electronic applications. (</w:t>
      </w:r>
      <w:hyperlink r:id="rId625" w:history="1">
        <w:r w:rsidRPr="00D410AE">
          <w:rPr>
            <w:rStyle w:val="Hyperlink"/>
            <w:rFonts w:ascii="Arial" w:hAnsi="Arial" w:cs="Arial"/>
            <w:sz w:val="22"/>
            <w:szCs w:val="22"/>
          </w:rPr>
          <w:t>http://www.bcae1.com/capacitr.htm</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autoSpaceDE w:val="0"/>
        <w:autoSpaceDN w:val="0"/>
        <w:adjustRightInd w:val="0"/>
        <w:ind w:firstLine="720"/>
        <w:rPr>
          <w:rFonts w:ascii="Arial" w:hAnsi="Arial" w:cs="Arial"/>
          <w:sz w:val="22"/>
          <w:szCs w:val="22"/>
        </w:rPr>
      </w:pPr>
      <w:r w:rsidRPr="00D410AE">
        <w:rPr>
          <w:rFonts w:ascii="Arial" w:hAnsi="Arial" w:cs="Arial"/>
          <w:color w:val="000000"/>
          <w:sz w:val="22"/>
          <w:szCs w:val="22"/>
        </w:rPr>
        <w:t>This site from HowStuffWorks.com gives several pages of detailed but easy-to-follow descriptions of the inner workings of capacitors. (</w:t>
      </w:r>
      <w:r w:rsidRPr="00D410AE">
        <w:rPr>
          <w:rFonts w:ascii="Arial" w:hAnsi="Arial" w:cs="Arial"/>
          <w:color w:val="0000FF"/>
          <w:sz w:val="22"/>
          <w:szCs w:val="22"/>
          <w:u w:val="single"/>
        </w:rPr>
        <w:t>http://electronics.howstuffworks.com/capacitor.htm</w:t>
      </w:r>
      <w:r w:rsidRPr="00D410AE">
        <w:rPr>
          <w:rFonts w:ascii="Arial" w:hAnsi="Arial" w:cs="Arial"/>
          <w:color w:val="00319A"/>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b/>
        </w:rPr>
      </w:pPr>
      <w:r w:rsidRPr="00D410AE">
        <w:rPr>
          <w:rFonts w:ascii="Arial" w:hAnsi="Arial" w:cs="Arial"/>
          <w:b/>
        </w:rPr>
        <w:t>More sites on displays</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Qualcomm describes their Mirasol (IMOD) display technology in a white paper here: </w:t>
      </w:r>
      <w:hyperlink r:id="rId626" w:history="1">
        <w:r w:rsidRPr="00D410AE">
          <w:rPr>
            <w:rStyle w:val="Hyperlink"/>
            <w:rFonts w:ascii="Arial" w:hAnsi="Arial" w:cs="Arial"/>
            <w:sz w:val="22"/>
            <w:szCs w:val="22"/>
          </w:rPr>
          <w:t>https://www.qualcomm.com/documents/mirasol-imod-tech-overview</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pStyle w:val="Default"/>
        <w:rPr>
          <w:rFonts w:ascii="Arial" w:hAnsi="Arial" w:cs="Arial"/>
          <w:sz w:val="22"/>
          <w:szCs w:val="22"/>
        </w:rPr>
      </w:pPr>
      <w:r w:rsidRPr="00D410AE">
        <w:rPr>
          <w:rFonts w:ascii="Arial" w:hAnsi="Arial" w:cs="Arial"/>
          <w:sz w:val="22"/>
          <w:szCs w:val="22"/>
        </w:rPr>
        <w:tab/>
        <w:t>Here’s a 1:05 video showing a prototype of Samsung’s AMOLED display, which can be bent and defies being shattered by a hammer. (</w:t>
      </w:r>
      <w:hyperlink r:id="rId627" w:history="1">
        <w:r w:rsidRPr="00D410AE">
          <w:rPr>
            <w:rStyle w:val="Hyperlink"/>
            <w:rFonts w:ascii="Arial" w:hAnsi="Arial" w:cs="Arial"/>
            <w:sz w:val="22"/>
            <w:szCs w:val="22"/>
          </w:rPr>
          <w:t>https://www.youtube.com/watch?v=W0TpF3qchNI</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Here is a 1:30 video showing a totally transparent display on a prototype smartphone: </w:t>
      </w:r>
      <w:hyperlink r:id="rId628" w:history="1">
        <w:r w:rsidRPr="00D410AE">
          <w:rPr>
            <w:rStyle w:val="Hyperlink"/>
            <w:rFonts w:ascii="Arial" w:hAnsi="Arial" w:cs="Arial"/>
            <w:sz w:val="22"/>
            <w:szCs w:val="22"/>
          </w:rPr>
          <w:t>https://www.youtube.com/watch?v=u5mEyUHr1YY</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Style w:val="Hyperlink"/>
          <w:rFonts w:ascii="Arial" w:hAnsi="Arial" w:cs="Arial"/>
          <w:sz w:val="22"/>
          <w:szCs w:val="22"/>
        </w:rPr>
      </w:pPr>
      <w:r w:rsidRPr="004826C3">
        <w:rPr>
          <w:rStyle w:val="Hyperlink"/>
          <w:rFonts w:ascii="Arial" w:hAnsi="Arial" w:cs="Arial"/>
          <w:color w:val="auto"/>
          <w:sz w:val="22"/>
          <w:szCs w:val="22"/>
          <w:u w:val="none"/>
        </w:rPr>
        <w:t>Sapphire glass may replace Gorilla Glass, as this short (1:36) video shows:</w:t>
      </w:r>
      <w:r w:rsidRPr="004826C3">
        <w:rPr>
          <w:rStyle w:val="Hyperlink"/>
          <w:rFonts w:ascii="Arial" w:hAnsi="Arial" w:cs="Arial"/>
          <w:color w:val="auto"/>
          <w:sz w:val="22"/>
          <w:szCs w:val="22"/>
        </w:rPr>
        <w:t xml:space="preserve"> </w:t>
      </w:r>
      <w:hyperlink r:id="rId629" w:history="1">
        <w:r w:rsidRPr="00D410AE">
          <w:rPr>
            <w:rStyle w:val="Hyperlink"/>
            <w:rFonts w:ascii="Arial" w:hAnsi="Arial" w:cs="Arial"/>
            <w:sz w:val="22"/>
            <w:szCs w:val="22"/>
          </w:rPr>
          <w:t>http://www.extremetech.com/computing/151146-your-next-smartphone-might-use-sapphire-glass-instead-of-gorilla-glass</w:t>
        </w:r>
      </w:hyperlink>
      <w:r w:rsidRPr="00D410AE">
        <w:rPr>
          <w:rStyle w:val="Hyperlink"/>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b/>
        </w:rPr>
      </w:pPr>
      <w:r w:rsidRPr="00D410AE">
        <w:rPr>
          <w:rFonts w:ascii="Arial" w:hAnsi="Arial" w:cs="Arial"/>
          <w:b/>
        </w:rPr>
        <w:t>More sites on smartphones</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The Web site “Compound Interest” at compoundchem.com provides myriad infographics about chemistry topics, one of which is about the elements contained in a smartphone. You can find it here: </w:t>
      </w:r>
      <w:hyperlink r:id="rId630" w:history="1">
        <w:r w:rsidRPr="00D410AE">
          <w:rPr>
            <w:rStyle w:val="Hyperlink"/>
            <w:rFonts w:ascii="Arial" w:hAnsi="Arial" w:cs="Arial"/>
            <w:sz w:val="22"/>
            <w:szCs w:val="22"/>
          </w:rPr>
          <w:t>http://www.compoundchem.com/2014/02/19/the-chemical-elements-of-a-smartphone/</w:t>
        </w:r>
      </w:hyperlink>
      <w:r w:rsidRPr="00D410AE">
        <w:rPr>
          <w:rFonts w:ascii="Arial" w:hAnsi="Arial" w:cs="Arial"/>
          <w:sz w:val="22"/>
          <w:szCs w:val="22"/>
        </w:rPr>
        <w:t>. Below the infographic is a commentary from the author describing parts of the phone and their composition. Clicking on the infographic takes you to a larger version of the same diagram. Then clicking anywhere on the screen enlarges that area to show it in even more detail.</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The Mineral Information Institute provides this one-screen site, “What’s in my Cell Phone?” that lists minerals used in cell phones, and their worldwide sources, as well as a few “Interesting Facts”: </w:t>
      </w:r>
      <w:hyperlink r:id="rId631" w:history="1">
        <w:r w:rsidRPr="00D410AE">
          <w:rPr>
            <w:rStyle w:val="Hyperlink"/>
            <w:rFonts w:ascii="Arial" w:hAnsi="Arial" w:cs="Arial"/>
            <w:sz w:val="22"/>
            <w:szCs w:val="22"/>
          </w:rPr>
          <w:t>http://www.mineralseducationcoalition.org/pdfs/Cell-Phone.pdf</w:t>
        </w:r>
      </w:hyperlink>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Howstuffworks.com provides this site describing “How the iPhone Works”: </w:t>
      </w:r>
      <w:hyperlink r:id="rId632" w:history="1">
        <w:r w:rsidRPr="00D410AE">
          <w:rPr>
            <w:rStyle w:val="Hyperlink"/>
            <w:rFonts w:ascii="Arial" w:hAnsi="Arial" w:cs="Arial"/>
            <w:sz w:val="22"/>
            <w:szCs w:val="22"/>
          </w:rPr>
          <w:t>http://electronics.howstuffworks.com/iphone1.htm</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The online site engadget.com provides a report on the ARA smartphone here: </w:t>
      </w:r>
      <w:hyperlink r:id="rId633" w:history="1">
        <w:r w:rsidRPr="00D410AE">
          <w:rPr>
            <w:rStyle w:val="Hyperlink"/>
            <w:rFonts w:ascii="Arial" w:hAnsi="Arial" w:cs="Arial"/>
            <w:sz w:val="22"/>
            <w:szCs w:val="22"/>
          </w:rPr>
          <w:t>http://www.engadget.com/2014/04/15/project-ara-modular-smartphone/</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And engadget.com also has a series of about 50 photos of the Google ARA smartphone here: </w:t>
      </w:r>
      <w:hyperlink r:id="rId634" w:anchor="slide=2538327" w:history="1">
        <w:r w:rsidRPr="00D410AE">
          <w:rPr>
            <w:rStyle w:val="Hyperlink"/>
            <w:rFonts w:ascii="Arial" w:hAnsi="Arial" w:cs="Arial"/>
            <w:sz w:val="22"/>
            <w:szCs w:val="22"/>
          </w:rPr>
          <w:t>http://www.engadget.com/gallery/project-ara-prototype/#slide=2538327</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Here is a 3:17 video clip from “Reactions: Everyday Chemistry”, from the American Chemical Society, that explains “What’s in your iPhone?” This video is widely-referenced on many other sites. (</w:t>
      </w:r>
      <w:hyperlink r:id="rId635" w:history="1">
        <w:r w:rsidRPr="00D410AE">
          <w:rPr>
            <w:rStyle w:val="Hyperlink"/>
            <w:rFonts w:ascii="Arial" w:hAnsi="Arial" w:cs="Arial"/>
            <w:sz w:val="22"/>
            <w:szCs w:val="22"/>
          </w:rPr>
          <w:t>https://www.youtube.com/watch?feature=player_embedded&amp;v=66SGcBAs04w</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2:50 video from the same source as above discusses “How Smartphones Keep You Awake”: </w:t>
      </w:r>
      <w:hyperlink r:id="rId636" w:history="1">
        <w:r w:rsidRPr="00D410AE">
          <w:rPr>
            <w:rStyle w:val="Hyperlink"/>
            <w:rFonts w:ascii="Arial" w:hAnsi="Arial" w:cs="Arial"/>
            <w:sz w:val="22"/>
            <w:szCs w:val="22"/>
          </w:rPr>
          <w:t>https://www.youtube.com/watch?annotation_id=annotation_1386431613&amp;feature=iv&amp;src_vid=66SGcBAs04w&amp;v=mnDfPpUC_jg</w:t>
        </w:r>
      </w:hyperlink>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This 1:48 video clip from the same source answers the question that I’m sure all students and teachers are asking: “Can Sweat Power Your Smartphone?” </w:t>
      </w:r>
      <w:hyperlink r:id="rId637" w:history="1">
        <w:r w:rsidRPr="00D410AE">
          <w:rPr>
            <w:rStyle w:val="Hyperlink"/>
            <w:rFonts w:ascii="Arial" w:hAnsi="Arial" w:cs="Arial"/>
            <w:sz w:val="22"/>
            <w:szCs w:val="22"/>
          </w:rPr>
          <w:t>https://www.youtube.com/watch?v=3_D7JOd07M8</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This article from The Encyclopedia of Earth discusses recycling cell phones: </w:t>
      </w:r>
      <w:hyperlink r:id="rId638" w:history="1">
        <w:r w:rsidRPr="00D410AE">
          <w:rPr>
            <w:rStyle w:val="Hyperlink"/>
            <w:rFonts w:ascii="Arial" w:hAnsi="Arial" w:cs="Arial"/>
            <w:sz w:val="22"/>
            <w:szCs w:val="22"/>
          </w:rPr>
          <w:t>http://www.eoearth.org/view/article/150977/</w:t>
        </w:r>
      </w:hyperlink>
      <w:r w:rsidRPr="00D410AE">
        <w:rPr>
          <w:rFonts w:ascii="Arial" w:hAnsi="Arial" w:cs="Arial"/>
          <w:sz w:val="22"/>
          <w:szCs w:val="22"/>
        </w:rPr>
        <w:t>. The article, published in 2009 is a bit dated as it uses data from 2004 and 2005.</w:t>
      </w:r>
    </w:p>
    <w:p w:rsidR="00D410AE" w:rsidRPr="00D410AE" w:rsidRDefault="00D410AE" w:rsidP="00D410AE">
      <w:pPr>
        <w:rPr>
          <w:rFonts w:ascii="Arial" w:hAnsi="Arial" w:cs="Arial"/>
          <w:sz w:val="22"/>
          <w:szCs w:val="22"/>
        </w:rPr>
      </w:pPr>
    </w:p>
    <w:p w:rsidR="00D410AE" w:rsidRPr="00D410AE" w:rsidRDefault="00D410AE" w:rsidP="00D410AE">
      <w:pPr>
        <w:pStyle w:val="Default"/>
        <w:rPr>
          <w:rFonts w:ascii="Arial" w:hAnsi="Arial" w:cs="Arial"/>
          <w:sz w:val="22"/>
          <w:szCs w:val="22"/>
        </w:rPr>
      </w:pPr>
      <w:r w:rsidRPr="00D410AE">
        <w:rPr>
          <w:rFonts w:ascii="Arial" w:hAnsi="Arial" w:cs="Arial"/>
          <w:sz w:val="22"/>
          <w:szCs w:val="22"/>
        </w:rPr>
        <w:tab/>
        <w:t>“</w:t>
      </w:r>
      <w:r w:rsidRPr="00D410AE">
        <w:rPr>
          <w:rFonts w:ascii="Arial" w:hAnsi="Arial" w:cs="Arial"/>
          <w:bCs/>
          <w:color w:val="221E1F"/>
          <w:sz w:val="22"/>
          <w:szCs w:val="22"/>
        </w:rPr>
        <w:t>Recycled Cell Phones—A Treasure Trove of Valuable Metals”</w:t>
      </w:r>
      <w:r w:rsidRPr="00D410AE">
        <w:rPr>
          <w:rFonts w:ascii="Arial" w:hAnsi="Arial" w:cs="Arial"/>
          <w:sz w:val="22"/>
          <w:szCs w:val="22"/>
        </w:rPr>
        <w:t xml:space="preserve"> is the U.S. Geological Survey’s Web page that is the source for the information used in the eoearth.org article above: </w:t>
      </w:r>
      <w:hyperlink r:id="rId639" w:history="1">
        <w:r w:rsidRPr="00D410AE">
          <w:rPr>
            <w:rStyle w:val="Hyperlink"/>
            <w:rFonts w:ascii="Arial" w:hAnsi="Arial" w:cs="Arial"/>
            <w:sz w:val="22"/>
            <w:szCs w:val="22"/>
          </w:rPr>
          <w:t>http://pubs.usgs.gov/fs/2006/3097/fs2006-3097.pdf</w:t>
        </w:r>
      </w:hyperlink>
      <w:r w:rsidRPr="00D410AE">
        <w:rPr>
          <w:rFonts w:ascii="Arial" w:hAnsi="Arial" w:cs="Arial"/>
          <w:sz w:val="22"/>
          <w:szCs w:val="22"/>
        </w:rPr>
        <w:t>.</w:t>
      </w:r>
    </w:p>
    <w:p w:rsidR="00D410AE" w:rsidRPr="00D410AE" w:rsidRDefault="00D410AE" w:rsidP="00D410AE">
      <w:pPr>
        <w:pStyle w:val="Default"/>
        <w:rPr>
          <w:rFonts w:ascii="Arial" w:hAnsi="Arial" w:cs="Arial"/>
          <w:sz w:val="22"/>
          <w:szCs w:val="22"/>
        </w:rPr>
      </w:pPr>
    </w:p>
    <w:p w:rsidR="00D410AE" w:rsidRPr="00D410AE" w:rsidRDefault="00D410AE" w:rsidP="00D410AE">
      <w:pPr>
        <w:pStyle w:val="Default"/>
        <w:rPr>
          <w:rFonts w:ascii="Arial" w:hAnsi="Arial" w:cs="Arial"/>
          <w:sz w:val="22"/>
          <w:szCs w:val="22"/>
        </w:rPr>
      </w:pPr>
      <w:r w:rsidRPr="00D410AE">
        <w:rPr>
          <w:rFonts w:ascii="Arial" w:hAnsi="Arial" w:cs="Arial"/>
          <w:sz w:val="22"/>
          <w:szCs w:val="22"/>
        </w:rPr>
        <w:tab/>
        <w:t xml:space="preserve">In 2008, Nokia prepared a list of items that a “perfect” smartphone (their “Morph”) should have/do, based on nanotechnology. The list included sensing (of volatile compounds), photovoltaic charging (“nanoscale grass”), self-cleaning surface, stretchable, strength of spider silk, transparent electronics, haptic surface (buttons are real 3-D surfaces), and fashionable. You can view their 5:56 video clip illustrating all these properties here: </w:t>
      </w:r>
      <w:hyperlink r:id="rId640" w:history="1">
        <w:r w:rsidRPr="00D410AE">
          <w:rPr>
            <w:rStyle w:val="Hyperlink"/>
            <w:rFonts w:ascii="Arial" w:hAnsi="Arial" w:cs="Arial"/>
            <w:sz w:val="22"/>
            <w:szCs w:val="22"/>
          </w:rPr>
          <w:t>https://www.youtube.com/watch?v=IX-gTobCJHs&amp;feature=player_embedded</w:t>
        </w:r>
      </w:hyperlink>
      <w:r w:rsidRPr="00D410AE">
        <w:rPr>
          <w:rFonts w:ascii="Arial" w:hAnsi="Arial" w:cs="Arial"/>
          <w:sz w:val="22"/>
          <w:szCs w:val="22"/>
        </w:rPr>
        <w:t>.</w:t>
      </w:r>
    </w:p>
    <w:p w:rsidR="00D410AE" w:rsidRPr="00D410AE" w:rsidRDefault="00D410AE" w:rsidP="00D410AE">
      <w:pPr>
        <w:pStyle w:val="Default"/>
        <w:rPr>
          <w:rFonts w:ascii="Arial" w:hAnsi="Arial" w:cs="Arial"/>
          <w:sz w:val="22"/>
          <w:szCs w:val="22"/>
        </w:rPr>
      </w:pPr>
    </w:p>
    <w:p w:rsidR="00D410AE" w:rsidRPr="00D410AE" w:rsidRDefault="00D410AE" w:rsidP="00D410AE">
      <w:pPr>
        <w:rPr>
          <w:rFonts w:ascii="Arial" w:hAnsi="Arial" w:cs="Arial"/>
          <w:b/>
        </w:rPr>
      </w:pPr>
      <w:r w:rsidRPr="00D410AE">
        <w:rPr>
          <w:rFonts w:ascii="Arial" w:hAnsi="Arial" w:cs="Arial"/>
          <w:b/>
        </w:rPr>
        <w:t>More sites on apps and devices for science using smartphones</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This site from geekwire.com provides a bit more information about the $15 lens that makes your smartphone a microscope. It includes a short (1:23) video clip showing some of the images obtained via its use. (</w:t>
      </w:r>
      <w:hyperlink r:id="rId641" w:history="1">
        <w:r w:rsidRPr="00D410AE">
          <w:rPr>
            <w:rStyle w:val="Hyperlink"/>
            <w:rFonts w:ascii="Arial" w:hAnsi="Arial" w:cs="Arial"/>
            <w:sz w:val="22"/>
            <w:szCs w:val="22"/>
          </w:rPr>
          <w:t>http://www.geekwire.com/2013/micro-phone-lens/</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 xml:space="preserve">The article “10 Ways You Can Use Your Smartphone to Advance Science” from </w:t>
      </w:r>
      <w:r w:rsidRPr="00D410AE">
        <w:rPr>
          <w:rFonts w:ascii="Arial" w:hAnsi="Arial" w:cs="Arial"/>
          <w:i/>
          <w:sz w:val="22"/>
          <w:szCs w:val="22"/>
        </w:rPr>
        <w:t>Mental Floss</w:t>
      </w:r>
      <w:r w:rsidRPr="00D410AE">
        <w:rPr>
          <w:rFonts w:ascii="Arial" w:hAnsi="Arial" w:cs="Arial"/>
          <w:sz w:val="22"/>
          <w:szCs w:val="22"/>
        </w:rPr>
        <w:t xml:space="preserve"> provides just that, a list of 10 apps you can use to gather data for scientific studies: </w:t>
      </w:r>
      <w:hyperlink r:id="rId642" w:history="1">
        <w:r w:rsidRPr="00D410AE">
          <w:rPr>
            <w:rStyle w:val="Hyperlink"/>
            <w:rFonts w:ascii="Arial" w:hAnsi="Arial" w:cs="Arial"/>
            <w:sz w:val="22"/>
            <w:szCs w:val="22"/>
          </w:rPr>
          <w:t>http://mentalfloss.com/article/31189/10-ways-you-can-use-your-smartphone-advance-science</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lastRenderedPageBreak/>
        <w:tab/>
        <w:t>Here is a similar list from Scientific American: “8 Apps That Turn Citizens into Scientists”, November 5, 2013. This one provides a page of information about each app. (</w:t>
      </w:r>
      <w:hyperlink r:id="rId643" w:history="1">
        <w:r w:rsidRPr="00D410AE">
          <w:rPr>
            <w:rStyle w:val="Hyperlink"/>
            <w:rFonts w:ascii="Arial" w:hAnsi="Arial" w:cs="Arial"/>
            <w:sz w:val="22"/>
            <w:szCs w:val="22"/>
          </w:rPr>
          <w:t>http://www.scientificamerican.com/article/8-apps-that-turn-citizens-into-scientists/?page=1</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And here’s a similar list from listverse.com: “10 Ways Scientists are Using Your Smartphone to Save the World”. (</w:t>
      </w:r>
      <w:hyperlink r:id="rId644" w:history="1">
        <w:r w:rsidRPr="00D410AE">
          <w:rPr>
            <w:rStyle w:val="Hyperlink"/>
            <w:rFonts w:ascii="Arial" w:hAnsi="Arial" w:cs="Arial"/>
            <w:sz w:val="22"/>
            <w:szCs w:val="22"/>
          </w:rPr>
          <w:t>http://listverse.com/2013/10/20/10-ways-scientists-are-using-smartphones-to-save-the-world/</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ind w:firstLine="720"/>
        <w:rPr>
          <w:rFonts w:ascii="Arial" w:hAnsi="Arial" w:cs="Arial"/>
          <w:sz w:val="22"/>
          <w:szCs w:val="22"/>
        </w:rPr>
      </w:pPr>
      <w:r w:rsidRPr="00D410AE">
        <w:rPr>
          <w:rFonts w:ascii="Arial" w:hAnsi="Arial" w:cs="Arial"/>
          <w:sz w:val="22"/>
          <w:szCs w:val="22"/>
        </w:rPr>
        <w:t xml:space="preserve">This list from International Year of Light, 2015 provides another list of “Smartphone Science” uses: </w:t>
      </w:r>
      <w:hyperlink r:id="rId645" w:history="1">
        <w:r w:rsidRPr="00D410AE">
          <w:rPr>
            <w:rStyle w:val="Hyperlink"/>
            <w:rFonts w:ascii="Arial" w:hAnsi="Arial" w:cs="Arial"/>
            <w:sz w:val="22"/>
            <w:szCs w:val="22"/>
          </w:rPr>
          <w:t>http://www.light2015.org/Home/HandsOnInvolvement/Smartphone-Science.html</w:t>
        </w:r>
      </w:hyperlink>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sz w:val="22"/>
          <w:szCs w:val="22"/>
        </w:rPr>
      </w:pPr>
      <w:r w:rsidRPr="00D410AE">
        <w:rPr>
          <w:rFonts w:ascii="Arial" w:hAnsi="Arial" w:cs="Arial"/>
          <w:sz w:val="22"/>
          <w:szCs w:val="22"/>
        </w:rPr>
        <w:tab/>
        <w:t>And here’s a Web site, called SciSpy, that encourages people of all ages (especially students and children) to use their smartphones to “Spy on nature and contribute to science.” Contributors are asked to take pictures of the natural outdoor world around them. “Photos and observation data are tagged and stamped with date, time and location information and will hopefully provide helpful information to track migrations, changes in the natural environment, seasonal trends and more.” (</w:t>
      </w:r>
      <w:hyperlink r:id="rId646" w:history="1">
        <w:r w:rsidRPr="00D410AE">
          <w:rPr>
            <w:rStyle w:val="Hyperlink"/>
            <w:rFonts w:ascii="Arial" w:hAnsi="Arial" w:cs="Arial"/>
            <w:sz w:val="22"/>
            <w:szCs w:val="22"/>
          </w:rPr>
          <w:t>http://scistarter.com/project/587-SciSpy</w:t>
        </w:r>
      </w:hyperlink>
      <w:r w:rsidRPr="00D410AE">
        <w:rPr>
          <w:rFonts w:ascii="Arial" w:hAnsi="Arial" w:cs="Arial"/>
          <w:sz w:val="22"/>
          <w:szCs w:val="22"/>
        </w:rPr>
        <w:t>)</w:t>
      </w:r>
    </w:p>
    <w:p w:rsidR="00D410AE" w:rsidRPr="00D410AE" w:rsidRDefault="00D410AE" w:rsidP="00D410AE">
      <w:pPr>
        <w:rPr>
          <w:rFonts w:ascii="Arial" w:hAnsi="Arial" w:cs="Arial"/>
          <w:sz w:val="22"/>
          <w:szCs w:val="22"/>
        </w:rPr>
      </w:pPr>
    </w:p>
    <w:p w:rsidR="00D410AE" w:rsidRPr="00D410AE" w:rsidRDefault="00D410AE" w:rsidP="00D410AE">
      <w:pPr>
        <w:rPr>
          <w:rFonts w:ascii="Arial" w:hAnsi="Arial" w:cs="Arial"/>
          <w:b/>
        </w:rPr>
      </w:pPr>
      <w:r w:rsidRPr="00D410AE">
        <w:rPr>
          <w:rFonts w:ascii="Arial" w:hAnsi="Arial" w:cs="Arial"/>
          <w:b/>
        </w:rPr>
        <w:t>More sites on the future of smartphone technology</w:t>
      </w:r>
    </w:p>
    <w:p w:rsidR="00D410AE" w:rsidRPr="00D410AE" w:rsidRDefault="00D410AE" w:rsidP="00D410AE">
      <w:pPr>
        <w:rPr>
          <w:rFonts w:ascii="Arial" w:hAnsi="Arial" w:cs="Arial"/>
          <w:sz w:val="22"/>
          <w:szCs w:val="22"/>
        </w:rPr>
      </w:pPr>
    </w:p>
    <w:p w:rsidR="00D410AE" w:rsidRPr="00D410AE" w:rsidRDefault="00D410AE" w:rsidP="00D410AE">
      <w:pPr>
        <w:spacing w:after="60"/>
        <w:ind w:firstLine="720"/>
        <w:rPr>
          <w:rFonts w:ascii="Arial" w:hAnsi="Arial" w:cs="Arial"/>
          <w:sz w:val="22"/>
          <w:szCs w:val="22"/>
        </w:rPr>
      </w:pPr>
      <w:r w:rsidRPr="00D410AE">
        <w:rPr>
          <w:rFonts w:ascii="Arial" w:hAnsi="Arial" w:cs="Arial"/>
          <w:sz w:val="22"/>
          <w:szCs w:val="22"/>
        </w:rPr>
        <w:t>This 2015 series of 4 Web pages on smartphone “futurology” provides great scientific and technological background on the status of technology presently, as well as discussion of current and future research in each of the areas.</w:t>
      </w:r>
    </w:p>
    <w:p w:rsidR="00D410AE" w:rsidRPr="00D410AE" w:rsidRDefault="00D410AE" w:rsidP="0070637B">
      <w:pPr>
        <w:pStyle w:val="ListParagraph"/>
        <w:numPr>
          <w:ilvl w:val="0"/>
          <w:numId w:val="70"/>
        </w:numPr>
        <w:autoSpaceDE w:val="0"/>
        <w:autoSpaceDN w:val="0"/>
        <w:adjustRightInd w:val="0"/>
        <w:spacing w:after="60"/>
        <w:contextualSpacing w:val="0"/>
        <w:rPr>
          <w:rFonts w:ascii="Arial" w:hAnsi="Arial" w:cs="Arial"/>
          <w:sz w:val="22"/>
          <w:szCs w:val="22"/>
        </w:rPr>
      </w:pPr>
      <w:r w:rsidRPr="00D410AE">
        <w:rPr>
          <w:rFonts w:ascii="Arial" w:hAnsi="Arial" w:cs="Arial"/>
          <w:b/>
          <w:sz w:val="22"/>
          <w:szCs w:val="22"/>
        </w:rPr>
        <w:t>Batteries:</w:t>
      </w:r>
      <w:r w:rsidRPr="00D410AE">
        <w:rPr>
          <w:rFonts w:ascii="Arial" w:hAnsi="Arial" w:cs="Arial"/>
          <w:sz w:val="22"/>
          <w:szCs w:val="22"/>
        </w:rPr>
        <w:t xml:space="preserve"> Many sources state that smartphone batteries presently limit the capabilities of smartphones because their technology hasn’t kept up with the energy needs of all the devices used with (and the constant use of) the smartphone. This January 2, 2015 online article from iMore.com, “Smartphone Futurology, Part 1”, gives a comprehensive, in-depth coverage of the state of smartphone batteries, today and into the future. It provides a lot of the chemistry behind the lithium-ion battery and newer lithium-based batteries. (</w:t>
      </w:r>
      <w:hyperlink r:id="rId647" w:history="1">
        <w:r w:rsidRPr="00D410AE">
          <w:rPr>
            <w:rStyle w:val="Hyperlink"/>
            <w:rFonts w:ascii="Arial" w:hAnsi="Arial" w:cs="Arial"/>
            <w:sz w:val="22"/>
            <w:szCs w:val="22"/>
          </w:rPr>
          <w:t>http://www.imore.com/smartphone-futurology-1-battery</w:t>
        </w:r>
      </w:hyperlink>
      <w:r w:rsidRPr="00D410AE">
        <w:rPr>
          <w:rFonts w:ascii="Arial" w:hAnsi="Arial" w:cs="Arial"/>
          <w:sz w:val="22"/>
          <w:szCs w:val="22"/>
        </w:rPr>
        <w:t>)</w:t>
      </w:r>
    </w:p>
    <w:p w:rsidR="00D410AE" w:rsidRPr="00D410AE" w:rsidRDefault="00D410AE" w:rsidP="0070637B">
      <w:pPr>
        <w:pStyle w:val="ListParagraph"/>
        <w:numPr>
          <w:ilvl w:val="0"/>
          <w:numId w:val="70"/>
        </w:numPr>
        <w:autoSpaceDE w:val="0"/>
        <w:autoSpaceDN w:val="0"/>
        <w:adjustRightInd w:val="0"/>
        <w:spacing w:after="60"/>
        <w:contextualSpacing w:val="0"/>
        <w:rPr>
          <w:rStyle w:val="Hyperlink"/>
          <w:rFonts w:ascii="Arial" w:hAnsi="Arial" w:cs="Arial"/>
          <w:sz w:val="22"/>
          <w:szCs w:val="22"/>
        </w:rPr>
      </w:pPr>
      <w:r w:rsidRPr="00D410AE">
        <w:rPr>
          <w:rFonts w:ascii="Arial" w:hAnsi="Arial" w:cs="Arial"/>
          <w:b/>
          <w:sz w:val="22"/>
          <w:szCs w:val="22"/>
        </w:rPr>
        <w:t>Displays:</w:t>
      </w:r>
      <w:r w:rsidRPr="00D410AE">
        <w:rPr>
          <w:rFonts w:ascii="Arial" w:hAnsi="Arial" w:cs="Arial"/>
          <w:sz w:val="22"/>
          <w:szCs w:val="22"/>
        </w:rPr>
        <w:t xml:space="preserve"> The author begins with liquid crystal display (LCD) technology, describing the science behind it. He then moves to describe many other displays, some being used now: active-matrix organic light-emitting diode (AMOLED) and electrophoretic ink (E-ink); and some still in the research stages: cascaded LCD, quantum dots, liquid crystal additives, transflective LCDs, vision-correcting, crystal IGZO transistors, nanopixels, interferometric modulator displays (IMODs), and flexible organic light-emitting diodes (flexible OLEDs). (</w:t>
      </w:r>
      <w:hyperlink r:id="rId648" w:history="1">
        <w:r w:rsidRPr="00D410AE">
          <w:rPr>
            <w:rStyle w:val="Hyperlink"/>
            <w:rFonts w:ascii="Arial" w:hAnsi="Arial" w:cs="Arial"/>
            <w:sz w:val="22"/>
            <w:szCs w:val="22"/>
          </w:rPr>
          <w:t>http://www.imore.com/smartphone-futurology-2-display</w:t>
        </w:r>
      </w:hyperlink>
      <w:r w:rsidRPr="00D410AE">
        <w:rPr>
          <w:rStyle w:val="Hyperlink"/>
          <w:rFonts w:ascii="Arial" w:hAnsi="Arial" w:cs="Arial"/>
          <w:sz w:val="22"/>
          <w:szCs w:val="22"/>
        </w:rPr>
        <w:t>)</w:t>
      </w:r>
    </w:p>
    <w:p w:rsidR="00D410AE" w:rsidRPr="00D410AE" w:rsidRDefault="00D410AE" w:rsidP="0070637B">
      <w:pPr>
        <w:pStyle w:val="ListParagraph"/>
        <w:numPr>
          <w:ilvl w:val="0"/>
          <w:numId w:val="70"/>
        </w:numPr>
        <w:autoSpaceDE w:val="0"/>
        <w:autoSpaceDN w:val="0"/>
        <w:adjustRightInd w:val="0"/>
        <w:spacing w:after="60"/>
        <w:contextualSpacing w:val="0"/>
        <w:rPr>
          <w:rFonts w:ascii="Arial" w:hAnsi="Arial" w:cs="Arial"/>
          <w:sz w:val="22"/>
          <w:szCs w:val="22"/>
        </w:rPr>
      </w:pPr>
      <w:r w:rsidRPr="00D410AE">
        <w:rPr>
          <w:rFonts w:ascii="Arial" w:hAnsi="Arial" w:cs="Arial"/>
          <w:b/>
          <w:sz w:val="22"/>
          <w:szCs w:val="22"/>
        </w:rPr>
        <w:t>Processor and Memory:</w:t>
      </w:r>
      <w:r w:rsidRPr="00D410AE">
        <w:rPr>
          <w:rFonts w:ascii="Arial" w:hAnsi="Arial" w:cs="Arial"/>
          <w:sz w:val="22"/>
          <w:szCs w:val="22"/>
        </w:rPr>
        <w:t xml:space="preserve"> This article begins with memory-on-a-chip: transistors and NAND flash memory and quickly progresses into phase change flash and non-volatile magnetic memory (MRAM), nanoscale microchips, and quantum computing with qubits and entanglement. This one’s not for the faint of heart. </w:t>
      </w:r>
      <w:r w:rsidRPr="00D410AE">
        <w:rPr>
          <w:rFonts w:ascii="Arial" w:hAnsi="Arial" w:cs="Arial"/>
        </w:rPr>
        <w:t>(</w:t>
      </w:r>
      <w:hyperlink r:id="rId649" w:history="1">
        <w:r w:rsidRPr="00D410AE">
          <w:rPr>
            <w:rStyle w:val="Hyperlink"/>
            <w:rFonts w:ascii="Arial" w:hAnsi="Arial" w:cs="Arial"/>
            <w:sz w:val="22"/>
            <w:szCs w:val="22"/>
          </w:rPr>
          <w:t>http://www.imore.com/smartphone-futurology-3-chips</w:t>
        </w:r>
      </w:hyperlink>
      <w:r w:rsidRPr="00D410AE">
        <w:rPr>
          <w:rStyle w:val="Hyperlink"/>
          <w:rFonts w:ascii="Arial" w:hAnsi="Arial" w:cs="Arial"/>
          <w:sz w:val="22"/>
          <w:szCs w:val="22"/>
        </w:rPr>
        <w:t>)</w:t>
      </w:r>
    </w:p>
    <w:p w:rsidR="00D410AE" w:rsidRPr="00D410AE" w:rsidRDefault="00D410AE" w:rsidP="0070637B">
      <w:pPr>
        <w:pStyle w:val="ListParagraph"/>
        <w:numPr>
          <w:ilvl w:val="0"/>
          <w:numId w:val="70"/>
        </w:numPr>
        <w:autoSpaceDE w:val="0"/>
        <w:autoSpaceDN w:val="0"/>
        <w:adjustRightInd w:val="0"/>
        <w:contextualSpacing w:val="0"/>
        <w:rPr>
          <w:rStyle w:val="Hyperlink"/>
          <w:rFonts w:ascii="Arial" w:hAnsi="Arial" w:cs="Arial"/>
          <w:color w:val="auto"/>
          <w:sz w:val="22"/>
          <w:szCs w:val="22"/>
        </w:rPr>
      </w:pPr>
      <w:r w:rsidRPr="00D410AE">
        <w:rPr>
          <w:rFonts w:ascii="Arial" w:hAnsi="Arial" w:cs="Arial"/>
          <w:b/>
          <w:sz w:val="22"/>
          <w:szCs w:val="22"/>
        </w:rPr>
        <w:t>Smartphone Glass:</w:t>
      </w:r>
      <w:r w:rsidRPr="00D410AE">
        <w:rPr>
          <w:rFonts w:ascii="Arial" w:hAnsi="Arial" w:cs="Arial"/>
          <w:sz w:val="22"/>
          <w:szCs w:val="22"/>
        </w:rPr>
        <w:t xml:space="preserve"> The author begins this article with toughened glass and moves quickly to Gorilla Glass. He uses video clips and photos of glass with stress cracks, etc. to show the improvements between Gorilla Glass 3 and Gorilla Glass 4. Then he moves to sapphire glass and synthetic sapphire glass, both more crack- and scratch-resistant (but also more expensive) than Gorilla Glass. He discusses antibacterial glass, flexible displays, and holographic displays. </w:t>
      </w:r>
      <w:r w:rsidRPr="00D410AE">
        <w:rPr>
          <w:rFonts w:ascii="Arial" w:hAnsi="Arial" w:cs="Arial"/>
        </w:rPr>
        <w:t>(</w:t>
      </w:r>
      <w:hyperlink r:id="rId650" w:history="1">
        <w:r w:rsidRPr="00D410AE">
          <w:rPr>
            <w:rStyle w:val="Hyperlink"/>
            <w:rFonts w:ascii="Arial" w:hAnsi="Arial" w:cs="Arial"/>
            <w:sz w:val="22"/>
            <w:szCs w:val="22"/>
          </w:rPr>
          <w:t>http://www.imore.com/smartphone-futurology-4-glass</w:t>
        </w:r>
      </w:hyperlink>
      <w:r w:rsidRPr="00D410AE">
        <w:rPr>
          <w:rStyle w:val="Hyperlink"/>
          <w:rFonts w:ascii="Arial" w:hAnsi="Arial" w:cs="Arial"/>
          <w:color w:val="auto"/>
          <w:sz w:val="22"/>
          <w:szCs w:val="22"/>
        </w:rPr>
        <w:t>)</w:t>
      </w:r>
    </w:p>
    <w:p w:rsidR="00D410AE" w:rsidRPr="008B1A62" w:rsidRDefault="00D410AE" w:rsidP="00D410AE">
      <w:pPr>
        <w:pStyle w:val="Heading2"/>
        <w:rPr>
          <w:rFonts w:ascii="Arial" w:hAnsi="Arial" w:cs="Arial"/>
        </w:rPr>
      </w:pPr>
      <w:bookmarkStart w:id="67" w:name="_Toc415234030"/>
      <w:r>
        <w:rPr>
          <w:rFonts w:ascii="Arial" w:hAnsi="Arial" w:cs="Arial"/>
        </w:rPr>
        <w:lastRenderedPageBreak/>
        <w:t>G</w:t>
      </w:r>
      <w:r w:rsidR="005D60FC">
        <w:rPr>
          <w:rFonts w:ascii="Arial" w:hAnsi="Arial" w:cs="Arial"/>
        </w:rPr>
        <w:t>e</w:t>
      </w:r>
      <w:r>
        <w:rPr>
          <w:rFonts w:ascii="Arial" w:hAnsi="Arial" w:cs="Arial"/>
        </w:rPr>
        <w:t>neral Web References (</w:t>
      </w:r>
      <w:r w:rsidRPr="008B1A62">
        <w:rPr>
          <w:rFonts w:ascii="Arial" w:hAnsi="Arial" w:cs="Arial"/>
        </w:rPr>
        <w:t xml:space="preserve">Web </w:t>
      </w:r>
      <w:r>
        <w:rPr>
          <w:rFonts w:ascii="Arial" w:hAnsi="Arial" w:cs="Arial"/>
        </w:rPr>
        <w:t>i</w:t>
      </w:r>
      <w:r w:rsidRPr="008B1A62">
        <w:rPr>
          <w:rFonts w:ascii="Arial" w:hAnsi="Arial" w:cs="Arial"/>
        </w:rPr>
        <w:t xml:space="preserve">nformation </w:t>
      </w:r>
      <w:r>
        <w:rPr>
          <w:rFonts w:ascii="Arial" w:hAnsi="Arial" w:cs="Arial"/>
        </w:rPr>
        <w:t>not solely related to topic)</w:t>
      </w:r>
      <w:bookmarkEnd w:id="67"/>
    </w:p>
    <w:p w:rsidR="00D410AE" w:rsidRDefault="00D410AE" w:rsidP="00D410AE">
      <w:pPr>
        <w:rPr>
          <w:rFonts w:ascii="Arial" w:hAnsi="Arial" w:cs="Arial"/>
          <w:sz w:val="22"/>
          <w:szCs w:val="22"/>
        </w:rPr>
      </w:pPr>
    </w:p>
    <w:p w:rsidR="00D410AE" w:rsidRDefault="00D410AE" w:rsidP="00D410AE">
      <w:pPr>
        <w:pStyle w:val="Default"/>
        <w:rPr>
          <w:rFonts w:ascii="Arial" w:hAnsi="Arial" w:cs="Arial"/>
          <w:sz w:val="22"/>
          <w:szCs w:val="22"/>
        </w:rPr>
      </w:pPr>
      <w:r>
        <w:rPr>
          <w:rFonts w:ascii="Arial" w:hAnsi="Arial" w:cs="Arial"/>
          <w:b/>
          <w:sz w:val="22"/>
          <w:szCs w:val="22"/>
        </w:rPr>
        <w:tab/>
      </w:r>
      <w:r w:rsidRPr="00F34119">
        <w:rPr>
          <w:rFonts w:ascii="Arial" w:hAnsi="Arial" w:cs="Arial"/>
          <w:sz w:val="22"/>
          <w:szCs w:val="22"/>
        </w:rPr>
        <w:t xml:space="preserve">Your best </w:t>
      </w:r>
      <w:r>
        <w:rPr>
          <w:rFonts w:ascii="Arial" w:hAnsi="Arial" w:cs="Arial"/>
          <w:sz w:val="22"/>
          <w:szCs w:val="22"/>
        </w:rPr>
        <w:t>source</w:t>
      </w:r>
      <w:r w:rsidRPr="00F34119">
        <w:rPr>
          <w:rFonts w:ascii="Arial" w:hAnsi="Arial" w:cs="Arial"/>
          <w:sz w:val="22"/>
          <w:szCs w:val="22"/>
        </w:rPr>
        <w:t xml:space="preserve"> for finding </w:t>
      </w:r>
      <w:r>
        <w:rPr>
          <w:rFonts w:ascii="Arial" w:hAnsi="Arial" w:cs="Arial"/>
          <w:sz w:val="22"/>
          <w:szCs w:val="22"/>
        </w:rPr>
        <w:t xml:space="preserve">myriad </w:t>
      </w:r>
      <w:r w:rsidRPr="00F34119">
        <w:rPr>
          <w:rFonts w:ascii="Arial" w:hAnsi="Arial" w:cs="Arial"/>
          <w:sz w:val="22"/>
          <w:szCs w:val="22"/>
        </w:rPr>
        <w:t>forms of the periodic table</w:t>
      </w:r>
      <w:r>
        <w:rPr>
          <w:rFonts w:ascii="Arial" w:hAnsi="Arial" w:cs="Arial"/>
          <w:sz w:val="22"/>
          <w:szCs w:val="22"/>
        </w:rPr>
        <w:t xml:space="preserve"> is </w:t>
      </w:r>
      <w:r w:rsidRPr="00F34119">
        <w:rPr>
          <w:rFonts w:ascii="Arial" w:hAnsi="Arial" w:cs="Arial"/>
          <w:sz w:val="22"/>
          <w:szCs w:val="22"/>
        </w:rPr>
        <w:t xml:space="preserve">Mark Leach’s </w:t>
      </w:r>
      <w:r w:rsidRPr="00346C52">
        <w:rPr>
          <w:rFonts w:ascii="Arial" w:hAnsi="Arial" w:cs="Arial"/>
          <w:i/>
          <w:sz w:val="22"/>
          <w:szCs w:val="22"/>
        </w:rPr>
        <w:t>Chemogenesis</w:t>
      </w:r>
      <w:r w:rsidRPr="00F34119">
        <w:rPr>
          <w:rFonts w:ascii="Arial" w:hAnsi="Arial" w:cs="Arial"/>
          <w:sz w:val="22"/>
          <w:szCs w:val="22"/>
        </w:rPr>
        <w:t xml:space="preserve"> </w:t>
      </w:r>
      <w:r>
        <w:rPr>
          <w:rFonts w:ascii="Arial" w:hAnsi="Arial" w:cs="Arial"/>
          <w:sz w:val="22"/>
          <w:szCs w:val="22"/>
        </w:rPr>
        <w:t>Web</w:t>
      </w:r>
      <w:r w:rsidRPr="00F34119">
        <w:rPr>
          <w:rFonts w:ascii="Arial" w:hAnsi="Arial" w:cs="Arial"/>
          <w:sz w:val="22"/>
          <w:szCs w:val="22"/>
        </w:rPr>
        <w:t xml:space="preserve"> site at </w:t>
      </w:r>
      <w:r w:rsidRPr="00F34119">
        <w:rPr>
          <w:rFonts w:ascii="Arial" w:hAnsi="Arial" w:cs="Arial"/>
          <w:color w:val="0000FF"/>
          <w:sz w:val="22"/>
          <w:szCs w:val="22"/>
        </w:rPr>
        <w:t>http://www.meta-synthesis.com/webbook/35_pt/pt_database.php</w:t>
      </w:r>
      <w:r w:rsidRPr="00F34119">
        <w:rPr>
          <w:rFonts w:ascii="Arial" w:hAnsi="Arial" w:cs="Arial"/>
          <w:sz w:val="22"/>
          <w:szCs w:val="22"/>
        </w:rPr>
        <w:t>.</w:t>
      </w:r>
    </w:p>
    <w:p w:rsidR="00D410AE" w:rsidRPr="00F34119" w:rsidRDefault="00D410AE" w:rsidP="00D410AE">
      <w:pPr>
        <w:rPr>
          <w:rFonts w:ascii="Arial" w:hAnsi="Arial" w:cs="Arial"/>
          <w:sz w:val="22"/>
          <w:szCs w:val="22"/>
        </w:rPr>
      </w:pPr>
    </w:p>
    <w:p w:rsidR="00D410AE" w:rsidRPr="008B1A62" w:rsidRDefault="00D410AE" w:rsidP="00D410AE">
      <w:pPr>
        <w:pStyle w:val="Heading2"/>
        <w:rPr>
          <w:rFonts w:ascii="Arial" w:hAnsi="Arial" w:cs="Arial"/>
        </w:rPr>
      </w:pPr>
      <w:bookmarkStart w:id="68" w:name="_Toc415234031"/>
      <w:r>
        <w:rPr>
          <w:rFonts w:ascii="Arial" w:hAnsi="Arial" w:cs="Arial"/>
        </w:rPr>
        <w:t xml:space="preserve">More </w:t>
      </w:r>
      <w:r w:rsidRPr="008B1A62">
        <w:rPr>
          <w:rFonts w:ascii="Arial" w:hAnsi="Arial" w:cs="Arial"/>
        </w:rPr>
        <w:t xml:space="preserve">Web </w:t>
      </w:r>
      <w:r>
        <w:rPr>
          <w:rFonts w:ascii="Arial" w:hAnsi="Arial" w:cs="Arial"/>
        </w:rPr>
        <w:t>S</w:t>
      </w:r>
      <w:r w:rsidRPr="008B1A62">
        <w:rPr>
          <w:rFonts w:ascii="Arial" w:hAnsi="Arial" w:cs="Arial"/>
        </w:rPr>
        <w:t xml:space="preserve">ites </w:t>
      </w:r>
      <w:r>
        <w:rPr>
          <w:rFonts w:ascii="Arial" w:hAnsi="Arial" w:cs="Arial"/>
        </w:rPr>
        <w:t>on Teacher</w:t>
      </w:r>
      <w:r w:rsidRPr="008B1A62">
        <w:rPr>
          <w:rFonts w:ascii="Arial" w:hAnsi="Arial" w:cs="Arial"/>
        </w:rPr>
        <w:t xml:space="preserve"> Information </w:t>
      </w:r>
      <w:r>
        <w:rPr>
          <w:rFonts w:ascii="Arial" w:hAnsi="Arial" w:cs="Arial"/>
        </w:rPr>
        <w:t xml:space="preserve">and Lesson Plans </w:t>
      </w:r>
      <w:r w:rsidRPr="008B1A62">
        <w:rPr>
          <w:rFonts w:ascii="Arial" w:hAnsi="Arial" w:cs="Arial"/>
        </w:rPr>
        <w:t>(</w:t>
      </w:r>
      <w:r>
        <w:rPr>
          <w:rFonts w:ascii="Arial" w:hAnsi="Arial" w:cs="Arial"/>
        </w:rPr>
        <w:t>sites geared specifically to teachers</w:t>
      </w:r>
      <w:r w:rsidR="005D60FC">
        <w:rPr>
          <w:rFonts w:ascii="Arial" w:hAnsi="Arial" w:cs="Arial"/>
        </w:rPr>
        <w:t>)</w:t>
      </w:r>
      <w:bookmarkEnd w:id="68"/>
    </w:p>
    <w:p w:rsidR="00D410AE" w:rsidRPr="00D410AE" w:rsidRDefault="00D410AE" w:rsidP="00D410AE">
      <w:pPr>
        <w:rPr>
          <w:rFonts w:ascii="Arial" w:hAnsi="Arial" w:cs="Arial"/>
          <w:sz w:val="22"/>
          <w:szCs w:val="22"/>
        </w:rPr>
      </w:pPr>
    </w:p>
    <w:p w:rsidR="00D410AE" w:rsidRPr="00606FB6" w:rsidRDefault="00D410AE" w:rsidP="00D410AE">
      <w:pPr>
        <w:ind w:firstLine="720"/>
        <w:rPr>
          <w:rFonts w:ascii="Arial" w:hAnsi="Arial" w:cs="Arial"/>
          <w:sz w:val="22"/>
          <w:szCs w:val="22"/>
        </w:rPr>
      </w:pPr>
      <w:r w:rsidRPr="00F34119">
        <w:rPr>
          <w:rFonts w:ascii="Arial" w:hAnsi="Arial" w:cs="Arial"/>
          <w:color w:val="000000"/>
          <w:sz w:val="22"/>
          <w:szCs w:val="22"/>
        </w:rPr>
        <w:t xml:space="preserve">Dubber’s Computer Resources </w:t>
      </w:r>
      <w:r>
        <w:rPr>
          <w:rFonts w:ascii="Arial" w:hAnsi="Arial" w:cs="Arial"/>
          <w:color w:val="000000"/>
          <w:sz w:val="22"/>
          <w:szCs w:val="22"/>
        </w:rPr>
        <w:t>W</w:t>
      </w:r>
      <w:r w:rsidRPr="00F34119">
        <w:rPr>
          <w:rFonts w:ascii="Arial" w:hAnsi="Arial" w:cs="Arial"/>
          <w:color w:val="000000"/>
          <w:sz w:val="22"/>
          <w:szCs w:val="22"/>
        </w:rPr>
        <w:t xml:space="preserve">eb site lists links to 103 periodic tables, as well as links to 80 lesson plan/activity sites on the periodic table. Find it at </w:t>
      </w:r>
      <w:r w:rsidRPr="00F34119">
        <w:rPr>
          <w:rFonts w:ascii="Arial" w:hAnsi="Arial" w:cs="Arial"/>
          <w:color w:val="0000FF"/>
          <w:sz w:val="22"/>
          <w:szCs w:val="22"/>
        </w:rPr>
        <w:t>http://dubber6.tripod.com/whereisit/id52.html</w:t>
      </w:r>
      <w:r w:rsidRPr="00F34119">
        <w:rPr>
          <w:rFonts w:ascii="Arial" w:hAnsi="Arial" w:cs="Arial"/>
          <w:color w:val="000000"/>
          <w:sz w:val="22"/>
          <w:szCs w:val="22"/>
        </w:rPr>
        <w:t xml:space="preserve">. Note that many of the links are </w:t>
      </w:r>
      <w:r>
        <w:rPr>
          <w:rFonts w:ascii="Arial" w:hAnsi="Arial" w:cs="Arial"/>
          <w:color w:val="000000"/>
          <w:sz w:val="22"/>
          <w:szCs w:val="22"/>
        </w:rPr>
        <w:t xml:space="preserve">no longer </w:t>
      </w:r>
      <w:r w:rsidRPr="00F34119">
        <w:rPr>
          <w:rFonts w:ascii="Arial" w:hAnsi="Arial" w:cs="Arial"/>
          <w:color w:val="000000"/>
          <w:sz w:val="22"/>
          <w:szCs w:val="22"/>
        </w:rPr>
        <w:t>valid.</w:t>
      </w:r>
    </w:p>
    <w:p w:rsidR="006837F3" w:rsidRPr="00D410AE" w:rsidRDefault="006837F3" w:rsidP="006837F3">
      <w:pPr>
        <w:rPr>
          <w:rFonts w:ascii="Arial" w:hAnsi="Arial" w:cs="Arial"/>
          <w:sz w:val="22"/>
          <w:szCs w:val="22"/>
        </w:rPr>
      </w:pPr>
    </w:p>
    <w:p w:rsidR="006837F3" w:rsidRPr="00D410AE" w:rsidRDefault="006837F3" w:rsidP="00D3672D">
      <w:pPr>
        <w:rPr>
          <w:rFonts w:ascii="Arial" w:hAnsi="Arial" w:cs="Arial"/>
          <w:sz w:val="22"/>
          <w:szCs w:val="22"/>
        </w:rPr>
        <w:sectPr w:rsidR="006837F3" w:rsidRPr="00D410AE" w:rsidSect="00CC3A47">
          <w:footerReference w:type="default" r:id="rId651"/>
          <w:footerReference w:type="first" r:id="rId652"/>
          <w:pgSz w:w="12240" w:h="15840" w:code="1"/>
          <w:pgMar w:top="1440" w:right="1440" w:bottom="1440" w:left="1440" w:header="720" w:footer="720" w:gutter="0"/>
          <w:cols w:space="720"/>
          <w:docGrid w:linePitch="360"/>
        </w:sectPr>
      </w:pPr>
    </w:p>
    <w:p w:rsidR="00CA25F4" w:rsidRDefault="00F51B9C" w:rsidP="00172419">
      <w:pPr>
        <w:pStyle w:val="Heading1"/>
      </w:pPr>
      <w:bookmarkStart w:id="69" w:name="_Toc415234032"/>
      <w:r>
        <w:lastRenderedPageBreak/>
        <w:t>Venoms: From Lethal to Life-Saving</w:t>
      </w:r>
      <w:bookmarkEnd w:id="69"/>
    </w:p>
    <w:p w:rsidR="00651772" w:rsidRPr="008B1A62" w:rsidRDefault="00651772" w:rsidP="00651772">
      <w:pPr>
        <w:pStyle w:val="Heading2"/>
        <w:rPr>
          <w:rFonts w:ascii="Arial" w:hAnsi="Arial" w:cs="Arial"/>
        </w:rPr>
      </w:pPr>
      <w:bookmarkStart w:id="70" w:name="_Toc415234033"/>
      <w:r w:rsidRPr="008B1A62">
        <w:rPr>
          <w:rFonts w:ascii="Arial" w:hAnsi="Arial" w:cs="Arial"/>
        </w:rPr>
        <w:t>Background Information (teacher information)</w:t>
      </w:r>
      <w:bookmarkEnd w:id="70"/>
    </w:p>
    <w:p w:rsidR="00651772" w:rsidRDefault="00651772" w:rsidP="00E92E2B">
      <w:pPr>
        <w:rPr>
          <w:rFonts w:ascii="Arial" w:hAnsi="Arial" w:cs="Arial"/>
          <w:sz w:val="22"/>
          <w:szCs w:val="22"/>
        </w:rPr>
      </w:pPr>
    </w:p>
    <w:p w:rsidR="00F51B9C" w:rsidRDefault="00F51B9C" w:rsidP="00F51B9C">
      <w:pPr>
        <w:rPr>
          <w:rFonts w:ascii="Arial" w:hAnsi="Arial" w:cs="Arial"/>
          <w:b/>
        </w:rPr>
      </w:pPr>
      <w:r>
        <w:rPr>
          <w:rFonts w:ascii="Arial" w:hAnsi="Arial" w:cs="Arial"/>
          <w:b/>
        </w:rPr>
        <w:t>More on neurophysiology of pain</w:t>
      </w:r>
    </w:p>
    <w:p w:rsidR="00F51B9C" w:rsidRDefault="00F51B9C" w:rsidP="00F51B9C">
      <w:pPr>
        <w:rPr>
          <w:rFonts w:ascii="Arial" w:hAnsi="Arial" w:cs="Arial"/>
          <w:b/>
        </w:rPr>
      </w:pPr>
    </w:p>
    <w:p w:rsidR="00F51B9C" w:rsidRPr="000670D2" w:rsidRDefault="00F51B9C" w:rsidP="00F51B9C">
      <w:pPr>
        <w:rPr>
          <w:rFonts w:ascii="Arial" w:hAnsi="Arial" w:cs="Arial"/>
          <w:sz w:val="22"/>
          <w:szCs w:val="22"/>
        </w:rPr>
      </w:pPr>
      <w:r w:rsidRPr="000670D2">
        <w:rPr>
          <w:rFonts w:ascii="Arial" w:hAnsi="Arial" w:cs="Arial"/>
          <w:b/>
        </w:rPr>
        <w:tab/>
      </w:r>
      <w:r w:rsidRPr="000670D2">
        <w:rPr>
          <w:rFonts w:ascii="Arial" w:hAnsi="Arial" w:cs="Arial"/>
          <w:sz w:val="22"/>
          <w:szCs w:val="22"/>
        </w:rPr>
        <w:t>The great interest in developing venom molecules for alleviating pain requires an understanding of how pain is manifested in humans. The essence of “feeling” pain is what happens in the nerves of the spinal cord, specifically the dorsal root ganglia from which nerve impulses generated by nerve endings in the skin and other body structures are sent to the spinal cord and the brain. Genetic mutations or damage to nerves can change the behavior of key molecules along the route from the original pain receptors. Embedded in the membranes of nerve endings that detect pain stimuli are protein molecules that make up the structure of what are called ion channels. These channels control the flow of ions such as potassium, sodium, and chloride which are responsible for generating a nerve impulse due to changes in their concentration inside and outside a nerve cell.</w:t>
      </w:r>
    </w:p>
    <w:p w:rsidR="00F51B9C" w:rsidRPr="000670D2" w:rsidRDefault="00F51B9C" w:rsidP="00F51B9C">
      <w:pPr>
        <w:rPr>
          <w:rFonts w:ascii="Arial" w:hAnsi="Arial" w:cs="Arial"/>
          <w:sz w:val="22"/>
          <w:szCs w:val="22"/>
        </w:rPr>
      </w:pPr>
    </w:p>
    <w:p w:rsidR="00F51B9C" w:rsidRPr="000670D2" w:rsidRDefault="00F51B9C" w:rsidP="00F51B9C">
      <w:pPr>
        <w:ind w:left="720" w:right="720" w:firstLine="720"/>
        <w:rPr>
          <w:rFonts w:ascii="Arial" w:hAnsi="Arial" w:cs="Arial"/>
          <w:color w:val="000000"/>
          <w:sz w:val="20"/>
          <w:szCs w:val="20"/>
        </w:rPr>
      </w:pPr>
      <w:r w:rsidRPr="000670D2">
        <w:rPr>
          <w:rFonts w:ascii="Arial" w:hAnsi="Arial" w:cs="Arial"/>
          <w:color w:val="000000"/>
          <w:sz w:val="20"/>
          <w:szCs w:val="20"/>
        </w:rPr>
        <w:t>Nearly 50 years ago researchers showed that electrical activity in neurons is produced by subtle changes in the neuron's potassium concentration…. Since then, it's been well established that the flow of potassium ions is central to many different cellular processes…. Potassium currents in the brain, for example, underlie perception and movement, and the heart's contraction relies upon the steady ebb-and-flow of potassium…. To maintain the correct concentration of potassium, cells are equipped with pore-like proteins that poke through the cell membrane. These proteins, called ion channels or potassium channels, create sieves through which potassium ions flow from inside to outside the cell.</w:t>
      </w:r>
    </w:p>
    <w:p w:rsidR="00F51B9C" w:rsidRPr="000670D2" w:rsidRDefault="00F51B9C" w:rsidP="00F51B9C">
      <w:pPr>
        <w:ind w:right="720" w:firstLine="720"/>
        <w:rPr>
          <w:rFonts w:ascii="Arial" w:hAnsi="Arial" w:cs="Arial"/>
          <w:color w:val="000000"/>
          <w:sz w:val="6"/>
          <w:szCs w:val="6"/>
        </w:rPr>
      </w:pPr>
    </w:p>
    <w:p w:rsidR="00F51B9C" w:rsidRPr="000670D2" w:rsidRDefault="00F51B9C" w:rsidP="00F51B9C">
      <w:pPr>
        <w:ind w:right="720" w:firstLine="720"/>
        <w:rPr>
          <w:rFonts w:ascii="Arial" w:hAnsi="Arial" w:cs="Arial"/>
          <w:sz w:val="20"/>
          <w:szCs w:val="20"/>
        </w:rPr>
      </w:pPr>
      <w:r w:rsidRPr="000670D2">
        <w:rPr>
          <w:rFonts w:ascii="Arial" w:hAnsi="Arial" w:cs="Arial"/>
          <w:color w:val="000000"/>
          <w:sz w:val="20"/>
          <w:szCs w:val="20"/>
        </w:rPr>
        <w:t>(</w:t>
      </w:r>
      <w:hyperlink r:id="rId653" w:history="1">
        <w:r w:rsidRPr="000670D2">
          <w:rPr>
            <w:rStyle w:val="Hyperlink"/>
            <w:rFonts w:ascii="Arial" w:hAnsi="Arial" w:cs="Arial"/>
            <w:sz w:val="20"/>
            <w:szCs w:val="20"/>
          </w:rPr>
          <w:t>http://www.hhmi.org/news/visualizing-potassium-channel</w:t>
        </w:r>
      </w:hyperlink>
      <w:r w:rsidRPr="000670D2">
        <w:rPr>
          <w:rFonts w:ascii="Arial" w:hAnsi="Arial" w:cs="Arial"/>
          <w:color w:val="0000FF"/>
          <w:sz w:val="20"/>
          <w:szCs w:val="20"/>
        </w:rPr>
        <w:t>)</w:t>
      </w:r>
    </w:p>
    <w:p w:rsidR="00F51B9C" w:rsidRPr="000670D2" w:rsidRDefault="00F51B9C" w:rsidP="00F51B9C">
      <w:pPr>
        <w:ind w:right="720" w:firstLine="720"/>
        <w:rPr>
          <w:rFonts w:ascii="Arial" w:hAnsi="Arial" w:cs="Arial"/>
          <w:color w:val="000000"/>
          <w:sz w:val="20"/>
          <w:szCs w:val="20"/>
        </w:rPr>
      </w:pPr>
    </w:p>
    <w:p w:rsidR="00F51B9C" w:rsidRPr="000670D2" w:rsidRDefault="00F51B9C" w:rsidP="00F51B9C">
      <w:pPr>
        <w:ind w:left="720" w:right="720" w:firstLine="720"/>
        <w:rPr>
          <w:rFonts w:ascii="Arial" w:hAnsi="Arial" w:cs="Arial"/>
          <w:color w:val="000000"/>
          <w:sz w:val="20"/>
          <w:szCs w:val="20"/>
        </w:rPr>
      </w:pPr>
      <w:r w:rsidRPr="000670D2">
        <w:rPr>
          <w:rFonts w:ascii="Arial" w:hAnsi="Arial" w:cs="Arial"/>
          <w:color w:val="000000"/>
          <w:sz w:val="20"/>
          <w:szCs w:val="20"/>
        </w:rPr>
        <w:t>In humans, 78 unique potassium channel genes underlie an impressive level of functional diversity. The different potassium channels have evolved the ability to open—by a process called gating—in response to different forces in their environment. Certain potassium channels are gated by the binding of calcium ions, specific membrane lipids, or G protein subunits. Others respond to mechanical perturbations of the membrane or changes in voltage across the membrane. Thus, the potassium channels control a cell's electrical state through many different avenues.</w:t>
      </w:r>
    </w:p>
    <w:p w:rsidR="00F51B9C" w:rsidRPr="000670D2" w:rsidRDefault="00F51B9C" w:rsidP="00F51B9C">
      <w:pPr>
        <w:ind w:right="720" w:firstLine="720"/>
        <w:rPr>
          <w:rFonts w:ascii="Arial" w:hAnsi="Arial" w:cs="Arial"/>
          <w:color w:val="000000"/>
          <w:sz w:val="6"/>
          <w:szCs w:val="6"/>
        </w:rPr>
      </w:pPr>
    </w:p>
    <w:p w:rsidR="00F51B9C" w:rsidRPr="000670D2" w:rsidRDefault="00F51B9C" w:rsidP="00F51B9C">
      <w:pPr>
        <w:ind w:right="720" w:firstLine="720"/>
        <w:rPr>
          <w:rFonts w:ascii="Arial" w:hAnsi="Arial" w:cs="Arial"/>
          <w:sz w:val="22"/>
          <w:szCs w:val="22"/>
        </w:rPr>
      </w:pPr>
      <w:r w:rsidRPr="000670D2">
        <w:rPr>
          <w:rFonts w:ascii="Arial" w:hAnsi="Arial" w:cs="Arial"/>
          <w:color w:val="000000"/>
          <w:sz w:val="20"/>
          <w:szCs w:val="20"/>
        </w:rPr>
        <w:t>(</w:t>
      </w:r>
      <w:hyperlink r:id="rId654" w:history="1">
        <w:r w:rsidRPr="000670D2">
          <w:rPr>
            <w:rStyle w:val="Hyperlink"/>
            <w:rFonts w:ascii="Arial" w:hAnsi="Arial" w:cs="Arial"/>
            <w:sz w:val="20"/>
            <w:szCs w:val="20"/>
          </w:rPr>
          <w:t>http://www.hhmi.org/research/structure-and-mechanisms-ion-channels</w:t>
        </w:r>
      </w:hyperlink>
      <w:r w:rsidRPr="000670D2">
        <w:rPr>
          <w:rFonts w:ascii="Arial" w:hAnsi="Arial" w:cs="Arial"/>
          <w:sz w:val="20"/>
          <w:szCs w:val="20"/>
        </w:rPr>
        <w:t>)</w:t>
      </w:r>
    </w:p>
    <w:p w:rsidR="00F51B9C" w:rsidRPr="000670D2" w:rsidRDefault="00F51B9C" w:rsidP="00F51B9C">
      <w:pPr>
        <w:rPr>
          <w:rFonts w:ascii="Arial" w:hAnsi="Arial" w:cs="Arial"/>
          <w:sz w:val="22"/>
          <w:szCs w:val="22"/>
        </w:rPr>
      </w:pPr>
    </w:p>
    <w:p w:rsidR="00F51B9C" w:rsidRPr="000670D2" w:rsidRDefault="00F51B9C" w:rsidP="00F51B9C">
      <w:pPr>
        <w:ind w:firstLine="720"/>
        <w:rPr>
          <w:rFonts w:ascii="Arial" w:hAnsi="Arial" w:cs="Arial"/>
          <w:sz w:val="22"/>
          <w:szCs w:val="22"/>
        </w:rPr>
      </w:pPr>
      <w:r w:rsidRPr="000670D2">
        <w:rPr>
          <w:rFonts w:ascii="Arial" w:hAnsi="Arial" w:cs="Arial"/>
          <w:sz w:val="22"/>
          <w:szCs w:val="22"/>
        </w:rPr>
        <w:t>These changes in concentrations change the polarity of the nerve cell which is associated with generating a nerve impulse. For example, an ion channel designated as TRPV1 detects heat. When it opens, positive ions such as sodium rush into the nerve cell from the surrounding interstitial fluid. This influx of sodium ions changes the membrane voltage which in turn opens specific sodium channels. This influx further changes the membrane voltage which generates a pain signal (nerve signal) from the pain sensors to the spinal cord, then on to the brain for interpretation. So, if one can find molecules that can block these changes that begin with the ion channels opening up, then one can prevent the ultimate generation of a pain signal to the brain.</w:t>
      </w:r>
    </w:p>
    <w:p w:rsidR="00F51B9C" w:rsidRPr="000670D2" w:rsidRDefault="00F51B9C" w:rsidP="00F51B9C">
      <w:pPr>
        <w:rPr>
          <w:rFonts w:ascii="Arial" w:hAnsi="Arial" w:cs="Arial"/>
          <w:sz w:val="22"/>
          <w:szCs w:val="22"/>
        </w:rPr>
      </w:pPr>
    </w:p>
    <w:p w:rsidR="00F51B9C" w:rsidRPr="000670D2" w:rsidRDefault="00F51B9C" w:rsidP="00F51B9C">
      <w:pPr>
        <w:ind w:firstLine="720"/>
        <w:rPr>
          <w:rFonts w:ascii="Arial" w:hAnsi="Arial" w:cs="Arial"/>
          <w:sz w:val="22"/>
          <w:szCs w:val="22"/>
        </w:rPr>
      </w:pPr>
      <w:r w:rsidRPr="000670D2">
        <w:rPr>
          <w:rFonts w:ascii="Arial" w:hAnsi="Arial" w:cs="Arial"/>
          <w:sz w:val="22"/>
          <w:szCs w:val="22"/>
        </w:rPr>
        <w:t xml:space="preserve">And this is where the extracts of certain molecules found in venom, most often protein-based, fit in. Certain venoms contain molecules that affect these ion channels. Some actually keep the ion channels open which means that nerve impulses are continuously generated, </w:t>
      </w:r>
      <w:r w:rsidRPr="000670D2">
        <w:rPr>
          <w:rFonts w:ascii="Arial" w:hAnsi="Arial" w:cs="Arial"/>
          <w:sz w:val="22"/>
          <w:szCs w:val="22"/>
        </w:rPr>
        <w:lastRenderedPageBreak/>
        <w:t>producing immobility through a type of paralysis. The muscles never relax, simply contracting repeatedly (a catatonic state). Different molecules from venom do the reverse—they block the inflow of ions which is necessary to ultimately effect a nerve impulse, therefore preventing any pain signal from being generated. These venom extracts do not carry with them the several undesirable side effects that are associated with morphine and other pain-killing narcotics.</w:t>
      </w:r>
    </w:p>
    <w:p w:rsidR="00F51B9C" w:rsidRPr="000670D2" w:rsidRDefault="00F51B9C" w:rsidP="00F51B9C">
      <w:pPr>
        <w:rPr>
          <w:rFonts w:ascii="Arial" w:hAnsi="Arial" w:cs="Arial"/>
          <w:sz w:val="22"/>
          <w:szCs w:val="22"/>
        </w:rPr>
      </w:pPr>
    </w:p>
    <w:p w:rsidR="00F51B9C" w:rsidRPr="000670D2" w:rsidRDefault="00F51B9C" w:rsidP="00F51B9C">
      <w:pPr>
        <w:ind w:firstLine="720"/>
        <w:rPr>
          <w:rFonts w:ascii="Arial" w:hAnsi="Arial" w:cs="Arial"/>
          <w:sz w:val="22"/>
          <w:szCs w:val="22"/>
        </w:rPr>
      </w:pPr>
      <w:r w:rsidRPr="000670D2">
        <w:rPr>
          <w:rFonts w:ascii="Arial" w:hAnsi="Arial" w:cs="Arial"/>
          <w:sz w:val="22"/>
          <w:szCs w:val="22"/>
        </w:rPr>
        <w:t>The difference between the venom-based pain killers and the narcotic derivatives is their locus of operation. The narcotics act on the surface of the spinal cord membrane, therefore affecting many aspects of the spinal cord’s nervous activities, which includes many different receptors in the brain. But targeting only the pain receptors via the ion channels affects only one area of the brain. And there does not seem to be the other side effects of narcotics, including addiction as well as the fact that one’s tolerance for the drug increases—which means more and more narcotic is needed to produce the same effect in terms of pain reduction. (It is said that more Americans die from an overdose of prescription pain killers than from overdoses of cocaine and heroin combined.)</w:t>
      </w:r>
    </w:p>
    <w:p w:rsidR="00F51B9C" w:rsidRPr="000670D2" w:rsidRDefault="00F51B9C" w:rsidP="00F51B9C">
      <w:pPr>
        <w:rPr>
          <w:rFonts w:ascii="Arial" w:hAnsi="Arial" w:cs="Arial"/>
          <w:sz w:val="22"/>
          <w:szCs w:val="22"/>
        </w:rPr>
      </w:pPr>
    </w:p>
    <w:p w:rsidR="00F51B9C" w:rsidRPr="000670D2" w:rsidRDefault="00F51B9C" w:rsidP="00F51B9C">
      <w:pPr>
        <w:ind w:firstLine="720"/>
        <w:rPr>
          <w:rFonts w:ascii="Arial" w:hAnsi="Arial" w:cs="Arial"/>
          <w:sz w:val="22"/>
          <w:szCs w:val="22"/>
        </w:rPr>
      </w:pPr>
      <w:r w:rsidRPr="000670D2">
        <w:rPr>
          <w:rFonts w:ascii="Arial" w:hAnsi="Arial" w:cs="Arial"/>
          <w:sz w:val="22"/>
          <w:szCs w:val="22"/>
        </w:rPr>
        <w:t>The sodium ion channels are of interest to researchers as a target for controlling pain. It is known that novocaine and lignocaine (lidocaine) block a variety of sodium channels rather than just one or two specific ones. That results in blocking not only pain sensations but all other sensations where applied. It is preferable to block specific channels that control pain, rather than all the sodium channels. There are nine different voltage-controlling channels found in humans (and other mammals) that respond to slightly different voltages generated within a nerve cell. It is important that a particular chemical developed to control a sodium channel be very specific— affecting all the sodium channels would mean shutting down a whole host of nerve-controlled activities as diverse as heartbeat, breathing, and movement. There are several sensory-specific sodium ion channels that are of interest. They are designated Na</w:t>
      </w:r>
      <w:r w:rsidRPr="000670D2">
        <w:rPr>
          <w:rFonts w:ascii="Arial" w:hAnsi="Arial" w:cs="Arial"/>
          <w:sz w:val="22"/>
          <w:szCs w:val="22"/>
          <w:vertAlign w:val="subscript"/>
        </w:rPr>
        <w:t>v</w:t>
      </w:r>
      <w:r w:rsidRPr="000670D2">
        <w:rPr>
          <w:rFonts w:ascii="Arial" w:hAnsi="Arial" w:cs="Arial"/>
          <w:sz w:val="22"/>
          <w:szCs w:val="22"/>
        </w:rPr>
        <w:t>1.7, 1.8, and 1.9. (The Na designation refers to sodium.) Each of these channel types has a different voltage-sensing area in the channel, which means that any pain-relieving medicines would be specific to one of the channels.</w:t>
      </w:r>
    </w:p>
    <w:p w:rsidR="00F51B9C" w:rsidRPr="000670D2" w:rsidRDefault="00F51B9C" w:rsidP="00F51B9C">
      <w:pPr>
        <w:rPr>
          <w:rFonts w:ascii="Arial" w:hAnsi="Arial" w:cs="Arial"/>
          <w:sz w:val="22"/>
          <w:szCs w:val="22"/>
        </w:rPr>
      </w:pPr>
    </w:p>
    <w:p w:rsidR="00F51B9C" w:rsidRPr="000670D2" w:rsidRDefault="00F51B9C" w:rsidP="00F51B9C">
      <w:pPr>
        <w:ind w:firstLine="720"/>
        <w:rPr>
          <w:rFonts w:ascii="Arial" w:hAnsi="Arial" w:cs="Arial"/>
          <w:sz w:val="22"/>
          <w:szCs w:val="22"/>
        </w:rPr>
      </w:pPr>
      <w:r w:rsidRPr="000670D2">
        <w:rPr>
          <w:rFonts w:ascii="Arial" w:hAnsi="Arial" w:cs="Arial"/>
          <w:sz w:val="22"/>
          <w:szCs w:val="22"/>
        </w:rPr>
        <w:t>One research group at Duke University has found a particular antibody of the immune system that affects the Na</w:t>
      </w:r>
      <w:r w:rsidRPr="000670D2">
        <w:rPr>
          <w:rFonts w:ascii="Arial" w:hAnsi="Arial" w:cs="Arial"/>
          <w:sz w:val="22"/>
          <w:szCs w:val="22"/>
          <w:vertAlign w:val="subscript"/>
        </w:rPr>
        <w:t>v</w:t>
      </w:r>
      <w:r w:rsidRPr="000670D2">
        <w:rPr>
          <w:rFonts w:ascii="Arial" w:hAnsi="Arial" w:cs="Arial"/>
          <w:sz w:val="22"/>
          <w:szCs w:val="22"/>
        </w:rPr>
        <w:t>1.7 channel, and not only blocks inflammatory pain (e.g., arthritic pain) and neuropathic pain (pain from nerve damage caused by injury, disease or another insult), but also alleviates itching! Ion channels have a protein component to which a specific antibody can react (bind).</w:t>
      </w:r>
    </w:p>
    <w:p w:rsidR="00F51B9C" w:rsidRPr="000670D2" w:rsidRDefault="00F51B9C" w:rsidP="00F51B9C">
      <w:pPr>
        <w:rPr>
          <w:rFonts w:ascii="Arial" w:hAnsi="Arial" w:cs="Arial"/>
          <w:sz w:val="22"/>
          <w:szCs w:val="22"/>
        </w:rPr>
      </w:pPr>
    </w:p>
    <w:p w:rsidR="00F51B9C" w:rsidRPr="000670D2" w:rsidRDefault="00F51B9C" w:rsidP="00F51B9C">
      <w:pPr>
        <w:ind w:firstLine="360"/>
        <w:rPr>
          <w:rFonts w:ascii="Arial" w:hAnsi="Arial" w:cs="Arial"/>
          <w:sz w:val="22"/>
          <w:szCs w:val="22"/>
        </w:rPr>
      </w:pPr>
      <w:r w:rsidRPr="000670D2">
        <w:rPr>
          <w:rFonts w:ascii="Arial" w:hAnsi="Arial" w:cs="Arial"/>
          <w:sz w:val="22"/>
          <w:szCs w:val="22"/>
        </w:rPr>
        <w:t>The “detection” or interpretation of pain sensations involves specific locations in the brain that have been more accurately identified in recent years. But, it is also true that because of the involvement of the brain, there are different types of pain that are given “reality” by the role of the brain’s interpretation.</w:t>
      </w:r>
    </w:p>
    <w:p w:rsidR="00F51B9C" w:rsidRPr="000670D2" w:rsidRDefault="00F51B9C" w:rsidP="00F51B9C">
      <w:pPr>
        <w:rPr>
          <w:rFonts w:ascii="Arial" w:hAnsi="Arial" w:cs="Arial"/>
          <w:sz w:val="20"/>
          <w:szCs w:val="20"/>
        </w:rPr>
      </w:pPr>
    </w:p>
    <w:p w:rsidR="00F51B9C" w:rsidRPr="000670D2" w:rsidRDefault="00F51B9C" w:rsidP="00F51B9C">
      <w:pPr>
        <w:pStyle w:val="NormalWeb"/>
        <w:spacing w:before="0" w:beforeAutospacing="0" w:after="60" w:afterAutospacing="0"/>
        <w:ind w:left="720" w:right="720" w:firstLine="720"/>
        <w:rPr>
          <w:rFonts w:ascii="Arial" w:hAnsi="Arial" w:cs="Arial"/>
          <w:sz w:val="20"/>
          <w:szCs w:val="20"/>
        </w:rPr>
      </w:pPr>
      <w:r w:rsidRPr="000670D2">
        <w:rPr>
          <w:rFonts w:ascii="Arial" w:hAnsi="Arial" w:cs="Arial"/>
          <w:sz w:val="20"/>
          <w:szCs w:val="20"/>
        </w:rPr>
        <w:t>Even as researchers make strides in understanding and treating pain, new discoveries raise many more questions. These recent findings reveal the deep connections between pain and many essential physical and mental processes.</w:t>
      </w:r>
    </w:p>
    <w:p w:rsidR="00F51B9C" w:rsidRPr="000670D2" w:rsidRDefault="00F51B9C" w:rsidP="0070637B">
      <w:pPr>
        <w:numPr>
          <w:ilvl w:val="0"/>
          <w:numId w:val="22"/>
        </w:numPr>
        <w:tabs>
          <w:tab w:val="clear" w:pos="720"/>
        </w:tabs>
        <w:spacing w:after="60"/>
        <w:ind w:left="1080" w:right="720"/>
        <w:rPr>
          <w:rFonts w:ascii="Arial" w:hAnsi="Arial" w:cs="Arial"/>
          <w:sz w:val="20"/>
          <w:szCs w:val="20"/>
        </w:rPr>
      </w:pPr>
      <w:r w:rsidRPr="000670D2">
        <w:rPr>
          <w:rFonts w:ascii="Arial" w:hAnsi="Arial" w:cs="Arial"/>
          <w:sz w:val="20"/>
          <w:szCs w:val="20"/>
        </w:rPr>
        <w:t>Patients with chronic back pain tend to be impaired at emotional learning but have increased sensitivity to taste.</w:t>
      </w:r>
    </w:p>
    <w:p w:rsidR="00F51B9C" w:rsidRPr="000670D2" w:rsidRDefault="00F51B9C" w:rsidP="0070637B">
      <w:pPr>
        <w:numPr>
          <w:ilvl w:val="0"/>
          <w:numId w:val="22"/>
        </w:numPr>
        <w:tabs>
          <w:tab w:val="clear" w:pos="720"/>
        </w:tabs>
        <w:spacing w:after="60"/>
        <w:ind w:left="1080" w:right="720"/>
        <w:rPr>
          <w:rFonts w:ascii="Arial" w:hAnsi="Arial" w:cs="Arial"/>
          <w:sz w:val="20"/>
          <w:szCs w:val="20"/>
        </w:rPr>
      </w:pPr>
      <w:r w:rsidRPr="000670D2">
        <w:rPr>
          <w:rFonts w:ascii="Arial" w:hAnsi="Arial" w:cs="Arial"/>
          <w:sz w:val="20"/>
          <w:szCs w:val="20"/>
        </w:rPr>
        <w:t>Chronic pain shrinks the brain, up to 11 percent in some cases.</w:t>
      </w:r>
    </w:p>
    <w:p w:rsidR="00F51B9C" w:rsidRPr="000670D2" w:rsidRDefault="00F51B9C" w:rsidP="0070637B">
      <w:pPr>
        <w:numPr>
          <w:ilvl w:val="0"/>
          <w:numId w:val="22"/>
        </w:numPr>
        <w:tabs>
          <w:tab w:val="clear" w:pos="720"/>
        </w:tabs>
        <w:spacing w:after="60"/>
        <w:ind w:left="1080" w:right="720"/>
        <w:rPr>
          <w:rFonts w:ascii="Arial" w:hAnsi="Arial" w:cs="Arial"/>
          <w:sz w:val="20"/>
          <w:szCs w:val="20"/>
        </w:rPr>
      </w:pPr>
      <w:r w:rsidRPr="000670D2">
        <w:rPr>
          <w:rFonts w:ascii="Arial" w:hAnsi="Arial" w:cs="Arial"/>
          <w:sz w:val="20"/>
          <w:szCs w:val="20"/>
        </w:rPr>
        <w:t>Those with chronic pain can learn to control their perception of pain by imagining pleasant scenarios or believing a particular stimulus to be harmless.</w:t>
      </w:r>
    </w:p>
    <w:p w:rsidR="00F51B9C" w:rsidRPr="000670D2" w:rsidRDefault="00F51B9C" w:rsidP="0070637B">
      <w:pPr>
        <w:numPr>
          <w:ilvl w:val="0"/>
          <w:numId w:val="22"/>
        </w:numPr>
        <w:tabs>
          <w:tab w:val="clear" w:pos="720"/>
        </w:tabs>
        <w:spacing w:after="60"/>
        <w:ind w:left="1080" w:right="720"/>
        <w:rPr>
          <w:rFonts w:ascii="Arial" w:hAnsi="Arial" w:cs="Arial"/>
          <w:sz w:val="20"/>
          <w:szCs w:val="20"/>
        </w:rPr>
      </w:pPr>
      <w:r w:rsidRPr="000670D2">
        <w:rPr>
          <w:rFonts w:ascii="Arial" w:hAnsi="Arial" w:cs="Arial"/>
          <w:sz w:val="20"/>
          <w:szCs w:val="20"/>
        </w:rPr>
        <w:t>Memory of a pain can cause that pain to persist for life, even after the initial injury has healed.</w:t>
      </w:r>
    </w:p>
    <w:p w:rsidR="00F51B9C" w:rsidRPr="000670D2" w:rsidRDefault="00F51B9C" w:rsidP="0070637B">
      <w:pPr>
        <w:numPr>
          <w:ilvl w:val="0"/>
          <w:numId w:val="22"/>
        </w:numPr>
        <w:tabs>
          <w:tab w:val="clear" w:pos="720"/>
        </w:tabs>
        <w:spacing w:after="60"/>
        <w:ind w:left="1080" w:right="720"/>
        <w:rPr>
          <w:rFonts w:ascii="Arial" w:hAnsi="Arial" w:cs="Arial"/>
          <w:sz w:val="20"/>
          <w:szCs w:val="20"/>
        </w:rPr>
      </w:pPr>
      <w:r w:rsidRPr="000670D2">
        <w:rPr>
          <w:rFonts w:ascii="Arial" w:hAnsi="Arial" w:cs="Arial"/>
          <w:sz w:val="20"/>
          <w:szCs w:val="20"/>
        </w:rPr>
        <w:lastRenderedPageBreak/>
        <w:t>Chronic pain sufferers can learn to associate a place with their pain. Returning to this space can reinforce the negative association.</w:t>
      </w:r>
    </w:p>
    <w:p w:rsidR="00F51B9C" w:rsidRPr="000670D2" w:rsidRDefault="00F51B9C" w:rsidP="00F51B9C">
      <w:pPr>
        <w:ind w:left="720" w:right="720"/>
        <w:rPr>
          <w:rFonts w:ascii="Arial" w:hAnsi="Arial" w:cs="Arial"/>
          <w:sz w:val="20"/>
          <w:szCs w:val="20"/>
        </w:rPr>
      </w:pPr>
      <w:r w:rsidRPr="000670D2">
        <w:rPr>
          <w:rFonts w:ascii="Arial" w:hAnsi="Arial" w:cs="Arial"/>
          <w:sz w:val="20"/>
          <w:szCs w:val="20"/>
        </w:rPr>
        <w:t>(</w:t>
      </w:r>
      <w:hyperlink r:id="rId655" w:history="1">
        <w:r w:rsidRPr="000670D2">
          <w:rPr>
            <w:rStyle w:val="Hyperlink"/>
            <w:rFonts w:ascii="Arial" w:hAnsi="Arial" w:cs="Arial"/>
            <w:sz w:val="20"/>
            <w:szCs w:val="20"/>
          </w:rPr>
          <w:t>http://www.scientificamerican.com/article/neuroscientists-identify-brain-signature-pain/</w:t>
        </w:r>
      </w:hyperlink>
      <w:r w:rsidRPr="000670D2">
        <w:rPr>
          <w:rFonts w:ascii="Arial" w:hAnsi="Arial" w:cs="Arial"/>
          <w:sz w:val="20"/>
          <w:szCs w:val="20"/>
        </w:rPr>
        <w:t>)</w:t>
      </w:r>
    </w:p>
    <w:p w:rsidR="00F51B9C" w:rsidRPr="00BA557D" w:rsidRDefault="00F51B9C" w:rsidP="00F51B9C">
      <w:pPr>
        <w:rPr>
          <w:rFonts w:ascii="Arial" w:hAnsi="Arial" w:cs="Arial"/>
          <w:sz w:val="20"/>
          <w:szCs w:val="20"/>
        </w:rPr>
      </w:pPr>
    </w:p>
    <w:p w:rsidR="00F51B9C" w:rsidRDefault="00F51B9C" w:rsidP="00F51B9C">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venom</w:t>
      </w:r>
    </w:p>
    <w:p w:rsidR="00F51B9C" w:rsidRPr="00BA557D" w:rsidRDefault="00F51B9C" w:rsidP="00F51B9C">
      <w:pPr>
        <w:rPr>
          <w:rFonts w:ascii="Arial" w:hAnsi="Arial" w:cs="Arial"/>
          <w:sz w:val="20"/>
          <w:szCs w:val="20"/>
        </w:rPr>
      </w:pPr>
    </w:p>
    <w:p w:rsidR="00F51B9C" w:rsidRDefault="00F51B9C" w:rsidP="00F51B9C">
      <w:pPr>
        <w:rPr>
          <w:rFonts w:ascii="Arial" w:hAnsi="Arial" w:cs="Arial"/>
          <w:sz w:val="22"/>
          <w:szCs w:val="22"/>
        </w:rPr>
      </w:pPr>
      <w:r>
        <w:rPr>
          <w:rFonts w:ascii="Arial" w:hAnsi="Arial" w:cs="Arial"/>
          <w:sz w:val="22"/>
          <w:szCs w:val="22"/>
        </w:rPr>
        <w:tab/>
        <w:t xml:space="preserve">Speaking of channel blocking, venoms turn out to have certain molecular components that have just the right shape (specificity) and chemical activity to latch onto one part of a voltage-sensing area of a sodium channel and control (block) its activity which is necessary to generate a nerve impulse within a nerve cell. Several sources of venom-derived channel blockers include two pain-killing molecules from the venom of the black mamba (mentioned in the </w:t>
      </w:r>
      <w:r w:rsidRPr="00FF614E">
        <w:rPr>
          <w:rFonts w:ascii="Arial" w:hAnsi="Arial" w:cs="Arial"/>
          <w:i/>
          <w:sz w:val="22"/>
          <w:szCs w:val="22"/>
        </w:rPr>
        <w:t>ChemMatters</w:t>
      </w:r>
      <w:r>
        <w:rPr>
          <w:rFonts w:ascii="Arial" w:hAnsi="Arial" w:cs="Arial"/>
          <w:sz w:val="22"/>
          <w:szCs w:val="22"/>
        </w:rPr>
        <w:t xml:space="preserve"> article); however, these “mambalgins”, as they are called, do not block sodium channels but rather those that are known as acid-sensing ion channels (ASIC). In this particular case, protons (H</w:t>
      </w:r>
      <w:r>
        <w:rPr>
          <w:rFonts w:ascii="Arial" w:hAnsi="Arial" w:cs="Arial"/>
          <w:sz w:val="22"/>
          <w:szCs w:val="22"/>
          <w:vertAlign w:val="superscript"/>
        </w:rPr>
        <w:t>+</w:t>
      </w:r>
      <w:r>
        <w:rPr>
          <w:rFonts w:ascii="Arial" w:hAnsi="Arial" w:cs="Arial"/>
          <w:sz w:val="22"/>
          <w:szCs w:val="22"/>
        </w:rPr>
        <w:t>) do the blocking, such that no nerve impulse is generated.</w:t>
      </w:r>
    </w:p>
    <w:p w:rsidR="00F51B9C" w:rsidRPr="00BA557D" w:rsidRDefault="00F51B9C" w:rsidP="00F51B9C">
      <w:pPr>
        <w:rPr>
          <w:rFonts w:ascii="Arial" w:hAnsi="Arial" w:cs="Arial"/>
          <w:sz w:val="20"/>
          <w:szCs w:val="20"/>
        </w:rPr>
      </w:pPr>
    </w:p>
    <w:p w:rsidR="00F51B9C" w:rsidRPr="006555EF" w:rsidRDefault="00F51B9C" w:rsidP="00F51B9C">
      <w:pPr>
        <w:pStyle w:val="NormalWeb"/>
        <w:spacing w:before="0" w:beforeAutospacing="0" w:after="0" w:afterAutospacing="0"/>
        <w:ind w:left="720" w:right="720" w:firstLine="720"/>
        <w:rPr>
          <w:rFonts w:ascii="Arial" w:hAnsi="Arial" w:cs="Arial"/>
          <w:sz w:val="20"/>
          <w:szCs w:val="20"/>
        </w:rPr>
      </w:pPr>
      <w:r w:rsidRPr="006555EF">
        <w:rPr>
          <w:rFonts w:ascii="Arial" w:hAnsi="Arial" w:cs="Arial"/>
          <w:sz w:val="20"/>
          <w:szCs w:val="20"/>
        </w:rPr>
        <w:t>When we’re injured, our damaged cells release an “inflammatory soup” of chemicals that triggers feelings of pain. Among the first of these harbingers are simple protons – positively charged particles that make the local tissues more acidic. The ASICs detect and respond to protons by opening up, allowing positive ions to flood inside, and causing the neurons to fire. They’re warning systems that tell our bodies that something is wrong.</w:t>
      </w:r>
    </w:p>
    <w:p w:rsidR="00F51B9C" w:rsidRPr="006555EF" w:rsidRDefault="00F51B9C" w:rsidP="00F51B9C">
      <w:pPr>
        <w:pStyle w:val="NormalWeb"/>
        <w:spacing w:before="0" w:beforeAutospacing="0" w:after="0" w:afterAutospacing="0"/>
        <w:ind w:left="720" w:right="720"/>
        <w:rPr>
          <w:rFonts w:ascii="Arial" w:hAnsi="Arial" w:cs="Arial"/>
          <w:sz w:val="20"/>
          <w:szCs w:val="20"/>
        </w:rPr>
      </w:pPr>
    </w:p>
    <w:p w:rsidR="00F51B9C" w:rsidRPr="006555EF" w:rsidRDefault="00F51B9C" w:rsidP="00F51B9C">
      <w:pPr>
        <w:pStyle w:val="NormalWeb"/>
        <w:spacing w:before="0" w:beforeAutospacing="0" w:after="0" w:afterAutospacing="0"/>
        <w:ind w:left="720" w:right="720" w:firstLine="720"/>
        <w:rPr>
          <w:rFonts w:ascii="Arial" w:hAnsi="Arial" w:cs="Arial"/>
          <w:sz w:val="20"/>
          <w:szCs w:val="20"/>
        </w:rPr>
      </w:pPr>
      <w:r w:rsidRPr="006555EF">
        <w:rPr>
          <w:rFonts w:ascii="Arial" w:hAnsi="Arial" w:cs="Arial"/>
          <w:sz w:val="20"/>
          <w:szCs w:val="20"/>
        </w:rPr>
        <w:t>Diochot and Baron found two peptides (short proteins) from black mamba venom that block ASICs—mambalgin-1 and mambalgin-2. They act as padlocks that latch onto the closed proteins and stop them from opening, even when surrounded by protons. And they have characteristics that are almost too good to be true.</w:t>
      </w:r>
    </w:p>
    <w:p w:rsidR="00F51B9C" w:rsidRPr="006555EF" w:rsidRDefault="00F51B9C" w:rsidP="00F51B9C">
      <w:pPr>
        <w:pStyle w:val="NormalWeb"/>
        <w:spacing w:before="0" w:beforeAutospacing="0" w:after="0" w:afterAutospacing="0"/>
        <w:ind w:left="720" w:right="720"/>
        <w:rPr>
          <w:rFonts w:ascii="Arial" w:hAnsi="Arial" w:cs="Arial"/>
          <w:sz w:val="20"/>
          <w:szCs w:val="20"/>
        </w:rPr>
      </w:pPr>
    </w:p>
    <w:p w:rsidR="00F51B9C" w:rsidRDefault="00F51B9C" w:rsidP="00F51B9C">
      <w:pPr>
        <w:ind w:left="720" w:right="720" w:firstLine="720"/>
        <w:rPr>
          <w:rFonts w:ascii="Arial" w:hAnsi="Arial" w:cs="Arial"/>
          <w:sz w:val="20"/>
          <w:szCs w:val="20"/>
        </w:rPr>
      </w:pPr>
      <w:r w:rsidRPr="006555EF">
        <w:rPr>
          <w:rFonts w:ascii="Arial" w:hAnsi="Arial" w:cs="Arial"/>
          <w:sz w:val="20"/>
          <w:szCs w:val="20"/>
        </w:rPr>
        <w:t>They work quickly and effectively against every type of ASIC found in our nervous system. As painkillers, they’re as potent as morphine. They’ll numb the sharp pain of a burn, as well as the dull throb of an inflamed limb. They’re incredibly specific: they don’t stop neurons from firing more generally, and they don’t block any of the other gate-keeping proteins found in these cells. And unlike other similarly shaped proteins, they don’t have any toxic effects, such as paralysis, convulsions or breathing difficulties.</w:t>
      </w:r>
    </w:p>
    <w:p w:rsidR="00F51B9C" w:rsidRDefault="00F51B9C" w:rsidP="00F51B9C">
      <w:pPr>
        <w:ind w:left="720" w:right="720"/>
        <w:rPr>
          <w:rFonts w:ascii="Arial" w:hAnsi="Arial" w:cs="Arial"/>
          <w:sz w:val="20"/>
          <w:szCs w:val="20"/>
        </w:rPr>
      </w:pPr>
    </w:p>
    <w:p w:rsidR="00F51B9C" w:rsidRPr="006555EF" w:rsidRDefault="00F51B9C" w:rsidP="00F51B9C">
      <w:pPr>
        <w:ind w:left="720" w:right="720" w:firstLine="720"/>
        <w:rPr>
          <w:rFonts w:ascii="Arial" w:hAnsi="Arial" w:cs="Arial"/>
          <w:sz w:val="20"/>
          <w:szCs w:val="20"/>
        </w:rPr>
      </w:pPr>
      <w:r>
        <w:rPr>
          <w:rFonts w:ascii="Arial" w:hAnsi="Arial" w:cs="Arial"/>
          <w:sz w:val="20"/>
          <w:szCs w:val="20"/>
        </w:rPr>
        <w:t>[</w:t>
      </w:r>
      <w:r w:rsidRPr="006555EF">
        <w:rPr>
          <w:rFonts w:ascii="Arial" w:hAnsi="Arial" w:cs="Arial"/>
          <w:sz w:val="20"/>
          <w:szCs w:val="20"/>
        </w:rPr>
        <w:t>The list of side effects that Diochot and Baron checked for, and saw no sign of, includes “death”; good to know.</w:t>
      </w:r>
      <w:r>
        <w:rPr>
          <w:rFonts w:ascii="Arial" w:hAnsi="Arial" w:cs="Arial"/>
          <w:sz w:val="20"/>
          <w:szCs w:val="20"/>
        </w:rPr>
        <w:t>]</w:t>
      </w:r>
    </w:p>
    <w:p w:rsidR="00F51B9C" w:rsidRPr="0084143F" w:rsidRDefault="00F51B9C" w:rsidP="00F51B9C">
      <w:pPr>
        <w:ind w:left="720" w:right="810"/>
        <w:rPr>
          <w:rFonts w:ascii="Arial" w:hAnsi="Arial" w:cs="Arial"/>
          <w:sz w:val="6"/>
          <w:szCs w:val="6"/>
        </w:rPr>
      </w:pPr>
    </w:p>
    <w:p w:rsidR="00F51B9C" w:rsidRPr="000670D2" w:rsidRDefault="00F51B9C" w:rsidP="00F51B9C">
      <w:pPr>
        <w:ind w:left="720" w:right="810"/>
        <w:rPr>
          <w:rFonts w:ascii="Arial" w:hAnsi="Arial" w:cs="Arial"/>
          <w:sz w:val="20"/>
          <w:szCs w:val="20"/>
        </w:rPr>
      </w:pPr>
      <w:r w:rsidRPr="000670D2">
        <w:rPr>
          <w:rFonts w:ascii="Arial" w:hAnsi="Arial" w:cs="Arial"/>
          <w:sz w:val="20"/>
          <w:szCs w:val="20"/>
        </w:rPr>
        <w:t>(</w:t>
      </w:r>
      <w:hyperlink r:id="rId656" w:anchor=".VOOUVyyLGo1" w:history="1">
        <w:r w:rsidRPr="000670D2">
          <w:rPr>
            <w:rStyle w:val="Hyperlink"/>
            <w:rFonts w:ascii="Arial" w:hAnsi="Arial" w:cs="Arial"/>
            <w:sz w:val="20"/>
            <w:szCs w:val="20"/>
          </w:rPr>
          <w:t>http://blogs.discovermagazine.com/notrocketscience/2012/10/03/painkilling-chemicals-with-no-side-effects-found-in-black-mamba-venom/#.VOOUVyyLGo1</w:t>
        </w:r>
      </w:hyperlink>
      <w:r w:rsidRPr="000670D2">
        <w:rPr>
          <w:rFonts w:ascii="Arial" w:hAnsi="Arial" w:cs="Arial"/>
          <w:sz w:val="20"/>
          <w:szCs w:val="20"/>
        </w:rPr>
        <w:t>)</w:t>
      </w:r>
    </w:p>
    <w:p w:rsidR="00F51B9C" w:rsidRPr="00BA557D" w:rsidRDefault="00F51B9C" w:rsidP="00F51B9C">
      <w:pPr>
        <w:rPr>
          <w:rFonts w:ascii="Arial" w:hAnsi="Arial" w:cs="Arial"/>
          <w:sz w:val="22"/>
          <w:szCs w:val="22"/>
        </w:rPr>
      </w:pPr>
    </w:p>
    <w:p w:rsidR="00F51B9C" w:rsidRDefault="00F51B9C" w:rsidP="00F51B9C">
      <w:pPr>
        <w:ind w:firstLine="720"/>
        <w:rPr>
          <w:rFonts w:ascii="Arial" w:hAnsi="Arial" w:cs="Arial"/>
          <w:sz w:val="22"/>
          <w:szCs w:val="22"/>
        </w:rPr>
      </w:pPr>
      <w:r>
        <w:rPr>
          <w:rFonts w:ascii="Arial" w:hAnsi="Arial" w:cs="Arial"/>
          <w:sz w:val="22"/>
          <w:szCs w:val="22"/>
        </w:rPr>
        <w:t>An interesting side issue with regard to developing a pain-killing drug is that the drug must be able to survive a person’s degrading digestive juices when ingested in pill form. The importance of molecular design in resisting these destructive effects of the digestive system is illustrated in the case of the development of a pain-killing drug called Ziconotide. This drug, which is based on a molecule isolated from the toxin of the cone snail, will not survive intact in a patient’s digestive system. Therefore, it has to be administered as an injection into the spinal cord. David Craik, an Australian biochemist, is re-engineering this drug so that it cannot be broken down in the digestive system. He has changed the drug from a straight chain, whose ends can easily be “snipped off” chemically by enzymes, to a ring structure which is more stable (i.e., lacking the unprotected ends). He has given oral doses to rats and has found it to be 100 times more potent than a drug called gabapentin, a common treatment for nerve pain.</w:t>
      </w:r>
    </w:p>
    <w:p w:rsidR="00F51B9C" w:rsidRPr="004C3124" w:rsidRDefault="00F51B9C" w:rsidP="00F51B9C">
      <w:pPr>
        <w:rPr>
          <w:rFonts w:ascii="Arial" w:hAnsi="Arial" w:cs="Arial"/>
          <w:sz w:val="22"/>
          <w:szCs w:val="22"/>
        </w:rPr>
      </w:pPr>
    </w:p>
    <w:p w:rsidR="00F51B9C" w:rsidRDefault="00F51B9C" w:rsidP="00F51B9C">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ion channels</w:t>
      </w:r>
    </w:p>
    <w:p w:rsidR="00F51B9C" w:rsidRPr="00BA557D" w:rsidRDefault="00F51B9C" w:rsidP="00F51B9C">
      <w:pPr>
        <w:rPr>
          <w:rFonts w:ascii="Arial" w:hAnsi="Arial" w:cs="Arial"/>
          <w:sz w:val="22"/>
          <w:szCs w:val="22"/>
        </w:rPr>
      </w:pPr>
    </w:p>
    <w:p w:rsidR="00F51B9C" w:rsidRPr="000670D2" w:rsidRDefault="00F51B9C" w:rsidP="00F51B9C">
      <w:pPr>
        <w:ind w:firstLine="720"/>
        <w:rPr>
          <w:rFonts w:ascii="Arial" w:hAnsi="Arial" w:cs="Arial"/>
          <w:sz w:val="22"/>
          <w:szCs w:val="22"/>
        </w:rPr>
      </w:pPr>
      <w:r w:rsidRPr="000670D2">
        <w:rPr>
          <w:rFonts w:ascii="Arial" w:hAnsi="Arial" w:cs="Arial"/>
          <w:sz w:val="22"/>
          <w:szCs w:val="22"/>
        </w:rPr>
        <w:lastRenderedPageBreak/>
        <w:t xml:space="preserve">In connection with research to isolate substances from venom, it is found that one venom from the cone snail that normally paralyzes the muscle of fish and amphibians does not do so in mammalian tissue, which includes that of humans. The peptide in this venom blocks the flow of calcium from outside of a nerve cell into the interior of the cell. Normally, this flow into the cell causes the release of a neurotransmitter called acetylcholine, which flows out of the nerve cell into the region between the nerve cell and a muscle cell, causing a nerve impulse that stimulates the muscle cell. (A one-minute video that clearly illustrates the basics of a nerve impulse and the changes at a synapse to continue a nerve impulse into an adjacent nerve cell or muscle cell can be seen here: </w:t>
      </w:r>
      <w:hyperlink r:id="rId657" w:history="1">
        <w:r w:rsidRPr="000670D2">
          <w:rPr>
            <w:rStyle w:val="Hyperlink"/>
            <w:rFonts w:ascii="Arial" w:hAnsi="Arial" w:cs="Arial"/>
            <w:sz w:val="22"/>
            <w:szCs w:val="22"/>
          </w:rPr>
          <w:t>http://www.hhmi.org/biointeractive/molecular-mechanism-synaptic-function</w:t>
        </w:r>
      </w:hyperlink>
      <w:r w:rsidRPr="000670D2">
        <w:rPr>
          <w:rFonts w:ascii="Arial" w:hAnsi="Arial" w:cs="Arial"/>
          <w:sz w:val="22"/>
          <w:szCs w:val="22"/>
        </w:rPr>
        <w:t xml:space="preserve">.) The stimulation produces a contraction of that muscle cell, which equals movement. Blocking the calcium channel into the nerve cell prevents the release of the acetylcholine, and no stimulation of a muscle cell takes place (which results in paralysis of movement). But the important thing is that this same venom peptide does NOT block muscle cells in mammalians (as it does in fish and amphibians), but it does block calcium channels in nerve cells that belong to what are called pain fibers. Again, blocking the flow of calcium from outside the nerve cell into its interior means that no acetylcholine is released to stimulate an adjacent nerve cell that normally transmits a pain signal to the central nervous system. This set of short videos with visual explanations clearly illustrate the mechanism by which this venom peptide operates at the cellular level: </w:t>
      </w:r>
      <w:hyperlink r:id="rId658" w:history="1">
        <w:r w:rsidRPr="000670D2">
          <w:rPr>
            <w:rStyle w:val="Hyperlink"/>
            <w:rFonts w:ascii="Arial" w:hAnsi="Arial" w:cs="Arial"/>
            <w:sz w:val="22"/>
            <w:szCs w:val="22"/>
          </w:rPr>
          <w:t>http://www.hhmi.org/biointeractive/prialt-blocks-motor-synapse-fish</w:t>
        </w:r>
      </w:hyperlink>
      <w:r w:rsidRPr="000670D2">
        <w:rPr>
          <w:rFonts w:ascii="Arial" w:hAnsi="Arial" w:cs="Arial"/>
          <w:sz w:val="22"/>
          <w:szCs w:val="22"/>
        </w:rPr>
        <w:t xml:space="preserve"> and </w:t>
      </w:r>
      <w:hyperlink r:id="rId659" w:history="1">
        <w:r w:rsidRPr="000670D2">
          <w:rPr>
            <w:rStyle w:val="Hyperlink"/>
            <w:rFonts w:ascii="Arial" w:hAnsi="Arial" w:cs="Arial"/>
            <w:sz w:val="22"/>
            <w:szCs w:val="22"/>
          </w:rPr>
          <w:t>http://www.hhmi.org/biointeractive/prialt-blocks-pain-signaling-mice</w:t>
        </w:r>
      </w:hyperlink>
      <w:r w:rsidRPr="000670D2">
        <w:rPr>
          <w:rFonts w:ascii="Arial" w:hAnsi="Arial" w:cs="Arial"/>
          <w:sz w:val="22"/>
          <w:szCs w:val="22"/>
        </w:rPr>
        <w:t>.</w:t>
      </w:r>
    </w:p>
    <w:p w:rsidR="00F51B9C" w:rsidRPr="000670D2" w:rsidRDefault="00F51B9C" w:rsidP="00F51B9C">
      <w:pPr>
        <w:rPr>
          <w:rFonts w:ascii="Arial" w:hAnsi="Arial" w:cs="Arial"/>
          <w:sz w:val="22"/>
          <w:szCs w:val="22"/>
        </w:rPr>
      </w:pPr>
    </w:p>
    <w:p w:rsidR="00F51B9C" w:rsidRPr="000670D2" w:rsidRDefault="00F51B9C" w:rsidP="00F51B9C">
      <w:pPr>
        <w:ind w:firstLine="720"/>
        <w:rPr>
          <w:rFonts w:ascii="Arial" w:hAnsi="Arial" w:cs="Arial"/>
          <w:color w:val="000000"/>
          <w:sz w:val="22"/>
          <w:szCs w:val="22"/>
        </w:rPr>
      </w:pPr>
      <w:r w:rsidRPr="000670D2">
        <w:rPr>
          <w:rFonts w:ascii="Arial" w:hAnsi="Arial" w:cs="Arial"/>
          <w:sz w:val="22"/>
          <w:szCs w:val="22"/>
        </w:rPr>
        <w:t>In addition, a 30-second video that shows the structure of an ion channel and how it changes shape (related to blocking or transmitting an ion) in the presence of specific molecules, in this case capsaicin and a spider toxin, can be found at the site listed directly below</w:t>
      </w:r>
      <w:r w:rsidRPr="000670D2">
        <w:rPr>
          <w:rFonts w:ascii="Arial" w:hAnsi="Arial" w:cs="Arial"/>
          <w:color w:val="000000"/>
          <w:sz w:val="22"/>
          <w:szCs w:val="22"/>
        </w:rPr>
        <w:t>. An explanation of the role of this structure and pain sensing is as follows:</w:t>
      </w:r>
    </w:p>
    <w:p w:rsidR="00F51B9C" w:rsidRPr="000670D2" w:rsidRDefault="00F51B9C" w:rsidP="00F51B9C">
      <w:pPr>
        <w:ind w:firstLine="720"/>
        <w:rPr>
          <w:rFonts w:ascii="Arial" w:hAnsi="Arial" w:cs="Arial"/>
          <w:color w:val="000000"/>
          <w:sz w:val="20"/>
          <w:szCs w:val="20"/>
        </w:rPr>
      </w:pPr>
    </w:p>
    <w:p w:rsidR="00F51B9C" w:rsidRPr="000670D2" w:rsidRDefault="00F51B9C" w:rsidP="00F51B9C">
      <w:pPr>
        <w:ind w:left="720" w:right="720" w:firstLine="720"/>
        <w:rPr>
          <w:rFonts w:ascii="Arial" w:hAnsi="Arial" w:cs="Arial"/>
          <w:sz w:val="20"/>
          <w:szCs w:val="20"/>
        </w:rPr>
      </w:pPr>
      <w:r w:rsidRPr="000670D2">
        <w:rPr>
          <w:rFonts w:ascii="Arial" w:hAnsi="Arial" w:cs="Arial"/>
          <w:sz w:val="20"/>
          <w:szCs w:val="20"/>
        </w:rPr>
        <w:t>That rapid-fire signal (from pain-sensing nerve receptors) begins in a heat-sensing molecule called a TRPV1 channel. This specialized protein is abundant on the surface of sensory nerve cells in our fingers and elsewhere and is a shape-shifter that can take an open or closed configuration. Heat opens a central pore in our fingers and elsewhere and is a shape-shifter that can take an open or closed configuration. Heat opens a central pore in the molecule, so do certain spider toxins and capsaicin—the substance that gives chili peppers their burn. Once the pore is open, charged ions of sodium and calcium flow into the nerve cell, triggering the pain signal.</w:t>
      </w:r>
    </w:p>
    <w:p w:rsidR="00F51B9C" w:rsidRPr="000670D2" w:rsidRDefault="00F51B9C" w:rsidP="00F51B9C">
      <w:pPr>
        <w:ind w:left="720" w:right="720"/>
        <w:rPr>
          <w:rFonts w:ascii="Arial" w:hAnsi="Arial" w:cs="Arial"/>
          <w:sz w:val="6"/>
          <w:szCs w:val="6"/>
        </w:rPr>
      </w:pPr>
    </w:p>
    <w:p w:rsidR="00F51B9C" w:rsidRPr="000670D2" w:rsidRDefault="00F51B9C" w:rsidP="00F51B9C">
      <w:pPr>
        <w:ind w:left="720" w:right="720"/>
        <w:rPr>
          <w:rFonts w:ascii="Arial" w:hAnsi="Arial" w:cs="Arial"/>
          <w:sz w:val="20"/>
          <w:szCs w:val="20"/>
        </w:rPr>
      </w:pPr>
      <w:r w:rsidRPr="000670D2">
        <w:rPr>
          <w:rFonts w:ascii="Arial" w:hAnsi="Arial" w:cs="Arial"/>
          <w:sz w:val="20"/>
          <w:szCs w:val="20"/>
        </w:rPr>
        <w:t>(</w:t>
      </w:r>
      <w:hyperlink r:id="rId660" w:history="1">
        <w:r w:rsidRPr="000670D2">
          <w:rPr>
            <w:rStyle w:val="Hyperlink"/>
            <w:rFonts w:ascii="Arial" w:hAnsi="Arial" w:cs="Arial"/>
            <w:sz w:val="20"/>
            <w:szCs w:val="20"/>
          </w:rPr>
          <w:t>http://www.scientificamerican.com/article/pain-research-reveals-the-structure-of-a-molecular-gateway-to-pain-animation/</w:t>
        </w:r>
      </w:hyperlink>
      <w:r w:rsidRPr="000670D2">
        <w:rPr>
          <w:rFonts w:ascii="Arial" w:hAnsi="Arial" w:cs="Arial"/>
          <w:sz w:val="20"/>
          <w:szCs w:val="20"/>
        </w:rPr>
        <w:t>)</w:t>
      </w:r>
    </w:p>
    <w:p w:rsidR="00F51B9C" w:rsidRDefault="00F51B9C" w:rsidP="00F51B9C">
      <w:pPr>
        <w:ind w:right="720"/>
        <w:rPr>
          <w:rFonts w:ascii="Arial" w:hAnsi="Arial" w:cs="Arial"/>
          <w:sz w:val="22"/>
          <w:szCs w:val="22"/>
        </w:rPr>
      </w:pPr>
    </w:p>
    <w:p w:rsidR="00F51B9C" w:rsidRPr="0084143F" w:rsidRDefault="00F51B9C" w:rsidP="00F51B9C">
      <w:pPr>
        <w:spacing w:after="60"/>
        <w:ind w:firstLine="720"/>
        <w:rPr>
          <w:rFonts w:ascii="Arial" w:hAnsi="Arial" w:cs="Arial"/>
          <w:color w:val="000000"/>
          <w:sz w:val="22"/>
          <w:szCs w:val="22"/>
        </w:rPr>
      </w:pPr>
      <w:r w:rsidRPr="0084143F">
        <w:rPr>
          <w:rFonts w:ascii="Arial" w:hAnsi="Arial" w:cs="Arial"/>
          <w:color w:val="000000"/>
          <w:sz w:val="22"/>
          <w:szCs w:val="22"/>
        </w:rPr>
        <w:t>A variety of inorganic and organic molecules can modulate ion channel activity and conductance. Some commonly used ion channel blockers found in different venoms or toxins include:</w:t>
      </w:r>
    </w:p>
    <w:p w:rsidR="00F51B9C" w:rsidRPr="0053067A" w:rsidRDefault="00FF19E5" w:rsidP="0070637B">
      <w:pPr>
        <w:pStyle w:val="NormalWeb"/>
        <w:numPr>
          <w:ilvl w:val="0"/>
          <w:numId w:val="21"/>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661" w:history="1">
        <w:r w:rsidR="00F51B9C" w:rsidRPr="0053067A">
          <w:rPr>
            <w:rStyle w:val="Hyperlink"/>
            <w:i/>
            <w:color w:val="1155CC"/>
            <w:sz w:val="20"/>
            <w:szCs w:val="20"/>
          </w:rPr>
          <w:t>Tetrodotoxin</w:t>
        </w:r>
      </w:hyperlink>
      <w:r w:rsidR="00F51B9C" w:rsidRPr="0053067A">
        <w:rPr>
          <w:rFonts w:ascii="Arial" w:hAnsi="Arial" w:cs="Arial"/>
          <w:i/>
          <w:color w:val="000000"/>
          <w:sz w:val="20"/>
          <w:szCs w:val="20"/>
        </w:rPr>
        <w:t xml:space="preserve"> (TTX), used by</w:t>
      </w:r>
      <w:hyperlink r:id="rId662" w:history="1">
        <w:r w:rsidR="00F51B9C" w:rsidRPr="0053067A">
          <w:rPr>
            <w:rStyle w:val="Hyperlink"/>
            <w:i/>
            <w:color w:val="000000"/>
            <w:sz w:val="20"/>
            <w:szCs w:val="20"/>
          </w:rPr>
          <w:t xml:space="preserve"> </w:t>
        </w:r>
        <w:r w:rsidR="00F51B9C" w:rsidRPr="0053067A">
          <w:rPr>
            <w:rStyle w:val="Hyperlink"/>
            <w:i/>
            <w:color w:val="1155CC"/>
            <w:sz w:val="20"/>
            <w:szCs w:val="20"/>
          </w:rPr>
          <w:t>puffer fish</w:t>
        </w:r>
      </w:hyperlink>
      <w:r w:rsidR="00F51B9C" w:rsidRPr="0053067A">
        <w:rPr>
          <w:rFonts w:ascii="Arial" w:hAnsi="Arial" w:cs="Arial"/>
          <w:i/>
          <w:color w:val="000000"/>
          <w:sz w:val="20"/>
          <w:szCs w:val="20"/>
        </w:rPr>
        <w:t xml:space="preserve"> and some types of</w:t>
      </w:r>
      <w:hyperlink r:id="rId663" w:history="1">
        <w:r w:rsidR="00F51B9C" w:rsidRPr="0053067A">
          <w:rPr>
            <w:rStyle w:val="Hyperlink"/>
            <w:i/>
            <w:color w:val="000000"/>
            <w:sz w:val="20"/>
            <w:szCs w:val="20"/>
          </w:rPr>
          <w:t xml:space="preserve"> </w:t>
        </w:r>
        <w:r w:rsidR="00F51B9C" w:rsidRPr="0053067A">
          <w:rPr>
            <w:rStyle w:val="Hyperlink"/>
            <w:i/>
            <w:color w:val="1155CC"/>
            <w:sz w:val="20"/>
            <w:szCs w:val="20"/>
          </w:rPr>
          <w:t>newts</w:t>
        </w:r>
      </w:hyperlink>
      <w:r w:rsidR="00F51B9C" w:rsidRPr="0053067A">
        <w:rPr>
          <w:rFonts w:ascii="Arial" w:hAnsi="Arial" w:cs="Arial"/>
          <w:i/>
          <w:color w:val="000000"/>
          <w:sz w:val="20"/>
          <w:szCs w:val="20"/>
        </w:rPr>
        <w:t xml:space="preserve"> for defense. It blocks sodium channels.</w:t>
      </w:r>
    </w:p>
    <w:p w:rsidR="00F51B9C" w:rsidRPr="0053067A" w:rsidRDefault="00FF19E5" w:rsidP="0070637B">
      <w:pPr>
        <w:pStyle w:val="NormalWeb"/>
        <w:numPr>
          <w:ilvl w:val="0"/>
          <w:numId w:val="21"/>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664" w:history="1">
        <w:r w:rsidR="00F51B9C" w:rsidRPr="0053067A">
          <w:rPr>
            <w:rStyle w:val="Hyperlink"/>
            <w:i/>
            <w:color w:val="1155CC"/>
            <w:sz w:val="20"/>
            <w:szCs w:val="20"/>
          </w:rPr>
          <w:t>Saxitoxin</w:t>
        </w:r>
      </w:hyperlink>
      <w:r w:rsidR="00F51B9C" w:rsidRPr="0053067A">
        <w:rPr>
          <w:rFonts w:ascii="Arial" w:hAnsi="Arial" w:cs="Arial"/>
          <w:i/>
          <w:color w:val="000000"/>
          <w:sz w:val="20"/>
          <w:szCs w:val="20"/>
        </w:rPr>
        <w:t xml:space="preserve"> is produced by a</w:t>
      </w:r>
      <w:hyperlink r:id="rId665" w:history="1">
        <w:r w:rsidR="00F51B9C" w:rsidRPr="0053067A">
          <w:rPr>
            <w:rStyle w:val="Hyperlink"/>
            <w:i/>
            <w:color w:val="000000"/>
            <w:sz w:val="20"/>
            <w:szCs w:val="20"/>
          </w:rPr>
          <w:t xml:space="preserve"> </w:t>
        </w:r>
        <w:r w:rsidR="00F51B9C" w:rsidRPr="0053067A">
          <w:rPr>
            <w:rStyle w:val="Hyperlink"/>
            <w:i/>
            <w:color w:val="1155CC"/>
            <w:sz w:val="20"/>
            <w:szCs w:val="20"/>
          </w:rPr>
          <w:t>dinoflagellate</w:t>
        </w:r>
      </w:hyperlink>
      <w:r w:rsidR="00F51B9C" w:rsidRPr="0053067A">
        <w:rPr>
          <w:rFonts w:ascii="Arial" w:hAnsi="Arial" w:cs="Arial"/>
          <w:i/>
          <w:color w:val="000000"/>
          <w:sz w:val="20"/>
          <w:szCs w:val="20"/>
        </w:rPr>
        <w:t xml:space="preserve"> also known as "</w:t>
      </w:r>
      <w:hyperlink r:id="rId666" w:history="1">
        <w:r w:rsidR="00F51B9C" w:rsidRPr="0053067A">
          <w:rPr>
            <w:rStyle w:val="Hyperlink"/>
            <w:i/>
            <w:color w:val="1155CC"/>
            <w:sz w:val="20"/>
            <w:szCs w:val="20"/>
          </w:rPr>
          <w:t>red tide</w:t>
        </w:r>
      </w:hyperlink>
      <w:r w:rsidR="00F51B9C" w:rsidRPr="0053067A">
        <w:rPr>
          <w:rFonts w:ascii="Arial" w:hAnsi="Arial" w:cs="Arial"/>
          <w:i/>
          <w:color w:val="000000"/>
          <w:sz w:val="20"/>
          <w:szCs w:val="20"/>
        </w:rPr>
        <w:t>". It blocks voltage-dependent sodium channels.</w:t>
      </w:r>
    </w:p>
    <w:p w:rsidR="00F51B9C" w:rsidRPr="0053067A" w:rsidRDefault="00FF19E5" w:rsidP="0070637B">
      <w:pPr>
        <w:pStyle w:val="NormalWeb"/>
        <w:numPr>
          <w:ilvl w:val="0"/>
          <w:numId w:val="21"/>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667" w:history="1">
        <w:r w:rsidR="00F51B9C" w:rsidRPr="0053067A">
          <w:rPr>
            <w:rStyle w:val="Hyperlink"/>
            <w:i/>
            <w:color w:val="1155CC"/>
            <w:sz w:val="20"/>
            <w:szCs w:val="20"/>
          </w:rPr>
          <w:t>Conotoxin</w:t>
        </w:r>
      </w:hyperlink>
      <w:r w:rsidR="00F51B9C" w:rsidRPr="0053067A">
        <w:rPr>
          <w:rFonts w:ascii="Arial" w:hAnsi="Arial" w:cs="Arial"/>
          <w:i/>
          <w:color w:val="000000"/>
          <w:sz w:val="20"/>
          <w:szCs w:val="20"/>
        </w:rPr>
        <w:t xml:space="preserve"> is used by</w:t>
      </w:r>
      <w:hyperlink r:id="rId668" w:history="1">
        <w:r w:rsidR="00F51B9C" w:rsidRPr="0053067A">
          <w:rPr>
            <w:rStyle w:val="Hyperlink"/>
            <w:i/>
            <w:color w:val="000000"/>
            <w:sz w:val="20"/>
            <w:szCs w:val="20"/>
          </w:rPr>
          <w:t xml:space="preserve"> </w:t>
        </w:r>
        <w:r w:rsidR="00F51B9C" w:rsidRPr="0053067A">
          <w:rPr>
            <w:rStyle w:val="Hyperlink"/>
            <w:i/>
            <w:color w:val="1155CC"/>
            <w:sz w:val="20"/>
            <w:szCs w:val="20"/>
          </w:rPr>
          <w:t>cone snails</w:t>
        </w:r>
      </w:hyperlink>
      <w:r w:rsidR="00F51B9C" w:rsidRPr="0053067A">
        <w:rPr>
          <w:rFonts w:ascii="Arial" w:hAnsi="Arial" w:cs="Arial"/>
          <w:i/>
          <w:color w:val="000000"/>
          <w:sz w:val="20"/>
          <w:szCs w:val="20"/>
        </w:rPr>
        <w:t xml:space="preserve"> to hunt prey. There are five different conotoxins that can block either sodium, potassium, or calcium channels.</w:t>
      </w:r>
      <w:r w:rsidR="00F51B9C">
        <w:rPr>
          <w:rFonts w:ascii="Arial" w:hAnsi="Arial" w:cs="Arial"/>
          <w:i/>
          <w:color w:val="000000"/>
          <w:sz w:val="20"/>
          <w:szCs w:val="20"/>
        </w:rPr>
        <w:t xml:space="preserve"> </w:t>
      </w:r>
      <w:r w:rsidR="00F51B9C" w:rsidRPr="0053067A">
        <w:rPr>
          <w:rFonts w:ascii="Arial" w:hAnsi="Arial" w:cs="Arial"/>
          <w:i/>
          <w:color w:val="000000"/>
          <w:sz w:val="20"/>
          <w:szCs w:val="20"/>
        </w:rPr>
        <w:t>In addition one particular conotoxin can interfere with acetylcholine receptors in nerve cells.</w:t>
      </w:r>
    </w:p>
    <w:p w:rsidR="00F51B9C" w:rsidRPr="0053067A" w:rsidRDefault="00FF19E5" w:rsidP="0070637B">
      <w:pPr>
        <w:pStyle w:val="NormalWeb"/>
        <w:numPr>
          <w:ilvl w:val="0"/>
          <w:numId w:val="21"/>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669" w:history="1">
        <w:r w:rsidR="00F51B9C" w:rsidRPr="0053067A">
          <w:rPr>
            <w:rStyle w:val="Hyperlink"/>
            <w:i/>
            <w:color w:val="1155CC"/>
            <w:sz w:val="20"/>
            <w:szCs w:val="20"/>
          </w:rPr>
          <w:t>Lidocaine</w:t>
        </w:r>
      </w:hyperlink>
      <w:r w:rsidR="00F51B9C" w:rsidRPr="0053067A">
        <w:rPr>
          <w:rFonts w:ascii="Arial" w:hAnsi="Arial" w:cs="Arial"/>
          <w:i/>
          <w:color w:val="000000"/>
          <w:sz w:val="20"/>
          <w:szCs w:val="20"/>
        </w:rPr>
        <w:t xml:space="preserve"> and</w:t>
      </w:r>
      <w:hyperlink r:id="rId670" w:history="1">
        <w:r w:rsidR="00F51B9C" w:rsidRPr="0053067A">
          <w:rPr>
            <w:rStyle w:val="Hyperlink"/>
            <w:i/>
            <w:color w:val="000000"/>
            <w:sz w:val="20"/>
            <w:szCs w:val="20"/>
          </w:rPr>
          <w:t xml:space="preserve"> </w:t>
        </w:r>
        <w:r w:rsidR="00F51B9C" w:rsidRPr="0053067A">
          <w:rPr>
            <w:rStyle w:val="Hyperlink"/>
            <w:i/>
            <w:color w:val="1155CC"/>
            <w:sz w:val="20"/>
            <w:szCs w:val="20"/>
          </w:rPr>
          <w:t>Novocaine</w:t>
        </w:r>
      </w:hyperlink>
      <w:r w:rsidR="00F51B9C" w:rsidRPr="0053067A">
        <w:rPr>
          <w:rFonts w:ascii="Arial" w:hAnsi="Arial" w:cs="Arial"/>
          <w:i/>
          <w:color w:val="000000"/>
          <w:sz w:val="20"/>
          <w:szCs w:val="20"/>
        </w:rPr>
        <w:t xml:space="preserve"> belong to a class of</w:t>
      </w:r>
      <w:hyperlink r:id="rId671" w:history="1">
        <w:r w:rsidR="00F51B9C" w:rsidRPr="0053067A">
          <w:rPr>
            <w:rStyle w:val="Hyperlink"/>
            <w:i/>
            <w:color w:val="000000"/>
            <w:sz w:val="20"/>
            <w:szCs w:val="20"/>
          </w:rPr>
          <w:t xml:space="preserve"> </w:t>
        </w:r>
        <w:r w:rsidR="00F51B9C" w:rsidRPr="0053067A">
          <w:rPr>
            <w:rStyle w:val="Hyperlink"/>
            <w:i/>
            <w:color w:val="1155CC"/>
            <w:sz w:val="20"/>
            <w:szCs w:val="20"/>
          </w:rPr>
          <w:t>local anesthetics</w:t>
        </w:r>
      </w:hyperlink>
      <w:r w:rsidR="00F51B9C" w:rsidRPr="0053067A">
        <w:rPr>
          <w:rFonts w:ascii="Arial" w:hAnsi="Arial" w:cs="Arial"/>
          <w:i/>
          <w:color w:val="000000"/>
          <w:sz w:val="20"/>
          <w:szCs w:val="20"/>
        </w:rPr>
        <w:t xml:space="preserve"> which block sodium ion channels.</w:t>
      </w:r>
    </w:p>
    <w:p w:rsidR="00F51B9C" w:rsidRPr="0053067A" w:rsidRDefault="00FF19E5" w:rsidP="0070637B">
      <w:pPr>
        <w:pStyle w:val="NormalWeb"/>
        <w:numPr>
          <w:ilvl w:val="0"/>
          <w:numId w:val="21"/>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672" w:history="1">
        <w:r w:rsidR="00F51B9C" w:rsidRPr="0053067A">
          <w:rPr>
            <w:rStyle w:val="Hyperlink"/>
            <w:i/>
            <w:color w:val="1155CC"/>
            <w:sz w:val="20"/>
            <w:szCs w:val="20"/>
          </w:rPr>
          <w:t>Dendrotoxin</w:t>
        </w:r>
      </w:hyperlink>
      <w:r w:rsidR="00F51B9C" w:rsidRPr="0053067A">
        <w:rPr>
          <w:rFonts w:ascii="Arial" w:hAnsi="Arial" w:cs="Arial"/>
          <w:i/>
          <w:color w:val="000000"/>
          <w:sz w:val="20"/>
          <w:szCs w:val="20"/>
        </w:rPr>
        <w:t xml:space="preserve"> is produced by</w:t>
      </w:r>
      <w:hyperlink r:id="rId673" w:history="1">
        <w:r w:rsidR="00F51B9C" w:rsidRPr="0053067A">
          <w:rPr>
            <w:rStyle w:val="Hyperlink"/>
            <w:i/>
            <w:color w:val="000000"/>
            <w:sz w:val="20"/>
            <w:szCs w:val="20"/>
          </w:rPr>
          <w:t xml:space="preserve"> </w:t>
        </w:r>
        <w:r w:rsidR="00F51B9C" w:rsidRPr="0053067A">
          <w:rPr>
            <w:rStyle w:val="Hyperlink"/>
            <w:i/>
            <w:color w:val="1155CC"/>
            <w:sz w:val="20"/>
            <w:szCs w:val="20"/>
          </w:rPr>
          <w:t>mamba</w:t>
        </w:r>
      </w:hyperlink>
      <w:hyperlink r:id="rId674" w:history="1">
        <w:r w:rsidR="00F51B9C" w:rsidRPr="0053067A">
          <w:rPr>
            <w:rStyle w:val="Hyperlink"/>
            <w:i/>
            <w:color w:val="000000"/>
            <w:sz w:val="20"/>
            <w:szCs w:val="20"/>
          </w:rPr>
          <w:t xml:space="preserve"> </w:t>
        </w:r>
        <w:r w:rsidR="00F51B9C" w:rsidRPr="0053067A">
          <w:rPr>
            <w:rStyle w:val="Hyperlink"/>
            <w:i/>
            <w:color w:val="1155CC"/>
            <w:sz w:val="20"/>
            <w:szCs w:val="20"/>
          </w:rPr>
          <w:t>snakes</w:t>
        </w:r>
      </w:hyperlink>
      <w:r w:rsidR="00F51B9C" w:rsidRPr="0053067A">
        <w:rPr>
          <w:rFonts w:ascii="Arial" w:hAnsi="Arial" w:cs="Arial"/>
          <w:i/>
          <w:color w:val="000000"/>
          <w:sz w:val="20"/>
          <w:szCs w:val="20"/>
        </w:rPr>
        <w:t>, and blocks potassium channels.</w:t>
      </w:r>
    </w:p>
    <w:p w:rsidR="00F51B9C" w:rsidRPr="0053067A" w:rsidRDefault="00FF19E5" w:rsidP="0070637B">
      <w:pPr>
        <w:pStyle w:val="NormalWeb"/>
        <w:numPr>
          <w:ilvl w:val="0"/>
          <w:numId w:val="21"/>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675" w:history="1">
        <w:r w:rsidR="00F51B9C" w:rsidRPr="0053067A">
          <w:rPr>
            <w:rStyle w:val="Hyperlink"/>
            <w:i/>
            <w:color w:val="1155CC"/>
            <w:sz w:val="20"/>
            <w:szCs w:val="20"/>
          </w:rPr>
          <w:t>Iberiotoxin</w:t>
        </w:r>
      </w:hyperlink>
      <w:r w:rsidR="00F51B9C" w:rsidRPr="0053067A">
        <w:rPr>
          <w:rFonts w:ascii="Arial" w:hAnsi="Arial" w:cs="Arial"/>
          <w:i/>
          <w:color w:val="000000"/>
          <w:sz w:val="20"/>
          <w:szCs w:val="20"/>
        </w:rPr>
        <w:t xml:space="preserve"> is produced by the</w:t>
      </w:r>
      <w:hyperlink r:id="rId676" w:history="1">
        <w:r w:rsidR="00F51B9C" w:rsidRPr="0053067A">
          <w:rPr>
            <w:rStyle w:val="Hyperlink"/>
            <w:i/>
            <w:color w:val="000000"/>
            <w:sz w:val="20"/>
            <w:szCs w:val="20"/>
          </w:rPr>
          <w:t xml:space="preserve"> </w:t>
        </w:r>
        <w:r w:rsidR="00F51B9C" w:rsidRPr="0053067A">
          <w:rPr>
            <w:rStyle w:val="Hyperlink"/>
            <w:i/>
            <w:iCs/>
            <w:color w:val="1155CC"/>
            <w:sz w:val="20"/>
            <w:szCs w:val="20"/>
          </w:rPr>
          <w:t>Buthus</w:t>
        </w:r>
      </w:hyperlink>
      <w:r w:rsidR="00F51B9C" w:rsidRPr="0053067A">
        <w:rPr>
          <w:rFonts w:ascii="Arial" w:hAnsi="Arial" w:cs="Arial"/>
          <w:i/>
          <w:iCs/>
          <w:color w:val="000000"/>
          <w:sz w:val="20"/>
          <w:szCs w:val="20"/>
        </w:rPr>
        <w:t xml:space="preserve"> tamulus</w:t>
      </w:r>
      <w:r w:rsidR="00F51B9C" w:rsidRPr="0053067A">
        <w:rPr>
          <w:rFonts w:ascii="Arial" w:hAnsi="Arial" w:cs="Arial"/>
          <w:i/>
          <w:color w:val="000000"/>
          <w:sz w:val="20"/>
          <w:szCs w:val="20"/>
        </w:rPr>
        <w:t xml:space="preserve"> (Eastern Indian scorpion) and blocks potassium channels.</w:t>
      </w:r>
    </w:p>
    <w:p w:rsidR="00F51B9C" w:rsidRPr="0053067A" w:rsidRDefault="00FF19E5" w:rsidP="0070637B">
      <w:pPr>
        <w:pStyle w:val="NormalWeb"/>
        <w:numPr>
          <w:ilvl w:val="0"/>
          <w:numId w:val="21"/>
        </w:numPr>
        <w:tabs>
          <w:tab w:val="clear" w:pos="720"/>
        </w:tabs>
        <w:spacing w:before="0" w:beforeAutospacing="0" w:after="60" w:afterAutospacing="0"/>
        <w:ind w:left="1440" w:right="720"/>
        <w:textAlignment w:val="baseline"/>
        <w:rPr>
          <w:rFonts w:ascii="Arial" w:hAnsi="Arial" w:cs="Arial"/>
          <w:i/>
          <w:color w:val="000000"/>
          <w:sz w:val="20"/>
          <w:szCs w:val="20"/>
        </w:rPr>
      </w:pPr>
      <w:hyperlink r:id="rId677" w:history="1">
        <w:r w:rsidR="00F51B9C" w:rsidRPr="0053067A">
          <w:rPr>
            <w:rStyle w:val="Hyperlink"/>
            <w:i/>
            <w:color w:val="1155CC"/>
            <w:sz w:val="20"/>
            <w:szCs w:val="20"/>
          </w:rPr>
          <w:t>Heteropodatoxin</w:t>
        </w:r>
      </w:hyperlink>
      <w:r w:rsidR="00F51B9C" w:rsidRPr="0053067A">
        <w:rPr>
          <w:rFonts w:ascii="Arial" w:hAnsi="Arial" w:cs="Arial"/>
          <w:i/>
          <w:color w:val="000000"/>
          <w:sz w:val="20"/>
          <w:szCs w:val="20"/>
        </w:rPr>
        <w:t xml:space="preserve"> is produced by</w:t>
      </w:r>
      <w:hyperlink r:id="rId678" w:history="1">
        <w:r w:rsidR="00F51B9C" w:rsidRPr="0053067A">
          <w:rPr>
            <w:rStyle w:val="Hyperlink"/>
            <w:i/>
            <w:color w:val="000000"/>
            <w:sz w:val="20"/>
            <w:szCs w:val="20"/>
          </w:rPr>
          <w:t xml:space="preserve"> </w:t>
        </w:r>
        <w:r w:rsidR="00F51B9C" w:rsidRPr="0053067A">
          <w:rPr>
            <w:rStyle w:val="Hyperlink"/>
            <w:i/>
            <w:iCs/>
            <w:color w:val="1155CC"/>
            <w:sz w:val="20"/>
            <w:szCs w:val="20"/>
          </w:rPr>
          <w:t>Heteropoda venatoria</w:t>
        </w:r>
      </w:hyperlink>
      <w:r w:rsidR="00F51B9C" w:rsidRPr="0053067A">
        <w:rPr>
          <w:rFonts w:ascii="Arial" w:hAnsi="Arial" w:cs="Arial"/>
          <w:i/>
          <w:color w:val="000000"/>
          <w:sz w:val="20"/>
          <w:szCs w:val="20"/>
        </w:rPr>
        <w:t xml:space="preserve"> (brown huntsman spider or laya) and blocks potassium channels.</w:t>
      </w:r>
    </w:p>
    <w:p w:rsidR="00F51B9C" w:rsidRPr="000670D2" w:rsidRDefault="00F51B9C" w:rsidP="00F51B9C">
      <w:pPr>
        <w:pStyle w:val="NormalWeb"/>
        <w:spacing w:before="0" w:beforeAutospacing="0" w:after="0" w:afterAutospacing="0"/>
        <w:ind w:left="720"/>
        <w:textAlignment w:val="baseline"/>
        <w:rPr>
          <w:rFonts w:ascii="Arial" w:hAnsi="Arial" w:cs="Arial"/>
          <w:color w:val="000000"/>
          <w:sz w:val="20"/>
          <w:szCs w:val="20"/>
        </w:rPr>
      </w:pPr>
      <w:r w:rsidRPr="000670D2">
        <w:rPr>
          <w:rFonts w:ascii="Arial" w:hAnsi="Arial" w:cs="Arial"/>
          <w:color w:val="000000"/>
          <w:sz w:val="20"/>
          <w:szCs w:val="20"/>
        </w:rPr>
        <w:t>(</w:t>
      </w:r>
      <w:hyperlink r:id="rId679" w:history="1">
        <w:r w:rsidRPr="000670D2">
          <w:rPr>
            <w:rStyle w:val="Hyperlink"/>
            <w:rFonts w:ascii="Arial" w:hAnsi="Arial" w:cs="Arial"/>
            <w:sz w:val="20"/>
            <w:szCs w:val="20"/>
          </w:rPr>
          <w:t>http://en.wikipedia.org/wiki/Ion_channel</w:t>
        </w:r>
      </w:hyperlink>
      <w:r w:rsidRPr="000670D2">
        <w:rPr>
          <w:rFonts w:ascii="Arial" w:hAnsi="Arial" w:cs="Arial"/>
          <w:sz w:val="20"/>
          <w:szCs w:val="20"/>
        </w:rPr>
        <w:t>)</w:t>
      </w:r>
    </w:p>
    <w:p w:rsidR="00F51B9C" w:rsidRDefault="00F51B9C" w:rsidP="00F51B9C">
      <w:pPr>
        <w:rPr>
          <w:rFonts w:ascii="Arial" w:hAnsi="Arial" w:cs="Arial"/>
          <w:sz w:val="22"/>
          <w:szCs w:val="22"/>
        </w:rPr>
      </w:pPr>
    </w:p>
    <w:p w:rsidR="00F51B9C" w:rsidRDefault="00F51B9C" w:rsidP="00F51B9C">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using venom as target-specific drugs (cancer treatment)</w:t>
      </w:r>
    </w:p>
    <w:p w:rsidR="00F51B9C" w:rsidRDefault="00F51B9C" w:rsidP="00F51B9C">
      <w:pPr>
        <w:rPr>
          <w:rFonts w:ascii="Arial" w:hAnsi="Arial" w:cs="Arial"/>
          <w:sz w:val="22"/>
          <w:szCs w:val="22"/>
        </w:rPr>
      </w:pPr>
    </w:p>
    <w:p w:rsidR="00F51B9C" w:rsidRDefault="00F51B9C" w:rsidP="00F51B9C">
      <w:pPr>
        <w:rPr>
          <w:rFonts w:ascii="Arial" w:hAnsi="Arial" w:cs="Arial"/>
          <w:sz w:val="22"/>
          <w:szCs w:val="22"/>
        </w:rPr>
      </w:pPr>
      <w:r>
        <w:rPr>
          <w:rFonts w:ascii="Arial" w:hAnsi="Arial" w:cs="Arial"/>
          <w:sz w:val="22"/>
          <w:szCs w:val="22"/>
        </w:rPr>
        <w:tab/>
        <w:t xml:space="preserve">What is it in venom that makes it a potentially useful cancer-treating substance? Venom from certain kinds of snakes, scorpions, and bees contain a number of compounds that, when delivered to cancer-stricken tissues, can destroy cancer cells in a number of ways. One way is by changing the permeability of the cells membrane, causing uncontrolled flow of certain ions in or out of the cell’s </w:t>
      </w:r>
      <w:r w:rsidR="004B0D60">
        <w:rPr>
          <w:rFonts w:ascii="Arial" w:hAnsi="Arial" w:cs="Arial"/>
          <w:sz w:val="22"/>
          <w:szCs w:val="22"/>
        </w:rPr>
        <w:t>cytoplasm</w:t>
      </w:r>
      <w:r>
        <w:rPr>
          <w:rFonts w:ascii="Arial" w:hAnsi="Arial" w:cs="Arial"/>
          <w:sz w:val="22"/>
          <w:szCs w:val="22"/>
        </w:rPr>
        <w:t>. This creates a chemical imbalance that disrupts vital functions of various organelles within the cell. For example, an inflow of calcium ions (Ca</w:t>
      </w:r>
      <w:r>
        <w:rPr>
          <w:rFonts w:ascii="Arial" w:hAnsi="Arial" w:cs="Arial"/>
          <w:sz w:val="22"/>
          <w:szCs w:val="22"/>
          <w:vertAlign w:val="superscript"/>
        </w:rPr>
        <w:t>2+</w:t>
      </w:r>
      <w:r>
        <w:rPr>
          <w:rFonts w:ascii="Arial" w:hAnsi="Arial" w:cs="Arial"/>
          <w:sz w:val="22"/>
          <w:szCs w:val="22"/>
        </w:rPr>
        <w:t xml:space="preserve">) into the cell from the surrounding tissue fluids into the cytoplasm disrupts the functioning of the mitochondria, the energy-producing organelles. If it loses its energy production, the cell dies. That is the way cyanide poisoning works. Another effect is to cause the release of cytochrome </w:t>
      </w:r>
      <w:r>
        <w:rPr>
          <w:rFonts w:ascii="Arial" w:hAnsi="Arial" w:cs="Arial"/>
          <w:i/>
          <w:sz w:val="22"/>
          <w:szCs w:val="22"/>
        </w:rPr>
        <w:t>c</w:t>
      </w:r>
      <w:r>
        <w:rPr>
          <w:rFonts w:ascii="Arial" w:hAnsi="Arial" w:cs="Arial"/>
          <w:sz w:val="22"/>
          <w:szCs w:val="22"/>
        </w:rPr>
        <w:t xml:space="preserve"> from the mitochondria. The release of the cytochrome, in turn, helps to activate </w:t>
      </w:r>
      <w:r w:rsidRPr="004863F3">
        <w:rPr>
          <w:rFonts w:ascii="Arial" w:hAnsi="Arial" w:cs="Arial"/>
          <w:sz w:val="22"/>
          <w:szCs w:val="22"/>
        </w:rPr>
        <w:t>caspases, a family of killer proteases.</w:t>
      </w:r>
      <w:r>
        <w:rPr>
          <w:rFonts w:ascii="Arial" w:hAnsi="Arial" w:cs="Arial"/>
          <w:sz w:val="22"/>
          <w:szCs w:val="22"/>
        </w:rPr>
        <w:t xml:space="preserve"> </w:t>
      </w:r>
      <w:r w:rsidRPr="004863F3">
        <w:rPr>
          <w:rFonts w:ascii="Arial" w:hAnsi="Arial" w:cs="Arial"/>
          <w:sz w:val="22"/>
          <w:szCs w:val="22"/>
        </w:rPr>
        <w:t>Proteases destroy proteins by disrupting peptide bonds</w:t>
      </w:r>
      <w:r>
        <w:rPr>
          <w:rFonts w:ascii="Arial" w:hAnsi="Arial" w:cs="Arial"/>
          <w:sz w:val="22"/>
          <w:szCs w:val="22"/>
        </w:rPr>
        <w:t>. O</w:t>
      </w:r>
      <w:r w:rsidRPr="004863F3">
        <w:rPr>
          <w:rFonts w:ascii="Arial" w:hAnsi="Arial" w:cs="Arial"/>
          <w:sz w:val="22"/>
          <w:szCs w:val="22"/>
        </w:rPr>
        <w:t xml:space="preserve">ne example of </w:t>
      </w:r>
      <w:r>
        <w:rPr>
          <w:rFonts w:ascii="Arial" w:hAnsi="Arial" w:cs="Arial"/>
          <w:sz w:val="22"/>
          <w:szCs w:val="22"/>
        </w:rPr>
        <w:t xml:space="preserve">an </w:t>
      </w:r>
      <w:r w:rsidRPr="004863F3">
        <w:rPr>
          <w:rFonts w:ascii="Arial" w:hAnsi="Arial" w:cs="Arial"/>
          <w:sz w:val="22"/>
          <w:szCs w:val="22"/>
        </w:rPr>
        <w:t xml:space="preserve">important class of proteins </w:t>
      </w:r>
      <w:r>
        <w:rPr>
          <w:rFonts w:ascii="Arial" w:hAnsi="Arial" w:cs="Arial"/>
          <w:sz w:val="22"/>
          <w:szCs w:val="22"/>
        </w:rPr>
        <w:t>is</w:t>
      </w:r>
      <w:r w:rsidRPr="004863F3">
        <w:rPr>
          <w:rFonts w:ascii="Arial" w:hAnsi="Arial" w:cs="Arial"/>
          <w:sz w:val="22"/>
          <w:szCs w:val="22"/>
        </w:rPr>
        <w:t xml:space="preserve"> enzyme</w:t>
      </w:r>
      <w:r>
        <w:rPr>
          <w:rFonts w:ascii="Arial" w:hAnsi="Arial" w:cs="Arial"/>
          <w:sz w:val="22"/>
          <w:szCs w:val="22"/>
        </w:rPr>
        <w:t>s, organic catalysts vital to cell physiology.</w:t>
      </w:r>
    </w:p>
    <w:p w:rsidR="00F51B9C" w:rsidRDefault="00F51B9C" w:rsidP="00F51B9C">
      <w:pPr>
        <w:rPr>
          <w:rFonts w:ascii="Arial" w:hAnsi="Arial" w:cs="Arial"/>
          <w:sz w:val="22"/>
          <w:szCs w:val="22"/>
        </w:rPr>
      </w:pPr>
    </w:p>
    <w:p w:rsidR="00F51B9C" w:rsidRDefault="00F51B9C" w:rsidP="00F51B9C">
      <w:pPr>
        <w:ind w:firstLine="720"/>
        <w:rPr>
          <w:rFonts w:ascii="Arial" w:hAnsi="Arial" w:cs="Arial"/>
          <w:sz w:val="22"/>
          <w:szCs w:val="22"/>
        </w:rPr>
      </w:pPr>
      <w:r>
        <w:rPr>
          <w:rFonts w:ascii="Arial" w:hAnsi="Arial" w:cs="Arial"/>
          <w:sz w:val="22"/>
          <w:szCs w:val="22"/>
        </w:rPr>
        <w:t>Changing cell membrane porosity also enhances the activity of a chemical called phospholipase A2. This chemical is found in snake and bee sting venom and can cause cell death through a number of chemical mechanisms. But one important way in which the phospholipase can destroy cancer cells is through its action of preventing the development of vascular tissue which is needed to nourish cancer cell growth. It also appears to be the case that the phospholipase can target certain proteins in cancer cells, making the chemical a directed substance in terms of reaching its intended destination, the cancer cells.</w:t>
      </w:r>
    </w:p>
    <w:p w:rsidR="00F51B9C" w:rsidRDefault="00F51B9C" w:rsidP="00F51B9C">
      <w:pPr>
        <w:rPr>
          <w:rFonts w:ascii="Arial" w:hAnsi="Arial" w:cs="Arial"/>
          <w:sz w:val="22"/>
          <w:szCs w:val="22"/>
        </w:rPr>
      </w:pPr>
    </w:p>
    <w:p w:rsidR="00F51B9C" w:rsidRDefault="00F51B9C" w:rsidP="00F51B9C">
      <w:pPr>
        <w:ind w:firstLine="720"/>
        <w:rPr>
          <w:rFonts w:ascii="Arial" w:hAnsi="Arial" w:cs="Arial"/>
          <w:sz w:val="22"/>
          <w:szCs w:val="22"/>
        </w:rPr>
      </w:pPr>
      <w:r>
        <w:rPr>
          <w:rFonts w:ascii="Arial" w:hAnsi="Arial" w:cs="Arial"/>
          <w:sz w:val="22"/>
          <w:szCs w:val="22"/>
        </w:rPr>
        <w:t xml:space="preserve">Additional proteins, peptides, and enzymes found in venom also can affect cancer cells by preventing them from migrating to other areas and attaching to normal cells for proliferation (metastasis). One particular molecule is called </w:t>
      </w:r>
      <w:r w:rsidRPr="002953AD">
        <w:rPr>
          <w:rFonts w:ascii="Arial" w:hAnsi="Arial" w:cs="Arial"/>
          <w:i/>
          <w:sz w:val="22"/>
          <w:szCs w:val="22"/>
        </w:rPr>
        <w:t>contortrostatin</w:t>
      </w:r>
      <w:r>
        <w:rPr>
          <w:rFonts w:ascii="Arial" w:hAnsi="Arial" w:cs="Arial"/>
          <w:sz w:val="22"/>
          <w:szCs w:val="22"/>
        </w:rPr>
        <w:t xml:space="preserve">. Normally, snake venom causes excessive bleeding in victims by preventing coagulation of the blood. Coagulation occurs when blood cells clump together through the formation of a clotting material called fibrin. Using this same chemical mechanism from snake venom can prevent the cancer cells from attaching to normal tissue cells. The same chemical also blocks signals from the cancer cells to stimulate the development of vascular tissue needed to supply nutrients for growing cancer cells. Researchers have been able to produce large quantities of </w:t>
      </w:r>
      <w:r>
        <w:rPr>
          <w:rFonts w:ascii="Arial" w:hAnsi="Arial" w:cs="Arial"/>
          <w:i/>
          <w:sz w:val="22"/>
          <w:szCs w:val="22"/>
        </w:rPr>
        <w:t>contortrostatin</w:t>
      </w:r>
      <w:r>
        <w:rPr>
          <w:rFonts w:ascii="Arial" w:hAnsi="Arial" w:cs="Arial"/>
          <w:sz w:val="22"/>
          <w:szCs w:val="22"/>
        </w:rPr>
        <w:t xml:space="preserve"> by genetically engineering certain bacteria to synthesize this specific protein, a common pharmacological technique. The process comes under the category of large vat fermentation.</w:t>
      </w:r>
    </w:p>
    <w:p w:rsidR="00F51B9C" w:rsidRDefault="00F51B9C" w:rsidP="00F51B9C">
      <w:pPr>
        <w:rPr>
          <w:rFonts w:ascii="Arial" w:hAnsi="Arial" w:cs="Arial"/>
          <w:sz w:val="22"/>
          <w:szCs w:val="22"/>
        </w:rPr>
      </w:pPr>
    </w:p>
    <w:p w:rsidR="00F51B9C" w:rsidRPr="00D465D9" w:rsidRDefault="00F51B9C" w:rsidP="00F51B9C">
      <w:pPr>
        <w:ind w:firstLine="720"/>
        <w:rPr>
          <w:rFonts w:ascii="Arial" w:hAnsi="Arial" w:cs="Arial"/>
          <w:sz w:val="22"/>
          <w:szCs w:val="22"/>
        </w:rPr>
      </w:pPr>
      <w:r w:rsidRPr="003606C5">
        <w:rPr>
          <w:rFonts w:ascii="Arial" w:hAnsi="Arial" w:cs="Arial"/>
          <w:sz w:val="22"/>
          <w:szCs w:val="22"/>
        </w:rPr>
        <w:t>It has also been found that certain venom components can cause biochemical reactions in cells that produce hydrogen peroxide, a cell killer.</w:t>
      </w:r>
    </w:p>
    <w:p w:rsidR="00F51B9C" w:rsidRDefault="00F51B9C" w:rsidP="00F51B9C">
      <w:pPr>
        <w:rPr>
          <w:rFonts w:ascii="Arial" w:hAnsi="Arial" w:cs="Arial"/>
          <w:sz w:val="22"/>
          <w:szCs w:val="22"/>
        </w:rPr>
      </w:pPr>
    </w:p>
    <w:p w:rsidR="00F51B9C" w:rsidRDefault="00F51B9C" w:rsidP="00F51B9C">
      <w:pPr>
        <w:rPr>
          <w:rFonts w:ascii="Arial" w:hAnsi="Arial" w:cs="Arial"/>
          <w:b/>
        </w:rPr>
      </w:pPr>
      <w:r>
        <w:rPr>
          <w:rFonts w:ascii="Arial" w:hAnsi="Arial" w:cs="Arial"/>
          <w:b/>
        </w:rPr>
        <w:t>More on targeting cancer cells for drug delivery</w:t>
      </w:r>
    </w:p>
    <w:p w:rsidR="00F51B9C" w:rsidRDefault="00F51B9C" w:rsidP="00F51B9C">
      <w:pPr>
        <w:rPr>
          <w:rFonts w:ascii="Arial" w:hAnsi="Arial" w:cs="Arial"/>
          <w:sz w:val="22"/>
          <w:szCs w:val="22"/>
        </w:rPr>
      </w:pPr>
    </w:p>
    <w:p w:rsidR="00F51B9C" w:rsidRDefault="00F51B9C" w:rsidP="00F51B9C">
      <w:pPr>
        <w:rPr>
          <w:rFonts w:ascii="Arial" w:hAnsi="Arial" w:cs="Arial"/>
          <w:sz w:val="22"/>
          <w:szCs w:val="22"/>
        </w:rPr>
      </w:pPr>
      <w:r>
        <w:rPr>
          <w:rFonts w:ascii="Arial" w:hAnsi="Arial" w:cs="Arial"/>
          <w:sz w:val="22"/>
          <w:szCs w:val="22"/>
        </w:rPr>
        <w:tab/>
        <w:t xml:space="preserve">For any particular venom-based anticancer chemical that has been isolated, there has to be a method for delivering it to specific cancerous cells if the chemical is to be effective. As with other cancer drugs used in chemotherapy, it is preferable to deliver cancer drugs to specific locations rather than using a systemic approach as many of the drugs are toxic to healthy cells </w:t>
      </w:r>
      <w:r>
        <w:rPr>
          <w:rFonts w:ascii="Arial" w:hAnsi="Arial" w:cs="Arial"/>
          <w:sz w:val="22"/>
          <w:szCs w:val="22"/>
        </w:rPr>
        <w:lastRenderedPageBreak/>
        <w:t>as well as cancerous cells. In some instances, the effects of venom-based drugs are specific only to cancer cells. But in addition, being able to target cancer cells means that concentrations of the drug can be kept higher than when they are injected in a systemic way. How can we make the drug latch onto cancer cells and not healthy cells?</w:t>
      </w:r>
    </w:p>
    <w:p w:rsidR="00F51B9C" w:rsidRDefault="00F51B9C" w:rsidP="00F51B9C">
      <w:pPr>
        <w:rPr>
          <w:rFonts w:ascii="Arial" w:hAnsi="Arial" w:cs="Arial"/>
          <w:sz w:val="22"/>
          <w:szCs w:val="22"/>
        </w:rPr>
      </w:pPr>
    </w:p>
    <w:p w:rsidR="00F51B9C" w:rsidRDefault="00F51B9C" w:rsidP="00F51B9C">
      <w:pPr>
        <w:ind w:firstLine="720"/>
        <w:rPr>
          <w:rFonts w:ascii="Arial" w:hAnsi="Arial" w:cs="Arial"/>
          <w:sz w:val="22"/>
          <w:szCs w:val="22"/>
        </w:rPr>
      </w:pPr>
      <w:r>
        <w:rPr>
          <w:rFonts w:ascii="Arial" w:hAnsi="Arial" w:cs="Arial"/>
          <w:sz w:val="22"/>
          <w:szCs w:val="22"/>
        </w:rPr>
        <w:t xml:space="preserve">Three methods for making drugs target-specific include using antigen-antibody matching (cancer cell-drug proteins), using RNA-based molecules on the drug to match the specific DNA on the surface of cancer cells, and using nanoparticles that can be designed to match the cell surface of cancer cells. In one case of using nanoparticles, there are actually two different nanoparticles—one type identifies and attaches to the cancer cell, while the second nanoparticle carrying the drug locates the first attached nanoparticle by detecting signals emitted by the attached nanoparticle. </w:t>
      </w:r>
      <w:r w:rsidRPr="000D6224">
        <w:rPr>
          <w:rFonts w:ascii="Arial" w:hAnsi="Arial" w:cs="Arial"/>
          <w:sz w:val="22"/>
          <w:szCs w:val="22"/>
        </w:rPr>
        <w:t xml:space="preserve">The encapsulated venom </w:t>
      </w:r>
      <w:r w:rsidRPr="00857386">
        <w:rPr>
          <w:rFonts w:ascii="Arial" w:hAnsi="Arial" w:cs="Arial"/>
          <w:sz w:val="22"/>
          <w:szCs w:val="22"/>
        </w:rPr>
        <w:t>protein bypasses normal cells but its structur</w:t>
      </w:r>
      <w:r>
        <w:rPr>
          <w:rFonts w:ascii="Arial" w:hAnsi="Arial" w:cs="Arial"/>
          <w:sz w:val="22"/>
          <w:szCs w:val="22"/>
        </w:rPr>
        <w:t>e targets cancer cell structures. In each type of delivery system, the targeting carrier molecule contains the anti-cancer drug, be it a venom-derived series of molecules or some other chemical compound known to inhibit or destroy cancer cells.</w:t>
      </w:r>
    </w:p>
    <w:p w:rsidR="00F51B9C" w:rsidRDefault="00F51B9C" w:rsidP="00F51B9C">
      <w:pPr>
        <w:rPr>
          <w:rFonts w:ascii="Arial" w:hAnsi="Arial" w:cs="Arial"/>
          <w:sz w:val="22"/>
          <w:szCs w:val="22"/>
        </w:rPr>
      </w:pPr>
    </w:p>
    <w:p w:rsidR="00F51B9C" w:rsidRDefault="00F51B9C" w:rsidP="00F51B9C">
      <w:pPr>
        <w:ind w:firstLine="720"/>
        <w:rPr>
          <w:rFonts w:ascii="Arial" w:hAnsi="Arial" w:cs="Arial"/>
          <w:sz w:val="22"/>
          <w:szCs w:val="22"/>
        </w:rPr>
      </w:pPr>
      <w:r>
        <w:rPr>
          <w:rFonts w:ascii="Arial" w:hAnsi="Arial" w:cs="Arial"/>
          <w:sz w:val="22"/>
          <w:szCs w:val="22"/>
        </w:rPr>
        <w:t xml:space="preserve">Some fine tuning for increasing the effectiveness of a cancer drug includes </w:t>
      </w:r>
      <w:r w:rsidRPr="00317DCA">
        <w:rPr>
          <w:rFonts w:ascii="Arial" w:hAnsi="Arial" w:cs="Arial"/>
          <w:sz w:val="22"/>
          <w:szCs w:val="22"/>
        </w:rPr>
        <w:t>using a photosensitizing agent to enhance the ability of drug</w:t>
      </w:r>
      <w:r>
        <w:rPr>
          <w:rFonts w:ascii="Arial" w:hAnsi="Arial" w:cs="Arial"/>
          <w:sz w:val="22"/>
          <w:szCs w:val="22"/>
        </w:rPr>
        <w:t>-</w:t>
      </w:r>
      <w:r w:rsidRPr="00317DCA">
        <w:rPr>
          <w:rFonts w:ascii="Arial" w:hAnsi="Arial" w:cs="Arial"/>
          <w:sz w:val="22"/>
          <w:szCs w:val="22"/>
        </w:rPr>
        <w:t>carrying nanoparti</w:t>
      </w:r>
      <w:r>
        <w:rPr>
          <w:rFonts w:ascii="Arial" w:hAnsi="Arial" w:cs="Arial"/>
          <w:sz w:val="22"/>
          <w:szCs w:val="22"/>
        </w:rPr>
        <w:t>cles to enter tumors. First</w:t>
      </w:r>
      <w:r w:rsidRPr="00317DCA">
        <w:rPr>
          <w:rFonts w:ascii="Arial" w:hAnsi="Arial" w:cs="Arial"/>
          <w:sz w:val="22"/>
          <w:szCs w:val="22"/>
        </w:rPr>
        <w:t xml:space="preserve"> let the photosensitizing agent accumulate in the tumor, then illuminate the tumor with infrared light. The photosensitizing agent causes the blood vessels in the tumor to be more porous, therefore </w:t>
      </w:r>
      <w:r>
        <w:rPr>
          <w:rFonts w:ascii="Arial" w:hAnsi="Arial" w:cs="Arial"/>
          <w:sz w:val="22"/>
          <w:szCs w:val="22"/>
        </w:rPr>
        <w:t xml:space="preserve">allowing </w:t>
      </w:r>
      <w:r w:rsidRPr="00317DCA">
        <w:rPr>
          <w:rFonts w:ascii="Arial" w:hAnsi="Arial" w:cs="Arial"/>
          <w:sz w:val="22"/>
          <w:szCs w:val="22"/>
        </w:rPr>
        <w:t>more drug</w:t>
      </w:r>
      <w:r>
        <w:rPr>
          <w:rFonts w:ascii="Arial" w:hAnsi="Arial" w:cs="Arial"/>
          <w:sz w:val="22"/>
          <w:szCs w:val="22"/>
        </w:rPr>
        <w:t>-</w:t>
      </w:r>
      <w:r w:rsidRPr="00317DCA">
        <w:rPr>
          <w:rFonts w:ascii="Arial" w:hAnsi="Arial" w:cs="Arial"/>
          <w:sz w:val="22"/>
          <w:szCs w:val="22"/>
        </w:rPr>
        <w:t>carrying nan</w:t>
      </w:r>
      <w:r>
        <w:rPr>
          <w:rFonts w:ascii="Arial" w:hAnsi="Arial" w:cs="Arial"/>
          <w:sz w:val="22"/>
          <w:szCs w:val="22"/>
        </w:rPr>
        <w:t xml:space="preserve">oparticles to enter the tumor. Another application of using nanoparticles is found in a skin cancer treatment in which RNA molecules are attached to </w:t>
      </w:r>
      <w:r w:rsidRPr="00317DCA">
        <w:rPr>
          <w:rFonts w:ascii="Arial" w:hAnsi="Arial" w:cs="Arial"/>
          <w:sz w:val="22"/>
          <w:szCs w:val="22"/>
        </w:rPr>
        <w:t>gold nanoparticles</w:t>
      </w:r>
      <w:r>
        <w:rPr>
          <w:rFonts w:ascii="Arial" w:hAnsi="Arial" w:cs="Arial"/>
          <w:sz w:val="22"/>
          <w:szCs w:val="22"/>
        </w:rPr>
        <w:t>.</w:t>
      </w:r>
      <w:r w:rsidRPr="00317DCA">
        <w:rPr>
          <w:rFonts w:ascii="Arial" w:hAnsi="Arial" w:cs="Arial"/>
          <w:sz w:val="22"/>
          <w:szCs w:val="22"/>
        </w:rPr>
        <w:t xml:space="preserve"> The nanoparticles are in an ointment that is applied to the skin. The nanoparticles penetrate the skin a</w:t>
      </w:r>
      <w:r>
        <w:rPr>
          <w:rFonts w:ascii="Arial" w:hAnsi="Arial" w:cs="Arial"/>
          <w:sz w:val="22"/>
          <w:szCs w:val="22"/>
        </w:rPr>
        <w:t>nd the RNA attaches to a cancer-</w:t>
      </w:r>
      <w:r w:rsidRPr="00317DCA">
        <w:rPr>
          <w:rFonts w:ascii="Arial" w:hAnsi="Arial" w:cs="Arial"/>
          <w:sz w:val="22"/>
          <w:szCs w:val="22"/>
        </w:rPr>
        <w:t xml:space="preserve">related gene, stopping the gene from generating proteins that are used in the </w:t>
      </w:r>
      <w:r>
        <w:rPr>
          <w:rFonts w:ascii="Arial" w:hAnsi="Arial" w:cs="Arial"/>
          <w:sz w:val="22"/>
          <w:szCs w:val="22"/>
        </w:rPr>
        <w:t>growth of skin cancer tumors.</w:t>
      </w:r>
    </w:p>
    <w:p w:rsidR="00F51B9C" w:rsidRDefault="00F51B9C" w:rsidP="00F51B9C">
      <w:pPr>
        <w:rPr>
          <w:rFonts w:ascii="Arial" w:hAnsi="Arial" w:cs="Arial"/>
          <w:sz w:val="22"/>
          <w:szCs w:val="22"/>
        </w:rPr>
      </w:pPr>
    </w:p>
    <w:p w:rsidR="00F51B9C" w:rsidRPr="002B0697" w:rsidRDefault="00F51B9C" w:rsidP="00F51B9C">
      <w:pPr>
        <w:ind w:firstLine="720"/>
        <w:rPr>
          <w:rFonts w:ascii="Arial" w:hAnsi="Arial" w:cs="Arial"/>
          <w:sz w:val="22"/>
          <w:szCs w:val="22"/>
        </w:rPr>
      </w:pPr>
      <w:r>
        <w:rPr>
          <w:rFonts w:ascii="Arial" w:hAnsi="Arial" w:cs="Arial"/>
          <w:sz w:val="22"/>
          <w:szCs w:val="22"/>
        </w:rPr>
        <w:t>Another interesting bit of chemistry involved in chemotherapy using gold nanoparticles is described below.</w:t>
      </w:r>
    </w:p>
    <w:p w:rsidR="00F51B9C" w:rsidRDefault="00F51B9C" w:rsidP="00F51B9C">
      <w:pPr>
        <w:ind w:right="720"/>
        <w:rPr>
          <w:rFonts w:ascii="Arial" w:hAnsi="Arial" w:cs="Arial"/>
          <w:color w:val="000000"/>
          <w:sz w:val="20"/>
          <w:szCs w:val="20"/>
        </w:rPr>
      </w:pPr>
      <w:r>
        <w:rPr>
          <w:rFonts w:ascii="Arial" w:hAnsi="Arial" w:cs="Arial"/>
          <w:color w:val="000000"/>
          <w:sz w:val="20"/>
          <w:szCs w:val="20"/>
        </w:rPr>
        <w:tab/>
      </w:r>
    </w:p>
    <w:p w:rsidR="00F51B9C" w:rsidRDefault="00F51B9C" w:rsidP="00F51B9C">
      <w:pPr>
        <w:ind w:left="720" w:right="720" w:firstLine="720"/>
        <w:rPr>
          <w:rFonts w:ascii="Arial" w:hAnsi="Arial" w:cs="Arial"/>
          <w:sz w:val="20"/>
          <w:szCs w:val="20"/>
        </w:rPr>
      </w:pPr>
      <w:r w:rsidRPr="005C295E">
        <w:rPr>
          <w:rFonts w:ascii="Arial" w:hAnsi="Arial" w:cs="Arial"/>
          <w:color w:val="000000"/>
          <w:sz w:val="20"/>
          <w:szCs w:val="20"/>
        </w:rPr>
        <w:t xml:space="preserve">Reporting its work in the </w:t>
      </w:r>
      <w:r w:rsidRPr="005C295E">
        <w:rPr>
          <w:rFonts w:ascii="Arial" w:hAnsi="Arial" w:cs="Arial"/>
          <w:i/>
          <w:color w:val="000000"/>
          <w:sz w:val="20"/>
          <w:szCs w:val="20"/>
        </w:rPr>
        <w:t>Journal of the American Chemical Society</w:t>
      </w:r>
      <w:r w:rsidRPr="005C295E">
        <w:rPr>
          <w:rFonts w:ascii="Arial" w:hAnsi="Arial" w:cs="Arial"/>
          <w:color w:val="000000"/>
          <w:sz w:val="20"/>
          <w:szCs w:val="20"/>
        </w:rPr>
        <w:t xml:space="preserve">, a team of investigators led by Stephen Lippard, of the Massachusetts Institute of Technology, and Chad Mirkin, of Northwestern University and principal investigator of the Northwestern Center for Cancer Nanotechnology Excellence, describes its development and characterization of </w:t>
      </w:r>
      <w:r w:rsidRPr="005C295E">
        <w:rPr>
          <w:rFonts w:ascii="Arial" w:hAnsi="Arial" w:cs="Arial"/>
          <w:sz w:val="20"/>
          <w:szCs w:val="20"/>
        </w:rPr>
        <w:t xml:space="preserve">gold nanoparticles as a delivery vehicle for a non-toxic form of </w:t>
      </w:r>
      <w:r w:rsidRPr="00C54103">
        <w:rPr>
          <w:rFonts w:ascii="Arial" w:hAnsi="Arial" w:cs="Arial"/>
          <w:sz w:val="20"/>
          <w:szCs w:val="20"/>
        </w:rPr>
        <w:t>platinum known as platinum(IV). The gold nanoparticles are coated with short pieces of nucleic acid to which the investigators chemically attach platinum(IV). This construct can circulate safely through the blood stream and readily enter tumor cells, which take up the nanoparticles and their payload by engulfing them in tiny pockets of cell membrane called endosomes. The acidic environment inside the endosome is such that platinum(IV) undergoes a chemical reaction that converts it into platinum(II), the highly toxic form of this element.</w:t>
      </w:r>
    </w:p>
    <w:p w:rsidR="00F51B9C" w:rsidRPr="005C295E" w:rsidRDefault="00F51B9C" w:rsidP="00F51B9C">
      <w:pPr>
        <w:ind w:left="720" w:right="720"/>
        <w:rPr>
          <w:rFonts w:ascii="Arial" w:hAnsi="Arial" w:cs="Arial"/>
          <w:sz w:val="6"/>
          <w:szCs w:val="6"/>
        </w:rPr>
      </w:pPr>
    </w:p>
    <w:p w:rsidR="00F51B9C" w:rsidRPr="000670D2" w:rsidRDefault="00F51B9C" w:rsidP="00F51B9C">
      <w:pPr>
        <w:ind w:left="720" w:right="720"/>
        <w:rPr>
          <w:rFonts w:ascii="Arial" w:hAnsi="Arial" w:cs="Arial"/>
          <w:sz w:val="20"/>
          <w:szCs w:val="20"/>
        </w:rPr>
      </w:pPr>
      <w:r w:rsidRPr="000670D2">
        <w:rPr>
          <w:rFonts w:ascii="Arial" w:hAnsi="Arial" w:cs="Arial"/>
          <w:sz w:val="20"/>
          <w:szCs w:val="20"/>
        </w:rPr>
        <w:t>(</w:t>
      </w:r>
      <w:hyperlink r:id="rId680" w:history="1">
        <w:r w:rsidRPr="000670D2">
          <w:rPr>
            <w:rStyle w:val="Hyperlink"/>
            <w:rFonts w:ascii="Arial" w:hAnsi="Arial" w:cs="Arial"/>
            <w:sz w:val="20"/>
            <w:szCs w:val="20"/>
          </w:rPr>
          <w:t>http://www.understandingnano.com/cancer-therapy-platinum-gold-nanoparticles.html</w:t>
        </w:r>
      </w:hyperlink>
      <w:r w:rsidRPr="000670D2">
        <w:rPr>
          <w:rFonts w:ascii="Arial" w:hAnsi="Arial" w:cs="Arial"/>
          <w:sz w:val="20"/>
          <w:szCs w:val="20"/>
        </w:rPr>
        <w:t>)</w:t>
      </w:r>
    </w:p>
    <w:p w:rsidR="00F51B9C" w:rsidRPr="00EF5346" w:rsidRDefault="00F51B9C" w:rsidP="00F51B9C">
      <w:pPr>
        <w:rPr>
          <w:rFonts w:ascii="Arial" w:hAnsi="Arial" w:cs="Arial"/>
          <w:sz w:val="22"/>
          <w:szCs w:val="22"/>
        </w:rPr>
      </w:pPr>
      <w:r>
        <w:rPr>
          <w:rFonts w:ascii="Arial" w:hAnsi="Arial" w:cs="Arial"/>
          <w:sz w:val="22"/>
          <w:szCs w:val="22"/>
        </w:rPr>
        <w:br w:type="page"/>
      </w:r>
    </w:p>
    <w:p w:rsidR="00F51B9C" w:rsidRDefault="00F51B9C" w:rsidP="00F51B9C">
      <w:pPr>
        <w:ind w:firstLine="720"/>
        <w:rPr>
          <w:rFonts w:ascii="Arial" w:hAnsi="Arial" w:cs="Arial"/>
          <w:sz w:val="22"/>
          <w:szCs w:val="22"/>
        </w:rPr>
      </w:pPr>
      <w:r w:rsidRPr="00EF5346">
        <w:rPr>
          <w:rFonts w:ascii="Arial" w:hAnsi="Arial" w:cs="Arial"/>
          <w:sz w:val="22"/>
          <w:szCs w:val="22"/>
        </w:rPr>
        <w:lastRenderedPageBreak/>
        <w:t xml:space="preserve">A diagram of this </w:t>
      </w:r>
      <w:r>
        <w:rPr>
          <w:rFonts w:ascii="Arial" w:hAnsi="Arial" w:cs="Arial"/>
          <w:sz w:val="22"/>
          <w:szCs w:val="22"/>
        </w:rPr>
        <w:t>nano-delivery system is shown below.</w:t>
      </w:r>
    </w:p>
    <w:p w:rsidR="00F51B9C" w:rsidRDefault="00F51B9C" w:rsidP="00F51B9C">
      <w:pPr>
        <w:rPr>
          <w:rFonts w:ascii="Arial" w:hAnsi="Arial" w:cs="Arial"/>
          <w:sz w:val="22"/>
          <w:szCs w:val="22"/>
        </w:rPr>
      </w:pPr>
    </w:p>
    <w:p w:rsidR="00F51B9C" w:rsidRPr="00EF5346" w:rsidRDefault="00F51B9C" w:rsidP="00F51B9C">
      <w:pPr>
        <w:ind w:left="720"/>
        <w:rPr>
          <w:rFonts w:ascii="Arial" w:hAnsi="Arial" w:cs="Arial"/>
          <w:sz w:val="22"/>
          <w:szCs w:val="22"/>
        </w:rPr>
      </w:pPr>
      <w:r>
        <w:fldChar w:fldCharType="begin"/>
      </w:r>
      <w:r>
        <w:instrText xml:space="preserve"> INCLUDEPICTURE "http://pubs.acs.org/appl/literatum/publisher/achs/journals/content/jacsat/2009/jacsat.2009.131.issue-41/ja9071282/production/images/medium/ja-2009-071282_0004.gif" \* MERGEFORMATINET </w:instrText>
      </w:r>
      <w:r>
        <w:fldChar w:fldCharType="separate"/>
      </w:r>
      <w:r>
        <w:fldChar w:fldCharType="begin"/>
      </w:r>
      <w:r>
        <w:instrText xml:space="preserve"> INCLUDEPICTURE  "http://pubs.acs.org/appl/literatum/publisher/achs/journals/content/jacsat/2009/jacsat.2009.131.issue-41/ja9071282/production/images/medium/ja-2009-071282_0004.gif" \* MERGEFORMATINET </w:instrText>
      </w:r>
      <w:r>
        <w:fldChar w:fldCharType="separate"/>
      </w:r>
      <w:r>
        <w:fldChar w:fldCharType="begin"/>
      </w:r>
      <w:r>
        <w:instrText xml:space="preserve"> INCLUDEPICTURE  "http://pubs.acs.org/appl/literatum/publisher/achs/journals/content/jacsat/2009/jacsat.2009.131.issue-41/ja9071282/production/images/medium/ja-2009-071282_0004.gif" \* MERGEFORMATINET </w:instrText>
      </w:r>
      <w:r>
        <w:fldChar w:fldCharType="separate"/>
      </w:r>
      <w:r>
        <w:fldChar w:fldCharType="begin"/>
      </w:r>
      <w:r>
        <w:instrText xml:space="preserve"> INCLUDEPICTURE  "http://pubs.acs.org/appl/literatum/publisher/achs/journals/content/jacsat/2009/jacsat.2009.131.issue-41/ja9071282/production/images/medium/ja-2009-071282_0004.gif" \* MERGEFORMATINET </w:instrText>
      </w:r>
      <w:r>
        <w:fldChar w:fldCharType="separate"/>
      </w:r>
      <w:r w:rsidR="00CF7BCD">
        <w:fldChar w:fldCharType="begin"/>
      </w:r>
      <w:r w:rsidR="00CF7BCD">
        <w:instrText xml:space="preserve"> INCLUDEPICTURE  "http://pubs.acs.org/appl/literatum/publisher/achs/journals/content/jacsat/2009/jacsat.2009.131.issue-41/ja9071282/production/images/medium/ja-2009-071282_0004.gif" \* MERGEFORMATINET </w:instrText>
      </w:r>
      <w:r w:rsidR="00CF7BCD">
        <w:fldChar w:fldCharType="separate"/>
      </w:r>
      <w:r w:rsidR="00FF19E5">
        <w:fldChar w:fldCharType="begin"/>
      </w:r>
      <w:r w:rsidR="00FF19E5">
        <w:instrText xml:space="preserve"> INCLUDEPICTURE  "http://pubs.acs.org/appl/literatum/publisher/achs/journals/content/jacsat/2009/jacsat.2009.131.issue-41/ja9071282/production/images/medium/ja-2009-071282_0004.gif" \* MERGEFORMATINET </w:instrText>
      </w:r>
      <w:r w:rsidR="00FF19E5">
        <w:fldChar w:fldCharType="separate"/>
      </w:r>
      <w:r w:rsidR="00B05BEA">
        <w:pict>
          <v:shape id="_x0000_i1027" type="#_x0000_t75" alt="Abstract Image" style="width:397.15pt;height:241.8pt">
            <v:imagedata r:id="rId681" r:href="rId682"/>
          </v:shape>
        </w:pict>
      </w:r>
      <w:r w:rsidR="00FF19E5">
        <w:fldChar w:fldCharType="end"/>
      </w:r>
      <w:r w:rsidR="00CF7BCD">
        <w:fldChar w:fldCharType="end"/>
      </w:r>
      <w:r>
        <w:fldChar w:fldCharType="end"/>
      </w:r>
      <w:r>
        <w:fldChar w:fldCharType="end"/>
      </w:r>
      <w:r>
        <w:fldChar w:fldCharType="end"/>
      </w:r>
      <w:r>
        <w:fldChar w:fldCharType="end"/>
      </w:r>
    </w:p>
    <w:p w:rsidR="00F51B9C" w:rsidRPr="00416740" w:rsidRDefault="00F51B9C" w:rsidP="00F51B9C">
      <w:pPr>
        <w:ind w:left="720"/>
        <w:rPr>
          <w:rFonts w:ascii="Arial" w:hAnsi="Arial" w:cs="Arial"/>
          <w:sz w:val="12"/>
          <w:szCs w:val="12"/>
        </w:rPr>
      </w:pPr>
    </w:p>
    <w:p w:rsidR="00F51B9C" w:rsidRPr="00C54103" w:rsidRDefault="00F51B9C" w:rsidP="00F51B9C">
      <w:pPr>
        <w:ind w:left="720" w:right="810"/>
        <w:jc w:val="center"/>
        <w:rPr>
          <w:rFonts w:ascii="Arial" w:hAnsi="Arial" w:cs="Arial"/>
          <w:sz w:val="20"/>
          <w:szCs w:val="20"/>
        </w:rPr>
      </w:pPr>
      <w:r>
        <w:rPr>
          <w:rFonts w:ascii="Arial" w:hAnsi="Arial" w:cs="Arial"/>
          <w:sz w:val="20"/>
          <w:szCs w:val="20"/>
        </w:rPr>
        <w:t>(</w:t>
      </w:r>
      <w:hyperlink r:id="rId683" w:history="1">
        <w:r w:rsidRPr="00750B84">
          <w:rPr>
            <w:rStyle w:val="Hyperlink"/>
            <w:rFonts w:ascii="Calibri" w:hAnsi="Calibri"/>
            <w:i/>
            <w:sz w:val="20"/>
            <w:szCs w:val="20"/>
          </w:rPr>
          <w:t>http://pubs.acs.org/doi/abs/10.1021/ja9071282</w:t>
        </w:r>
      </w:hyperlink>
      <w:r>
        <w:rPr>
          <w:rFonts w:ascii="Arial" w:hAnsi="Arial" w:cs="Arial"/>
          <w:sz w:val="20"/>
          <w:szCs w:val="20"/>
        </w:rPr>
        <w:t>)</w:t>
      </w:r>
    </w:p>
    <w:p w:rsidR="00F51B9C" w:rsidRDefault="00F51B9C" w:rsidP="00F51B9C">
      <w:pPr>
        <w:rPr>
          <w:rFonts w:ascii="Arial" w:hAnsi="Arial" w:cs="Arial"/>
          <w:sz w:val="22"/>
          <w:szCs w:val="22"/>
        </w:rPr>
      </w:pPr>
    </w:p>
    <w:p w:rsidR="00F51B9C" w:rsidRDefault="00F51B9C" w:rsidP="00F51B9C">
      <w:pPr>
        <w:ind w:firstLine="720"/>
        <w:rPr>
          <w:rFonts w:ascii="Arial" w:hAnsi="Arial" w:cs="Arial"/>
          <w:sz w:val="22"/>
          <w:szCs w:val="22"/>
        </w:rPr>
      </w:pPr>
      <w:r>
        <w:rPr>
          <w:rFonts w:ascii="Arial" w:hAnsi="Arial" w:cs="Arial"/>
          <w:sz w:val="22"/>
          <w:szCs w:val="22"/>
        </w:rPr>
        <w:t>A set of goals for directing research efforts into developing cancer drug delivery systems includes the following:</w:t>
      </w:r>
    </w:p>
    <w:p w:rsidR="00F51B9C" w:rsidRDefault="00F51B9C" w:rsidP="00F51B9C">
      <w:pPr>
        <w:rPr>
          <w:rFonts w:ascii="Arial" w:hAnsi="Arial" w:cs="Arial"/>
          <w:sz w:val="22"/>
          <w:szCs w:val="22"/>
        </w:rPr>
      </w:pPr>
    </w:p>
    <w:p w:rsidR="00F51B9C" w:rsidRDefault="00F51B9C" w:rsidP="00F51B9C">
      <w:pPr>
        <w:ind w:left="720" w:right="720" w:firstLine="720"/>
        <w:rPr>
          <w:rFonts w:ascii="Arial" w:hAnsi="Arial" w:cs="Arial"/>
          <w:sz w:val="20"/>
          <w:szCs w:val="20"/>
        </w:rPr>
      </w:pPr>
      <w:r w:rsidRPr="005C295E">
        <w:rPr>
          <w:rFonts w:ascii="Arial" w:hAnsi="Arial" w:cs="Arial"/>
          <w:sz w:val="20"/>
          <w:szCs w:val="20"/>
        </w:rPr>
        <w:t>Scientists are working to increase the availability of drug for tumor uptake by 1) delaying the release preparations for long-lasting actions; 2) using liposome-entrapped drugs for prolonged effect or reduced toxicity; 3) administrating inert, non-toxic prodrugs for specific activation at the tumor site; 4) delivering the antibody-mediated drugs; or 5) conjugating site-specific carriers to direct the drug to the tumor target.</w:t>
      </w:r>
    </w:p>
    <w:p w:rsidR="00F51B9C" w:rsidRPr="005C295E" w:rsidRDefault="00F51B9C" w:rsidP="00F51B9C">
      <w:pPr>
        <w:ind w:right="720" w:firstLine="720"/>
        <w:rPr>
          <w:rFonts w:ascii="Arial" w:hAnsi="Arial" w:cs="Arial"/>
          <w:sz w:val="6"/>
          <w:szCs w:val="6"/>
        </w:rPr>
      </w:pPr>
    </w:p>
    <w:p w:rsidR="00F51B9C" w:rsidRPr="000670D2" w:rsidRDefault="00F51B9C" w:rsidP="00F51B9C">
      <w:pPr>
        <w:ind w:right="720" w:firstLine="720"/>
        <w:rPr>
          <w:rFonts w:ascii="Arial" w:hAnsi="Arial" w:cs="Arial"/>
          <w:sz w:val="20"/>
          <w:szCs w:val="20"/>
        </w:rPr>
      </w:pPr>
      <w:r w:rsidRPr="000670D2">
        <w:rPr>
          <w:rFonts w:ascii="Arial" w:hAnsi="Arial" w:cs="Arial"/>
          <w:sz w:val="20"/>
          <w:szCs w:val="20"/>
        </w:rPr>
        <w:t>(</w:t>
      </w:r>
      <w:hyperlink r:id="rId684" w:history="1">
        <w:r w:rsidRPr="000670D2">
          <w:rPr>
            <w:rStyle w:val="Hyperlink"/>
            <w:rFonts w:ascii="Arial" w:hAnsi="Arial" w:cs="Arial"/>
            <w:sz w:val="20"/>
            <w:szCs w:val="20"/>
          </w:rPr>
          <w:t>http://www.ncbi.nlm.nih.gov/pubmed/2689812</w:t>
        </w:r>
      </w:hyperlink>
      <w:r w:rsidRPr="000670D2">
        <w:rPr>
          <w:rFonts w:ascii="Arial" w:hAnsi="Arial" w:cs="Arial"/>
          <w:sz w:val="20"/>
          <w:szCs w:val="20"/>
        </w:rPr>
        <w:t>)</w:t>
      </w:r>
    </w:p>
    <w:p w:rsidR="00F51B9C" w:rsidRDefault="00F51B9C" w:rsidP="00F51B9C">
      <w:pPr>
        <w:ind w:right="720"/>
        <w:rPr>
          <w:rFonts w:ascii="Arial" w:hAnsi="Arial" w:cs="Arial"/>
          <w:sz w:val="22"/>
          <w:szCs w:val="22"/>
        </w:rPr>
      </w:pPr>
    </w:p>
    <w:p w:rsidR="00F51B9C" w:rsidRDefault="00F51B9C" w:rsidP="00F51B9C">
      <w:pPr>
        <w:rPr>
          <w:rFonts w:ascii="Arial" w:hAnsi="Arial" w:cs="Arial"/>
          <w:sz w:val="22"/>
          <w:szCs w:val="22"/>
        </w:rPr>
      </w:pPr>
      <w:r>
        <w:rPr>
          <w:rFonts w:ascii="Arial" w:hAnsi="Arial" w:cs="Arial"/>
          <w:sz w:val="22"/>
          <w:szCs w:val="22"/>
        </w:rPr>
        <w:br w:type="page"/>
      </w:r>
    </w:p>
    <w:p w:rsidR="00F51B9C" w:rsidRPr="0052093A" w:rsidRDefault="00F51B9C" w:rsidP="00F51B9C">
      <w:pPr>
        <w:rPr>
          <w:rFonts w:ascii="Arial" w:hAnsi="Arial" w:cs="Arial"/>
          <w:b/>
        </w:rPr>
      </w:pPr>
      <w:r w:rsidRPr="0052093A">
        <w:rPr>
          <w:rFonts w:ascii="Arial" w:hAnsi="Arial" w:cs="Arial"/>
          <w:b/>
        </w:rPr>
        <w:lastRenderedPageBreak/>
        <w:t>More sites on</w:t>
      </w:r>
      <w:r w:rsidRPr="0052093A">
        <w:rPr>
          <w:rFonts w:ascii="Arial" w:hAnsi="Arial" w:cs="Arial"/>
        </w:rPr>
        <w:t xml:space="preserve"> </w:t>
      </w:r>
      <w:r>
        <w:rPr>
          <w:rFonts w:ascii="Arial" w:hAnsi="Arial" w:cs="Arial"/>
          <w:b/>
        </w:rPr>
        <w:t>using nanotechnology to deliver a venom-derived toxin</w:t>
      </w:r>
    </w:p>
    <w:p w:rsidR="00F51B9C" w:rsidRDefault="00F51B9C" w:rsidP="00F51B9C">
      <w:pPr>
        <w:rPr>
          <w:rFonts w:ascii="Arial" w:hAnsi="Arial" w:cs="Arial"/>
          <w:sz w:val="22"/>
          <w:szCs w:val="22"/>
        </w:rPr>
      </w:pPr>
      <w:r>
        <w:rPr>
          <w:noProof/>
        </w:rPr>
        <w:drawing>
          <wp:anchor distT="0" distB="0" distL="114300" distR="114300" simplePos="0" relativeHeight="251759616" behindDoc="0" locked="0" layoutInCell="1" allowOverlap="1" wp14:anchorId="59FC278B" wp14:editId="3985F283">
            <wp:simplePos x="0" y="0"/>
            <wp:positionH relativeFrom="column">
              <wp:posOffset>3147060</wp:posOffset>
            </wp:positionH>
            <wp:positionV relativeFrom="paragraph">
              <wp:posOffset>153035</wp:posOffset>
            </wp:positionV>
            <wp:extent cx="2857500" cy="4046220"/>
            <wp:effectExtent l="0" t="0" r="0" b="0"/>
            <wp:wrapSquare wrapText="bothSides"/>
            <wp:docPr id="53" name="Picture 53" descr="https://lh3.googleusercontent.com/JdD0VU8jDt-UXheN1b6xEwJcJxmL--aYpgtB8iRVJFEv9uZ-BL-Njr1sVhZ3lHOqCVxSx0_FvM0GrC8WSmDsQ_dM6-A6Wgf5vSmIPphqqZdapjlXw1zvOrSoUEhcJ097z2uc8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dD0VU8jDt-UXheN1b6xEwJcJxmL--aYpgtB8iRVJFEv9uZ-BL-Njr1sVhZ3lHOqCVxSx0_FvM0GrC8WSmDsQ_dM6-A6Wgf5vSmIPphqqZdapjlXw1zvOrSoUEhcJ097z2uc8ag"/>
                    <pic:cNvPicPr>
                      <a:picLocks noChangeAspect="1" noChangeArrowheads="1"/>
                    </pic:cNvPicPr>
                  </pic:nvPicPr>
                  <pic:blipFill>
                    <a:blip r:embed="rId685" r:link="rId686">
                      <a:extLst>
                        <a:ext uri="{28A0092B-C50C-407E-A947-70E740481C1C}">
                          <a14:useLocalDpi xmlns:a14="http://schemas.microsoft.com/office/drawing/2010/main" val="0"/>
                        </a:ext>
                      </a:extLst>
                    </a:blip>
                    <a:srcRect/>
                    <a:stretch>
                      <a:fillRect/>
                    </a:stretch>
                  </pic:blipFill>
                  <pic:spPr bwMode="auto">
                    <a:xfrm>
                      <a:off x="0" y="0"/>
                      <a:ext cx="2857500" cy="404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B9C" w:rsidRPr="000670D2" w:rsidRDefault="00F51B9C" w:rsidP="00F51B9C">
      <w:pPr>
        <w:rPr>
          <w:rFonts w:ascii="Arial" w:hAnsi="Arial" w:cs="Arial"/>
          <w:sz w:val="22"/>
          <w:szCs w:val="22"/>
        </w:rPr>
      </w:pPr>
      <w:r>
        <w:rPr>
          <w:rFonts w:ascii="Arial" w:hAnsi="Arial" w:cs="Arial"/>
          <w:b/>
          <w:sz w:val="22"/>
          <w:szCs w:val="22"/>
        </w:rPr>
        <w:tab/>
      </w:r>
      <w:r>
        <w:rPr>
          <w:rFonts w:ascii="Arial" w:hAnsi="Arial" w:cs="Arial"/>
          <w:sz w:val="22"/>
          <w:szCs w:val="22"/>
        </w:rPr>
        <w:t xml:space="preserve"> Bee venom that is injected when a bee stings contains a potent toxin called melittin. Researchers have found that this melittin can destroy HIV viruses. The article describes the methods by which the toxin can be delivered specifically to the virus and not harm normal cells. Nanotechnology provides a delivery mechanism for the melittin that latches onto the virus’s surface, allowing the melittin to destroy the virus’s double membrane. Many other viruses with the same double membrane (e.g., hepatitis B and C), may prove vulnerable to this same nanoparticle delivery system. Refer to </w:t>
      </w:r>
      <w:hyperlink r:id="rId687" w:history="1">
        <w:r w:rsidRPr="000670D2">
          <w:rPr>
            <w:rStyle w:val="Hyperlink"/>
            <w:rFonts w:ascii="Arial" w:hAnsi="Arial" w:cs="Arial"/>
            <w:sz w:val="22"/>
            <w:szCs w:val="22"/>
          </w:rPr>
          <w:t>http://news.wustl.edu/news/Pages/25061.aspx</w:t>
        </w:r>
      </w:hyperlink>
      <w:r w:rsidRPr="000670D2">
        <w:rPr>
          <w:rFonts w:ascii="Arial" w:hAnsi="Arial" w:cs="Arial"/>
          <w:sz w:val="22"/>
          <w:szCs w:val="22"/>
        </w:rPr>
        <w:t>.</w:t>
      </w:r>
    </w:p>
    <w:p w:rsidR="00F51B9C" w:rsidRDefault="00F51B9C" w:rsidP="00F51B9C">
      <w:pPr>
        <w:rPr>
          <w:rFonts w:ascii="Arial" w:hAnsi="Arial" w:cs="Arial"/>
          <w:b/>
        </w:rPr>
      </w:pPr>
    </w:p>
    <w:p w:rsidR="00F51B9C" w:rsidRDefault="00F51B9C" w:rsidP="00F51B9C">
      <w:pPr>
        <w:ind w:firstLine="720"/>
        <w:rPr>
          <w:rFonts w:ascii="Arial" w:hAnsi="Arial" w:cs="Arial"/>
          <w:sz w:val="22"/>
          <w:szCs w:val="22"/>
        </w:rPr>
      </w:pPr>
      <w:r>
        <w:rPr>
          <w:rFonts w:ascii="Arial" w:hAnsi="Arial" w:cs="Arial"/>
          <w:sz w:val="22"/>
          <w:szCs w:val="22"/>
        </w:rPr>
        <w:t>A diagram of how nanoparticles can be used to deliver the melittin to target cells is shown at right. What is of interest is the use of “bumper” molecules which prevent the nanoparticles from harming normal body cells.</w:t>
      </w:r>
    </w:p>
    <w:p w:rsidR="00F51B9C" w:rsidRDefault="00F51B9C" w:rsidP="00F51B9C">
      <w:pPr>
        <w:pStyle w:val="NormalWeb"/>
        <w:spacing w:before="0" w:beforeAutospacing="0" w:after="0" w:afterAutospacing="0"/>
        <w:rPr>
          <w:rFonts w:ascii="Arial" w:hAnsi="Arial" w:cs="Arial"/>
          <w:sz w:val="22"/>
          <w:szCs w:val="22"/>
        </w:rPr>
      </w:pPr>
    </w:p>
    <w:p w:rsidR="00F51B9C" w:rsidRPr="00791C2F" w:rsidRDefault="00F51B9C" w:rsidP="00F51B9C">
      <w:pPr>
        <w:rPr>
          <w:rFonts w:ascii="Arial" w:hAnsi="Arial" w:cs="Arial"/>
          <w:i/>
          <w:sz w:val="20"/>
          <w:szCs w:val="20"/>
        </w:rPr>
      </w:pPr>
      <w:r>
        <w:rPr>
          <w:noProof/>
        </w:rPr>
        <mc:AlternateContent>
          <mc:Choice Requires="wps">
            <w:drawing>
              <wp:anchor distT="45720" distB="45720" distL="114300" distR="114300" simplePos="0" relativeHeight="251760640" behindDoc="0" locked="0" layoutInCell="1" allowOverlap="1" wp14:anchorId="62B55E75" wp14:editId="62F5AAA9">
                <wp:simplePos x="0" y="0"/>
                <wp:positionH relativeFrom="column">
                  <wp:posOffset>3581400</wp:posOffset>
                </wp:positionH>
                <wp:positionV relativeFrom="paragraph">
                  <wp:posOffset>507365</wp:posOffset>
                </wp:positionV>
                <wp:extent cx="2181860" cy="401320"/>
                <wp:effectExtent l="0" t="3175"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Pr="00F5505F" w:rsidRDefault="00FF19E5" w:rsidP="00F51B9C">
                            <w:pPr>
                              <w:rPr>
                                <w:rFonts w:ascii="Calibri" w:hAnsi="Calibri"/>
                                <w:sz w:val="20"/>
                                <w:szCs w:val="20"/>
                              </w:rPr>
                            </w:pPr>
                            <w:r w:rsidRPr="00F5505F">
                              <w:rPr>
                                <w:rFonts w:ascii="Calibri" w:hAnsi="Calibri" w:cs="Arial"/>
                                <w:sz w:val="20"/>
                                <w:szCs w:val="20"/>
                              </w:rPr>
                              <w:t>(</w:t>
                            </w:r>
                            <w:hyperlink r:id="rId688" w:history="1">
                              <w:r w:rsidRPr="00416740">
                                <w:rPr>
                                  <w:rStyle w:val="Hyperlink"/>
                                  <w:rFonts w:ascii="Calibri" w:hAnsi="Calibri"/>
                                  <w:i/>
                                  <w:sz w:val="20"/>
                                  <w:szCs w:val="20"/>
                                </w:rPr>
                                <w:t>http://news.wustl.edu/news/Pages/25061.aspx</w:t>
                              </w:r>
                            </w:hyperlink>
                            <w:r w:rsidRPr="00F5505F">
                              <w:rPr>
                                <w:rFonts w:ascii="Calibri" w:hAnsi="Calibri" w:cs="Arial"/>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2" o:spid="_x0000_s1075" type="#_x0000_t202" style="position:absolute;margin-left:282pt;margin-top:39.95pt;width:171.8pt;height:31.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" stroked="f">
                <v:textbox style="mso-fit-shape-to-text:t">
                  <w:txbxContent>
                    <w:p w:rsidR="00FF19E5" w:rsidRPr="00F5505F" w:rsidRDefault="00FF19E5" w:rsidP="00F51B9C">
                      <w:pPr>
                        <w:rPr>
                          <w:rFonts w:ascii="Calibri" w:hAnsi="Calibri"/>
                          <w:sz w:val="20"/>
                          <w:szCs w:val="20"/>
                        </w:rPr>
                      </w:pPr>
                      <w:r w:rsidRPr="00F5505F">
                        <w:rPr>
                          <w:rFonts w:ascii="Calibri" w:hAnsi="Calibri" w:cs="Arial"/>
                          <w:sz w:val="20"/>
                          <w:szCs w:val="20"/>
                        </w:rPr>
                        <w:t>(</w:t>
                      </w:r>
                      <w:hyperlink r:id="rId689" w:history="1">
                        <w:r w:rsidRPr="00416740">
                          <w:rPr>
                            <w:rStyle w:val="Hyperlink"/>
                            <w:rFonts w:ascii="Calibri" w:hAnsi="Calibri"/>
                            <w:i/>
                            <w:sz w:val="20"/>
                            <w:szCs w:val="20"/>
                          </w:rPr>
                          <w:t>http://news.wustl.edu/news/Pages/25061.aspx</w:t>
                        </w:r>
                      </w:hyperlink>
                      <w:r w:rsidRPr="00F5505F">
                        <w:rPr>
                          <w:rFonts w:ascii="Calibri" w:hAnsi="Calibri" w:cs="Arial"/>
                          <w:sz w:val="20"/>
                          <w:szCs w:val="20"/>
                        </w:rPr>
                        <w:t>)</w:t>
                      </w:r>
                    </w:p>
                  </w:txbxContent>
                </v:textbox>
                <w10:wrap type="square"/>
              </v:shape>
            </w:pict>
          </mc:Fallback>
        </mc:AlternateContent>
      </w:r>
      <w:r>
        <w:rPr>
          <w:i/>
          <w:color w:val="000000"/>
          <w:sz w:val="20"/>
          <w:szCs w:val="20"/>
        </w:rPr>
        <w:t>(</w:t>
      </w:r>
      <w:r w:rsidRPr="00745DFA">
        <w:rPr>
          <w:i/>
          <w:color w:val="000000"/>
          <w:sz w:val="20"/>
          <w:szCs w:val="20"/>
        </w:rPr>
        <w:t>Nanoparticles (</w:t>
      </w:r>
      <w:r w:rsidRPr="00745DFA">
        <w:rPr>
          <w:b/>
          <w:i/>
          <w:color w:val="000000"/>
          <w:sz w:val="20"/>
          <w:szCs w:val="20"/>
        </w:rPr>
        <w:t>purple</w:t>
      </w:r>
      <w:r w:rsidRPr="00745DFA">
        <w:rPr>
          <w:i/>
          <w:color w:val="000000"/>
          <w:sz w:val="20"/>
          <w:szCs w:val="20"/>
        </w:rPr>
        <w:t>) carrying melittin (</w:t>
      </w:r>
      <w:r w:rsidRPr="00745DFA">
        <w:rPr>
          <w:b/>
          <w:i/>
          <w:color w:val="000000"/>
          <w:sz w:val="20"/>
          <w:szCs w:val="20"/>
        </w:rPr>
        <w:t>green</w:t>
      </w:r>
      <w:r w:rsidRPr="00745DFA">
        <w:rPr>
          <w:i/>
          <w:color w:val="000000"/>
          <w:sz w:val="20"/>
          <w:szCs w:val="20"/>
        </w:rPr>
        <w:t>) fuse with HIV (small circles with spiked outer ring), destroying the virus’s protective envelope. Molecular bumpers (small</w:t>
      </w:r>
      <w:r w:rsidRPr="00745DFA">
        <w:rPr>
          <w:b/>
          <w:i/>
          <w:color w:val="000000"/>
          <w:sz w:val="20"/>
          <w:szCs w:val="20"/>
        </w:rPr>
        <w:t xml:space="preserve"> red </w:t>
      </w:r>
      <w:r w:rsidRPr="00745DFA">
        <w:rPr>
          <w:i/>
          <w:color w:val="000000"/>
          <w:sz w:val="20"/>
          <w:szCs w:val="20"/>
        </w:rPr>
        <w:t>ovals) prevent the nanoparticles from harming the body’s normal cells, which are much larger in size.</w:t>
      </w:r>
      <w:r>
        <w:rPr>
          <w:i/>
          <w:color w:val="000000"/>
          <w:sz w:val="20"/>
          <w:szCs w:val="20"/>
        </w:rPr>
        <w:t>)</w:t>
      </w:r>
    </w:p>
    <w:p w:rsidR="00F51B9C" w:rsidRDefault="00F51B9C" w:rsidP="00F51B9C">
      <w:pPr>
        <w:rPr>
          <w:rFonts w:ascii="Arial" w:hAnsi="Arial" w:cs="Arial"/>
          <w:b/>
        </w:rPr>
      </w:pPr>
    </w:p>
    <w:p w:rsidR="00F51B9C" w:rsidRPr="00FA2212" w:rsidRDefault="00F51B9C" w:rsidP="00F51B9C">
      <w:pPr>
        <w:rPr>
          <w:rFonts w:ascii="Arial" w:hAnsi="Arial" w:cs="Arial"/>
          <w:color w:val="000000"/>
          <w:sz w:val="23"/>
          <w:szCs w:val="23"/>
        </w:rPr>
      </w:pPr>
      <w:r w:rsidRPr="0052093A">
        <w:rPr>
          <w:rFonts w:ascii="Arial" w:hAnsi="Arial" w:cs="Arial"/>
          <w:b/>
        </w:rPr>
        <w:t xml:space="preserve">More on </w:t>
      </w:r>
      <w:r>
        <w:rPr>
          <w:rFonts w:ascii="Arial" w:hAnsi="Arial" w:cs="Arial"/>
          <w:b/>
        </w:rPr>
        <w:t>producing antivenom</w:t>
      </w:r>
    </w:p>
    <w:p w:rsidR="00F51B9C" w:rsidRDefault="00F51B9C" w:rsidP="00F51B9C">
      <w:pPr>
        <w:rPr>
          <w:rFonts w:ascii="Arial" w:hAnsi="Arial" w:cs="Arial"/>
          <w:sz w:val="22"/>
          <w:szCs w:val="22"/>
        </w:rPr>
      </w:pPr>
    </w:p>
    <w:p w:rsidR="00F51B9C" w:rsidRDefault="00F51B9C" w:rsidP="00F51B9C">
      <w:pPr>
        <w:rPr>
          <w:rFonts w:ascii="Arial" w:hAnsi="Arial" w:cs="Arial"/>
          <w:sz w:val="22"/>
          <w:szCs w:val="22"/>
        </w:rPr>
      </w:pPr>
      <w:r>
        <w:rPr>
          <w:rFonts w:ascii="Arial" w:hAnsi="Arial" w:cs="Arial"/>
          <w:sz w:val="22"/>
          <w:szCs w:val="22"/>
        </w:rPr>
        <w:tab/>
        <w:t>Producing antivenom to counter the effects of venom in both humans and other mammals (grazing animals can be bitten by venomous snakes with the same fatal results as in humans) is based on the same general process used for developing antibody-based vaccines. The scientist introduces small quantities of a particular antigen (a bacterium or virus) into a host animal which then responds through its immune system to produce a specific set of antibodies. These antibodies are then collected from the blood of the incubating animal and refined for inclusion in a vaccine medium. The following chart lists the various animals used for collecting antibodies and a specific venom. (Not all snake venoms have had anti-venom developed for treatment of a particular snake bite.</w:t>
      </w:r>
    </w:p>
    <w:p w:rsidR="00F51B9C" w:rsidRDefault="00F51B9C" w:rsidP="00F51B9C">
      <w:pPr>
        <w:rPr>
          <w:rFonts w:ascii="Arial" w:hAnsi="Arial" w:cs="Arial"/>
          <w:sz w:val="22"/>
          <w:szCs w:val="22"/>
        </w:rPr>
      </w:pPr>
    </w:p>
    <w:p w:rsidR="00F51B9C" w:rsidRDefault="00F51B9C" w:rsidP="00F51B9C">
      <w:pPr>
        <w:rPr>
          <w:rFonts w:ascii="Arial" w:hAnsi="Arial" w:cs="Arial"/>
          <w:sz w:val="22"/>
          <w:szCs w:val="22"/>
        </w:rPr>
      </w:pPr>
      <w:r>
        <w:rPr>
          <w:rFonts w:ascii="Arial" w:hAnsi="Arial" w:cs="Arial"/>
          <w:sz w:val="22"/>
          <w:szCs w:val="22"/>
        </w:rPr>
        <w:br w:type="page"/>
      </w:r>
    </w:p>
    <w:tbl>
      <w:tblPr>
        <w:tblW w:w="3811" w:type="pct"/>
        <w:tblCellSpacing w:w="15" w:type="dxa"/>
        <w:tblInd w:w="75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54"/>
        <w:gridCol w:w="1623"/>
        <w:gridCol w:w="2249"/>
      </w:tblGrid>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FF3399"/>
            <w:vAlign w:val="center"/>
            <w:hideMark/>
          </w:tcPr>
          <w:p w:rsidR="00F51B9C" w:rsidRDefault="00F51B9C" w:rsidP="00F51B9C">
            <w:r>
              <w:lastRenderedPageBreak/>
              <w:t> </w:t>
            </w:r>
            <w:r>
              <w:rPr>
                <w:rStyle w:val="Strong"/>
              </w:rPr>
              <w:t>Black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0066FF"/>
            <w:vAlign w:val="center"/>
            <w:hideMark/>
          </w:tcPr>
          <w:p w:rsidR="00F51B9C" w:rsidRDefault="00F51B9C" w:rsidP="00F51B9C">
            <w:r>
              <w:rPr>
                <w:color w:val="FFFFFF"/>
              </w:rPr>
              <w:t> </w:t>
            </w:r>
            <w:r>
              <w:rPr>
                <w:rStyle w:val="Strong"/>
                <w:color w:val="FFFFFF"/>
              </w:rPr>
              <w:t>Box Jellyfish</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Ovine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Whole Ig</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663300"/>
            <w:vAlign w:val="center"/>
            <w:hideMark/>
          </w:tcPr>
          <w:p w:rsidR="00F51B9C" w:rsidRDefault="00F51B9C" w:rsidP="00F51B9C">
            <w:r>
              <w:rPr>
                <w:color w:val="FFFFFF"/>
              </w:rPr>
              <w:t> </w:t>
            </w:r>
            <w:r>
              <w:rPr>
                <w:rStyle w:val="Strong"/>
                <w:color w:val="FFFFFF"/>
              </w:rPr>
              <w:t>Brown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99FFFF"/>
            <w:vAlign w:val="center"/>
            <w:hideMark/>
          </w:tcPr>
          <w:p w:rsidR="00F51B9C" w:rsidRDefault="00F51B9C" w:rsidP="00F51B9C">
            <w:r>
              <w:t> </w:t>
            </w:r>
            <w:r>
              <w:rPr>
                <w:rStyle w:val="Strong"/>
              </w:rPr>
              <w:t>Death Adder</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000066"/>
            <w:vAlign w:val="center"/>
            <w:hideMark/>
          </w:tcPr>
          <w:p w:rsidR="00F51B9C" w:rsidRDefault="00F51B9C" w:rsidP="00F51B9C">
            <w:r>
              <w:rPr>
                <w:color w:val="FFFFFF"/>
              </w:rPr>
              <w:t> </w:t>
            </w:r>
            <w:r>
              <w:rPr>
                <w:rStyle w:val="Strong"/>
                <w:color w:val="FFFFFF"/>
              </w:rPr>
              <w:t>Funnel Web Spider</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Leporine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Whole Ig</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FFFF33"/>
            <w:vAlign w:val="center"/>
            <w:hideMark/>
          </w:tcPr>
          <w:p w:rsidR="00F51B9C" w:rsidRDefault="00F51B9C" w:rsidP="00F51B9C">
            <w:r>
              <w:t> </w:t>
            </w:r>
            <w:r>
              <w:rPr>
                <w:rStyle w:val="Strong"/>
              </w:rPr>
              <w:t>Polyvalent (land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F02254"/>
            <w:vAlign w:val="center"/>
            <w:hideMark/>
          </w:tcPr>
          <w:p w:rsidR="00F51B9C" w:rsidRDefault="00F51B9C" w:rsidP="00F51B9C">
            <w:r>
              <w:t> </w:t>
            </w:r>
            <w:r>
              <w:rPr>
                <w:rStyle w:val="Strong"/>
              </w:rPr>
              <w:t>Redback Spider</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009900"/>
            <w:vAlign w:val="center"/>
            <w:hideMark/>
          </w:tcPr>
          <w:p w:rsidR="00F51B9C" w:rsidRDefault="00F51B9C" w:rsidP="00F51B9C">
            <w:r>
              <w:rPr>
                <w:color w:val="FFFFFF"/>
              </w:rPr>
              <w:t> </w:t>
            </w:r>
            <w:r>
              <w:rPr>
                <w:rStyle w:val="Strong"/>
                <w:color w:val="FFFFFF"/>
              </w:rPr>
              <w:t>Sea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FFFF99"/>
            <w:vAlign w:val="center"/>
            <w:hideMark/>
          </w:tcPr>
          <w:p w:rsidR="00F51B9C" w:rsidRDefault="00F51B9C" w:rsidP="00F51B9C">
            <w:r>
              <w:t> </w:t>
            </w:r>
            <w:r>
              <w:rPr>
                <w:rStyle w:val="Strong"/>
              </w:rPr>
              <w:t>Stonefish</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999900"/>
            <w:vAlign w:val="center"/>
            <w:hideMark/>
          </w:tcPr>
          <w:p w:rsidR="00F51B9C" w:rsidRDefault="00F51B9C" w:rsidP="00F51B9C">
            <w:r>
              <w:rPr>
                <w:color w:val="FFFFFF"/>
              </w:rPr>
              <w:t> </w:t>
            </w:r>
            <w:r>
              <w:rPr>
                <w:rStyle w:val="Strong"/>
                <w:color w:val="FFFFFF"/>
              </w:rPr>
              <w:t>Taipan</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r w:rsidR="00F51B9C" w:rsidTr="00F51B9C">
        <w:trPr>
          <w:trHeight w:val="450"/>
          <w:tblCellSpacing w:w="15" w:type="dxa"/>
        </w:trPr>
        <w:tc>
          <w:tcPr>
            <w:tcW w:w="2290" w:type="pct"/>
            <w:tcBorders>
              <w:top w:val="outset" w:sz="6" w:space="0" w:color="auto"/>
              <w:left w:val="outset" w:sz="6" w:space="0" w:color="auto"/>
              <w:bottom w:val="outset" w:sz="6" w:space="0" w:color="auto"/>
              <w:right w:val="outset" w:sz="6" w:space="0" w:color="auto"/>
            </w:tcBorders>
            <w:shd w:val="clear" w:color="auto" w:fill="660055"/>
            <w:vAlign w:val="center"/>
            <w:hideMark/>
          </w:tcPr>
          <w:p w:rsidR="00F51B9C" w:rsidRDefault="00F51B9C" w:rsidP="00F51B9C">
            <w:r>
              <w:rPr>
                <w:color w:val="FFFFFF"/>
              </w:rPr>
              <w:t> </w:t>
            </w:r>
            <w:r>
              <w:rPr>
                <w:rStyle w:val="Strong"/>
                <w:color w:val="FFFFFF"/>
              </w:rPr>
              <w:t>Tiger Snake</w:t>
            </w:r>
          </w:p>
        </w:tc>
        <w:tc>
          <w:tcPr>
            <w:tcW w:w="11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Equine</w:t>
            </w:r>
          </w:p>
        </w:tc>
        <w:tc>
          <w:tcPr>
            <w:tcW w:w="152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51B9C" w:rsidRDefault="00F51B9C" w:rsidP="00F51B9C">
            <w:r>
              <w:t> </w:t>
            </w:r>
            <w:r>
              <w:rPr>
                <w:rStyle w:val="Strong"/>
              </w:rPr>
              <w:t>Fab</w:t>
            </w:r>
            <w:r>
              <w:rPr>
                <w:rStyle w:val="Strong"/>
                <w:vertAlign w:val="subscript"/>
              </w:rPr>
              <w:t>2</w:t>
            </w:r>
            <w:r>
              <w:rPr>
                <w:rStyle w:val="Strong"/>
              </w:rPr>
              <w:t xml:space="preserve"> fragment</w:t>
            </w:r>
          </w:p>
        </w:tc>
      </w:tr>
    </w:tbl>
    <w:p w:rsidR="00F51B9C" w:rsidRPr="00D713C1" w:rsidRDefault="00F51B9C" w:rsidP="00F51B9C">
      <w:pPr>
        <w:rPr>
          <w:rFonts w:ascii="Arial" w:hAnsi="Arial" w:cs="Arial"/>
          <w:sz w:val="6"/>
          <w:szCs w:val="6"/>
        </w:rPr>
      </w:pPr>
    </w:p>
    <w:p w:rsidR="00F51B9C" w:rsidRPr="000472AB" w:rsidRDefault="00F51B9C" w:rsidP="00F51B9C">
      <w:pPr>
        <w:ind w:left="720"/>
        <w:rPr>
          <w:rFonts w:ascii="Calibri" w:hAnsi="Calibri" w:cs="Arial"/>
          <w:sz w:val="20"/>
          <w:szCs w:val="20"/>
        </w:rPr>
      </w:pPr>
      <w:r w:rsidRPr="000472AB">
        <w:rPr>
          <w:rFonts w:ascii="Calibri" w:hAnsi="Calibri" w:cs="Arial"/>
          <w:sz w:val="20"/>
          <w:szCs w:val="20"/>
        </w:rPr>
        <w:t>(</w:t>
      </w:r>
      <w:r w:rsidR="004B0D60" w:rsidRPr="000472AB">
        <w:rPr>
          <w:rFonts w:ascii="Calibri" w:hAnsi="Calibri" w:cs="Arial"/>
          <w:i/>
          <w:sz w:val="20"/>
          <w:szCs w:val="20"/>
        </w:rPr>
        <w:t>Source</w:t>
      </w:r>
      <w:r w:rsidRPr="000472AB">
        <w:rPr>
          <w:rFonts w:ascii="Calibri" w:hAnsi="Calibri" w:cs="Arial"/>
          <w:i/>
          <w:sz w:val="20"/>
          <w:szCs w:val="20"/>
        </w:rPr>
        <w:t xml:space="preserve"> unknown</w:t>
      </w:r>
      <w:r w:rsidRPr="000472AB">
        <w:rPr>
          <w:rFonts w:ascii="Calibri" w:hAnsi="Calibri" w:cs="Arial"/>
          <w:sz w:val="20"/>
          <w:szCs w:val="20"/>
        </w:rPr>
        <w:t>)</w:t>
      </w:r>
    </w:p>
    <w:p w:rsidR="00F51B9C" w:rsidRDefault="00F51B9C" w:rsidP="00F51B9C">
      <w:pPr>
        <w:rPr>
          <w:rFonts w:ascii="Arial" w:hAnsi="Arial" w:cs="Arial"/>
          <w:sz w:val="22"/>
          <w:szCs w:val="22"/>
        </w:rPr>
      </w:pPr>
    </w:p>
    <w:p w:rsidR="00F51B9C" w:rsidRPr="000670D2" w:rsidRDefault="00F51B9C" w:rsidP="00F51B9C">
      <w:pPr>
        <w:ind w:firstLine="720"/>
        <w:rPr>
          <w:rFonts w:ascii="Arial" w:hAnsi="Arial" w:cs="Arial"/>
          <w:sz w:val="22"/>
          <w:szCs w:val="22"/>
        </w:rPr>
      </w:pPr>
      <w:r>
        <w:rPr>
          <w:rFonts w:ascii="Arial" w:hAnsi="Arial" w:cs="Arial"/>
          <w:sz w:val="22"/>
          <w:szCs w:val="22"/>
        </w:rPr>
        <w:t xml:space="preserve">Australia was one of the first countries in the world to experiment with snake antivenoms through the pioneering work of Frank Tidswell in 1898. He experimented with inoculating a horse, using venom from a tiger snake. Through progressive increases in the amount of snake venom injected into a horse, he was able to determine the maximum amount of toxin that would produce enough antibodies without killing the horse. The blood serum containing the antibodies was then injected incrementally to determine the largest amount of serum needed to neutralize injected snake venom in an animal. He also found that the antivenom would work hours after an </w:t>
      </w:r>
      <w:r w:rsidRPr="000670D2">
        <w:rPr>
          <w:rFonts w:ascii="Arial" w:hAnsi="Arial" w:cs="Arial"/>
          <w:sz w:val="22"/>
          <w:szCs w:val="22"/>
        </w:rPr>
        <w:t xml:space="preserve">animal was exposed to the venom. (ref. </w:t>
      </w:r>
      <w:hyperlink r:id="rId690" w:history="1">
        <w:r w:rsidRPr="000670D2">
          <w:rPr>
            <w:rStyle w:val="Hyperlink"/>
            <w:rFonts w:ascii="Arial" w:hAnsi="Arial" w:cs="Arial"/>
            <w:sz w:val="22"/>
            <w:szCs w:val="22"/>
          </w:rPr>
          <w:t>http://en.wikipedia.org/wiki/Frank_Tidswell</w:t>
        </w:r>
      </w:hyperlink>
      <w:r w:rsidRPr="000670D2">
        <w:rPr>
          <w:rFonts w:ascii="Arial" w:hAnsi="Arial" w:cs="Arial"/>
          <w:sz w:val="22"/>
          <w:szCs w:val="22"/>
        </w:rPr>
        <w:t>)</w:t>
      </w:r>
    </w:p>
    <w:p w:rsidR="00CC5188" w:rsidRPr="008B1A62" w:rsidRDefault="00CC5188" w:rsidP="00CC5188">
      <w:pPr>
        <w:rPr>
          <w:rFonts w:ascii="Arial" w:hAnsi="Arial" w:cs="Arial"/>
          <w:sz w:val="22"/>
          <w:szCs w:val="22"/>
        </w:rPr>
      </w:pPr>
    </w:p>
    <w:p w:rsidR="00CC5188" w:rsidRPr="008B1A62" w:rsidRDefault="00CC5188" w:rsidP="00CC5188">
      <w:pPr>
        <w:pStyle w:val="Heading2"/>
        <w:rPr>
          <w:rFonts w:ascii="Arial" w:hAnsi="Arial" w:cs="Arial"/>
        </w:rPr>
      </w:pPr>
      <w:bookmarkStart w:id="71" w:name="_Toc212568409"/>
      <w:bookmarkStart w:id="72" w:name="_Toc415234034"/>
      <w:r w:rsidRPr="008B1A62">
        <w:rPr>
          <w:rFonts w:ascii="Arial" w:hAnsi="Arial" w:cs="Arial"/>
        </w:rPr>
        <w:t>Connections to Chemistry Concepts</w:t>
      </w:r>
      <w:bookmarkEnd w:id="71"/>
      <w:r w:rsidR="00393D9F" w:rsidRPr="008B1A62">
        <w:rPr>
          <w:rFonts w:ascii="Arial" w:hAnsi="Arial" w:cs="Arial"/>
        </w:rPr>
        <w:t xml:space="preserve"> (for correlation to course curriculum)</w:t>
      </w:r>
      <w:bookmarkEnd w:id="72"/>
    </w:p>
    <w:p w:rsidR="001F09DB" w:rsidRPr="001F09DB" w:rsidRDefault="001F09DB" w:rsidP="003522F3">
      <w:pPr>
        <w:rPr>
          <w:rFonts w:ascii="Arial" w:hAnsi="Arial" w:cs="Arial"/>
          <w:sz w:val="22"/>
          <w:szCs w:val="22"/>
        </w:rPr>
      </w:pPr>
    </w:p>
    <w:p w:rsidR="00F51B9C" w:rsidRPr="00F51B9C" w:rsidRDefault="00F51B9C" w:rsidP="0070637B">
      <w:pPr>
        <w:pStyle w:val="ListParagraph"/>
        <w:numPr>
          <w:ilvl w:val="0"/>
          <w:numId w:val="23"/>
        </w:numPr>
        <w:ind w:left="360"/>
        <w:rPr>
          <w:rFonts w:ascii="Arial" w:hAnsi="Arial" w:cs="Arial"/>
          <w:sz w:val="22"/>
          <w:szCs w:val="22"/>
        </w:rPr>
      </w:pPr>
      <w:r w:rsidRPr="00F51B9C">
        <w:rPr>
          <w:rFonts w:ascii="Arial" w:hAnsi="Arial" w:cs="Arial"/>
          <w:b/>
          <w:sz w:val="22"/>
          <w:szCs w:val="22"/>
        </w:rPr>
        <w:t>Amino acids</w:t>
      </w:r>
      <w:r w:rsidRPr="00F51B9C">
        <w:rPr>
          <w:rFonts w:ascii="Arial" w:hAnsi="Arial" w:cs="Arial"/>
          <w:sz w:val="22"/>
          <w:szCs w:val="22"/>
        </w:rPr>
        <w:t>—These building blocks for protein molecules can be identified and used to synthesize several of the important molecules found in venoms for treating pain, cancer, and heart conditions.</w:t>
      </w:r>
    </w:p>
    <w:p w:rsidR="00F51B9C" w:rsidRPr="00F51B9C" w:rsidRDefault="00F51B9C" w:rsidP="0070637B">
      <w:pPr>
        <w:pStyle w:val="ListParagraph"/>
        <w:numPr>
          <w:ilvl w:val="0"/>
          <w:numId w:val="23"/>
        </w:numPr>
        <w:ind w:left="360"/>
        <w:rPr>
          <w:rFonts w:ascii="Arial" w:hAnsi="Arial" w:cs="Arial"/>
          <w:sz w:val="22"/>
          <w:szCs w:val="22"/>
        </w:rPr>
      </w:pPr>
      <w:r w:rsidRPr="00F51B9C">
        <w:rPr>
          <w:rFonts w:ascii="Arial" w:hAnsi="Arial" w:cs="Arial"/>
          <w:b/>
          <w:sz w:val="22"/>
          <w:szCs w:val="22"/>
        </w:rPr>
        <w:t>Protein</w:t>
      </w:r>
      <w:r w:rsidRPr="00F51B9C">
        <w:rPr>
          <w:rFonts w:ascii="Arial" w:hAnsi="Arial" w:cs="Arial"/>
          <w:sz w:val="22"/>
          <w:szCs w:val="22"/>
        </w:rPr>
        <w:t>—This particular class of molecule containing a variety of amino acids is often associated with structural molecules in living organisms, as well as with several functional molecules in venom that produce a variety of effects in animals when the venom becomes part of an animal’s physiology.</w:t>
      </w:r>
    </w:p>
    <w:p w:rsidR="00F51B9C" w:rsidRPr="00F51B9C" w:rsidRDefault="00F51B9C" w:rsidP="0070637B">
      <w:pPr>
        <w:pStyle w:val="ListParagraph"/>
        <w:numPr>
          <w:ilvl w:val="0"/>
          <w:numId w:val="23"/>
        </w:numPr>
        <w:ind w:left="360"/>
        <w:rPr>
          <w:rFonts w:ascii="Arial" w:hAnsi="Arial" w:cs="Arial"/>
          <w:sz w:val="22"/>
          <w:szCs w:val="22"/>
        </w:rPr>
      </w:pPr>
      <w:r w:rsidRPr="00F51B9C">
        <w:rPr>
          <w:rFonts w:ascii="Arial" w:hAnsi="Arial" w:cs="Arial"/>
          <w:b/>
          <w:sz w:val="22"/>
          <w:szCs w:val="22"/>
        </w:rPr>
        <w:t>Organic</w:t>
      </w:r>
      <w:r w:rsidRPr="00F51B9C">
        <w:rPr>
          <w:rFonts w:ascii="Arial" w:hAnsi="Arial" w:cs="Arial"/>
          <w:sz w:val="22"/>
          <w:szCs w:val="22"/>
        </w:rPr>
        <w:t>—This large category of carbon-containing molecules includes things like venom, enzymes, antivenom (antibodies), and pain killer molecules derived from venom.</w:t>
      </w:r>
    </w:p>
    <w:p w:rsidR="00F51B9C" w:rsidRPr="00F51B9C" w:rsidRDefault="00F51B9C" w:rsidP="0070637B">
      <w:pPr>
        <w:pStyle w:val="ListParagraph"/>
        <w:numPr>
          <w:ilvl w:val="0"/>
          <w:numId w:val="23"/>
        </w:numPr>
        <w:ind w:left="360"/>
        <w:rPr>
          <w:rFonts w:ascii="Arial" w:hAnsi="Arial" w:cs="Arial"/>
          <w:b/>
          <w:sz w:val="22"/>
          <w:szCs w:val="22"/>
        </w:rPr>
      </w:pPr>
      <w:r w:rsidRPr="00F51B9C">
        <w:rPr>
          <w:rFonts w:ascii="Arial" w:hAnsi="Arial" w:cs="Arial"/>
          <w:b/>
          <w:sz w:val="22"/>
          <w:szCs w:val="22"/>
        </w:rPr>
        <w:lastRenderedPageBreak/>
        <w:t>Enzymes</w:t>
      </w:r>
      <w:r w:rsidRPr="00F51B9C">
        <w:rPr>
          <w:rFonts w:ascii="Arial" w:hAnsi="Arial" w:cs="Arial"/>
          <w:sz w:val="22"/>
          <w:szCs w:val="22"/>
        </w:rPr>
        <w:t>—This important category of organic proteins that act as catalysts in biochemical reactions are sometimes the target of venom toxins which can inactivate or accelerate the enzyme action, to the detriment of certain cellular activities that depend on the enzyme.</w:t>
      </w:r>
    </w:p>
    <w:p w:rsidR="00CC5188" w:rsidRPr="008B1A62" w:rsidRDefault="00CC5188" w:rsidP="00CC5188">
      <w:pPr>
        <w:tabs>
          <w:tab w:val="left" w:pos="360"/>
        </w:tabs>
        <w:ind w:left="360" w:hanging="360"/>
        <w:rPr>
          <w:rFonts w:ascii="Arial" w:hAnsi="Arial" w:cs="Arial"/>
          <w:sz w:val="22"/>
          <w:szCs w:val="22"/>
        </w:rPr>
      </w:pPr>
    </w:p>
    <w:p w:rsidR="00CC5188" w:rsidRPr="008B1A62" w:rsidRDefault="00CC5188" w:rsidP="00CC5188">
      <w:pPr>
        <w:pStyle w:val="Heading2"/>
        <w:rPr>
          <w:rFonts w:ascii="Arial" w:hAnsi="Arial" w:cs="Arial"/>
        </w:rPr>
      </w:pPr>
      <w:bookmarkStart w:id="73" w:name="_Toc212568410"/>
      <w:bookmarkStart w:id="74" w:name="_Toc415234035"/>
      <w:r w:rsidRPr="008B1A62">
        <w:rPr>
          <w:rFonts w:ascii="Arial" w:hAnsi="Arial" w:cs="Arial"/>
        </w:rPr>
        <w:t>Possible Student Misconceptions</w:t>
      </w:r>
      <w:bookmarkEnd w:id="73"/>
      <w:r w:rsidR="006E0263" w:rsidRPr="008B1A62">
        <w:rPr>
          <w:rFonts w:ascii="Arial" w:hAnsi="Arial" w:cs="Arial"/>
        </w:rPr>
        <w:t xml:space="preserve"> (to aid teacher in addressing misconceptions)</w:t>
      </w:r>
      <w:bookmarkEnd w:id="74"/>
    </w:p>
    <w:p w:rsidR="00CC5188" w:rsidRPr="003522F3" w:rsidRDefault="00CC5188" w:rsidP="00CC5188">
      <w:pPr>
        <w:tabs>
          <w:tab w:val="left" w:pos="360"/>
        </w:tabs>
        <w:rPr>
          <w:rFonts w:ascii="Arial" w:hAnsi="Arial" w:cs="Arial"/>
          <w:sz w:val="22"/>
          <w:szCs w:val="22"/>
        </w:rPr>
      </w:pPr>
    </w:p>
    <w:p w:rsidR="00F51B9C" w:rsidRPr="00F51B9C" w:rsidRDefault="00F51B9C" w:rsidP="0070637B">
      <w:pPr>
        <w:pStyle w:val="ListParagraph"/>
        <w:numPr>
          <w:ilvl w:val="0"/>
          <w:numId w:val="24"/>
        </w:numPr>
        <w:ind w:left="360"/>
        <w:rPr>
          <w:rFonts w:ascii="Arial" w:hAnsi="Arial" w:cs="Arial"/>
          <w:b/>
          <w:i/>
          <w:sz w:val="22"/>
          <w:szCs w:val="22"/>
        </w:rPr>
      </w:pPr>
      <w:r w:rsidRPr="00F51B9C">
        <w:rPr>
          <w:rFonts w:ascii="Arial" w:hAnsi="Arial" w:cs="Arial"/>
          <w:b/>
          <w:sz w:val="22"/>
          <w:szCs w:val="22"/>
        </w:rPr>
        <w:t>“Snake charmers entice poisonous viper snakes, such as the cobra, out of their basket enclosures with music from a flute.”</w:t>
      </w:r>
      <w:r w:rsidRPr="00F51B9C">
        <w:rPr>
          <w:rFonts w:ascii="Arial" w:hAnsi="Arial" w:cs="Arial"/>
          <w:sz w:val="22"/>
          <w:szCs w:val="22"/>
        </w:rPr>
        <w:t xml:space="preserve"> </w:t>
      </w:r>
      <w:r w:rsidRPr="00F51B9C">
        <w:rPr>
          <w:rFonts w:ascii="Arial" w:hAnsi="Arial" w:cs="Arial"/>
          <w:i/>
          <w:sz w:val="22"/>
          <w:szCs w:val="22"/>
        </w:rPr>
        <w:t>The snake charmer uses a flute and plays music, but snakes cannot hear sounds. What attracts the snake to come out of an enclosure is the movement of the charmer’s flute which the snake sees as some kind of a threat. Snake charmers capture snakes out in their normal habitat, sometimes defanging the snake or sewing the snake’s mouth nearly shut to prevent the handler from being fatally bitten. Fangs normally regrow quickly, and a snake with its mouth sewn shut will starve to death.</w:t>
      </w:r>
    </w:p>
    <w:p w:rsidR="00F51B9C" w:rsidRPr="00F51B9C" w:rsidRDefault="00F51B9C" w:rsidP="0070637B">
      <w:pPr>
        <w:pStyle w:val="ListParagraph"/>
        <w:numPr>
          <w:ilvl w:val="0"/>
          <w:numId w:val="24"/>
        </w:numPr>
        <w:ind w:left="360"/>
        <w:rPr>
          <w:rFonts w:ascii="Arial" w:hAnsi="Arial" w:cs="Arial"/>
          <w:b/>
          <w:i/>
          <w:sz w:val="22"/>
          <w:szCs w:val="22"/>
        </w:rPr>
      </w:pPr>
      <w:r w:rsidRPr="00F51B9C">
        <w:rPr>
          <w:rFonts w:ascii="Arial" w:hAnsi="Arial" w:cs="Arial"/>
          <w:b/>
          <w:sz w:val="22"/>
          <w:szCs w:val="22"/>
        </w:rPr>
        <w:t>“Any snake venom can be used as an antivenom for any other snake bite.”</w:t>
      </w:r>
      <w:r w:rsidRPr="00F51B9C">
        <w:rPr>
          <w:rFonts w:ascii="Arial" w:hAnsi="Arial" w:cs="Arial"/>
          <w:sz w:val="22"/>
          <w:szCs w:val="22"/>
        </w:rPr>
        <w:t xml:space="preserve"> </w:t>
      </w:r>
      <w:r w:rsidRPr="00F51B9C">
        <w:rPr>
          <w:rFonts w:ascii="Arial" w:hAnsi="Arial" w:cs="Arial"/>
          <w:i/>
          <w:sz w:val="22"/>
          <w:szCs w:val="22"/>
        </w:rPr>
        <w:t>Specific snakes have specific venoms that produce specific antibodies when injected into test animals. The specific antibody results in an antivenom that is specific to that snake. Using another snake antivenom for that snake’s bite will be ineffectual.</w:t>
      </w:r>
    </w:p>
    <w:p w:rsidR="00F51B9C" w:rsidRPr="000670D2" w:rsidRDefault="00F51B9C" w:rsidP="0070637B">
      <w:pPr>
        <w:pStyle w:val="ListParagraph"/>
        <w:numPr>
          <w:ilvl w:val="0"/>
          <w:numId w:val="24"/>
        </w:numPr>
        <w:ind w:left="360"/>
        <w:rPr>
          <w:rFonts w:ascii="Arial" w:hAnsi="Arial" w:cs="Arial"/>
          <w:b/>
          <w:sz w:val="22"/>
          <w:szCs w:val="22"/>
        </w:rPr>
      </w:pPr>
      <w:r w:rsidRPr="00F51B9C">
        <w:rPr>
          <w:rFonts w:ascii="Arial" w:hAnsi="Arial" w:cs="Arial"/>
          <w:b/>
          <w:sz w:val="22"/>
          <w:szCs w:val="22"/>
        </w:rPr>
        <w:t>“If you’re bitten by a venomous snake, quickly suck the venom out of the bite and you’ll be OK.”</w:t>
      </w:r>
      <w:r w:rsidRPr="00F51B9C">
        <w:rPr>
          <w:rFonts w:ascii="Arial" w:hAnsi="Arial" w:cs="Arial"/>
          <w:sz w:val="22"/>
          <w:szCs w:val="22"/>
        </w:rPr>
        <w:t xml:space="preserve"> </w:t>
      </w:r>
      <w:r w:rsidRPr="00F51B9C">
        <w:rPr>
          <w:rFonts w:ascii="Arial" w:hAnsi="Arial" w:cs="Arial"/>
          <w:i/>
          <w:sz w:val="22"/>
          <w:szCs w:val="22"/>
        </w:rPr>
        <w:t xml:space="preserve">Unfortunately, this only works in the movies. This method was suggested way back when, with the hypothesis being that you could suck out a lot of the venom before it enters the bloodstream. But the venom usually enters the bloodstream so quickly that it’s already been absorbed by the time you try to suck it out. Long and short of it: if you’ve been bitten, seek medical attention immediately. Here’s a reference: </w:t>
      </w:r>
      <w:hyperlink r:id="rId691" w:history="1">
        <w:r w:rsidRPr="000670D2">
          <w:rPr>
            <w:rStyle w:val="Hyperlink"/>
            <w:rFonts w:ascii="Arial" w:hAnsi="Arial" w:cs="Arial"/>
            <w:sz w:val="22"/>
            <w:szCs w:val="22"/>
          </w:rPr>
          <w:t>http://adventure.howstuffworks.com/snake-bite.htm</w:t>
        </w:r>
      </w:hyperlink>
      <w:r w:rsidRPr="000670D2">
        <w:rPr>
          <w:rFonts w:ascii="Arial" w:hAnsi="Arial" w:cs="Arial"/>
          <w:sz w:val="22"/>
          <w:szCs w:val="22"/>
        </w:rPr>
        <w:t>.</w:t>
      </w:r>
    </w:p>
    <w:p w:rsidR="00F51B9C" w:rsidRPr="00291FC9" w:rsidRDefault="00F51B9C" w:rsidP="00F51B9C">
      <w:pPr>
        <w:ind w:left="360"/>
        <w:rPr>
          <w:rFonts w:ascii="Arial" w:hAnsi="Arial" w:cs="Arial"/>
          <w:b/>
          <w:i/>
          <w:sz w:val="22"/>
          <w:szCs w:val="22"/>
        </w:rPr>
      </w:pPr>
      <w:r>
        <w:rPr>
          <w:rFonts w:ascii="Arial" w:hAnsi="Arial" w:cs="Arial"/>
          <w:i/>
          <w:sz w:val="22"/>
          <w:szCs w:val="22"/>
        </w:rPr>
        <w:t>[Editor RT note: A precautionary method for walking in the bush in East Africa is to use a walking stick to pound the ground as you walk in grassy areas to alert (scare away) mamba snakes. They are quick movers.]</w:t>
      </w:r>
    </w:p>
    <w:p w:rsidR="00FC7BA5" w:rsidRPr="009F7BBC" w:rsidRDefault="00FC7BA5" w:rsidP="00FC7BA5">
      <w:pPr>
        <w:rPr>
          <w:rFonts w:ascii="Arial" w:hAnsi="Arial" w:cs="Arial"/>
          <w:i/>
          <w:sz w:val="22"/>
          <w:szCs w:val="22"/>
        </w:rPr>
      </w:pPr>
    </w:p>
    <w:p w:rsidR="00CC5188" w:rsidRPr="008B1A62" w:rsidRDefault="006E0263" w:rsidP="00CC5188">
      <w:pPr>
        <w:pStyle w:val="Heading2"/>
        <w:rPr>
          <w:rFonts w:ascii="Arial" w:hAnsi="Arial" w:cs="Arial"/>
        </w:rPr>
      </w:pPr>
      <w:bookmarkStart w:id="75" w:name="_Toc415234036"/>
      <w:r w:rsidRPr="008B1A62">
        <w:rPr>
          <w:rFonts w:ascii="Arial" w:hAnsi="Arial" w:cs="Arial"/>
        </w:rPr>
        <w:t>Anticipating Student Questions</w:t>
      </w:r>
      <w:r w:rsidR="00C824B0">
        <w:rPr>
          <w:rFonts w:ascii="Arial" w:hAnsi="Arial" w:cs="Arial"/>
        </w:rPr>
        <w:t xml:space="preserve"> </w:t>
      </w:r>
      <w:r w:rsidRPr="008B1A62">
        <w:rPr>
          <w:rFonts w:ascii="Arial" w:hAnsi="Arial" w:cs="Arial"/>
        </w:rPr>
        <w:t>(answers to questions students might ask in class)</w:t>
      </w:r>
      <w:bookmarkEnd w:id="75"/>
    </w:p>
    <w:p w:rsidR="00CC5188" w:rsidRPr="008B1A62" w:rsidRDefault="00CC5188" w:rsidP="00CC5188">
      <w:pPr>
        <w:tabs>
          <w:tab w:val="left" w:pos="360"/>
        </w:tabs>
        <w:rPr>
          <w:rFonts w:ascii="Arial" w:hAnsi="Arial" w:cs="Arial"/>
          <w:sz w:val="22"/>
          <w:szCs w:val="22"/>
        </w:rPr>
      </w:pPr>
    </w:p>
    <w:p w:rsidR="00F51B9C" w:rsidRPr="00F51B9C" w:rsidRDefault="00F51B9C" w:rsidP="0070637B">
      <w:pPr>
        <w:pStyle w:val="ListParagraph"/>
        <w:numPr>
          <w:ilvl w:val="0"/>
          <w:numId w:val="25"/>
        </w:numPr>
        <w:ind w:left="360"/>
        <w:rPr>
          <w:rFonts w:ascii="Arial" w:hAnsi="Arial" w:cs="Arial"/>
          <w:b/>
          <w:i/>
          <w:sz w:val="22"/>
          <w:szCs w:val="22"/>
        </w:rPr>
      </w:pPr>
      <w:r w:rsidRPr="00F51B9C">
        <w:rPr>
          <w:rFonts w:ascii="Arial" w:hAnsi="Arial" w:cs="Arial"/>
          <w:b/>
          <w:sz w:val="22"/>
          <w:szCs w:val="22"/>
        </w:rPr>
        <w:t>“Does the use of an ‘epi-pen’ involve an antibody vaccine against a bee sting?”</w:t>
      </w:r>
      <w:r w:rsidRPr="00F51B9C">
        <w:rPr>
          <w:rFonts w:ascii="Arial" w:hAnsi="Arial" w:cs="Arial"/>
          <w:sz w:val="22"/>
          <w:szCs w:val="22"/>
        </w:rPr>
        <w:t xml:space="preserve"> </w:t>
      </w:r>
      <w:r w:rsidRPr="00F51B9C">
        <w:rPr>
          <w:rFonts w:ascii="Arial" w:hAnsi="Arial" w:cs="Arial"/>
          <w:i/>
          <w:sz w:val="22"/>
          <w:szCs w:val="22"/>
        </w:rPr>
        <w:t>No, the epi-pen contains epinephrine which actually counters the reaction of a person’s immune system’s response to the antigen of a bee sting, the reaction being primarily the shutdown of the respiratory system. The smooth muscle around the alveoli in the lungs constrict, restricting a victim’s ability to exhale. A snake antivenom injection provides specific antibodies against the particular snake venom (antigen), essentially destroying the venom so that its particular physiological effects on body cells and tissues cannot continue.</w:t>
      </w:r>
    </w:p>
    <w:p w:rsidR="00FC7BA5" w:rsidRPr="00B21AC4" w:rsidRDefault="00FC7BA5" w:rsidP="00FC7BA5">
      <w:pPr>
        <w:rPr>
          <w:rFonts w:ascii="Arial" w:hAnsi="Arial" w:cs="Arial"/>
          <w:sz w:val="22"/>
          <w:szCs w:val="22"/>
        </w:rPr>
      </w:pPr>
    </w:p>
    <w:p w:rsidR="00FC7BA5" w:rsidRPr="00FC7BA5" w:rsidRDefault="00FC7BA5" w:rsidP="00FC7BA5">
      <w:pPr>
        <w:pStyle w:val="Heading2"/>
        <w:rPr>
          <w:rFonts w:ascii="Arial" w:hAnsi="Arial" w:cs="Arial"/>
        </w:rPr>
      </w:pPr>
      <w:bookmarkStart w:id="76" w:name="_Toc415234037"/>
      <w:r w:rsidRPr="00FC7BA5">
        <w:rPr>
          <w:rFonts w:ascii="Arial" w:hAnsi="Arial" w:cs="Arial"/>
        </w:rPr>
        <w:t>In-class Activities (lesson ideas, including labs &amp; demonstrations)</w:t>
      </w:r>
      <w:bookmarkEnd w:id="76"/>
    </w:p>
    <w:p w:rsidR="00FC7BA5" w:rsidRPr="00D66A75" w:rsidRDefault="00FC7BA5" w:rsidP="00FC7BA5">
      <w:pPr>
        <w:rPr>
          <w:rFonts w:ascii="Arial" w:hAnsi="Arial" w:cs="Arial"/>
          <w:sz w:val="22"/>
          <w:szCs w:val="22"/>
        </w:rPr>
      </w:pPr>
    </w:p>
    <w:p w:rsidR="00F51B9C" w:rsidRPr="00F51B9C" w:rsidRDefault="00F51B9C" w:rsidP="0070637B">
      <w:pPr>
        <w:pStyle w:val="ListParagraph"/>
        <w:numPr>
          <w:ilvl w:val="0"/>
          <w:numId w:val="27"/>
        </w:numPr>
        <w:ind w:left="360"/>
        <w:rPr>
          <w:rFonts w:ascii="Arial" w:hAnsi="Arial" w:cs="Arial"/>
          <w:sz w:val="22"/>
          <w:szCs w:val="22"/>
        </w:rPr>
      </w:pPr>
      <w:r w:rsidRPr="00F51B9C">
        <w:rPr>
          <w:rFonts w:ascii="Arial" w:hAnsi="Arial" w:cs="Arial"/>
          <w:sz w:val="22"/>
          <w:szCs w:val="22"/>
        </w:rPr>
        <w:t xml:space="preserve">The basics of an antibody-antigen that is involved when using snake antivenom reactions can be studied through the use of a blood-typing kit available from the usual school science supply companies. Today, a synthetic blood rather than real blood from students (that used to be possible in pre-HIV days!) is used to carry out the reactions that identify the different </w:t>
      </w:r>
      <w:r w:rsidRPr="00F51B9C">
        <w:rPr>
          <w:rFonts w:ascii="Arial" w:hAnsi="Arial" w:cs="Arial"/>
          <w:sz w:val="22"/>
          <w:szCs w:val="22"/>
        </w:rPr>
        <w:lastRenderedPageBreak/>
        <w:t>blood types through antibody-antigen reactions (done on a microscale level). Students can see the clumping reaction that occurs in this type of reaction. The kits always contain complete instructions.</w:t>
      </w:r>
    </w:p>
    <w:p w:rsidR="00F51B9C" w:rsidRPr="00F51B9C" w:rsidRDefault="00F51B9C" w:rsidP="0070637B">
      <w:pPr>
        <w:numPr>
          <w:ilvl w:val="0"/>
          <w:numId w:val="26"/>
        </w:numPr>
        <w:spacing w:before="60" w:after="60"/>
        <w:ind w:left="1080"/>
        <w:rPr>
          <w:rFonts w:ascii="Arial" w:hAnsi="Arial" w:cs="Arial"/>
          <w:sz w:val="22"/>
          <w:szCs w:val="22"/>
        </w:rPr>
      </w:pPr>
      <w:r w:rsidRPr="00F51B9C">
        <w:rPr>
          <w:rFonts w:ascii="Arial" w:hAnsi="Arial" w:cs="Arial"/>
          <w:sz w:val="22"/>
          <w:szCs w:val="22"/>
        </w:rPr>
        <w:t xml:space="preserve">One source for these kits is found at Ward’s Scientific, at </w:t>
      </w:r>
      <w:hyperlink r:id="rId692" w:history="1">
        <w:r w:rsidRPr="00F51B9C">
          <w:rPr>
            <w:rStyle w:val="Hyperlink"/>
            <w:rFonts w:ascii="Arial" w:hAnsi="Arial" w:cs="Arial"/>
            <w:sz w:val="22"/>
            <w:szCs w:val="22"/>
          </w:rPr>
          <w:t>https://www.wardsci.com/store/catalog/product.jsp?catalog_number=360034</w:t>
        </w:r>
      </w:hyperlink>
      <w:r w:rsidRPr="00F51B9C">
        <w:rPr>
          <w:rFonts w:ascii="Arial" w:hAnsi="Arial" w:cs="Arial"/>
          <w:sz w:val="22"/>
          <w:szCs w:val="22"/>
        </w:rPr>
        <w:t>.</w:t>
      </w:r>
    </w:p>
    <w:p w:rsidR="00F51B9C" w:rsidRPr="00F51B9C" w:rsidRDefault="00F51B9C" w:rsidP="0070637B">
      <w:pPr>
        <w:numPr>
          <w:ilvl w:val="0"/>
          <w:numId w:val="26"/>
        </w:numPr>
        <w:spacing w:before="60" w:after="60"/>
        <w:ind w:left="1080"/>
        <w:rPr>
          <w:rFonts w:ascii="Arial" w:hAnsi="Arial" w:cs="Arial"/>
          <w:sz w:val="22"/>
          <w:szCs w:val="22"/>
        </w:rPr>
      </w:pPr>
      <w:r w:rsidRPr="00F51B9C">
        <w:rPr>
          <w:rFonts w:ascii="Arial" w:hAnsi="Arial" w:cs="Arial"/>
          <w:sz w:val="22"/>
          <w:szCs w:val="22"/>
        </w:rPr>
        <w:t xml:space="preserve">A second supplier of blood testing kits is from Flinn Scientific at </w:t>
      </w:r>
      <w:hyperlink r:id="rId693" w:history="1">
        <w:r w:rsidRPr="00F51B9C">
          <w:rPr>
            <w:rStyle w:val="Hyperlink"/>
            <w:rFonts w:ascii="Arial" w:hAnsi="Arial" w:cs="Arial"/>
            <w:sz w:val="22"/>
            <w:szCs w:val="22"/>
          </w:rPr>
          <w:t>http://www.flinnsci.com/store/Scripts/prodView.asp?idproduct=18824</w:t>
        </w:r>
      </w:hyperlink>
      <w:r w:rsidRPr="00F51B9C">
        <w:rPr>
          <w:rFonts w:ascii="Arial" w:hAnsi="Arial" w:cs="Arial"/>
          <w:sz w:val="22"/>
          <w:szCs w:val="22"/>
        </w:rPr>
        <w:t>.</w:t>
      </w:r>
    </w:p>
    <w:p w:rsidR="00F51B9C" w:rsidRPr="00F51B9C" w:rsidRDefault="00F51B9C" w:rsidP="0070637B">
      <w:pPr>
        <w:numPr>
          <w:ilvl w:val="0"/>
          <w:numId w:val="26"/>
        </w:numPr>
        <w:spacing w:before="60" w:after="60"/>
        <w:ind w:left="1080"/>
        <w:rPr>
          <w:rFonts w:ascii="Arial" w:hAnsi="Arial" w:cs="Arial"/>
          <w:sz w:val="22"/>
          <w:szCs w:val="22"/>
        </w:rPr>
      </w:pPr>
      <w:r w:rsidRPr="00F51B9C">
        <w:rPr>
          <w:rFonts w:ascii="Arial" w:hAnsi="Arial" w:cs="Arial"/>
          <w:sz w:val="22"/>
          <w:szCs w:val="22"/>
        </w:rPr>
        <w:t xml:space="preserve">A third source is from Carolina Biologic at </w:t>
      </w:r>
      <w:hyperlink r:id="rId694" w:history="1">
        <w:r w:rsidRPr="00F51B9C">
          <w:rPr>
            <w:rStyle w:val="Hyperlink"/>
            <w:rFonts w:ascii="Arial" w:hAnsi="Arial" w:cs="Arial"/>
            <w:sz w:val="22"/>
            <w:szCs w:val="22"/>
          </w:rPr>
          <w:t>http://www.carolina.com/blood-typing/carolina-abo-rh-blood-typing-with-synthetic-blood-kit/FAM_700101.pr?catId=10466&amp;mCat=10337&amp;sCat=10415&amp;ssCat=&amp;question</w:t>
        </w:r>
      </w:hyperlink>
      <w:r w:rsidRPr="00F51B9C">
        <w:rPr>
          <w:rFonts w:ascii="Arial" w:hAnsi="Arial" w:cs="Arial"/>
          <w:sz w:val="22"/>
          <w:szCs w:val="22"/>
        </w:rPr>
        <w:t>.</w:t>
      </w:r>
    </w:p>
    <w:p w:rsidR="00F51B9C" w:rsidRPr="00F51B9C" w:rsidRDefault="00F51B9C" w:rsidP="0070637B">
      <w:pPr>
        <w:pStyle w:val="ListParagraph"/>
        <w:numPr>
          <w:ilvl w:val="0"/>
          <w:numId w:val="27"/>
        </w:numPr>
        <w:ind w:left="360"/>
        <w:rPr>
          <w:rFonts w:ascii="Arial" w:hAnsi="Arial" w:cs="Arial"/>
          <w:sz w:val="22"/>
          <w:szCs w:val="22"/>
        </w:rPr>
      </w:pPr>
      <w:r w:rsidRPr="00F51B9C">
        <w:rPr>
          <w:rFonts w:ascii="Arial" w:hAnsi="Arial" w:cs="Arial"/>
          <w:sz w:val="22"/>
          <w:szCs w:val="22"/>
        </w:rPr>
        <w:t xml:space="preserve">Software from HHMI provides a lab interactive simulation that takes a student through the blood-typing process: </w:t>
      </w:r>
      <w:hyperlink r:id="rId695" w:history="1">
        <w:r w:rsidRPr="00F51B9C">
          <w:rPr>
            <w:rStyle w:val="Hyperlink"/>
            <w:rFonts w:ascii="Arial" w:hAnsi="Arial" w:cs="Arial"/>
            <w:sz w:val="22"/>
            <w:szCs w:val="22"/>
          </w:rPr>
          <w:t>http://www.hhmi.org/biointeractive/immunology-virtual-lab</w:t>
        </w:r>
      </w:hyperlink>
      <w:r w:rsidRPr="00F51B9C">
        <w:rPr>
          <w:rFonts w:ascii="Arial" w:hAnsi="Arial" w:cs="Arial"/>
          <w:sz w:val="22"/>
          <w:szCs w:val="22"/>
        </w:rPr>
        <w:t xml:space="preserve">. </w:t>
      </w:r>
    </w:p>
    <w:p w:rsidR="00F51B9C" w:rsidRPr="00F51B9C" w:rsidRDefault="00F51B9C" w:rsidP="00F51B9C">
      <w:pPr>
        <w:ind w:left="360"/>
        <w:rPr>
          <w:rFonts w:ascii="Arial" w:hAnsi="Arial" w:cs="Arial"/>
          <w:sz w:val="22"/>
          <w:szCs w:val="22"/>
        </w:rPr>
      </w:pPr>
      <w:r w:rsidRPr="00F51B9C">
        <w:rPr>
          <w:rFonts w:ascii="Arial" w:hAnsi="Arial" w:cs="Arial"/>
          <w:sz w:val="22"/>
          <w:szCs w:val="22"/>
        </w:rPr>
        <w:t xml:space="preserve">And this Web page provides a pdf worksheet for students to us while going through the HHMI simulation: </w:t>
      </w:r>
      <w:hyperlink r:id="rId696" w:history="1">
        <w:r w:rsidRPr="00F51B9C">
          <w:rPr>
            <w:rStyle w:val="Hyperlink"/>
            <w:rFonts w:ascii="Arial" w:hAnsi="Arial" w:cs="Arial"/>
            <w:sz w:val="22"/>
            <w:szCs w:val="22"/>
          </w:rPr>
          <w:t>http://www.hinsdale86.org/staff/kgabric/labsOnline/Immunology%20virtual%20labAnswers.pdf</w:t>
        </w:r>
      </w:hyperlink>
      <w:r w:rsidRPr="00F51B9C">
        <w:rPr>
          <w:rFonts w:ascii="Arial" w:hAnsi="Arial" w:cs="Arial"/>
          <w:sz w:val="22"/>
          <w:szCs w:val="22"/>
        </w:rPr>
        <w:t>.</w:t>
      </w:r>
    </w:p>
    <w:p w:rsidR="00F51B9C" w:rsidRPr="00F51B9C" w:rsidRDefault="00F51B9C" w:rsidP="0070637B">
      <w:pPr>
        <w:pStyle w:val="ListParagraph"/>
        <w:numPr>
          <w:ilvl w:val="0"/>
          <w:numId w:val="27"/>
        </w:numPr>
        <w:ind w:left="360"/>
        <w:rPr>
          <w:rFonts w:ascii="Arial" w:hAnsi="Arial" w:cs="Arial"/>
          <w:sz w:val="22"/>
          <w:szCs w:val="22"/>
        </w:rPr>
      </w:pPr>
      <w:r w:rsidRPr="00F51B9C">
        <w:rPr>
          <w:rFonts w:ascii="Arial" w:hAnsi="Arial" w:cs="Arial"/>
          <w:sz w:val="22"/>
          <w:szCs w:val="22"/>
        </w:rPr>
        <w:t>Here is a third option for the blood-typing activity, an online game-type simulation for blood-typing accident victims. This game is part of the Nobel Prize Web site, and it also has a competition phase, with high score listed! (</w:t>
      </w:r>
      <w:hyperlink r:id="rId697" w:tgtFrame="_blank" w:history="1">
        <w:r w:rsidRPr="00F51B9C">
          <w:rPr>
            <w:rStyle w:val="Hyperlink"/>
            <w:rFonts w:ascii="Arial" w:hAnsi="Arial" w:cs="Arial"/>
            <w:sz w:val="22"/>
            <w:szCs w:val="22"/>
          </w:rPr>
          <w:t>http://www.nobelprize.org/educational/medicine/bloodtypinggame/index.html</w:t>
        </w:r>
      </w:hyperlink>
      <w:r w:rsidRPr="00F51B9C">
        <w:rPr>
          <w:rFonts w:ascii="Arial" w:hAnsi="Arial" w:cs="Arial"/>
          <w:sz w:val="22"/>
          <w:szCs w:val="22"/>
        </w:rPr>
        <w:t>)</w:t>
      </w:r>
    </w:p>
    <w:p w:rsidR="00F51B9C" w:rsidRPr="00F51B9C" w:rsidRDefault="00F51B9C" w:rsidP="0070637B">
      <w:pPr>
        <w:pStyle w:val="ListParagraph"/>
        <w:numPr>
          <w:ilvl w:val="0"/>
          <w:numId w:val="27"/>
        </w:numPr>
        <w:ind w:left="360"/>
        <w:rPr>
          <w:rFonts w:ascii="Arial" w:hAnsi="Arial" w:cs="Arial"/>
          <w:sz w:val="22"/>
          <w:szCs w:val="22"/>
        </w:rPr>
      </w:pPr>
      <w:r w:rsidRPr="00F51B9C">
        <w:rPr>
          <w:rFonts w:ascii="Arial" w:hAnsi="Arial" w:cs="Arial"/>
          <w:sz w:val="22"/>
          <w:szCs w:val="22"/>
        </w:rPr>
        <w:t xml:space="preserve">Students could be shown the methods by which snake venom is collected (always of interest to teenagers!) by referring to this video: </w:t>
      </w:r>
      <w:hyperlink r:id="rId698" w:history="1">
        <w:r w:rsidRPr="00F51B9C">
          <w:rPr>
            <w:rStyle w:val="Hyperlink"/>
            <w:rFonts w:ascii="Arial" w:hAnsi="Arial" w:cs="Arial"/>
            <w:sz w:val="22"/>
            <w:szCs w:val="22"/>
          </w:rPr>
          <w:t>https://www.youtube.com/watch?v=inrbYyfUZX8</w:t>
        </w:r>
      </w:hyperlink>
      <w:r w:rsidRPr="00F51B9C">
        <w:rPr>
          <w:rFonts w:ascii="Arial" w:hAnsi="Arial" w:cs="Arial"/>
          <w:sz w:val="22"/>
          <w:szCs w:val="22"/>
        </w:rPr>
        <w:t>.</w:t>
      </w:r>
    </w:p>
    <w:p w:rsidR="00F51B9C" w:rsidRPr="00F51B9C" w:rsidRDefault="00F51B9C" w:rsidP="0070637B">
      <w:pPr>
        <w:pStyle w:val="ListParagraph"/>
        <w:numPr>
          <w:ilvl w:val="0"/>
          <w:numId w:val="27"/>
        </w:numPr>
        <w:ind w:left="360"/>
        <w:rPr>
          <w:rFonts w:ascii="Arial" w:hAnsi="Arial" w:cs="Arial"/>
          <w:sz w:val="22"/>
          <w:szCs w:val="22"/>
        </w:rPr>
      </w:pPr>
      <w:r w:rsidRPr="00F51B9C">
        <w:rPr>
          <w:rFonts w:ascii="Arial" w:hAnsi="Arial" w:cs="Arial"/>
          <w:sz w:val="22"/>
          <w:szCs w:val="22"/>
        </w:rPr>
        <w:t xml:space="preserve">A very interesting and understandable lecture from the Howard Hughes Medical Institute (HHMI) done specifically for students (they are a select audience through an HHMI outreach program) can be found here: </w:t>
      </w:r>
      <w:hyperlink r:id="rId699" w:history="1">
        <w:r w:rsidRPr="00F51B9C">
          <w:rPr>
            <w:rStyle w:val="Hyperlink"/>
            <w:rFonts w:ascii="Arial" w:hAnsi="Arial" w:cs="Arial"/>
            <w:sz w:val="22"/>
            <w:szCs w:val="22"/>
          </w:rPr>
          <w:t>http://www.hhmi.org/biointeractive/venoms-drugs</w:t>
        </w:r>
      </w:hyperlink>
      <w:r w:rsidRPr="00F51B9C">
        <w:rPr>
          <w:rFonts w:ascii="Arial" w:hAnsi="Arial" w:cs="Arial"/>
          <w:sz w:val="22"/>
          <w:szCs w:val="22"/>
        </w:rPr>
        <w:t xml:space="preserve">. The lecture features one of the principle investigators, Dr. B.M. Olivera, and his research into how the venom of the cone snail works on the nervous system and how it has been developed into a useful pain-killing medicine (Ziconotide, mentioned in the </w:t>
      </w:r>
      <w:r w:rsidRPr="00F51B9C">
        <w:rPr>
          <w:rFonts w:ascii="Arial" w:hAnsi="Arial" w:cs="Arial"/>
          <w:i/>
          <w:sz w:val="22"/>
          <w:szCs w:val="22"/>
        </w:rPr>
        <w:t>ChemMatters</w:t>
      </w:r>
      <w:r w:rsidRPr="00F51B9C">
        <w:rPr>
          <w:rFonts w:ascii="Arial" w:hAnsi="Arial" w:cs="Arial"/>
          <w:sz w:val="22"/>
          <w:szCs w:val="22"/>
        </w:rPr>
        <w:t xml:space="preserve"> article above). This lecture clearly illustrates how a researcher’s thinking leads to useful information. Dr. Olivera presents, with illustrations, a very audience-friendly lecture geared to students. A student Q &amp; A session with Dr. Olivera taken from the lecture is shown at </w:t>
      </w:r>
      <w:hyperlink r:id="rId700" w:history="1">
        <w:r w:rsidRPr="00F51B9C">
          <w:rPr>
            <w:rStyle w:val="Hyperlink"/>
            <w:rFonts w:ascii="Arial" w:hAnsi="Arial" w:cs="Arial"/>
            <w:sz w:val="22"/>
            <w:szCs w:val="22"/>
          </w:rPr>
          <w:t>http://www.hhmi.org/biointeractive/qa-cone-snails</w:t>
        </w:r>
      </w:hyperlink>
      <w:r w:rsidRPr="00F51B9C">
        <w:rPr>
          <w:rFonts w:ascii="Arial" w:hAnsi="Arial" w:cs="Arial"/>
          <w:sz w:val="22"/>
          <w:szCs w:val="22"/>
        </w:rPr>
        <w:t>.</w:t>
      </w:r>
    </w:p>
    <w:p w:rsidR="00F51B9C" w:rsidRPr="00F51B9C" w:rsidRDefault="00F51B9C" w:rsidP="0070637B">
      <w:pPr>
        <w:pStyle w:val="ListParagraph"/>
        <w:numPr>
          <w:ilvl w:val="0"/>
          <w:numId w:val="27"/>
        </w:numPr>
        <w:ind w:left="360"/>
        <w:rPr>
          <w:rFonts w:ascii="Arial" w:hAnsi="Arial" w:cs="Arial"/>
          <w:sz w:val="22"/>
          <w:szCs w:val="22"/>
        </w:rPr>
      </w:pPr>
      <w:r w:rsidRPr="00F51B9C">
        <w:rPr>
          <w:rFonts w:ascii="Arial" w:hAnsi="Arial" w:cs="Arial"/>
          <w:sz w:val="22"/>
          <w:szCs w:val="22"/>
        </w:rPr>
        <w:t xml:space="preserve">Since so much of the discussion about venom and its derivative compounds centers around protein structure and synthesis, students can participate by simulating the synthesis of a general protein structure utilizing RNA and specific amino acids which follow DNA-dictated instructions (code). It is the quickest way to understand the connections between DNA (genetics), RNA, amino acids and protein synthesis. Two complementary Web-based activities that should be used in this particular order are found at </w:t>
      </w:r>
      <w:hyperlink r:id="rId701" w:history="1">
        <w:r w:rsidRPr="00F51B9C">
          <w:rPr>
            <w:rStyle w:val="Hyperlink"/>
            <w:rFonts w:ascii="Arial" w:hAnsi="Arial" w:cs="Arial"/>
            <w:sz w:val="22"/>
            <w:szCs w:val="22"/>
          </w:rPr>
          <w:t>https://www.wisc-online.com/learn/natural-science/life-science/ap1302/protein-synthesis</w:t>
        </w:r>
      </w:hyperlink>
      <w:r w:rsidRPr="00F51B9C">
        <w:rPr>
          <w:rFonts w:ascii="Arial" w:hAnsi="Arial" w:cs="Arial"/>
          <w:sz w:val="22"/>
          <w:szCs w:val="22"/>
        </w:rPr>
        <w:t xml:space="preserve"> </w:t>
      </w:r>
      <w:hyperlink r:id="rId702" w:history="1"/>
      <w:r w:rsidRPr="00F51B9C">
        <w:rPr>
          <w:rFonts w:ascii="Arial" w:hAnsi="Arial" w:cs="Arial"/>
        </w:rPr>
        <w:t xml:space="preserve"> </w:t>
      </w:r>
      <w:r w:rsidRPr="00F51B9C">
        <w:rPr>
          <w:rFonts w:ascii="Arial" w:hAnsi="Arial" w:cs="Arial"/>
          <w:sz w:val="22"/>
          <w:szCs w:val="22"/>
        </w:rPr>
        <w:t xml:space="preserve">and </w:t>
      </w:r>
      <w:hyperlink r:id="rId703" w:history="1">
        <w:r w:rsidRPr="00F51B9C">
          <w:rPr>
            <w:rStyle w:val="Hyperlink"/>
            <w:rFonts w:ascii="Arial" w:hAnsi="Arial" w:cs="Arial"/>
            <w:sz w:val="22"/>
            <w:szCs w:val="22"/>
          </w:rPr>
          <w:t>http://sepuplhs.org/high/sgi/teachers/genetics_act16_sim.html</w:t>
        </w:r>
      </w:hyperlink>
      <w:r w:rsidRPr="00F51B9C">
        <w:rPr>
          <w:rFonts w:ascii="Arial" w:hAnsi="Arial" w:cs="Arial"/>
          <w:sz w:val="22"/>
          <w:szCs w:val="22"/>
        </w:rPr>
        <w:t>. The first activity illustrates the protein synthesis in a cell, and the second activity video (interactive) has the students synthesize a portion of a protein by moving amino acids into the correct binding position on the RNA surface.</w:t>
      </w:r>
    </w:p>
    <w:p w:rsidR="004863A2" w:rsidRPr="003E430C" w:rsidRDefault="004863A2" w:rsidP="004863A2">
      <w:pPr>
        <w:rPr>
          <w:rFonts w:ascii="Arial" w:hAnsi="Arial" w:cs="Arial"/>
          <w:sz w:val="22"/>
          <w:szCs w:val="22"/>
        </w:rPr>
      </w:pPr>
    </w:p>
    <w:p w:rsidR="00CC5188" w:rsidRPr="008B1A62" w:rsidRDefault="006E0263" w:rsidP="00CC5188">
      <w:pPr>
        <w:pStyle w:val="Heading2"/>
        <w:rPr>
          <w:rFonts w:ascii="Arial" w:hAnsi="Arial" w:cs="Arial"/>
        </w:rPr>
      </w:pPr>
      <w:bookmarkStart w:id="77" w:name="_Toc415234038"/>
      <w:r w:rsidRPr="008B1A62">
        <w:rPr>
          <w:rFonts w:ascii="Arial" w:hAnsi="Arial" w:cs="Arial"/>
        </w:rPr>
        <w:t>Out-of-class Activities and Projects (student research, class projects)</w:t>
      </w:r>
      <w:bookmarkEnd w:id="77"/>
    </w:p>
    <w:p w:rsidR="00CC5188" w:rsidRPr="008B1A62" w:rsidRDefault="00CC5188" w:rsidP="00CC5188">
      <w:pPr>
        <w:tabs>
          <w:tab w:val="left" w:pos="360"/>
        </w:tabs>
        <w:rPr>
          <w:rFonts w:ascii="Arial" w:hAnsi="Arial" w:cs="Arial"/>
          <w:sz w:val="22"/>
          <w:szCs w:val="22"/>
        </w:rPr>
      </w:pPr>
    </w:p>
    <w:p w:rsidR="000670D2" w:rsidRPr="000670D2" w:rsidRDefault="000670D2" w:rsidP="0070637B">
      <w:pPr>
        <w:pStyle w:val="ListParagraph"/>
        <w:numPr>
          <w:ilvl w:val="0"/>
          <w:numId w:val="28"/>
        </w:numPr>
        <w:ind w:left="360"/>
        <w:rPr>
          <w:rFonts w:ascii="Arial" w:hAnsi="Arial" w:cs="Arial"/>
          <w:sz w:val="22"/>
          <w:szCs w:val="22"/>
        </w:rPr>
      </w:pPr>
      <w:r w:rsidRPr="000670D2">
        <w:rPr>
          <w:rFonts w:ascii="Arial" w:hAnsi="Arial" w:cs="Arial"/>
          <w:sz w:val="22"/>
          <w:szCs w:val="22"/>
        </w:rPr>
        <w:lastRenderedPageBreak/>
        <w:t xml:space="preserve">If students have an interest in both genetic programming of a bacterium and the use of color indicators in specific cells (related to the chlorotoxin in the </w:t>
      </w:r>
      <w:r w:rsidRPr="000670D2">
        <w:rPr>
          <w:rFonts w:ascii="Arial" w:hAnsi="Arial" w:cs="Arial"/>
          <w:i/>
          <w:sz w:val="22"/>
          <w:szCs w:val="22"/>
        </w:rPr>
        <w:t>ChemMatters</w:t>
      </w:r>
      <w:r w:rsidRPr="000670D2">
        <w:rPr>
          <w:rFonts w:ascii="Arial" w:hAnsi="Arial" w:cs="Arial"/>
          <w:sz w:val="22"/>
          <w:szCs w:val="22"/>
        </w:rPr>
        <w:t xml:space="preserve"> Haines venom article used to mark cancer cells), there are complete classroom kits with instructions for carrying out the genetic manipulation with visible results. Students can create their own fluorescent cells similar to those of chlorotoxin mentioned in the Haines article using kits available for school science programs. The kits illustrate how genetic material can be transferred from one type of cell to another and continue to operate in the new host cell. This is a common practice these days and is used to reprogram bacteria and yeast cells to produce a particular molecule that is vital to a drug’s or vaccine’s function. As mentioned in the Haines article, certain drugs based on venom components are mass produced through what is called fermentation, using the re-engineered bacteria or yeast as synthesizers of the drug. One activity kit for transforming a bacterium (</w:t>
      </w:r>
      <w:r w:rsidRPr="000670D2">
        <w:rPr>
          <w:rFonts w:ascii="Arial" w:hAnsi="Arial" w:cs="Arial"/>
          <w:i/>
          <w:sz w:val="22"/>
          <w:szCs w:val="22"/>
        </w:rPr>
        <w:t>Escherischia coli</w:t>
      </w:r>
      <w:r w:rsidRPr="000670D2">
        <w:rPr>
          <w:rFonts w:ascii="Arial" w:hAnsi="Arial" w:cs="Arial"/>
          <w:sz w:val="22"/>
          <w:szCs w:val="22"/>
        </w:rPr>
        <w:t xml:space="preserve">) into a glowing cell by transferring a particular gene from a glowing bacterium, </w:t>
      </w:r>
      <w:r w:rsidRPr="000670D2">
        <w:rPr>
          <w:rFonts w:ascii="Arial" w:hAnsi="Arial" w:cs="Arial"/>
          <w:i/>
          <w:sz w:val="22"/>
          <w:szCs w:val="22"/>
        </w:rPr>
        <w:t>Vibrio fischerican</w:t>
      </w:r>
      <w:r w:rsidRPr="000670D2">
        <w:rPr>
          <w:rFonts w:ascii="Arial" w:hAnsi="Arial" w:cs="Arial"/>
          <w:sz w:val="22"/>
          <w:szCs w:val="22"/>
        </w:rPr>
        <w:t xml:space="preserve"> can be purchased from a school supply company (Carolina) at </w:t>
      </w:r>
      <w:hyperlink r:id="rId704" w:history="1">
        <w:r w:rsidRPr="000670D2">
          <w:rPr>
            <w:rStyle w:val="Hyperlink"/>
            <w:rFonts w:ascii="Arial" w:hAnsi="Arial" w:cs="Arial"/>
            <w:sz w:val="22"/>
            <w:szCs w:val="22"/>
          </w:rPr>
          <w:t>http://www.carolina.com/transformation-dna-transfer-kits/glow-in-the-dark-transformation-teacher-demo-kit-with-prepaid-coupon/211086.pr?question</w:t>
        </w:r>
      </w:hyperlink>
      <w:r w:rsidRPr="000670D2">
        <w:rPr>
          <w:rFonts w:ascii="Arial" w:hAnsi="Arial" w:cs="Arial"/>
          <w:sz w:val="22"/>
          <w:szCs w:val="22"/>
        </w:rPr>
        <w:t>.</w:t>
      </w:r>
    </w:p>
    <w:p w:rsidR="000670D2" w:rsidRPr="000670D2" w:rsidRDefault="000670D2" w:rsidP="000670D2">
      <w:pPr>
        <w:ind w:left="360"/>
        <w:rPr>
          <w:rFonts w:ascii="Arial" w:hAnsi="Arial" w:cs="Arial"/>
          <w:sz w:val="22"/>
          <w:szCs w:val="22"/>
        </w:rPr>
      </w:pPr>
      <w:r w:rsidRPr="000670D2">
        <w:rPr>
          <w:rFonts w:ascii="Arial" w:hAnsi="Arial" w:cs="Arial"/>
          <w:sz w:val="22"/>
          <w:szCs w:val="22"/>
        </w:rPr>
        <w:t xml:space="preserve">A second kit from the same company provides students with materials and procedures to transfer some genetic material (Green Fluorescent Protein, GFP) from a jelly fish into </w:t>
      </w:r>
      <w:r w:rsidRPr="000670D2">
        <w:rPr>
          <w:rFonts w:ascii="Arial" w:hAnsi="Arial" w:cs="Arial"/>
          <w:i/>
          <w:sz w:val="22"/>
          <w:szCs w:val="22"/>
        </w:rPr>
        <w:t>E. coli</w:t>
      </w:r>
      <w:r w:rsidRPr="000670D2">
        <w:rPr>
          <w:rFonts w:ascii="Arial" w:hAnsi="Arial" w:cs="Arial"/>
          <w:sz w:val="22"/>
          <w:szCs w:val="22"/>
        </w:rPr>
        <w:t xml:space="preserve"> bacteria that is then able to produce fluorescence under UV light. Refer to </w:t>
      </w:r>
      <w:hyperlink r:id="rId705" w:history="1">
        <w:r w:rsidRPr="000670D2">
          <w:rPr>
            <w:rStyle w:val="Hyperlink"/>
            <w:rFonts w:ascii="Arial" w:hAnsi="Arial" w:cs="Arial"/>
            <w:sz w:val="22"/>
            <w:szCs w:val="22"/>
          </w:rPr>
          <w:t>http://www.carolina.com/transformation-dna-transfer-kits/ap-biology-lab-6-molecular-biology-module-1-transformation-8-station-kit-with-prepaid-coupon/211082.pr?catId=&amp;mCat=&amp;sCat</w:t>
        </w:r>
      </w:hyperlink>
      <w:r w:rsidRPr="000670D2">
        <w:rPr>
          <w:rFonts w:ascii="Arial" w:hAnsi="Arial" w:cs="Arial"/>
          <w:sz w:val="22"/>
          <w:szCs w:val="22"/>
        </w:rPr>
        <w:t>.</w:t>
      </w:r>
    </w:p>
    <w:p w:rsidR="00E939E5" w:rsidRPr="000414E8" w:rsidRDefault="00E939E5" w:rsidP="00CC5188">
      <w:pPr>
        <w:tabs>
          <w:tab w:val="left" w:pos="360"/>
        </w:tabs>
        <w:rPr>
          <w:rFonts w:ascii="Arial" w:hAnsi="Arial" w:cs="Arial"/>
          <w:sz w:val="22"/>
          <w:szCs w:val="22"/>
        </w:rPr>
      </w:pPr>
    </w:p>
    <w:p w:rsidR="00CC5188" w:rsidRDefault="00CC5188" w:rsidP="00CC5188">
      <w:pPr>
        <w:pStyle w:val="Heading2"/>
        <w:rPr>
          <w:rFonts w:ascii="Arial" w:hAnsi="Arial" w:cs="Arial"/>
        </w:rPr>
      </w:pPr>
      <w:bookmarkStart w:id="78" w:name="_Toc212568414"/>
      <w:bookmarkStart w:id="79" w:name="_Toc415234039"/>
      <w:r w:rsidRPr="008B1A62">
        <w:rPr>
          <w:rFonts w:ascii="Arial" w:hAnsi="Arial" w:cs="Arial"/>
        </w:rPr>
        <w:t>References</w:t>
      </w:r>
      <w:bookmarkEnd w:id="78"/>
      <w:r w:rsidR="006E0263" w:rsidRPr="008B1A62">
        <w:rPr>
          <w:rFonts w:ascii="Arial" w:hAnsi="Arial" w:cs="Arial"/>
        </w:rPr>
        <w:t xml:space="preserve"> (non-Web-based information sources)</w:t>
      </w:r>
      <w:bookmarkEnd w:id="79"/>
    </w:p>
    <w:p w:rsidR="001230B7" w:rsidRPr="001230B7" w:rsidRDefault="001230B7" w:rsidP="001230B7">
      <w:pPr>
        <w:rPr>
          <w:sz w:val="12"/>
          <w:szCs w:val="12"/>
        </w:rPr>
      </w:pPr>
    </w:p>
    <w:p w:rsidR="001230B7" w:rsidRDefault="001230B7" w:rsidP="001230B7">
      <w:pPr>
        <w:rPr>
          <w:rFonts w:ascii="Arial" w:hAnsi="Arial" w:cs="Arial"/>
          <w:sz w:val="22"/>
          <w:szCs w:val="22"/>
        </w:rPr>
      </w:pPr>
      <w:bookmarkStart w:id="80" w:name="_Toc212568415"/>
      <w:r>
        <w:rPr>
          <w:rFonts w:ascii="Arial" w:hAnsi="Arial" w:cs="Arial"/>
          <w:noProof/>
          <w:sz w:val="16"/>
          <w:szCs w:val="16"/>
        </w:rPr>
        <mc:AlternateContent>
          <mc:Choice Requires="wpg">
            <w:drawing>
              <wp:inline distT="0" distB="0" distL="0" distR="0" wp14:anchorId="05A0EE6A" wp14:editId="09E703E5">
                <wp:extent cx="5842635" cy="2999740"/>
                <wp:effectExtent l="0" t="0" r="0" b="63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635" cy="2999740"/>
                          <a:chOff x="0" y="0"/>
                          <a:chExt cx="5842635" cy="2999740"/>
                        </a:xfrm>
                      </wpg:grpSpPr>
                      <pic:pic xmlns:pic="http://schemas.openxmlformats.org/drawingml/2006/picture">
                        <pic:nvPicPr>
                          <pic:cNvPr id="43" name="Picture 18" descr="2013 CMcdcover label1-crop"/>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44"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F19E5" w:rsidRDefault="00FF19E5" w:rsidP="00903DD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565864" w:rsidRDefault="00FF19E5" w:rsidP="00903DD3">
                              <w:pPr>
                                <w:widowControl w:val="0"/>
                                <w:jc w:val="center"/>
                                <w:rPr>
                                  <w:rFonts w:ascii="Cooper Black" w:hAnsi="Cooper Black"/>
                                  <w:sz w:val="4"/>
                                  <w:szCs w:val="4"/>
                                </w:rPr>
                              </w:pPr>
                            </w:p>
                            <w:p w:rsidR="00FF19E5" w:rsidRDefault="00FF19E5" w:rsidP="00903DD3">
                              <w:pPr>
                                <w:widowControl w:val="0"/>
                                <w:jc w:val="center"/>
                                <w:rPr>
                                  <w:rFonts w:ascii="Cooper Black" w:hAnsi="Cooper Black"/>
                                  <w:color w:val="DC0000"/>
                                </w:rPr>
                              </w:pPr>
                              <w:r>
                                <w:rPr>
                                  <w:rFonts w:ascii="Cooper Black" w:hAnsi="Cooper Black"/>
                                  <w:color w:val="DC0000"/>
                                </w:rPr>
                                <w:t>Available Now!</w:t>
                              </w:r>
                            </w:p>
                            <w:p w:rsidR="00FF19E5" w:rsidRDefault="00FF19E5" w:rsidP="00903DD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45"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F19E5" w:rsidRPr="00630D2C" w:rsidRDefault="00FF19E5"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r w:rsidRPr="00630D2C">
                                <w:rPr>
                                  <w:rFonts w:ascii="Calibri" w:hAnsi="Calibri"/>
                                  <w:b/>
                                  <w:bCs/>
                                  <w:i/>
                                  <w:iCs/>
                                  <w:sz w:val="22"/>
                                  <w:szCs w:val="22"/>
                                </w:rPr>
                                <w:t>ChemMatters</w:t>
                              </w:r>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06"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r w:rsidRPr="00630D2C">
                                <w:rPr>
                                  <w:rFonts w:ascii="Calibri" w:hAnsi="Calibri"/>
                                  <w:b/>
                                  <w:bCs/>
                                  <w:i/>
                                  <w:iCs/>
                                  <w:sz w:val="22"/>
                                  <w:szCs w:val="22"/>
                                </w:rPr>
                                <w:t>ChemMatters</w:t>
                              </w:r>
                              <w:r w:rsidRPr="00630D2C">
                                <w:rPr>
                                  <w:rFonts w:ascii="Calibri" w:hAnsi="Calibri"/>
                                  <w:b/>
                                  <w:bCs/>
                                  <w:sz w:val="22"/>
                                  <w:szCs w:val="22"/>
                                </w:rPr>
                                <w:t xml:space="preserve"> DVD image at the right of the screen to order or to get more information.</w:t>
                              </w:r>
                            </w:p>
                            <w:p w:rsidR="00FF19E5" w:rsidRPr="00630D2C" w:rsidRDefault="00FF19E5" w:rsidP="00903DD3">
                              <w:pPr>
                                <w:widowControl w:val="0"/>
                                <w:ind w:right="66" w:firstLine="720"/>
                                <w:jc w:val="both"/>
                                <w:rPr>
                                  <w:rFonts w:ascii="Calibri" w:hAnsi="Calibri"/>
                                  <w:b/>
                                  <w:bCs/>
                                  <w:sz w:val="22"/>
                                  <w:szCs w:val="22"/>
                                </w:rPr>
                              </w:pPr>
                            </w:p>
                            <w:p w:rsidR="00FF19E5" w:rsidRDefault="00FF19E5"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630D2C">
                                <w:rPr>
                                  <w:rFonts w:ascii="Calibri" w:hAnsi="Calibri"/>
                                  <w:b/>
                                  <w:bCs/>
                                  <w:i/>
                                  <w:iCs/>
                                  <w:sz w:val="22"/>
                                  <w:szCs w:val="22"/>
                                </w:rPr>
                                <w:t>ChemMatters</w:t>
                              </w:r>
                              <w:r w:rsidRPr="00630D2C">
                                <w:rPr>
                                  <w:rFonts w:ascii="Calibri" w:hAnsi="Calibri"/>
                                  <w:b/>
                                  <w:bCs/>
                                  <w:sz w:val="22"/>
                                  <w:szCs w:val="22"/>
                                </w:rPr>
                                <w:t xml:space="preserve"> logo at the top of the Web page.</w:t>
                              </w:r>
                            </w:p>
                            <w:p w:rsidR="00FF19E5" w:rsidRPr="00630D2C" w:rsidRDefault="00FF19E5" w:rsidP="00903DD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42" o:spid="_x0000_s1076" style="width:460.05pt;height:236.2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">
                <v:shape id="Picture 18" o:spid="_x0000_s1077"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4eBrFAAAA2wAAAA8AAABkcnMvZG93bnJldi54bWxEj0FrwkAUhO8F/8PyhF6KbmwllOgqsWBp&#10;wEO1en9kX5M02bchu4npv+8KQo/DzHzDrLejacRAnassK1jMIxDEudUVFwrOX/vZKwjnkTU2lknB&#10;LznYbiYPa0y0vfKRhpMvRICwS1BB6X2bSOnykgy6uW2Jg/dtO4M+yK6QusNrgJtGPkdRLA1WHBZK&#10;bOmtpLw+9UbBoT/mcV/3P968Z0/Z57DX6e6i1ON0TFcgPI3+P3xvf2gFyxe4fQ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HgaxQAAANsAAAAPAAAAAAAAAAAAAAAA&#10;AJ8CAABkcnMvZG93bnJldi54bWxQSwUGAAAAAAQABAD3AAAAkQMAAAAA&#10;" insetpen="t">
                  <v:imagedata r:id="rId140" o:title="2013 CMcdcover label1-crop"/>
                  <v:shadow color="#ccc"/>
                  <v:path arrowok="t"/>
                </v:shape>
                <v:shape id="Text Box 19" o:spid="_x0000_s1078"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Kz8QA&#10;AADbAAAADwAAAGRycy9kb3ducmV2LnhtbESPT0sDMRTE70K/Q3hCbzbbPwRZmxbbUvBqFdHbY/O6&#10;G7p52W6ybeqnN4LgcZiZ3zDLdXKtuFAfrGcN00kBgrjyxnKt4f1t//AIIkRkg61n0nCjAOvV6G6J&#10;pfFXfqXLIdYiQziUqKGJsSulDFVDDsPEd8TZO/reYcyyr6Xp8ZrhrpWzolDSoeW80GBH24aq02Fw&#10;Gnbp85yUUvPh46bO33YzfE0taT2+T89PICKl+B/+a78YDYsF/H7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ys/EAAAA2wAAAA8AAAAAAAAAAAAAAAAAmAIAAGRycy9k&#10;b3ducmV2LnhtbFBLBQYAAAAABAAEAPUAAACJAwAAAAA=&#10;" filled="f" stroked="f" insetpen="t">
                  <v:textbox inset="2.88pt,2.88pt,2.88pt,2.88pt">
                    <w:txbxContent>
                      <w:p w:rsidR="00FF19E5" w:rsidRDefault="00FF19E5" w:rsidP="00903DD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565864" w:rsidRDefault="00FF19E5" w:rsidP="00903DD3">
                        <w:pPr>
                          <w:widowControl w:val="0"/>
                          <w:jc w:val="center"/>
                          <w:rPr>
                            <w:rFonts w:ascii="Cooper Black" w:hAnsi="Cooper Black"/>
                            <w:sz w:val="4"/>
                            <w:szCs w:val="4"/>
                          </w:rPr>
                        </w:pPr>
                      </w:p>
                      <w:p w:rsidR="00FF19E5" w:rsidRDefault="00FF19E5" w:rsidP="00903DD3">
                        <w:pPr>
                          <w:widowControl w:val="0"/>
                          <w:jc w:val="center"/>
                          <w:rPr>
                            <w:rFonts w:ascii="Cooper Black" w:hAnsi="Cooper Black"/>
                            <w:color w:val="DC0000"/>
                          </w:rPr>
                        </w:pPr>
                        <w:r>
                          <w:rPr>
                            <w:rFonts w:ascii="Cooper Black" w:hAnsi="Cooper Black"/>
                            <w:color w:val="DC0000"/>
                          </w:rPr>
                          <w:t>Available Now!</w:t>
                        </w:r>
                      </w:p>
                      <w:p w:rsidR="00FF19E5" w:rsidRDefault="00FF19E5" w:rsidP="00903DD3">
                        <w:pPr>
                          <w:widowControl w:val="0"/>
                          <w:jc w:val="center"/>
                          <w:rPr>
                            <w:rFonts w:ascii="Cooper Black" w:hAnsi="Cooper Black"/>
                            <w:color w:val="DC0000"/>
                            <w:sz w:val="28"/>
                            <w:szCs w:val="28"/>
                          </w:rPr>
                        </w:pPr>
                      </w:p>
                    </w:txbxContent>
                  </v:textbox>
                </v:shape>
                <v:shape id="Text Box 17" o:spid="_x0000_s1079"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vVMQA&#10;AADbAAAADwAAAGRycy9kb3ducmV2LnhtbESPQUsDMRSE70L/Q3iF3my2rYayNi2tIni1itjbY/Pc&#10;Dd28bDfZNvXXG0HwOMzMN8xqk1wrztQH61nDbFqAIK68sVxreH97vl2CCBHZYOuZNFwpwGY9ullh&#10;afyFX+m8j7XIEA4lamhi7EopQ9WQwzD1HXH2vnzvMGbZ19L0eMlw18p5USjp0HJeaLCjx4aq435w&#10;Gp7S5ykppRbDx1Wdvu1uOMwsaT0Zp+0DiEgp/of/2i9Gw909/H7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b1TEAAAA2wAAAA8AAAAAAAAAAAAAAAAAmAIAAGRycy9k&#10;b3ducmV2LnhtbFBLBQYAAAAABAAEAPUAAACJAwAAAAA=&#10;" filled="f" stroked="f" insetpen="t">
                  <v:textbox inset="2.88pt,2.88pt,2.88pt,2.88pt">
                    <w:txbxContent>
                      <w:p w:rsidR="00FF19E5" w:rsidRPr="00630D2C" w:rsidRDefault="00FF19E5"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The references below can be found on the </w:t>
                        </w:r>
                        <w:r w:rsidRPr="00630D2C">
                          <w:rPr>
                            <w:rFonts w:ascii="Calibri" w:hAnsi="Calibri"/>
                            <w:b/>
                            <w:bCs/>
                            <w:i/>
                            <w:iCs/>
                            <w:sz w:val="22"/>
                            <w:szCs w:val="22"/>
                          </w:rPr>
                          <w:t>ChemMatters</w:t>
                        </w:r>
                        <w:r w:rsidRPr="00630D2C">
                          <w:rPr>
                            <w:rFonts w:ascii="Calibri" w:hAnsi="Calibri"/>
                            <w:b/>
                            <w:bCs/>
                            <w:sz w:val="22"/>
                            <w:szCs w:val="22"/>
                          </w:rPr>
                          <w:t xml:space="preserve"> 30-year DVD (which includes </w:t>
                        </w:r>
                        <w:r w:rsidRPr="00630D2C">
                          <w:rPr>
                            <w:rFonts w:ascii="Calibri" w:hAnsi="Calibri"/>
                            <w:b/>
                            <w:bCs/>
                            <w:sz w:val="22"/>
                            <w:szCs w:val="22"/>
                            <w:u w:val="single"/>
                          </w:rPr>
                          <w:t>all</w:t>
                        </w:r>
                        <w:r w:rsidRPr="00630D2C">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630D2C">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707" w:history="1">
                          <w:r w:rsidRPr="00630D2C">
                            <w:rPr>
                              <w:rStyle w:val="Hyperlink"/>
                              <w:rFonts w:ascii="Calibri" w:hAnsi="Calibri"/>
                              <w:sz w:val="22"/>
                              <w:szCs w:val="22"/>
                            </w:rPr>
                            <w:t>http://ww.acs.org/chemmatters</w:t>
                          </w:r>
                        </w:hyperlink>
                        <w:r w:rsidRPr="00630D2C">
                          <w:rPr>
                            <w:rFonts w:ascii="Calibri" w:hAnsi="Calibri"/>
                            <w:b/>
                            <w:bCs/>
                            <w:sz w:val="22"/>
                            <w:szCs w:val="22"/>
                          </w:rPr>
                          <w:t xml:space="preserve">. Scroll about half way down the page and click on the </w:t>
                        </w:r>
                        <w:r w:rsidRPr="00630D2C">
                          <w:rPr>
                            <w:rFonts w:ascii="Calibri" w:hAnsi="Calibri"/>
                            <w:b/>
                            <w:bCs/>
                            <w:i/>
                            <w:iCs/>
                            <w:sz w:val="22"/>
                            <w:szCs w:val="22"/>
                          </w:rPr>
                          <w:t>ChemMatters</w:t>
                        </w:r>
                        <w:r w:rsidRPr="00630D2C">
                          <w:rPr>
                            <w:rFonts w:ascii="Calibri" w:hAnsi="Calibri"/>
                            <w:b/>
                            <w:bCs/>
                            <w:sz w:val="22"/>
                            <w:szCs w:val="22"/>
                          </w:rPr>
                          <w:t xml:space="preserve"> DVD image at the right of the screen to order or to get more information.</w:t>
                        </w:r>
                      </w:p>
                      <w:p w:rsidR="00FF19E5" w:rsidRPr="00630D2C" w:rsidRDefault="00FF19E5" w:rsidP="00903DD3">
                        <w:pPr>
                          <w:widowControl w:val="0"/>
                          <w:ind w:right="66" w:firstLine="720"/>
                          <w:jc w:val="both"/>
                          <w:rPr>
                            <w:rFonts w:ascii="Calibri" w:hAnsi="Calibri"/>
                            <w:b/>
                            <w:bCs/>
                            <w:sz w:val="22"/>
                            <w:szCs w:val="22"/>
                          </w:rPr>
                        </w:pPr>
                      </w:p>
                      <w:p w:rsidR="00FF19E5" w:rsidRDefault="00FF19E5" w:rsidP="00903DD3">
                        <w:pPr>
                          <w:widowControl w:val="0"/>
                          <w:ind w:right="66" w:firstLine="720"/>
                          <w:jc w:val="both"/>
                          <w:rPr>
                            <w:rFonts w:ascii="Calibri" w:hAnsi="Calibri"/>
                            <w:b/>
                            <w:bCs/>
                            <w:sz w:val="22"/>
                            <w:szCs w:val="22"/>
                          </w:rPr>
                        </w:pPr>
                        <w:r w:rsidRPr="00630D2C">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630D2C">
                          <w:rPr>
                            <w:rFonts w:ascii="Calibri" w:hAnsi="Calibri"/>
                            <w:b/>
                            <w:bCs/>
                            <w:i/>
                            <w:iCs/>
                            <w:sz w:val="22"/>
                            <w:szCs w:val="22"/>
                          </w:rPr>
                          <w:t>ChemMatters</w:t>
                        </w:r>
                        <w:r w:rsidRPr="00630D2C">
                          <w:rPr>
                            <w:rFonts w:ascii="Calibri" w:hAnsi="Calibri"/>
                            <w:b/>
                            <w:bCs/>
                            <w:sz w:val="22"/>
                            <w:szCs w:val="22"/>
                          </w:rPr>
                          <w:t xml:space="preserve"> logo at the top of the Web page.</w:t>
                        </w:r>
                      </w:p>
                      <w:p w:rsidR="00FF19E5" w:rsidRPr="00630D2C" w:rsidRDefault="00FF19E5" w:rsidP="00903DD3">
                        <w:pPr>
                          <w:widowControl w:val="0"/>
                          <w:ind w:right="66" w:firstLine="720"/>
                          <w:jc w:val="both"/>
                          <w:rPr>
                            <w:rFonts w:ascii="Calibri" w:hAnsi="Calibri"/>
                            <w:b/>
                            <w:bCs/>
                            <w:sz w:val="22"/>
                            <w:szCs w:val="22"/>
                          </w:rPr>
                        </w:pPr>
                      </w:p>
                    </w:txbxContent>
                  </v:textbox>
                </v:shape>
                <w10:anchorlock/>
              </v:group>
            </w:pict>
          </mc:Fallback>
        </mc:AlternateContent>
      </w:r>
    </w:p>
    <w:p w:rsidR="001230B7" w:rsidRPr="001230B7" w:rsidRDefault="001230B7" w:rsidP="001230B7">
      <w:pPr>
        <w:ind w:firstLine="720"/>
        <w:rPr>
          <w:rFonts w:ascii="Arial" w:hAnsi="Arial" w:cs="Arial"/>
          <w:sz w:val="12"/>
          <w:szCs w:val="12"/>
        </w:rPr>
      </w:pPr>
    </w:p>
    <w:p w:rsidR="00E92E2B" w:rsidRDefault="00E92E2B" w:rsidP="00E92E2B">
      <w:pPr>
        <w:rPr>
          <w:rFonts w:ascii="Arial" w:hAnsi="Arial" w:cs="Arial"/>
          <w:sz w:val="22"/>
          <w:szCs w:val="22"/>
        </w:rPr>
      </w:pPr>
      <w:r>
        <w:rPr>
          <w:rFonts w:ascii="Arial" w:hAnsi="Arial" w:cs="Arial"/>
          <w:color w:val="333333"/>
          <w:sz w:val="22"/>
          <w:szCs w:val="22"/>
        </w:rPr>
        <w:tab/>
      </w:r>
      <w:r>
        <w:rPr>
          <w:rFonts w:ascii="Arial" w:hAnsi="Arial" w:cs="Arial"/>
          <w:sz w:val="22"/>
          <w:szCs w:val="22"/>
        </w:rPr>
        <w:t xml:space="preserve">The </w:t>
      </w:r>
      <w:r>
        <w:rPr>
          <w:rFonts w:ascii="Arial" w:hAnsi="Arial" w:cs="Arial"/>
          <w:i/>
          <w:sz w:val="22"/>
          <w:szCs w:val="22"/>
        </w:rPr>
        <w:t>ChemMatters</w:t>
      </w:r>
      <w:r>
        <w:rPr>
          <w:rFonts w:ascii="Arial" w:hAnsi="Arial" w:cs="Arial"/>
          <w:sz w:val="22"/>
          <w:szCs w:val="22"/>
        </w:rPr>
        <w:t xml:space="preserve"> references cited below are related to the polymers used in the Wetterschneider 3D printer article.</w:t>
      </w:r>
    </w:p>
    <w:p w:rsidR="00E92E2B" w:rsidRDefault="00E92E2B" w:rsidP="00E92E2B">
      <w:pPr>
        <w:rPr>
          <w:rFonts w:ascii="Arial" w:hAnsi="Arial" w:cs="Arial"/>
          <w:sz w:val="22"/>
          <w:szCs w:val="22"/>
        </w:rPr>
      </w:pPr>
    </w:p>
    <w:p w:rsidR="000670D2" w:rsidRDefault="000670D2" w:rsidP="000670D2">
      <w:pPr>
        <w:ind w:firstLine="720"/>
        <w:rPr>
          <w:rFonts w:ascii="Arial" w:hAnsi="Arial" w:cs="Arial"/>
          <w:color w:val="333333"/>
          <w:sz w:val="22"/>
          <w:szCs w:val="22"/>
        </w:rPr>
      </w:pPr>
      <w:r>
        <w:rPr>
          <w:rFonts w:ascii="Arial" w:hAnsi="Arial" w:cs="Arial"/>
          <w:color w:val="333333"/>
          <w:sz w:val="22"/>
          <w:szCs w:val="22"/>
        </w:rPr>
        <w:t xml:space="preserve">A very detailed article about the application of bioluminescence in research into cell function, including the use of the bioluminescence to mark cells or to identify locations of intracellular chemical activity is found in the December, 2008 </w:t>
      </w:r>
      <w:r w:rsidRPr="00E72E70">
        <w:rPr>
          <w:rFonts w:ascii="Arial" w:hAnsi="Arial" w:cs="Arial"/>
          <w:i/>
          <w:color w:val="333333"/>
          <w:sz w:val="22"/>
          <w:szCs w:val="22"/>
        </w:rPr>
        <w:t>ChemMatters</w:t>
      </w:r>
      <w:r>
        <w:rPr>
          <w:rFonts w:ascii="Arial" w:hAnsi="Arial" w:cs="Arial"/>
          <w:color w:val="333333"/>
          <w:sz w:val="22"/>
          <w:szCs w:val="22"/>
        </w:rPr>
        <w:t xml:space="preserve">. (Zaja, L. Glowing </w:t>
      </w:r>
      <w:r>
        <w:rPr>
          <w:rFonts w:ascii="Arial" w:hAnsi="Arial" w:cs="Arial"/>
          <w:color w:val="333333"/>
          <w:sz w:val="22"/>
          <w:szCs w:val="22"/>
        </w:rPr>
        <w:lastRenderedPageBreak/>
        <w:t xml:space="preserve">Proteins With Promising Biological and Medical Applications. </w:t>
      </w:r>
      <w:r w:rsidRPr="009810AE">
        <w:rPr>
          <w:rFonts w:ascii="Arial" w:hAnsi="Arial" w:cs="Arial"/>
          <w:i/>
          <w:color w:val="333333"/>
          <w:sz w:val="22"/>
          <w:szCs w:val="22"/>
        </w:rPr>
        <w:t>ChemMatters</w:t>
      </w:r>
      <w:r>
        <w:rPr>
          <w:rFonts w:ascii="Arial" w:hAnsi="Arial" w:cs="Arial"/>
          <w:color w:val="333333"/>
          <w:sz w:val="22"/>
          <w:szCs w:val="22"/>
        </w:rPr>
        <w:t xml:space="preserve"> </w:t>
      </w:r>
      <w:r>
        <w:rPr>
          <w:rFonts w:ascii="Arial" w:hAnsi="Arial" w:cs="Arial"/>
          <w:b/>
          <w:color w:val="333333"/>
          <w:sz w:val="22"/>
          <w:szCs w:val="22"/>
        </w:rPr>
        <w:t>2008,</w:t>
      </w:r>
      <w:r>
        <w:rPr>
          <w:rFonts w:ascii="Arial" w:hAnsi="Arial" w:cs="Arial"/>
          <w:color w:val="333333"/>
          <w:sz w:val="22"/>
          <w:szCs w:val="22"/>
        </w:rPr>
        <w:t xml:space="preserve"> </w:t>
      </w:r>
      <w:r>
        <w:rPr>
          <w:rFonts w:ascii="Arial" w:hAnsi="Arial" w:cs="Arial"/>
          <w:i/>
          <w:color w:val="333333"/>
          <w:sz w:val="22"/>
          <w:szCs w:val="22"/>
        </w:rPr>
        <w:t>26</w:t>
      </w:r>
      <w:r>
        <w:rPr>
          <w:rFonts w:ascii="Arial" w:hAnsi="Arial" w:cs="Arial"/>
          <w:color w:val="333333"/>
          <w:sz w:val="22"/>
          <w:szCs w:val="22"/>
        </w:rPr>
        <w:t xml:space="preserve"> (4), pp </w:t>
      </w:r>
      <w:r>
        <w:rPr>
          <w:rFonts w:ascii="Arial" w:hAnsi="Arial" w:cs="Arial"/>
          <w:color w:val="333333"/>
          <w:sz w:val="22"/>
          <w:szCs w:val="22"/>
        </w:rPr>
        <w:br/>
        <w:t>12–14.</w:t>
      </w:r>
    </w:p>
    <w:p w:rsidR="000670D2" w:rsidRDefault="000670D2" w:rsidP="000670D2">
      <w:pPr>
        <w:rPr>
          <w:rFonts w:ascii="Arial" w:hAnsi="Arial" w:cs="Arial"/>
          <w:color w:val="333333"/>
          <w:sz w:val="22"/>
          <w:szCs w:val="22"/>
        </w:rPr>
      </w:pPr>
    </w:p>
    <w:p w:rsidR="000670D2" w:rsidRDefault="000670D2" w:rsidP="000670D2">
      <w:pPr>
        <w:ind w:firstLine="720"/>
        <w:rPr>
          <w:rFonts w:ascii="Arial" w:hAnsi="Arial" w:cs="Arial"/>
          <w:color w:val="333333"/>
          <w:sz w:val="22"/>
          <w:szCs w:val="22"/>
        </w:rPr>
      </w:pPr>
      <w:r>
        <w:rPr>
          <w:rFonts w:ascii="Arial" w:hAnsi="Arial" w:cs="Arial"/>
          <w:color w:val="333333"/>
          <w:sz w:val="22"/>
          <w:szCs w:val="22"/>
        </w:rPr>
        <w:t>The December 2008 Teacher’s Guide that accompanies the glowing proteins article cited above provides a good assortment of references on both bioluminescence and chemiluminescence, as well as some lab activities related to both topics.</w:t>
      </w:r>
    </w:p>
    <w:p w:rsidR="000670D2" w:rsidRDefault="000670D2" w:rsidP="000670D2">
      <w:pPr>
        <w:rPr>
          <w:rFonts w:ascii="Arial" w:hAnsi="Arial" w:cs="Arial"/>
          <w:sz w:val="22"/>
          <w:szCs w:val="22"/>
        </w:rPr>
      </w:pPr>
      <w:r>
        <w:rPr>
          <w:rFonts w:ascii="Arial" w:hAnsi="Arial" w:cs="Arial"/>
          <w:sz w:val="22"/>
          <w:szCs w:val="22"/>
        </w:rPr>
        <w:t>____________________</w:t>
      </w:r>
    </w:p>
    <w:p w:rsidR="000670D2" w:rsidRDefault="000670D2" w:rsidP="000670D2">
      <w:pPr>
        <w:rPr>
          <w:rFonts w:ascii="Arial" w:hAnsi="Arial" w:cs="Arial"/>
          <w:sz w:val="22"/>
          <w:szCs w:val="22"/>
        </w:rPr>
      </w:pPr>
    </w:p>
    <w:p w:rsidR="000670D2" w:rsidRDefault="000670D2" w:rsidP="000670D2">
      <w:pPr>
        <w:tabs>
          <w:tab w:val="left" w:pos="6930"/>
        </w:tabs>
        <w:ind w:firstLine="720"/>
        <w:rPr>
          <w:rFonts w:ascii="Arial" w:hAnsi="Arial" w:cs="Arial"/>
          <w:sz w:val="22"/>
          <w:szCs w:val="22"/>
        </w:rPr>
      </w:pPr>
      <w:r>
        <w:rPr>
          <w:rFonts w:ascii="Arial" w:hAnsi="Arial" w:cs="Arial"/>
          <w:sz w:val="22"/>
          <w:szCs w:val="22"/>
        </w:rPr>
        <w:t xml:space="preserve">A 2014 article from </w:t>
      </w:r>
      <w:r w:rsidRPr="00791C2F">
        <w:rPr>
          <w:rFonts w:ascii="Arial" w:hAnsi="Arial" w:cs="Arial"/>
          <w:i/>
          <w:sz w:val="22"/>
          <w:szCs w:val="22"/>
        </w:rPr>
        <w:t>Scientific American</w:t>
      </w:r>
      <w:r>
        <w:rPr>
          <w:rFonts w:ascii="Arial" w:hAnsi="Arial" w:cs="Arial"/>
          <w:sz w:val="22"/>
          <w:szCs w:val="22"/>
        </w:rPr>
        <w:t xml:space="preserve"> discusses the various types of chronic pain, many of which defy treatment. New insights into the causes of pain, particularly at the molecular level, suggest some new interventionist strategies to alleviate the pain. This includes using drugs, some of them from venom, that interact with the different ion channels. The article has some useful drawings and charts. Refer to Sutherland, S. Pain That Won’t Quit. </w:t>
      </w:r>
      <w:r w:rsidRPr="00B35CB3">
        <w:rPr>
          <w:rFonts w:ascii="Arial" w:hAnsi="Arial" w:cs="Arial"/>
          <w:i/>
          <w:sz w:val="22"/>
          <w:szCs w:val="22"/>
        </w:rPr>
        <w:t>Scientific American</w:t>
      </w:r>
      <w:r>
        <w:rPr>
          <w:rFonts w:ascii="Arial" w:hAnsi="Arial" w:cs="Arial"/>
          <w:sz w:val="22"/>
          <w:szCs w:val="22"/>
        </w:rPr>
        <w:t xml:space="preserve">, </w:t>
      </w:r>
      <w:r>
        <w:rPr>
          <w:rFonts w:ascii="Arial" w:hAnsi="Arial" w:cs="Arial"/>
          <w:b/>
          <w:sz w:val="22"/>
          <w:szCs w:val="22"/>
        </w:rPr>
        <w:t>2014</w:t>
      </w:r>
      <w:r>
        <w:rPr>
          <w:rFonts w:ascii="Arial" w:hAnsi="Arial" w:cs="Arial"/>
          <w:sz w:val="22"/>
          <w:szCs w:val="22"/>
        </w:rPr>
        <w:t xml:space="preserve">, </w:t>
      </w:r>
      <w:r w:rsidRPr="00B35CB3">
        <w:rPr>
          <w:rFonts w:ascii="Arial" w:hAnsi="Arial" w:cs="Arial"/>
          <w:i/>
          <w:sz w:val="22"/>
          <w:szCs w:val="22"/>
        </w:rPr>
        <w:t>311</w:t>
      </w:r>
      <w:r>
        <w:rPr>
          <w:rFonts w:ascii="Arial" w:hAnsi="Arial" w:cs="Arial"/>
          <w:i/>
          <w:sz w:val="22"/>
          <w:szCs w:val="22"/>
        </w:rPr>
        <w:t xml:space="preserve"> </w:t>
      </w:r>
      <w:r>
        <w:rPr>
          <w:rFonts w:ascii="Arial" w:hAnsi="Arial" w:cs="Arial"/>
          <w:sz w:val="22"/>
          <w:szCs w:val="22"/>
        </w:rPr>
        <w:t>(6), pp 60–67.</w:t>
      </w:r>
    </w:p>
    <w:p w:rsidR="004863A2" w:rsidRPr="004355FA" w:rsidRDefault="004863A2" w:rsidP="004863A2">
      <w:pPr>
        <w:rPr>
          <w:rFonts w:ascii="Arial" w:hAnsi="Arial" w:cs="Arial"/>
          <w:sz w:val="22"/>
          <w:szCs w:val="22"/>
        </w:rPr>
      </w:pPr>
    </w:p>
    <w:p w:rsidR="00CC5188" w:rsidRPr="008B1A62" w:rsidRDefault="006A34DB" w:rsidP="00CC5188">
      <w:pPr>
        <w:pStyle w:val="Heading2"/>
        <w:rPr>
          <w:rFonts w:ascii="Arial" w:hAnsi="Arial" w:cs="Arial"/>
        </w:rPr>
      </w:pPr>
      <w:bookmarkStart w:id="81" w:name="_Toc415234040"/>
      <w:r w:rsidRPr="008B1A62">
        <w:rPr>
          <w:rFonts w:ascii="Arial" w:hAnsi="Arial" w:cs="Arial"/>
        </w:rPr>
        <w:t>Web</w:t>
      </w:r>
      <w:r w:rsidR="00A440F0" w:rsidRPr="008B1A62">
        <w:rPr>
          <w:rFonts w:ascii="Arial" w:hAnsi="Arial" w:cs="Arial"/>
        </w:rPr>
        <w:t xml:space="preserve"> </w:t>
      </w:r>
      <w:r w:rsidR="008F04C1">
        <w:rPr>
          <w:rFonts w:ascii="Arial" w:hAnsi="Arial" w:cs="Arial"/>
        </w:rPr>
        <w:t>S</w:t>
      </w:r>
      <w:r w:rsidR="00CC5188" w:rsidRPr="008B1A62">
        <w:rPr>
          <w:rFonts w:ascii="Arial" w:hAnsi="Arial" w:cs="Arial"/>
        </w:rPr>
        <w:t>ites for Additional Information</w:t>
      </w:r>
      <w:bookmarkEnd w:id="80"/>
      <w:r w:rsidR="006E0263" w:rsidRPr="008B1A62">
        <w:rPr>
          <w:rFonts w:ascii="Arial" w:hAnsi="Arial" w:cs="Arial"/>
        </w:rPr>
        <w:t xml:space="preserve"> (Web-based information sources)</w:t>
      </w:r>
      <w:bookmarkEnd w:id="81"/>
    </w:p>
    <w:p w:rsidR="002813F5" w:rsidRPr="008B1A62" w:rsidRDefault="002813F5" w:rsidP="002813F5">
      <w:pPr>
        <w:rPr>
          <w:rFonts w:ascii="Arial" w:hAnsi="Arial" w:cs="Arial"/>
          <w:sz w:val="22"/>
          <w:szCs w:val="22"/>
        </w:rPr>
      </w:pPr>
    </w:p>
    <w:p w:rsidR="000670D2" w:rsidRPr="000670D2" w:rsidRDefault="000670D2" w:rsidP="000670D2">
      <w:pPr>
        <w:rPr>
          <w:rFonts w:ascii="Arial" w:hAnsi="Arial" w:cs="Arial"/>
          <w:sz w:val="22"/>
          <w:szCs w:val="22"/>
        </w:rPr>
      </w:pPr>
      <w:r w:rsidRPr="000670D2">
        <w:rPr>
          <w:rFonts w:ascii="Arial" w:hAnsi="Arial" w:cs="Arial"/>
          <w:b/>
        </w:rPr>
        <w:t>More sites on</w:t>
      </w:r>
      <w:r w:rsidRPr="000670D2">
        <w:rPr>
          <w:rFonts w:ascii="Arial" w:hAnsi="Arial" w:cs="Arial"/>
        </w:rPr>
        <w:t xml:space="preserve"> </w:t>
      </w:r>
      <w:r w:rsidRPr="000670D2">
        <w:rPr>
          <w:rFonts w:ascii="Arial" w:hAnsi="Arial" w:cs="Arial"/>
          <w:b/>
        </w:rPr>
        <w:t>overall discussion of the use of venom-derived molecules in medicine and the techniques for collecting snake venom</w:t>
      </w:r>
    </w:p>
    <w:p w:rsidR="000670D2" w:rsidRPr="000670D2" w:rsidRDefault="000670D2" w:rsidP="000670D2">
      <w:pPr>
        <w:rPr>
          <w:rFonts w:ascii="Arial" w:hAnsi="Arial" w:cs="Arial"/>
          <w:sz w:val="22"/>
          <w:szCs w:val="22"/>
        </w:rPr>
      </w:pPr>
    </w:p>
    <w:p w:rsidR="000670D2" w:rsidRPr="000670D2" w:rsidRDefault="000670D2" w:rsidP="000670D2">
      <w:pPr>
        <w:rPr>
          <w:rFonts w:ascii="Arial" w:hAnsi="Arial" w:cs="Arial"/>
          <w:sz w:val="22"/>
          <w:szCs w:val="22"/>
        </w:rPr>
      </w:pPr>
      <w:r w:rsidRPr="000670D2">
        <w:rPr>
          <w:rFonts w:ascii="Arial" w:hAnsi="Arial" w:cs="Arial"/>
          <w:sz w:val="22"/>
          <w:szCs w:val="22"/>
        </w:rPr>
        <w:tab/>
        <w:t xml:space="preserve">The reference in the Haines venom article for a </w:t>
      </w:r>
      <w:r w:rsidRPr="000670D2">
        <w:rPr>
          <w:rFonts w:ascii="Arial" w:hAnsi="Arial" w:cs="Arial"/>
          <w:i/>
          <w:sz w:val="22"/>
          <w:szCs w:val="22"/>
        </w:rPr>
        <w:t>National Geographic</w:t>
      </w:r>
      <w:r w:rsidRPr="000670D2">
        <w:rPr>
          <w:rFonts w:ascii="Arial" w:hAnsi="Arial" w:cs="Arial"/>
          <w:sz w:val="22"/>
          <w:szCs w:val="22"/>
        </w:rPr>
        <w:t xml:space="preserve"> article on research into venom extracts for use in medicine is a good supplement to the Haines article, containing many more specific examples of various venom sources for developing particular medicines. It can be accessed at </w:t>
      </w:r>
      <w:hyperlink r:id="rId708" w:history="1">
        <w:r w:rsidRPr="000670D2">
          <w:rPr>
            <w:rStyle w:val="Hyperlink"/>
            <w:rFonts w:ascii="Arial" w:hAnsi="Arial" w:cs="Arial"/>
            <w:sz w:val="22"/>
            <w:szCs w:val="22"/>
          </w:rPr>
          <w:t>http://ngm.nationalgeographic.com/2013/02/125-venom/holland-text</w:t>
        </w:r>
      </w:hyperlink>
      <w:r w:rsidRPr="000670D2">
        <w:rPr>
          <w:rFonts w:ascii="Arial" w:hAnsi="Arial" w:cs="Arial"/>
          <w:sz w:val="22"/>
          <w:szCs w:val="22"/>
        </w:rPr>
        <w:t>.</w:t>
      </w:r>
    </w:p>
    <w:p w:rsidR="000670D2" w:rsidRPr="000670D2" w:rsidRDefault="000670D2" w:rsidP="000670D2">
      <w:pPr>
        <w:rPr>
          <w:rFonts w:ascii="Arial" w:hAnsi="Arial" w:cs="Arial"/>
          <w:sz w:val="22"/>
          <w:szCs w:val="22"/>
        </w:rPr>
      </w:pPr>
    </w:p>
    <w:p w:rsidR="000670D2" w:rsidRPr="000670D2" w:rsidRDefault="000670D2" w:rsidP="000670D2">
      <w:pPr>
        <w:rPr>
          <w:rFonts w:ascii="Arial" w:hAnsi="Arial" w:cs="Arial"/>
          <w:sz w:val="22"/>
          <w:szCs w:val="22"/>
        </w:rPr>
      </w:pPr>
      <w:r w:rsidRPr="000670D2">
        <w:rPr>
          <w:rFonts w:ascii="Arial" w:hAnsi="Arial" w:cs="Arial"/>
          <w:sz w:val="22"/>
          <w:szCs w:val="22"/>
        </w:rPr>
        <w:tab/>
        <w:t xml:space="preserve">An interesting video (1:13) showing the milking of snakes for their venom can be viewed at </w:t>
      </w:r>
      <w:hyperlink r:id="rId709" w:history="1">
        <w:r w:rsidRPr="000670D2">
          <w:rPr>
            <w:rStyle w:val="Hyperlink"/>
            <w:rFonts w:ascii="Arial" w:hAnsi="Arial" w:cs="Arial"/>
            <w:sz w:val="22"/>
            <w:szCs w:val="22"/>
          </w:rPr>
          <w:t>https://www.youtube.com/watch?v=4WvnjCkLbvY</w:t>
        </w:r>
      </w:hyperlink>
      <w:r w:rsidRPr="000670D2">
        <w:rPr>
          <w:rFonts w:ascii="Arial" w:hAnsi="Arial" w:cs="Arial"/>
          <w:sz w:val="22"/>
          <w:szCs w:val="22"/>
        </w:rPr>
        <w:t>. A demonstration also shows the effect of the venom on clotted blood. Note that the narration is not in English, but that doesn’t detract from the viewing.</w:t>
      </w:r>
    </w:p>
    <w:p w:rsidR="000670D2" w:rsidRPr="000670D2" w:rsidRDefault="000670D2" w:rsidP="000670D2">
      <w:pPr>
        <w:rPr>
          <w:rFonts w:ascii="Arial" w:hAnsi="Arial" w:cs="Arial"/>
          <w:sz w:val="22"/>
          <w:szCs w:val="22"/>
        </w:rPr>
      </w:pPr>
    </w:p>
    <w:p w:rsidR="000670D2" w:rsidRPr="000670D2" w:rsidRDefault="000670D2" w:rsidP="000670D2">
      <w:pPr>
        <w:rPr>
          <w:rFonts w:ascii="Arial" w:hAnsi="Arial" w:cs="Arial"/>
          <w:sz w:val="22"/>
          <w:szCs w:val="22"/>
        </w:rPr>
      </w:pPr>
      <w:r w:rsidRPr="000670D2">
        <w:rPr>
          <w:rFonts w:ascii="Arial" w:hAnsi="Arial" w:cs="Arial"/>
          <w:sz w:val="22"/>
          <w:szCs w:val="22"/>
        </w:rPr>
        <w:tab/>
        <w:t xml:space="preserve">The details for collecting snake venom can be found at this Web site: </w:t>
      </w:r>
      <w:hyperlink r:id="rId710" w:history="1">
        <w:r w:rsidRPr="000670D2">
          <w:rPr>
            <w:rStyle w:val="Hyperlink"/>
            <w:rFonts w:ascii="Arial" w:hAnsi="Arial" w:cs="Arial"/>
            <w:sz w:val="22"/>
            <w:szCs w:val="22"/>
          </w:rPr>
          <w:t>http://www.tamuk.edu/nntrc/facilities/venom_collection.html</w:t>
        </w:r>
      </w:hyperlink>
      <w:r w:rsidRPr="000670D2">
        <w:rPr>
          <w:rFonts w:ascii="Arial" w:hAnsi="Arial" w:cs="Arial"/>
          <w:sz w:val="22"/>
          <w:szCs w:val="22"/>
        </w:rPr>
        <w:t>. This is a commercial operation run at Texas A &amp; M University in Kingsville. They have a price list for all the different venoms collected.</w:t>
      </w:r>
    </w:p>
    <w:p w:rsidR="000670D2" w:rsidRPr="000670D2" w:rsidRDefault="000670D2" w:rsidP="000670D2">
      <w:pPr>
        <w:rPr>
          <w:rFonts w:ascii="Arial" w:hAnsi="Arial" w:cs="Arial"/>
          <w:sz w:val="22"/>
          <w:szCs w:val="22"/>
        </w:rPr>
      </w:pPr>
    </w:p>
    <w:p w:rsidR="000670D2" w:rsidRPr="000670D2" w:rsidRDefault="000670D2" w:rsidP="000670D2">
      <w:pPr>
        <w:rPr>
          <w:rFonts w:ascii="Arial" w:hAnsi="Arial" w:cs="Arial"/>
          <w:sz w:val="22"/>
          <w:szCs w:val="22"/>
        </w:rPr>
      </w:pPr>
      <w:r w:rsidRPr="000670D2">
        <w:rPr>
          <w:rFonts w:ascii="Arial" w:hAnsi="Arial" w:cs="Arial"/>
          <w:sz w:val="22"/>
          <w:szCs w:val="22"/>
        </w:rPr>
        <w:tab/>
        <w:t xml:space="preserve">A concise collection of descriptions about the medical uses of different venoms (different animal sources) can be found at the PBS Web site </w:t>
      </w:r>
      <w:hyperlink r:id="rId711" w:history="1">
        <w:r w:rsidRPr="000670D2">
          <w:rPr>
            <w:rStyle w:val="Hyperlink"/>
            <w:rFonts w:ascii="Arial" w:hAnsi="Arial" w:cs="Arial"/>
            <w:sz w:val="22"/>
            <w:szCs w:val="22"/>
          </w:rPr>
          <w:t>http://www.pbs.org/wgbh/nova/body/venoms-healing-bite.html</w:t>
        </w:r>
      </w:hyperlink>
      <w:r w:rsidRPr="000670D2">
        <w:rPr>
          <w:rFonts w:ascii="Arial" w:hAnsi="Arial" w:cs="Arial"/>
          <w:sz w:val="22"/>
          <w:szCs w:val="22"/>
        </w:rPr>
        <w:t>.</w:t>
      </w:r>
    </w:p>
    <w:p w:rsidR="000670D2" w:rsidRPr="000670D2" w:rsidRDefault="000670D2" w:rsidP="000670D2">
      <w:pPr>
        <w:rPr>
          <w:rFonts w:ascii="Arial" w:hAnsi="Arial" w:cs="Arial"/>
          <w:sz w:val="22"/>
          <w:szCs w:val="22"/>
        </w:rPr>
      </w:pPr>
    </w:p>
    <w:p w:rsidR="000670D2" w:rsidRPr="000670D2" w:rsidRDefault="000670D2" w:rsidP="000670D2">
      <w:pPr>
        <w:rPr>
          <w:rFonts w:ascii="Arial" w:hAnsi="Arial" w:cs="Arial"/>
          <w:b/>
        </w:rPr>
      </w:pPr>
      <w:r w:rsidRPr="000670D2">
        <w:rPr>
          <w:rFonts w:ascii="Arial" w:hAnsi="Arial" w:cs="Arial"/>
          <w:b/>
        </w:rPr>
        <w:t>More sites on</w:t>
      </w:r>
      <w:r w:rsidRPr="000670D2">
        <w:rPr>
          <w:rFonts w:ascii="Arial" w:hAnsi="Arial" w:cs="Arial"/>
        </w:rPr>
        <w:t xml:space="preserve"> </w:t>
      </w:r>
      <w:r w:rsidRPr="000670D2">
        <w:rPr>
          <w:rFonts w:ascii="Arial" w:hAnsi="Arial" w:cs="Arial"/>
          <w:b/>
        </w:rPr>
        <w:t>using antibody-antigen mechanisms for delivering site-specific drugs</w:t>
      </w:r>
    </w:p>
    <w:p w:rsidR="000670D2" w:rsidRPr="000670D2" w:rsidRDefault="000670D2" w:rsidP="000670D2">
      <w:pPr>
        <w:rPr>
          <w:rFonts w:ascii="Arial" w:hAnsi="Arial" w:cs="Arial"/>
          <w:b/>
        </w:rPr>
      </w:pPr>
    </w:p>
    <w:p w:rsidR="000670D2" w:rsidRPr="000670D2" w:rsidRDefault="000670D2" w:rsidP="000670D2">
      <w:pPr>
        <w:ind w:firstLine="720"/>
        <w:rPr>
          <w:rFonts w:ascii="Arial" w:hAnsi="Arial" w:cs="Arial"/>
          <w:sz w:val="22"/>
          <w:szCs w:val="22"/>
        </w:rPr>
      </w:pPr>
      <w:r w:rsidRPr="000670D2">
        <w:rPr>
          <w:rFonts w:ascii="Arial" w:hAnsi="Arial" w:cs="Arial"/>
          <w:sz w:val="22"/>
          <w:szCs w:val="22"/>
        </w:rPr>
        <w:t xml:space="preserve">An article from </w:t>
      </w:r>
      <w:r w:rsidRPr="000670D2">
        <w:rPr>
          <w:rFonts w:ascii="Arial" w:hAnsi="Arial" w:cs="Arial"/>
          <w:i/>
          <w:sz w:val="22"/>
          <w:szCs w:val="22"/>
        </w:rPr>
        <w:t>Scientific American</w:t>
      </w:r>
      <w:r w:rsidRPr="000670D2">
        <w:rPr>
          <w:rFonts w:ascii="Arial" w:hAnsi="Arial" w:cs="Arial"/>
          <w:sz w:val="22"/>
          <w:szCs w:val="22"/>
        </w:rPr>
        <w:t xml:space="preserve"> describes the techniques for designing drug-delivering techniques, utilizing antibody-antigen interactions in order to target specific sites for delivery. The article also points out the difficulties in using this approach. Refer to:</w:t>
      </w:r>
    </w:p>
    <w:p w:rsidR="000670D2" w:rsidRPr="000670D2" w:rsidRDefault="000670D2" w:rsidP="000670D2">
      <w:pPr>
        <w:rPr>
          <w:rFonts w:ascii="Arial" w:hAnsi="Arial" w:cs="Arial"/>
          <w:sz w:val="22"/>
          <w:szCs w:val="22"/>
        </w:rPr>
      </w:pPr>
      <w:r w:rsidRPr="000670D2">
        <w:rPr>
          <w:rFonts w:ascii="Arial" w:hAnsi="Arial" w:cs="Arial"/>
          <w:sz w:val="22"/>
          <w:szCs w:val="22"/>
        </w:rPr>
        <w:t xml:space="preserve"> </w:t>
      </w:r>
      <w:hyperlink r:id="rId712" w:history="1">
        <w:r w:rsidRPr="000670D2">
          <w:rPr>
            <w:rStyle w:val="Hyperlink"/>
            <w:rFonts w:ascii="Arial" w:hAnsi="Arial" w:cs="Arial"/>
            <w:sz w:val="22"/>
            <w:szCs w:val="22"/>
          </w:rPr>
          <w:t>http://blogs.scientificamerican.com/guest-blog/2013/07/04/antibody-drug-conjugates-and-cancer-treatment-making-smart-bombs-smarter/</w:t>
        </w:r>
      </w:hyperlink>
      <w:r w:rsidRPr="000670D2">
        <w:rPr>
          <w:rFonts w:ascii="Arial" w:hAnsi="Arial" w:cs="Arial"/>
          <w:sz w:val="22"/>
          <w:szCs w:val="22"/>
        </w:rPr>
        <w:t>.</w:t>
      </w:r>
    </w:p>
    <w:p w:rsidR="000670D2" w:rsidRPr="000670D2" w:rsidRDefault="000670D2" w:rsidP="000670D2">
      <w:pPr>
        <w:rPr>
          <w:rFonts w:ascii="Arial" w:hAnsi="Arial" w:cs="Arial"/>
          <w:sz w:val="22"/>
          <w:szCs w:val="22"/>
        </w:rPr>
      </w:pPr>
    </w:p>
    <w:p w:rsidR="000670D2" w:rsidRPr="000670D2" w:rsidRDefault="000670D2" w:rsidP="000670D2">
      <w:pPr>
        <w:ind w:firstLine="720"/>
        <w:rPr>
          <w:rFonts w:ascii="Arial" w:hAnsi="Arial" w:cs="Arial"/>
          <w:sz w:val="22"/>
          <w:szCs w:val="22"/>
        </w:rPr>
      </w:pPr>
      <w:r w:rsidRPr="000670D2">
        <w:rPr>
          <w:rFonts w:ascii="Arial" w:hAnsi="Arial" w:cs="Arial"/>
          <w:sz w:val="22"/>
          <w:szCs w:val="22"/>
        </w:rPr>
        <w:lastRenderedPageBreak/>
        <w:t>More examples of nanoparticle delivery techniques can be found at these two Web sites:</w:t>
      </w:r>
    </w:p>
    <w:p w:rsidR="000670D2" w:rsidRPr="000670D2" w:rsidRDefault="000670D2" w:rsidP="0070637B">
      <w:pPr>
        <w:numPr>
          <w:ilvl w:val="0"/>
          <w:numId w:val="29"/>
        </w:numPr>
        <w:spacing w:before="60" w:after="60"/>
        <w:rPr>
          <w:rFonts w:ascii="Arial" w:hAnsi="Arial" w:cs="Arial"/>
          <w:sz w:val="22"/>
          <w:szCs w:val="22"/>
        </w:rPr>
      </w:pPr>
      <w:r w:rsidRPr="000670D2">
        <w:rPr>
          <w:rFonts w:ascii="Arial" w:hAnsi="Arial" w:cs="Arial"/>
          <w:sz w:val="22"/>
          <w:szCs w:val="22"/>
        </w:rPr>
        <w:t>This Web site describes many approaches for dealing with cancer. The use of nanotechnology enhances several aspects of either detecting and eliminating cancer cells before they form tumors, or destroying cancer cells with minimum damage to healthy tissue. (</w:t>
      </w:r>
      <w:hyperlink r:id="rId713" w:history="1">
        <w:r w:rsidRPr="000670D2">
          <w:rPr>
            <w:rStyle w:val="Hyperlink"/>
            <w:rFonts w:ascii="Arial" w:hAnsi="Arial" w:cs="Arial"/>
            <w:sz w:val="22"/>
            <w:szCs w:val="22"/>
          </w:rPr>
          <w:t>http://www.google.com/url?q=http%3A%2F%2Fwww.understandingnano.com%2Fcancer-treatment-nanotechnology.html&amp;sa=D&amp;sntz=1&amp;usg=AFQjCNEHTCltCE7omN4k1ERRGRgsm--skw</w:t>
        </w:r>
      </w:hyperlink>
      <w:r w:rsidRPr="000670D2">
        <w:rPr>
          <w:rFonts w:ascii="Arial" w:hAnsi="Arial" w:cs="Arial"/>
          <w:sz w:val="22"/>
          <w:szCs w:val="22"/>
        </w:rPr>
        <w:t>)</w:t>
      </w:r>
    </w:p>
    <w:p w:rsidR="000670D2" w:rsidRPr="000670D2" w:rsidRDefault="000670D2" w:rsidP="0070637B">
      <w:pPr>
        <w:numPr>
          <w:ilvl w:val="0"/>
          <w:numId w:val="29"/>
        </w:numPr>
        <w:spacing w:before="60" w:after="60"/>
        <w:rPr>
          <w:rFonts w:ascii="Arial" w:hAnsi="Arial" w:cs="Arial"/>
          <w:sz w:val="22"/>
          <w:szCs w:val="22"/>
        </w:rPr>
      </w:pPr>
      <w:r w:rsidRPr="000670D2">
        <w:rPr>
          <w:rFonts w:ascii="Arial" w:hAnsi="Arial" w:cs="Arial"/>
          <w:sz w:val="22"/>
          <w:szCs w:val="22"/>
        </w:rPr>
        <w:t>This Web site provides examples of how nanotechnology is used not only in cancer treatment but also in a number of other therapeutic areas: heart disease; delivering drugs needed for treating other conditions (e.g., diabetes, glaucoma, and autoimmune diseases, including multiple sclerosis, and brain disorders); and penetrating the mucous that covers lung tissue in order to deposit therapeutic drugs on the lung surface. (</w:t>
      </w:r>
      <w:hyperlink r:id="rId714" w:history="1">
        <w:r w:rsidRPr="000670D2">
          <w:rPr>
            <w:rStyle w:val="Hyperlink"/>
            <w:rFonts w:ascii="Arial" w:hAnsi="Arial" w:cs="Arial"/>
            <w:sz w:val="22"/>
            <w:szCs w:val="22"/>
          </w:rPr>
          <w:t>http://www.understandingnano.com/nanotechnology-drug-delivery.html</w:t>
        </w:r>
      </w:hyperlink>
      <w:r w:rsidRPr="000670D2">
        <w:rPr>
          <w:rFonts w:ascii="Arial" w:hAnsi="Arial" w:cs="Arial"/>
          <w:sz w:val="22"/>
          <w:szCs w:val="22"/>
        </w:rPr>
        <w:t>)</w:t>
      </w:r>
    </w:p>
    <w:p w:rsidR="000670D2" w:rsidRPr="000670D2" w:rsidRDefault="000670D2" w:rsidP="000670D2">
      <w:pPr>
        <w:pStyle w:val="ListParagraph"/>
        <w:ind w:left="0"/>
        <w:rPr>
          <w:rFonts w:ascii="Arial" w:hAnsi="Arial" w:cs="Arial"/>
          <w:sz w:val="22"/>
          <w:szCs w:val="22"/>
        </w:rPr>
      </w:pPr>
    </w:p>
    <w:p w:rsidR="000670D2" w:rsidRPr="000670D2" w:rsidRDefault="000670D2" w:rsidP="000670D2">
      <w:pPr>
        <w:rPr>
          <w:rFonts w:ascii="Arial" w:hAnsi="Arial" w:cs="Arial"/>
          <w:b/>
        </w:rPr>
      </w:pPr>
      <w:r w:rsidRPr="000670D2">
        <w:rPr>
          <w:rFonts w:ascii="Arial" w:hAnsi="Arial" w:cs="Arial"/>
          <w:b/>
        </w:rPr>
        <w:t>More sites on GFP—green fluorescent protein</w:t>
      </w:r>
    </w:p>
    <w:p w:rsidR="000670D2" w:rsidRPr="000670D2" w:rsidRDefault="000670D2" w:rsidP="000670D2">
      <w:pPr>
        <w:rPr>
          <w:rFonts w:ascii="Arial" w:hAnsi="Arial" w:cs="Arial"/>
          <w:sz w:val="22"/>
          <w:szCs w:val="22"/>
        </w:rPr>
      </w:pPr>
    </w:p>
    <w:p w:rsidR="000670D2" w:rsidRPr="000670D2" w:rsidRDefault="000670D2" w:rsidP="000670D2">
      <w:pPr>
        <w:ind w:firstLine="720"/>
        <w:rPr>
          <w:rFonts w:ascii="Arial" w:hAnsi="Arial" w:cs="Arial"/>
          <w:sz w:val="22"/>
          <w:szCs w:val="22"/>
        </w:rPr>
      </w:pPr>
      <w:r w:rsidRPr="000670D2">
        <w:rPr>
          <w:rFonts w:ascii="Arial" w:hAnsi="Arial" w:cs="Arial"/>
          <w:sz w:val="22"/>
          <w:szCs w:val="22"/>
        </w:rPr>
        <w:t xml:space="preserve">The history behind the discovery and isolation of the genes that control the production and activation of the green fluorescent protein (GFP) is found at </w:t>
      </w:r>
      <w:hyperlink r:id="rId715" w:history="1">
        <w:r w:rsidRPr="000670D2">
          <w:rPr>
            <w:rStyle w:val="Hyperlink"/>
            <w:rFonts w:ascii="Arial" w:hAnsi="Arial" w:cs="Arial"/>
            <w:sz w:val="22"/>
            <w:szCs w:val="22"/>
          </w:rPr>
          <w:t>http://www.brighthub.com/science/genetics/articles/50421.aspx</w:t>
        </w:r>
      </w:hyperlink>
      <w:r w:rsidRPr="000670D2">
        <w:rPr>
          <w:rFonts w:ascii="Arial" w:hAnsi="Arial" w:cs="Arial"/>
          <w:sz w:val="22"/>
          <w:szCs w:val="22"/>
        </w:rPr>
        <w:t>. These genes are widely used as genetic markers, similar to the chlorotoxin mentioned in the Haines article. Some chemistry related to the function of this protein is found in this article.</w:t>
      </w:r>
    </w:p>
    <w:p w:rsidR="000670D2" w:rsidRPr="000670D2" w:rsidRDefault="00FF19E5" w:rsidP="000670D2">
      <w:pPr>
        <w:rPr>
          <w:rFonts w:ascii="Arial" w:hAnsi="Arial" w:cs="Arial"/>
          <w:sz w:val="22"/>
          <w:szCs w:val="22"/>
        </w:rPr>
      </w:pPr>
      <w:hyperlink r:id="rId716" w:history="1"/>
    </w:p>
    <w:p w:rsidR="000670D2" w:rsidRPr="000670D2" w:rsidRDefault="000670D2" w:rsidP="000670D2">
      <w:pPr>
        <w:rPr>
          <w:rFonts w:ascii="Arial" w:hAnsi="Arial" w:cs="Arial"/>
          <w:b/>
        </w:rPr>
      </w:pPr>
      <w:r w:rsidRPr="000670D2">
        <w:rPr>
          <w:rFonts w:ascii="Arial" w:hAnsi="Arial" w:cs="Arial"/>
          <w:b/>
        </w:rPr>
        <w:t>More sites on elucidating the structure and function of potassium channels</w:t>
      </w:r>
    </w:p>
    <w:p w:rsidR="000670D2" w:rsidRPr="000670D2" w:rsidRDefault="000670D2" w:rsidP="000670D2">
      <w:pPr>
        <w:rPr>
          <w:rFonts w:ascii="Arial" w:hAnsi="Arial" w:cs="Arial"/>
          <w:sz w:val="22"/>
          <w:szCs w:val="22"/>
        </w:rPr>
      </w:pPr>
    </w:p>
    <w:p w:rsidR="000670D2" w:rsidRPr="000670D2" w:rsidRDefault="000670D2" w:rsidP="000670D2">
      <w:pPr>
        <w:rPr>
          <w:rFonts w:ascii="Arial" w:hAnsi="Arial" w:cs="Arial"/>
          <w:sz w:val="22"/>
          <w:szCs w:val="22"/>
        </w:rPr>
      </w:pPr>
      <w:r w:rsidRPr="000670D2">
        <w:rPr>
          <w:rFonts w:ascii="Arial" w:hAnsi="Arial" w:cs="Arial"/>
          <w:b/>
          <w:sz w:val="22"/>
          <w:szCs w:val="22"/>
        </w:rPr>
        <w:tab/>
      </w:r>
      <w:r w:rsidRPr="000670D2">
        <w:rPr>
          <w:rFonts w:ascii="Arial" w:hAnsi="Arial" w:cs="Arial"/>
          <w:sz w:val="22"/>
          <w:szCs w:val="22"/>
        </w:rPr>
        <w:t xml:space="preserve">Determining the structure of potassium channels and how they operate was the work of Roderick MacKinnon for which he won the Chemistry Nobel prize (2003). Being able to “see” the structure of these channels involved the use of X-ray crystallography. An elaborate description of what went into this research by McKinnon himself is found at </w:t>
      </w:r>
      <w:hyperlink r:id="rId717" w:history="1">
        <w:r w:rsidRPr="000670D2">
          <w:rPr>
            <w:rStyle w:val="Hyperlink"/>
            <w:rFonts w:ascii="Arial" w:hAnsi="Arial" w:cs="Arial"/>
            <w:sz w:val="22"/>
            <w:szCs w:val="22"/>
          </w:rPr>
          <w:t>http://www.hhmi.org/news/mackinnon-wins-2003-nobel-prize-chemistry</w:t>
        </w:r>
      </w:hyperlink>
      <w:r w:rsidRPr="000670D2">
        <w:rPr>
          <w:rFonts w:ascii="Arial" w:hAnsi="Arial" w:cs="Arial"/>
          <w:sz w:val="22"/>
          <w:szCs w:val="22"/>
        </w:rPr>
        <w:t>.</w:t>
      </w:r>
    </w:p>
    <w:p w:rsidR="000670D2" w:rsidRPr="000670D2" w:rsidRDefault="000670D2" w:rsidP="000670D2">
      <w:pPr>
        <w:rPr>
          <w:rFonts w:ascii="Arial" w:hAnsi="Arial" w:cs="Arial"/>
          <w:sz w:val="22"/>
          <w:szCs w:val="22"/>
        </w:rPr>
      </w:pPr>
    </w:p>
    <w:p w:rsidR="000670D2" w:rsidRPr="000670D2" w:rsidRDefault="000670D2" w:rsidP="000670D2">
      <w:pPr>
        <w:ind w:firstLine="720"/>
        <w:rPr>
          <w:rFonts w:ascii="Arial" w:hAnsi="Arial" w:cs="Arial"/>
          <w:sz w:val="22"/>
          <w:szCs w:val="22"/>
        </w:rPr>
      </w:pPr>
      <w:r w:rsidRPr="000670D2">
        <w:rPr>
          <w:rFonts w:ascii="Arial" w:hAnsi="Arial" w:cs="Arial"/>
          <w:sz w:val="22"/>
          <w:szCs w:val="22"/>
        </w:rPr>
        <w:t xml:space="preserve">Another interview article with MacKinnon which may be of interest to students in terms of how research scientists think and do, so to speak, is found in this </w:t>
      </w:r>
      <w:r w:rsidRPr="000670D2">
        <w:rPr>
          <w:rFonts w:ascii="Arial" w:hAnsi="Arial" w:cs="Arial"/>
          <w:i/>
          <w:sz w:val="22"/>
          <w:szCs w:val="22"/>
        </w:rPr>
        <w:t>Scientific American</w:t>
      </w:r>
      <w:r w:rsidRPr="000670D2">
        <w:rPr>
          <w:rFonts w:ascii="Arial" w:hAnsi="Arial" w:cs="Arial"/>
          <w:sz w:val="22"/>
          <w:szCs w:val="22"/>
        </w:rPr>
        <w:t xml:space="preserve"> article, </w:t>
      </w:r>
      <w:hyperlink r:id="rId718" w:history="1">
        <w:r w:rsidRPr="000670D2">
          <w:rPr>
            <w:rStyle w:val="Hyperlink"/>
            <w:rFonts w:ascii="Arial" w:hAnsi="Arial" w:cs="Arial"/>
            <w:sz w:val="22"/>
            <w:szCs w:val="22"/>
          </w:rPr>
          <w:t>http://www.scientificamerican.com/article/interview-with-roderick-m/</w:t>
        </w:r>
      </w:hyperlink>
      <w:r w:rsidRPr="000670D2">
        <w:rPr>
          <w:rFonts w:ascii="Arial" w:hAnsi="Arial" w:cs="Arial"/>
          <w:sz w:val="22"/>
          <w:szCs w:val="22"/>
        </w:rPr>
        <w:t>. It also contains additional information on the workings of potassium channels.</w:t>
      </w:r>
    </w:p>
    <w:p w:rsidR="000670D2" w:rsidRPr="000670D2" w:rsidRDefault="000670D2" w:rsidP="000670D2">
      <w:pPr>
        <w:rPr>
          <w:rFonts w:ascii="Arial" w:hAnsi="Arial" w:cs="Arial"/>
          <w:sz w:val="22"/>
          <w:szCs w:val="22"/>
        </w:rPr>
      </w:pPr>
    </w:p>
    <w:p w:rsidR="000670D2" w:rsidRPr="000670D2" w:rsidRDefault="000670D2" w:rsidP="000670D2">
      <w:pPr>
        <w:ind w:firstLine="720"/>
        <w:rPr>
          <w:rFonts w:ascii="Arial" w:hAnsi="Arial" w:cs="Arial"/>
          <w:sz w:val="22"/>
          <w:szCs w:val="22"/>
        </w:rPr>
      </w:pPr>
      <w:r w:rsidRPr="000670D2">
        <w:rPr>
          <w:rFonts w:ascii="Arial" w:hAnsi="Arial" w:cs="Arial"/>
          <w:sz w:val="22"/>
          <w:szCs w:val="22"/>
        </w:rPr>
        <w:t xml:space="preserve">A related article and video about how these potassium channels work are found at </w:t>
      </w:r>
      <w:hyperlink r:id="rId719" w:history="1">
        <w:r w:rsidRPr="000670D2">
          <w:rPr>
            <w:rStyle w:val="Hyperlink"/>
            <w:rFonts w:ascii="Arial" w:hAnsi="Arial" w:cs="Arial"/>
            <w:sz w:val="23"/>
            <w:szCs w:val="23"/>
          </w:rPr>
          <w:t>https://www.quantamagazine.org/20140220-new-clues-to-pain-sensor/</w:t>
        </w:r>
      </w:hyperlink>
      <w:r w:rsidRPr="000670D2">
        <w:rPr>
          <w:rFonts w:ascii="Arial" w:hAnsi="Arial" w:cs="Arial"/>
          <w:color w:val="000000"/>
          <w:sz w:val="23"/>
          <w:szCs w:val="23"/>
        </w:rPr>
        <w:t>.</w:t>
      </w:r>
    </w:p>
    <w:p w:rsidR="000670D2" w:rsidRPr="000670D2" w:rsidRDefault="000670D2" w:rsidP="000670D2">
      <w:pPr>
        <w:rPr>
          <w:rFonts w:ascii="Arial" w:hAnsi="Arial" w:cs="Arial"/>
          <w:sz w:val="22"/>
          <w:szCs w:val="22"/>
        </w:rPr>
      </w:pPr>
    </w:p>
    <w:p w:rsidR="000670D2" w:rsidRPr="000670D2" w:rsidRDefault="000670D2" w:rsidP="000670D2">
      <w:pPr>
        <w:rPr>
          <w:rFonts w:ascii="Arial" w:hAnsi="Arial" w:cs="Arial"/>
        </w:rPr>
      </w:pPr>
      <w:r w:rsidRPr="000670D2">
        <w:rPr>
          <w:rFonts w:ascii="Arial" w:hAnsi="Arial" w:cs="Arial"/>
          <w:b/>
        </w:rPr>
        <w:t>More sites on</w:t>
      </w:r>
      <w:r w:rsidRPr="000670D2">
        <w:rPr>
          <w:rFonts w:ascii="Arial" w:hAnsi="Arial" w:cs="Arial"/>
        </w:rPr>
        <w:t xml:space="preserve"> </w:t>
      </w:r>
      <w:r w:rsidRPr="000670D2">
        <w:rPr>
          <w:rFonts w:ascii="Arial" w:hAnsi="Arial" w:cs="Arial"/>
          <w:b/>
        </w:rPr>
        <w:t>spider and centipede venom research</w:t>
      </w:r>
    </w:p>
    <w:p w:rsidR="000670D2" w:rsidRPr="000670D2" w:rsidRDefault="000670D2" w:rsidP="000670D2">
      <w:pPr>
        <w:rPr>
          <w:rFonts w:ascii="Arial" w:hAnsi="Arial" w:cs="Arial"/>
          <w:sz w:val="22"/>
          <w:szCs w:val="22"/>
        </w:rPr>
      </w:pPr>
    </w:p>
    <w:p w:rsidR="000670D2" w:rsidRPr="000670D2" w:rsidRDefault="000670D2" w:rsidP="000670D2">
      <w:pPr>
        <w:ind w:firstLine="720"/>
        <w:rPr>
          <w:rFonts w:ascii="Arial" w:hAnsi="Arial" w:cs="Arial"/>
          <w:sz w:val="22"/>
          <w:szCs w:val="22"/>
        </w:rPr>
      </w:pPr>
      <w:r w:rsidRPr="000670D2">
        <w:rPr>
          <w:rFonts w:ascii="Arial" w:hAnsi="Arial" w:cs="Arial"/>
          <w:sz w:val="22"/>
          <w:szCs w:val="22"/>
        </w:rPr>
        <w:t xml:space="preserve">The most recent research into proteins from spider venom for controlling pain is “… focused on the world's 45,000 species of spiders, many of which kill their prey with venoms that contain hundreds—or even thousands—of protein molecules. Some of these molecules block nerve activity. Refer to </w:t>
      </w:r>
      <w:hyperlink r:id="rId720" w:history="1">
        <w:r w:rsidRPr="000670D2">
          <w:rPr>
            <w:rStyle w:val="Hyperlink"/>
            <w:rFonts w:ascii="Arial" w:hAnsi="Arial" w:cs="Arial"/>
            <w:sz w:val="22"/>
            <w:szCs w:val="22"/>
          </w:rPr>
          <w:t>http://www.sciencedaily.com/releases/2015/03/150304075410.htm</w:t>
        </w:r>
      </w:hyperlink>
      <w:r w:rsidRPr="000670D2">
        <w:rPr>
          <w:rFonts w:ascii="Arial" w:hAnsi="Arial" w:cs="Arial"/>
          <w:sz w:val="22"/>
          <w:szCs w:val="22"/>
        </w:rPr>
        <w:t>.</w:t>
      </w:r>
    </w:p>
    <w:p w:rsidR="000670D2" w:rsidRPr="000670D2" w:rsidRDefault="000670D2" w:rsidP="000670D2">
      <w:pPr>
        <w:rPr>
          <w:rFonts w:ascii="Arial" w:hAnsi="Arial" w:cs="Arial"/>
          <w:sz w:val="22"/>
          <w:szCs w:val="22"/>
        </w:rPr>
      </w:pPr>
    </w:p>
    <w:p w:rsidR="000670D2" w:rsidRPr="000670D2" w:rsidRDefault="000670D2" w:rsidP="000670D2">
      <w:pPr>
        <w:rPr>
          <w:rFonts w:ascii="Arial" w:hAnsi="Arial" w:cs="Arial"/>
          <w:sz w:val="22"/>
          <w:szCs w:val="22"/>
        </w:rPr>
      </w:pPr>
      <w:r w:rsidRPr="000670D2">
        <w:rPr>
          <w:rFonts w:ascii="Arial" w:hAnsi="Arial" w:cs="Arial"/>
          <w:sz w:val="22"/>
          <w:szCs w:val="22"/>
        </w:rPr>
        <w:tab/>
        <w:t xml:space="preserve">Promising work on a peptide derived from the venom of the centipede that could control pain in the peripheral nervous system (outside the spinal cord), preferable to the peptide from </w:t>
      </w:r>
      <w:r w:rsidRPr="000670D2">
        <w:rPr>
          <w:rFonts w:ascii="Arial" w:hAnsi="Arial" w:cs="Arial"/>
          <w:sz w:val="22"/>
          <w:szCs w:val="22"/>
        </w:rPr>
        <w:lastRenderedPageBreak/>
        <w:t>cone snail venom that has to be injected into the spinal cord, is discussed in the following reference:</w:t>
      </w:r>
    </w:p>
    <w:p w:rsidR="000670D2" w:rsidRPr="000670D2" w:rsidRDefault="00FF19E5" w:rsidP="000670D2">
      <w:pPr>
        <w:rPr>
          <w:rFonts w:ascii="Arial" w:hAnsi="Arial" w:cs="Arial"/>
          <w:sz w:val="22"/>
          <w:szCs w:val="22"/>
        </w:rPr>
      </w:pPr>
      <w:hyperlink r:id="rId721" w:anchor="nRlv" w:history="1">
        <w:r w:rsidR="000670D2" w:rsidRPr="000670D2">
          <w:rPr>
            <w:rStyle w:val="Hyperlink"/>
            <w:rFonts w:ascii="Arial" w:hAnsi="Arial" w:cs="Arial"/>
            <w:sz w:val="22"/>
            <w:szCs w:val="22"/>
          </w:rPr>
          <w:t>http://medicalxpress.com/news/2013-09-centipede-venom-class-pain-drug.html#nRlv</w:t>
        </w:r>
      </w:hyperlink>
      <w:r w:rsidR="000670D2" w:rsidRPr="000670D2">
        <w:rPr>
          <w:rFonts w:ascii="Arial" w:hAnsi="Arial" w:cs="Arial"/>
          <w:sz w:val="22"/>
          <w:szCs w:val="22"/>
        </w:rPr>
        <w:t>.</w:t>
      </w:r>
    </w:p>
    <w:p w:rsidR="000670D2" w:rsidRDefault="000670D2" w:rsidP="00C17953">
      <w:pPr>
        <w:rPr>
          <w:rFonts w:ascii="Arial" w:hAnsi="Arial" w:cs="Arial"/>
          <w:sz w:val="22"/>
          <w:szCs w:val="22"/>
        </w:rPr>
      </w:pPr>
    </w:p>
    <w:p w:rsidR="000670D2" w:rsidRPr="000670D2" w:rsidRDefault="000670D2" w:rsidP="000670D2">
      <w:pPr>
        <w:pStyle w:val="Heading2"/>
        <w:rPr>
          <w:rFonts w:ascii="Arial" w:hAnsi="Arial" w:cs="Arial"/>
        </w:rPr>
      </w:pPr>
      <w:bookmarkStart w:id="82" w:name="_Toc414285243"/>
      <w:bookmarkStart w:id="83" w:name="_Toc415234041"/>
      <w:r w:rsidRPr="000670D2">
        <w:rPr>
          <w:rFonts w:ascii="Arial" w:hAnsi="Arial" w:cs="Arial"/>
        </w:rPr>
        <w:t>More Web Sites on Teacher Information and Lesson Plans</w:t>
      </w:r>
      <w:bookmarkEnd w:id="82"/>
      <w:r w:rsidRPr="000670D2">
        <w:rPr>
          <w:rFonts w:ascii="Arial" w:hAnsi="Arial" w:cs="Arial"/>
        </w:rPr>
        <w:t xml:space="preserve"> (sites geared specifically to teachers)</w:t>
      </w:r>
      <w:bookmarkEnd w:id="83"/>
    </w:p>
    <w:p w:rsidR="000670D2" w:rsidRDefault="000670D2" w:rsidP="000670D2">
      <w:pPr>
        <w:rPr>
          <w:rFonts w:ascii="Arial" w:hAnsi="Arial" w:cs="Arial"/>
          <w:b/>
          <w:sz w:val="22"/>
          <w:szCs w:val="22"/>
        </w:rPr>
      </w:pPr>
    </w:p>
    <w:p w:rsidR="000670D2" w:rsidRPr="000670D2" w:rsidRDefault="000670D2" w:rsidP="000670D2">
      <w:pPr>
        <w:rPr>
          <w:rFonts w:ascii="Arial" w:hAnsi="Arial" w:cs="Arial"/>
          <w:sz w:val="22"/>
          <w:szCs w:val="22"/>
        </w:rPr>
      </w:pPr>
      <w:r w:rsidRPr="000670D2">
        <w:rPr>
          <w:rFonts w:ascii="Arial" w:hAnsi="Arial" w:cs="Arial"/>
          <w:b/>
          <w:sz w:val="22"/>
          <w:szCs w:val="22"/>
        </w:rPr>
        <w:tab/>
      </w:r>
      <w:r w:rsidRPr="000670D2">
        <w:rPr>
          <w:rFonts w:ascii="Arial" w:hAnsi="Arial" w:cs="Arial"/>
          <w:sz w:val="22"/>
          <w:szCs w:val="22"/>
        </w:rPr>
        <w:t xml:space="preserve"> The Howard Hughes Medical Institute’s Web site has many user-friendly articles, references, videos (including lectures geared toward students by research scientists), class activities, and a quarterly scientific publication for teachers (paper and on-line). Refer to the following site, and enjoy exploring: </w:t>
      </w:r>
      <w:hyperlink r:id="rId722" w:history="1">
        <w:r w:rsidRPr="000670D2">
          <w:rPr>
            <w:rStyle w:val="Hyperlink"/>
            <w:rFonts w:ascii="Arial" w:hAnsi="Arial" w:cs="Arial"/>
            <w:sz w:val="22"/>
            <w:szCs w:val="22"/>
          </w:rPr>
          <w:t>www.hhmi.org</w:t>
        </w:r>
      </w:hyperlink>
      <w:r w:rsidRPr="000670D2">
        <w:rPr>
          <w:rFonts w:ascii="Arial" w:hAnsi="Arial" w:cs="Arial"/>
          <w:sz w:val="22"/>
          <w:szCs w:val="22"/>
        </w:rPr>
        <w:t>.</w:t>
      </w:r>
    </w:p>
    <w:p w:rsidR="000670D2" w:rsidRDefault="000670D2" w:rsidP="000670D2">
      <w:pPr>
        <w:rPr>
          <w:rFonts w:ascii="Arial" w:hAnsi="Arial" w:cs="Arial"/>
          <w:sz w:val="22"/>
          <w:szCs w:val="22"/>
        </w:rPr>
      </w:pPr>
    </w:p>
    <w:p w:rsidR="00A623A3" w:rsidRPr="008B1A62" w:rsidRDefault="00054E7D" w:rsidP="00C17953">
      <w:pPr>
        <w:rPr>
          <w:rFonts w:ascii="Arial" w:hAnsi="Arial" w:cs="Arial"/>
          <w:sz w:val="22"/>
          <w:szCs w:val="22"/>
        </w:rPr>
      </w:pPr>
      <w:r w:rsidRPr="008B1A62">
        <w:rPr>
          <w:rFonts w:ascii="Arial" w:hAnsi="Arial" w:cs="Arial"/>
          <w:sz w:val="22"/>
          <w:szCs w:val="22"/>
        </w:rPr>
        <w:br w:type="page"/>
      </w:r>
    </w:p>
    <w:p w:rsidR="00552AEF" w:rsidRPr="008B1A62" w:rsidRDefault="002C53B1" w:rsidP="00552AEF">
      <w:pPr>
        <w:pStyle w:val="Heading1"/>
      </w:pPr>
      <w:bookmarkStart w:id="84" w:name="_Toc415234042"/>
      <w:bookmarkEnd w:id="0"/>
      <w:bookmarkEnd w:id="1"/>
      <w:bookmarkEnd w:id="2"/>
      <w:r>
        <w:rPr>
          <w:szCs w:val="28"/>
        </w:rPr>
        <w:lastRenderedPageBreak/>
        <w:t>The Skinny on Fats</w:t>
      </w:r>
      <w:bookmarkEnd w:id="84"/>
    </w:p>
    <w:p w:rsidR="00552AEF" w:rsidRPr="008B1A62" w:rsidRDefault="00552AEF" w:rsidP="00552AEF">
      <w:pPr>
        <w:pStyle w:val="Heading2"/>
        <w:rPr>
          <w:rFonts w:ascii="Arial" w:hAnsi="Arial" w:cs="Arial"/>
        </w:rPr>
      </w:pPr>
      <w:bookmarkStart w:id="85" w:name="_Toc415234043"/>
      <w:r w:rsidRPr="008B1A62">
        <w:rPr>
          <w:rFonts w:ascii="Arial" w:hAnsi="Arial" w:cs="Arial"/>
        </w:rPr>
        <w:t>Background Information</w:t>
      </w:r>
      <w:r w:rsidR="00C824B0">
        <w:rPr>
          <w:rFonts w:ascii="Arial" w:hAnsi="Arial" w:cs="Arial"/>
        </w:rPr>
        <w:t xml:space="preserve"> </w:t>
      </w:r>
      <w:r w:rsidR="00B25CCA" w:rsidRPr="008B1A62">
        <w:rPr>
          <w:rFonts w:ascii="Arial" w:hAnsi="Arial" w:cs="Arial"/>
        </w:rPr>
        <w:t>(teacher information)</w:t>
      </w:r>
      <w:bookmarkEnd w:id="85"/>
    </w:p>
    <w:p w:rsidR="00552AEF" w:rsidRPr="008B1A62" w:rsidRDefault="00552AEF" w:rsidP="00552AEF">
      <w:pPr>
        <w:rPr>
          <w:rFonts w:ascii="Arial" w:hAnsi="Arial" w:cs="Arial"/>
          <w:sz w:val="22"/>
          <w:szCs w:val="22"/>
        </w:rPr>
      </w:pPr>
    </w:p>
    <w:p w:rsidR="002C53B1" w:rsidRDefault="002C53B1" w:rsidP="002C53B1">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article and its context</w: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r>
        <w:rPr>
          <w:rFonts w:ascii="Arial" w:hAnsi="Arial" w:cs="Arial"/>
          <w:sz w:val="22"/>
          <w:szCs w:val="22"/>
        </w:rPr>
        <w:tab/>
        <w:t>This Teacher’s Guide accompanies an article about the controversial role of fat in the American diet. The article says,</w:t>
      </w:r>
      <w:r w:rsidRPr="00CF7223">
        <w:rPr>
          <w:rFonts w:ascii="Arial" w:hAnsi="Arial" w:cs="Arial"/>
          <w:sz w:val="22"/>
          <w:szCs w:val="22"/>
        </w:rPr>
        <w:t xml:space="preserve"> “Many of us avoid fatty foods, guided by what our parents have told us, by nutritional guidance, or just by a general feeling that fat is bad. But recent scientific breakthroughs have cast doubt on fat’s bad reputation, making these decisions more complicated. According to this new scientific evidence, eating a moderate amount of fat may </w:t>
      </w:r>
      <w:r w:rsidRPr="00A91C77">
        <w:rPr>
          <w:rFonts w:ascii="Arial" w:hAnsi="Arial" w:cs="Arial"/>
          <w:sz w:val="22"/>
          <w:szCs w:val="22"/>
        </w:rPr>
        <w:t>actually help you stay lean and healthy.”</w:t>
      </w:r>
      <w:r>
        <w:rPr>
          <w:rFonts w:ascii="Arial" w:hAnsi="Arial" w:cs="Arial"/>
          <w:sz w:val="22"/>
          <w:szCs w:val="22"/>
        </w:rPr>
        <w:t xml:space="preserve"> (p. 16)</w:t>
      </w:r>
    </w:p>
    <w:p w:rsidR="002C53B1" w:rsidRDefault="002C53B1" w:rsidP="002C53B1">
      <w:pPr>
        <w:rPr>
          <w:rFonts w:ascii="Arial" w:hAnsi="Arial" w:cs="Arial"/>
          <w:sz w:val="22"/>
          <w:szCs w:val="22"/>
        </w:rPr>
      </w:pPr>
    </w:p>
    <w:p w:rsidR="002C53B1" w:rsidRDefault="002C53B1" w:rsidP="002C53B1">
      <w:pPr>
        <w:ind w:firstLine="720"/>
        <w:rPr>
          <w:rFonts w:ascii="Arial" w:hAnsi="Arial" w:cs="Arial"/>
          <w:sz w:val="22"/>
          <w:szCs w:val="22"/>
        </w:rPr>
      </w:pPr>
      <w:r>
        <w:rPr>
          <w:rFonts w:ascii="Arial" w:hAnsi="Arial" w:cs="Arial"/>
          <w:sz w:val="22"/>
          <w:szCs w:val="22"/>
        </w:rPr>
        <w:t xml:space="preserve">The segment of the U.S. population that chooses </w:t>
      </w:r>
      <w:r w:rsidRPr="00A91C77">
        <w:rPr>
          <w:rFonts w:ascii="Arial" w:hAnsi="Arial" w:cs="Arial"/>
          <w:sz w:val="22"/>
          <w:szCs w:val="22"/>
        </w:rPr>
        <w:t xml:space="preserve">to eat healthy </w:t>
      </w:r>
      <w:r>
        <w:rPr>
          <w:rFonts w:ascii="Arial" w:hAnsi="Arial" w:cs="Arial"/>
          <w:sz w:val="22"/>
          <w:szCs w:val="22"/>
        </w:rPr>
        <w:t xml:space="preserve">often </w:t>
      </w:r>
      <w:r w:rsidRPr="00A91C77">
        <w:rPr>
          <w:rFonts w:ascii="Arial" w:hAnsi="Arial" w:cs="Arial"/>
          <w:sz w:val="22"/>
          <w:szCs w:val="22"/>
        </w:rPr>
        <w:t>rel</w:t>
      </w:r>
      <w:r>
        <w:rPr>
          <w:rFonts w:ascii="Arial" w:hAnsi="Arial" w:cs="Arial"/>
          <w:sz w:val="22"/>
          <w:szCs w:val="22"/>
        </w:rPr>
        <w:t>ies</w:t>
      </w:r>
      <w:r w:rsidRPr="00A91C77">
        <w:rPr>
          <w:rFonts w:ascii="Arial" w:hAnsi="Arial" w:cs="Arial"/>
          <w:sz w:val="22"/>
          <w:szCs w:val="22"/>
        </w:rPr>
        <w:t xml:space="preserve"> on the dietary</w:t>
      </w:r>
      <w:r>
        <w:rPr>
          <w:rFonts w:ascii="Arial" w:hAnsi="Arial" w:cs="Arial"/>
          <w:sz w:val="22"/>
          <w:szCs w:val="22"/>
        </w:rPr>
        <w:t xml:space="preserve"> guidelines issued by government agencies and professional organizations, each of which relies on researchers to deliver scientific evidence for the guidelines. In a political atmosphere that seems to distrust science and research, this article presents an opportunity to discuss with students not only the chemistry of fats but also the way in which scientific evidence makes its way into the national consciousness. There are many families—and students—who either know very little about national dietary guidelines and healthy eating or do not have healthy food readily available to them. These students will benefit from a discussion of this article.</w:t>
      </w:r>
    </w:p>
    <w:p w:rsidR="002C53B1" w:rsidRDefault="002C53B1" w:rsidP="002C53B1">
      <w:pPr>
        <w:rPr>
          <w:rFonts w:ascii="Arial" w:hAnsi="Arial" w:cs="Arial"/>
          <w:sz w:val="22"/>
          <w:szCs w:val="22"/>
        </w:rPr>
      </w:pPr>
    </w:p>
    <w:p w:rsidR="002C53B1" w:rsidRDefault="002C53B1" w:rsidP="002C53B1">
      <w:pPr>
        <w:spacing w:after="60"/>
        <w:ind w:firstLine="720"/>
        <w:rPr>
          <w:rFonts w:ascii="Arial" w:hAnsi="Arial" w:cs="Arial"/>
          <w:sz w:val="22"/>
          <w:szCs w:val="22"/>
        </w:rPr>
      </w:pPr>
      <w:r>
        <w:rPr>
          <w:rFonts w:ascii="Arial" w:hAnsi="Arial" w:cs="Arial"/>
          <w:sz w:val="22"/>
          <w:szCs w:val="22"/>
        </w:rPr>
        <w:t>You may want to begin the discussion by asking students what they know about some of the fat-related ideas in the article. Some of those questions could be:</w:t>
      </w:r>
    </w:p>
    <w:p w:rsidR="002C53B1" w:rsidRDefault="002C53B1" w:rsidP="0070637B">
      <w:pPr>
        <w:numPr>
          <w:ilvl w:val="0"/>
          <w:numId w:val="32"/>
        </w:numPr>
        <w:spacing w:after="60"/>
        <w:rPr>
          <w:rFonts w:ascii="Arial" w:hAnsi="Arial" w:cs="Arial"/>
          <w:sz w:val="22"/>
          <w:szCs w:val="22"/>
        </w:rPr>
      </w:pPr>
      <w:r>
        <w:rPr>
          <w:rFonts w:ascii="Arial" w:hAnsi="Arial" w:cs="Arial"/>
          <w:sz w:val="22"/>
          <w:szCs w:val="22"/>
        </w:rPr>
        <w:t>What is the difference between whole milk and skim milk?</w:t>
      </w:r>
    </w:p>
    <w:p w:rsidR="002C53B1" w:rsidRDefault="002C53B1" w:rsidP="0070637B">
      <w:pPr>
        <w:numPr>
          <w:ilvl w:val="0"/>
          <w:numId w:val="32"/>
        </w:numPr>
        <w:spacing w:after="60"/>
        <w:rPr>
          <w:rFonts w:ascii="Arial" w:hAnsi="Arial" w:cs="Arial"/>
          <w:sz w:val="22"/>
          <w:szCs w:val="22"/>
        </w:rPr>
      </w:pPr>
      <w:r>
        <w:rPr>
          <w:rFonts w:ascii="Arial" w:hAnsi="Arial" w:cs="Arial"/>
          <w:sz w:val="22"/>
          <w:szCs w:val="22"/>
        </w:rPr>
        <w:t>What are saturated and unsaturated fats, and what foods contain significant amounts of each?</w:t>
      </w:r>
    </w:p>
    <w:p w:rsidR="002C53B1" w:rsidRDefault="002C53B1" w:rsidP="0070637B">
      <w:pPr>
        <w:numPr>
          <w:ilvl w:val="0"/>
          <w:numId w:val="32"/>
        </w:numPr>
        <w:spacing w:after="60"/>
        <w:rPr>
          <w:rFonts w:ascii="Arial" w:hAnsi="Arial" w:cs="Arial"/>
          <w:sz w:val="22"/>
          <w:szCs w:val="22"/>
        </w:rPr>
      </w:pPr>
      <w:r>
        <w:rPr>
          <w:rFonts w:ascii="Arial" w:hAnsi="Arial" w:cs="Arial"/>
          <w:sz w:val="22"/>
          <w:szCs w:val="22"/>
        </w:rPr>
        <w:t>How are fats related to cholesterol levels?</w:t>
      </w:r>
    </w:p>
    <w:p w:rsidR="002C53B1" w:rsidRDefault="002C53B1" w:rsidP="0070637B">
      <w:pPr>
        <w:numPr>
          <w:ilvl w:val="0"/>
          <w:numId w:val="32"/>
        </w:numPr>
        <w:rPr>
          <w:rFonts w:ascii="Arial" w:hAnsi="Arial" w:cs="Arial"/>
          <w:sz w:val="22"/>
          <w:szCs w:val="22"/>
        </w:rPr>
      </w:pPr>
      <w:r>
        <w:rPr>
          <w:rFonts w:ascii="Arial" w:hAnsi="Arial" w:cs="Arial"/>
          <w:sz w:val="22"/>
          <w:szCs w:val="22"/>
        </w:rPr>
        <w:t>How are obesity and diabetes related to dietary fat?</w: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r>
        <w:rPr>
          <w:rFonts w:ascii="Arial" w:hAnsi="Arial" w:cs="Arial"/>
          <w:sz w:val="22"/>
          <w:szCs w:val="22"/>
        </w:rPr>
        <w:t>Many students will recognize these kinds of questions but may not have good answers due to the controversies described in the article. This kind of introduction will enable you to discover what student misconceptions exist and provide a basis for discussion of the chemistry involved.</w: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r>
        <w:rPr>
          <w:rFonts w:ascii="Arial" w:hAnsi="Arial" w:cs="Arial"/>
          <w:sz w:val="22"/>
          <w:szCs w:val="22"/>
        </w:rPr>
        <w:tab/>
        <w:t>In this Teacher’s Guide we will look at the chemistry of fats and their role in our diets and also examine the history of dietary guidelines in America.</w:t>
      </w:r>
    </w:p>
    <w:p w:rsidR="002C53B1" w:rsidRDefault="002C53B1" w:rsidP="002C53B1">
      <w:pPr>
        <w:rPr>
          <w:rFonts w:ascii="Arial" w:hAnsi="Arial" w:cs="Arial"/>
          <w:sz w:val="22"/>
          <w:szCs w:val="22"/>
        </w:rPr>
      </w:pPr>
    </w:p>
    <w:p w:rsidR="002C53B1" w:rsidRDefault="002C53B1" w:rsidP="002C53B1">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lipid components</w:t>
      </w:r>
    </w:p>
    <w:p w:rsidR="002C53B1" w:rsidRDefault="002C53B1" w:rsidP="002C53B1">
      <w:pPr>
        <w:rPr>
          <w:rFonts w:ascii="Arial" w:hAnsi="Arial" w:cs="Arial"/>
        </w:rPr>
      </w:pPr>
    </w:p>
    <w:p w:rsidR="002C53B1" w:rsidRDefault="002C53B1" w:rsidP="002C53B1">
      <w:pPr>
        <w:rPr>
          <w:rFonts w:ascii="Arial" w:hAnsi="Arial" w:cs="Arial"/>
          <w:sz w:val="22"/>
          <w:szCs w:val="22"/>
        </w:rPr>
      </w:pPr>
      <w:r>
        <w:rPr>
          <w:rFonts w:ascii="Arial" w:hAnsi="Arial" w:cs="Arial"/>
        </w:rPr>
        <w:tab/>
      </w:r>
      <w:r w:rsidRPr="000F662B">
        <w:rPr>
          <w:rFonts w:ascii="Arial" w:hAnsi="Arial" w:cs="Arial"/>
          <w:sz w:val="22"/>
          <w:szCs w:val="22"/>
        </w:rPr>
        <w:t>Lipids are a class of organic compounds that include fats, oils, waxes, phospholipids and steroids</w:t>
      </w:r>
      <w:r>
        <w:rPr>
          <w:rFonts w:ascii="Arial" w:hAnsi="Arial" w:cs="Arial"/>
          <w:sz w:val="22"/>
          <w:szCs w:val="22"/>
        </w:rPr>
        <w:t>,</w:t>
      </w:r>
      <w:r w:rsidRPr="000F662B">
        <w:rPr>
          <w:rFonts w:ascii="Arial" w:hAnsi="Arial" w:cs="Arial"/>
          <w:sz w:val="22"/>
          <w:szCs w:val="22"/>
        </w:rPr>
        <w:t xml:space="preserve"> </w:t>
      </w:r>
      <w:r>
        <w:rPr>
          <w:rFonts w:ascii="Arial" w:hAnsi="Arial" w:cs="Arial"/>
          <w:sz w:val="22"/>
          <w:szCs w:val="22"/>
        </w:rPr>
        <w:t xml:space="preserve">and assorted </w:t>
      </w:r>
      <w:r w:rsidRPr="000F662B">
        <w:rPr>
          <w:rFonts w:ascii="Arial" w:hAnsi="Arial" w:cs="Arial"/>
          <w:sz w:val="22"/>
          <w:szCs w:val="22"/>
        </w:rPr>
        <w:t>other compound</w:t>
      </w:r>
      <w:r>
        <w:rPr>
          <w:rFonts w:ascii="Arial" w:hAnsi="Arial" w:cs="Arial"/>
          <w:sz w:val="22"/>
          <w:szCs w:val="22"/>
        </w:rPr>
        <w:t>s</w:t>
      </w:r>
      <w:r w:rsidRPr="000F662B">
        <w:rPr>
          <w:rFonts w:ascii="Arial" w:hAnsi="Arial" w:cs="Arial"/>
          <w:sz w:val="22"/>
          <w:szCs w:val="22"/>
        </w:rPr>
        <w:t>.</w:t>
      </w:r>
      <w:r>
        <w:rPr>
          <w:rFonts w:ascii="Arial" w:hAnsi="Arial" w:cs="Arial"/>
          <w:sz w:val="22"/>
          <w:szCs w:val="22"/>
        </w:rPr>
        <w:t xml:space="preserve"> What they have in common is that they are all hydrophobic. That is, they are insoluble in water. Your students will recognize fats as one of the “big three” macronutrients along with carbohydrates and proteins. </w:t>
      </w:r>
      <w:r w:rsidRPr="006E7854">
        <w:rPr>
          <w:rFonts w:ascii="Arial" w:hAnsi="Arial" w:cs="Arial"/>
          <w:sz w:val="22"/>
          <w:szCs w:val="22"/>
        </w:rPr>
        <w:t>Lipids or fats are stored in cells throughout the body in special kinds of connective tissue called adipose tissue</w:t>
      </w:r>
      <w:r>
        <w:rPr>
          <w:rFonts w:ascii="Arial" w:hAnsi="Arial" w:cs="Arial"/>
          <w:sz w:val="22"/>
          <w:szCs w:val="22"/>
        </w:rPr>
        <w:t>,</w:t>
      </w:r>
      <w:r w:rsidRPr="006E7854">
        <w:rPr>
          <w:rFonts w:ascii="Arial" w:hAnsi="Arial" w:cs="Arial"/>
          <w:sz w:val="22"/>
          <w:szCs w:val="22"/>
        </w:rPr>
        <w:t xml:space="preserve"> where they may make up as much as 90% of the cell volume. Fats serve as energy-storing compounds, insulate the body from extreme temperature changes and also provide cushioning and support for vital organs like the heart, liver and kidneys.</w:t>
      </w:r>
    </w:p>
    <w:p w:rsidR="002C53B1" w:rsidRDefault="002C53B1" w:rsidP="002C53B1">
      <w:pPr>
        <w:rPr>
          <w:rFonts w:ascii="Arial" w:hAnsi="Arial" w:cs="Arial"/>
          <w:sz w:val="22"/>
          <w:szCs w:val="22"/>
        </w:rPr>
      </w:pPr>
    </w:p>
    <w:p w:rsidR="002C53B1" w:rsidRDefault="002C53B1" w:rsidP="002C53B1">
      <w:pPr>
        <w:pStyle w:val="NormalWeb"/>
        <w:spacing w:before="0" w:beforeAutospacing="0" w:after="0" w:afterAutospacing="0"/>
        <w:ind w:firstLine="720"/>
        <w:rPr>
          <w:rFonts w:ascii="Arial" w:hAnsi="Arial" w:cs="Arial"/>
          <w:iCs/>
          <w:sz w:val="22"/>
          <w:szCs w:val="22"/>
        </w:rPr>
      </w:pPr>
      <w:r>
        <w:rPr>
          <w:rFonts w:ascii="Arial" w:hAnsi="Arial" w:cs="Arial"/>
          <w:color w:val="000000"/>
          <w:sz w:val="22"/>
          <w:szCs w:val="22"/>
        </w:rPr>
        <w:t xml:space="preserve">Although not mentioned in the article, there are several types of compounds included in the lipid category. </w:t>
      </w:r>
      <w:r w:rsidRPr="00853FE7">
        <w:rPr>
          <w:rFonts w:ascii="Arial" w:hAnsi="Arial" w:cs="Arial"/>
          <w:color w:val="000000"/>
          <w:sz w:val="22"/>
          <w:szCs w:val="22"/>
        </w:rPr>
        <w:t>Triglycerides</w:t>
      </w:r>
      <w:r>
        <w:rPr>
          <w:rFonts w:ascii="Arial" w:hAnsi="Arial" w:cs="Arial"/>
          <w:color w:val="000000"/>
          <w:sz w:val="22"/>
          <w:szCs w:val="22"/>
        </w:rPr>
        <w:t xml:space="preserve"> </w:t>
      </w:r>
      <w:r w:rsidRPr="00853FE7">
        <w:rPr>
          <w:rFonts w:ascii="Arial" w:hAnsi="Arial" w:cs="Arial"/>
          <w:color w:val="000000"/>
          <w:sz w:val="22"/>
          <w:szCs w:val="22"/>
        </w:rPr>
        <w:t>are triesters of long-chain fatty acids and glycerol</w:t>
      </w:r>
      <w:r>
        <w:rPr>
          <w:rFonts w:ascii="Arial" w:hAnsi="Arial" w:cs="Arial"/>
          <w:color w:val="000000"/>
          <w:sz w:val="22"/>
          <w:szCs w:val="22"/>
        </w:rPr>
        <w:t xml:space="preserve">. A second type of lipid which is more complex, includes </w:t>
      </w:r>
      <w:r w:rsidRPr="00853FE7">
        <w:rPr>
          <w:rFonts w:ascii="Arial" w:hAnsi="Arial" w:cs="Arial"/>
          <w:color w:val="000000"/>
          <w:sz w:val="22"/>
          <w:szCs w:val="22"/>
        </w:rPr>
        <w:t>phospholipids</w:t>
      </w:r>
      <w:r>
        <w:rPr>
          <w:rFonts w:ascii="Arial" w:hAnsi="Arial" w:cs="Arial"/>
          <w:color w:val="000000"/>
          <w:sz w:val="22"/>
          <w:szCs w:val="22"/>
        </w:rPr>
        <w:t xml:space="preserve"> (mentioned in the article)</w:t>
      </w:r>
      <w:r w:rsidRPr="00853FE7">
        <w:rPr>
          <w:rFonts w:ascii="Arial" w:hAnsi="Arial" w:cs="Arial"/>
          <w:color w:val="000000"/>
          <w:sz w:val="22"/>
          <w:szCs w:val="22"/>
        </w:rPr>
        <w:t xml:space="preserve"> and glycolipids. Phospholipids are esters of </w:t>
      </w:r>
      <w:r>
        <w:rPr>
          <w:rFonts w:ascii="Arial" w:hAnsi="Arial" w:cs="Arial"/>
          <w:color w:val="000000"/>
          <w:sz w:val="22"/>
          <w:szCs w:val="22"/>
        </w:rPr>
        <w:t xml:space="preserve">fatty acids, glycerol and </w:t>
      </w:r>
      <w:r w:rsidRPr="00853FE7">
        <w:rPr>
          <w:rFonts w:ascii="Arial" w:hAnsi="Arial" w:cs="Arial"/>
          <w:color w:val="000000"/>
          <w:sz w:val="22"/>
          <w:szCs w:val="22"/>
        </w:rPr>
        <w:t>phosphoric acid</w:t>
      </w:r>
      <w:r>
        <w:rPr>
          <w:rFonts w:ascii="Arial" w:hAnsi="Arial" w:cs="Arial"/>
          <w:color w:val="000000"/>
          <w:sz w:val="22"/>
          <w:szCs w:val="22"/>
        </w:rPr>
        <w:t>.</w:t>
      </w:r>
      <w:r w:rsidRPr="00853FE7">
        <w:rPr>
          <w:rFonts w:ascii="Arial" w:hAnsi="Arial" w:cs="Arial"/>
          <w:color w:val="000000"/>
          <w:sz w:val="22"/>
          <w:szCs w:val="22"/>
        </w:rPr>
        <w:t xml:space="preserve"> Glycolipids are lipid molecules that contain carbohydrates, usually simple sugars</w:t>
      </w:r>
      <w:r>
        <w:rPr>
          <w:rFonts w:ascii="Arial" w:hAnsi="Arial" w:cs="Arial"/>
          <w:color w:val="000000"/>
          <w:sz w:val="22"/>
          <w:szCs w:val="22"/>
        </w:rPr>
        <w:t xml:space="preserve">. Still another type of lipid is </w:t>
      </w:r>
      <w:r w:rsidRPr="002140E8">
        <w:rPr>
          <w:rFonts w:ascii="Arial" w:hAnsi="Arial" w:cs="Arial"/>
          <w:sz w:val="22"/>
          <w:szCs w:val="22"/>
        </w:rPr>
        <w:t>steroids</w:t>
      </w:r>
      <w:r>
        <w:rPr>
          <w:rFonts w:ascii="Arial" w:hAnsi="Arial" w:cs="Arial"/>
          <w:sz w:val="22"/>
          <w:szCs w:val="22"/>
        </w:rPr>
        <w:t>,</w:t>
      </w:r>
      <w:r w:rsidRPr="00027580">
        <w:rPr>
          <w:rFonts w:ascii="Arial" w:hAnsi="Arial" w:cs="Arial"/>
          <w:color w:val="FF0000"/>
          <w:sz w:val="22"/>
          <w:szCs w:val="22"/>
        </w:rPr>
        <w:t xml:space="preserve"> </w:t>
      </w:r>
      <w:r>
        <w:rPr>
          <w:rFonts w:ascii="Arial" w:hAnsi="Arial" w:cs="Arial"/>
          <w:sz w:val="22"/>
          <w:szCs w:val="22"/>
        </w:rPr>
        <w:t xml:space="preserve">which </w:t>
      </w:r>
      <w:r w:rsidRPr="00B36D2E">
        <w:rPr>
          <w:rFonts w:ascii="Arial" w:hAnsi="Arial" w:cs="Arial"/>
          <w:sz w:val="22"/>
          <w:szCs w:val="22"/>
        </w:rPr>
        <w:t>have a basic four-ring structure in common</w:t>
      </w:r>
      <w:r>
        <w:rPr>
          <w:rFonts w:ascii="Arial" w:hAnsi="Arial" w:cs="Arial"/>
          <w:sz w:val="22"/>
          <w:szCs w:val="22"/>
        </w:rPr>
        <w:t>—</w:t>
      </w:r>
      <w:r w:rsidRPr="00B36D2E">
        <w:rPr>
          <w:rFonts w:ascii="Arial" w:hAnsi="Arial" w:cs="Arial"/>
          <w:sz w:val="22"/>
          <w:szCs w:val="22"/>
        </w:rPr>
        <w:t>three six-sided (cyclohexane) rings along with one five-sided (cyclopentane) ring.</w:t>
      </w:r>
      <w:r>
        <w:rPr>
          <w:rFonts w:ascii="Arial" w:hAnsi="Arial" w:cs="Arial"/>
          <w:sz w:val="22"/>
          <w:szCs w:val="22"/>
        </w:rPr>
        <w:t xml:space="preserve"> Functional groups are added to the ring structure. </w:t>
      </w:r>
      <w:r w:rsidRPr="002140E8">
        <w:rPr>
          <w:rFonts w:ascii="Arial" w:hAnsi="Arial" w:cs="Arial"/>
          <w:sz w:val="22"/>
          <w:szCs w:val="22"/>
        </w:rPr>
        <w:t xml:space="preserve">And finally, waxes, also part of the lipid family, </w:t>
      </w:r>
      <w:r w:rsidRPr="00E45CE2">
        <w:rPr>
          <w:rFonts w:ascii="Arial" w:hAnsi="Arial" w:cs="Arial"/>
          <w:sz w:val="22"/>
          <w:szCs w:val="22"/>
        </w:rPr>
        <w:t xml:space="preserve">are </w:t>
      </w:r>
      <w:r w:rsidRPr="00E45CE2">
        <w:rPr>
          <w:rFonts w:ascii="Arial" w:hAnsi="Arial" w:cs="Arial"/>
          <w:iCs/>
          <w:sz w:val="22"/>
          <w:szCs w:val="22"/>
        </w:rPr>
        <w:t>esters of long-chain fatty acids and long chain alcohols.</w:t>
      </w:r>
    </w:p>
    <w:p w:rsidR="002C53B1" w:rsidRPr="00305202" w:rsidRDefault="002C53B1" w:rsidP="002C53B1">
      <w:pPr>
        <w:pStyle w:val="NormalWeb"/>
        <w:spacing w:before="0" w:beforeAutospacing="0" w:after="0" w:afterAutospacing="0"/>
        <w:rPr>
          <w:rFonts w:ascii="Arial" w:hAnsi="Arial" w:cs="Arial"/>
          <w:sz w:val="22"/>
          <w:szCs w:val="22"/>
        </w:rPr>
      </w:pPr>
    </w:p>
    <w:p w:rsidR="002C53B1" w:rsidRPr="00853FE7" w:rsidRDefault="002C53B1" w:rsidP="002C53B1">
      <w:pPr>
        <w:rPr>
          <w:rFonts w:ascii="Arial" w:hAnsi="Arial" w:cs="Arial"/>
          <w:b/>
        </w:rPr>
      </w:pPr>
      <w:r w:rsidRPr="00853FE7">
        <w:rPr>
          <w:rFonts w:ascii="Arial" w:hAnsi="Arial" w:cs="Arial"/>
          <w:b/>
        </w:rPr>
        <w:t>More on fatty acids</w:t>
      </w:r>
    </w:p>
    <w:p w:rsidR="002C53B1" w:rsidRPr="00305202" w:rsidRDefault="002C53B1" w:rsidP="002C53B1">
      <w:pPr>
        <w:rPr>
          <w:rFonts w:ascii="Arial" w:hAnsi="Arial" w:cs="Arial"/>
          <w:sz w:val="22"/>
          <w:szCs w:val="22"/>
        </w:rPr>
      </w:pPr>
    </w:p>
    <w:p w:rsidR="002C53B1" w:rsidRDefault="002C53B1" w:rsidP="002C53B1">
      <w:pPr>
        <w:ind w:firstLine="720"/>
        <w:rPr>
          <w:rFonts w:ascii="Arial" w:hAnsi="Arial" w:cs="Arial"/>
        </w:rPr>
      </w:pPr>
      <w:r>
        <w:rPr>
          <w:noProof/>
          <w:sz w:val="22"/>
          <w:szCs w:val="22"/>
        </w:rPr>
        <mc:AlternateContent>
          <mc:Choice Requires="wpg">
            <w:drawing>
              <wp:anchor distT="0" distB="0" distL="114300" distR="114300" simplePos="0" relativeHeight="251772928" behindDoc="0" locked="0" layoutInCell="1" allowOverlap="1" wp14:anchorId="7E8D222F" wp14:editId="0765558C">
                <wp:simplePos x="0" y="0"/>
                <wp:positionH relativeFrom="column">
                  <wp:posOffset>1577340</wp:posOffset>
                </wp:positionH>
                <wp:positionV relativeFrom="paragraph">
                  <wp:posOffset>309245</wp:posOffset>
                </wp:positionV>
                <wp:extent cx="4022090" cy="888365"/>
                <wp:effectExtent l="0" t="3810" r="1270" b="3175"/>
                <wp:wrapSquare wrapText="bothSides"/>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888365"/>
                          <a:chOff x="4392" y="5226"/>
                          <a:chExt cx="6334" cy="1399"/>
                        </a:xfrm>
                      </wpg:grpSpPr>
                      <pic:pic xmlns:pic="http://schemas.openxmlformats.org/drawingml/2006/picture">
                        <pic:nvPicPr>
                          <pic:cNvPr id="55" name="Picture 41" descr="Palmitic acid"/>
                          <pic:cNvPicPr>
                            <a:picLocks noChangeAspect="1" noChangeArrowheads="1"/>
                          </pic:cNvPicPr>
                        </pic:nvPicPr>
                        <pic:blipFill>
                          <a:blip r:embed="rId723" r:link="rId724">
                            <a:extLst>
                              <a:ext uri="{28A0092B-C50C-407E-A947-70E740481C1C}">
                                <a14:useLocalDpi xmlns:a14="http://schemas.microsoft.com/office/drawing/2010/main" val="0"/>
                              </a:ext>
                            </a:extLst>
                          </a:blip>
                          <a:srcRect/>
                          <a:stretch>
                            <a:fillRect/>
                          </a:stretch>
                        </pic:blipFill>
                        <pic:spPr bwMode="auto">
                          <a:xfrm>
                            <a:off x="4392" y="5226"/>
                            <a:ext cx="6334"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2"/>
                        <wps:cNvSpPr txBox="1">
                          <a:spLocks noChangeArrowheads="1"/>
                        </wps:cNvSpPr>
                        <wps:spPr bwMode="auto">
                          <a:xfrm>
                            <a:off x="4570" y="6237"/>
                            <a:ext cx="5853"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Default="00FF19E5" w:rsidP="002C53B1">
                              <w:pPr>
                                <w:jc w:val="center"/>
                                <w:rPr>
                                  <w:rFonts w:ascii="Calibri" w:hAnsi="Calibri" w:cs="Arial"/>
                                  <w:sz w:val="20"/>
                                  <w:szCs w:val="20"/>
                                </w:rPr>
                              </w:pPr>
                              <w:r>
                                <w:rPr>
                                  <w:rFonts w:ascii="Calibri" w:hAnsi="Calibri" w:cs="Arial"/>
                                  <w:sz w:val="20"/>
                                  <w:szCs w:val="20"/>
                                </w:rPr>
                                <w:t>(</w:t>
                              </w:r>
                              <w:hyperlink r:id="rId725" w:history="1">
                                <w:r w:rsidRPr="00C4342D">
                                  <w:rPr>
                                    <w:rStyle w:val="Hyperlink"/>
                                    <w:rFonts w:ascii="Calibri" w:hAnsi="Calibri"/>
                                    <w:i/>
                                    <w:sz w:val="20"/>
                                    <w:szCs w:val="20"/>
                                  </w:rPr>
                                  <w:t>http://www.longevinst.org/nlt/nlt15fattyacid.htm</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4" o:spid="_x0000_s1080" style="position:absolute;left:0;text-align:left;margin-left:124.2pt;margin-top:24.35pt;width:316.7pt;height:69.95pt;z-index:251772928;mso-position-horizontal-relative:text;mso-position-vertical-relative:text" coordorigin="4392,5226" coordsize="6334,139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">
                <v:shape id="Picture 41" o:spid="_x0000_s1081" type="#_x0000_t75" alt="Palmitic acid" style="position:absolute;left:4392;top:5226;width:6334;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R3zEAAAA2wAAAA8AAABkcnMvZG93bnJldi54bWxEj0FrwkAUhO8F/8PyBG91Y8FWoquIIoSS&#10;g40ePD6yz2ww+zbNrib9912h0OMwM98wq81gG/GgzteOFcymCQji0umaKwXn0+F1AcIHZI2NY1Lw&#10;Qx4269HLClPtev6iRxEqESHsU1RgQmhTKX1pyKKfupY4elfXWQxRdpXUHfYRbhv5liTv0mLNccFg&#10;SztD5a24WwX79nMvL7Y4ffS5yY8ZX77veabUZDxslyACDeE//NfOtIL5HJ5f4g+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oR3zEAAAA2wAAAA8AAAAAAAAAAAAAAAAA&#10;nwIAAGRycy9kb3ducmV2LnhtbFBLBQYAAAAABAAEAPcAAACQAwAAAAA=&#10;">
                  <v:imagedata r:id="rId726" r:href="rId727"/>
                </v:shape>
                <v:shape id="_x0000_s1082" type="#_x0000_t202" style="position:absolute;left:4570;top:6237;width:585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j+cMA&#10;AADbAAAADwAAAGRycy9kb3ducmV2LnhtbESPX2vCMBTF3wd+h3CFvc1UwTI6o4ggyPBhOh/2eEmu&#10;TW1zU5vYdt9+GQz2eDh/fpzVZnSN6KkLlWcF81kGglh7U3Gp4PK5f3kFESKywcYzKfimAJv15GmF&#10;hfEDn6g/x1KkEQ4FKrAxtoWUQVtyGGa+JU7e1XcOY5JdKU2HQxp3jVxkWS4dVpwIFlvaWdL1+eES&#10;5Bj04+Tvt/mxll+2znH5Yd+Vep6O2zcQkcb4H/5rH4yCZQ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j+cMAAADbAAAADwAAAAAAAAAAAAAAAACYAgAAZHJzL2Rv&#10;d25yZXYueG1sUEsFBgAAAAAEAAQA9QAAAIgDAAAAAA==&#10;" stroked="f">
                  <v:textbox style="mso-fit-shape-to-text:t">
                    <w:txbxContent>
                      <w:p w:rsidR="00FF19E5" w:rsidRDefault="00FF19E5" w:rsidP="002C53B1">
                        <w:pPr>
                          <w:jc w:val="center"/>
                          <w:rPr>
                            <w:rFonts w:ascii="Calibri" w:hAnsi="Calibri" w:cs="Arial"/>
                            <w:sz w:val="20"/>
                            <w:szCs w:val="20"/>
                          </w:rPr>
                        </w:pPr>
                        <w:r>
                          <w:rPr>
                            <w:rFonts w:ascii="Calibri" w:hAnsi="Calibri" w:cs="Arial"/>
                            <w:sz w:val="20"/>
                            <w:szCs w:val="20"/>
                          </w:rPr>
                          <w:t>(</w:t>
                        </w:r>
                        <w:hyperlink r:id="rId728" w:history="1">
                          <w:r w:rsidRPr="00C4342D">
                            <w:rPr>
                              <w:rStyle w:val="Hyperlink"/>
                              <w:rFonts w:ascii="Calibri" w:hAnsi="Calibri"/>
                              <w:i/>
                              <w:sz w:val="20"/>
                              <w:szCs w:val="20"/>
                            </w:rPr>
                            <w:t>http://www.longevinst.org/nlt/nlt15fattyacid.htm</w:t>
                          </w:r>
                        </w:hyperlink>
                        <w:r>
                          <w:rPr>
                            <w:rFonts w:ascii="Calibri" w:hAnsi="Calibri" w:cs="Arial"/>
                            <w:sz w:val="20"/>
                            <w:szCs w:val="20"/>
                          </w:rPr>
                          <w:t>)</w:t>
                        </w:r>
                      </w:p>
                    </w:txbxContent>
                  </v:textbox>
                </v:shape>
                <w10:wrap type="square"/>
              </v:group>
            </w:pict>
          </mc:Fallback>
        </mc:AlternateContent>
      </w:r>
      <w:r w:rsidRPr="00583969">
        <w:rPr>
          <w:rFonts w:ascii="Arial" w:hAnsi="Arial" w:cs="Arial"/>
          <w:sz w:val="22"/>
          <w:szCs w:val="22"/>
        </w:rPr>
        <w:t xml:space="preserve">Let’s look at the chemistry of lipids, starting with their basic structure. Think of the molecule </w:t>
      </w:r>
      <w:r>
        <w:rPr>
          <w:rFonts w:ascii="Arial" w:hAnsi="Arial" w:cs="Arial"/>
          <w:sz w:val="22"/>
          <w:szCs w:val="22"/>
        </w:rPr>
        <w:t xml:space="preserve">as </w:t>
      </w:r>
      <w:r w:rsidRPr="00583969">
        <w:rPr>
          <w:rFonts w:ascii="Arial" w:hAnsi="Arial" w:cs="Arial"/>
          <w:sz w:val="22"/>
          <w:szCs w:val="22"/>
        </w:rPr>
        <w:t>having two parts—a fatty acid component and a glycerol component. Fatty acids are just carboxylic acids with long carbon chains (see diagram).</w:t>
      </w:r>
      <w:r>
        <w:rPr>
          <w:rFonts w:ascii="Arial" w:hAnsi="Arial" w:cs="Arial"/>
          <w:sz w:val="22"/>
          <w:szCs w:val="22"/>
        </w:rPr>
        <w:t xml:space="preserve"> </w:t>
      </w:r>
      <w:r w:rsidRPr="00583969">
        <w:rPr>
          <w:rFonts w:ascii="Arial" w:hAnsi="Arial" w:cs="Arial"/>
          <w:sz w:val="22"/>
          <w:szCs w:val="22"/>
        </w:rPr>
        <w:t>The example in the diagram is palmitic acid</w:t>
      </w:r>
      <w:r>
        <w:rPr>
          <w:rFonts w:ascii="Arial" w:hAnsi="Arial" w:cs="Arial"/>
        </w:rPr>
        <w:t>.</w:t>
      </w:r>
    </w:p>
    <w:p w:rsidR="002C53B1" w:rsidRDefault="002C53B1" w:rsidP="002C53B1">
      <w:pPr>
        <w:rPr>
          <w:rFonts w:ascii="Arial" w:hAnsi="Arial" w:cs="Arial"/>
          <w:sz w:val="22"/>
          <w:szCs w:val="22"/>
        </w:rPr>
      </w:pPr>
    </w:p>
    <w:p w:rsidR="002C53B1" w:rsidRDefault="002C53B1" w:rsidP="002C53B1">
      <w:pPr>
        <w:ind w:firstLine="720"/>
        <w:rPr>
          <w:rFonts w:ascii="Arial" w:hAnsi="Arial" w:cs="Arial"/>
          <w:sz w:val="22"/>
          <w:szCs w:val="22"/>
        </w:rPr>
      </w:pPr>
      <w:r w:rsidRPr="00397FF0">
        <w:rPr>
          <w:rFonts w:ascii="Arial" w:hAnsi="Arial" w:cs="Arial"/>
          <w:sz w:val="22"/>
          <w:szCs w:val="22"/>
        </w:rPr>
        <w:t xml:space="preserve">This 15-carbon alkane chain is a typical example since </w:t>
      </w:r>
      <w:r>
        <w:rPr>
          <w:rFonts w:ascii="Arial" w:hAnsi="Arial" w:cs="Arial"/>
          <w:sz w:val="22"/>
          <w:szCs w:val="22"/>
        </w:rPr>
        <w:t>most</w:t>
      </w:r>
      <w:r w:rsidRPr="00397FF0">
        <w:rPr>
          <w:rFonts w:ascii="Arial" w:hAnsi="Arial" w:cs="Arial"/>
          <w:sz w:val="22"/>
          <w:szCs w:val="22"/>
        </w:rPr>
        <w:t xml:space="preserve"> fatty acids have chains from 10</w:t>
      </w:r>
      <w:r>
        <w:rPr>
          <w:rFonts w:ascii="Arial" w:hAnsi="Arial" w:cs="Arial"/>
          <w:sz w:val="22"/>
          <w:szCs w:val="22"/>
        </w:rPr>
        <w:t>–</w:t>
      </w:r>
      <w:r w:rsidRPr="00397FF0">
        <w:rPr>
          <w:rFonts w:ascii="Arial" w:hAnsi="Arial" w:cs="Arial"/>
          <w:sz w:val="22"/>
          <w:szCs w:val="22"/>
        </w:rPr>
        <w:t xml:space="preserve">30 carbons. The part of the structure at right </w:t>
      </w:r>
      <w:r>
        <w:rPr>
          <w:rFonts w:ascii="Arial" w:hAnsi="Arial" w:cs="Arial"/>
          <w:sz w:val="22"/>
          <w:szCs w:val="22"/>
        </w:rPr>
        <w:t xml:space="preserve">in the diagram </w:t>
      </w:r>
      <w:r w:rsidRPr="00397FF0">
        <w:rPr>
          <w:rFonts w:ascii="Arial" w:hAnsi="Arial" w:cs="Arial"/>
          <w:sz w:val="22"/>
          <w:szCs w:val="22"/>
        </w:rPr>
        <w:t xml:space="preserve">is a carboxylic acid </w:t>
      </w:r>
      <w:r>
        <w:rPr>
          <w:rFonts w:ascii="Arial" w:hAnsi="Arial" w:cs="Arial"/>
          <w:sz w:val="22"/>
          <w:szCs w:val="22"/>
        </w:rPr>
        <w:t>functional group made up of a carbon atom, two oxygen atoms and a hydrogen atom. The carboxylic acid “end” of the molecule has acid properties and is polar, but the long alkane chain is non-polar. For fatty acids with longer hydrocarbon chains, the entire molecule is nonpolar, which makes it hydrophobic.</w: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r>
        <w:rPr>
          <w:noProof/>
        </w:rPr>
        <mc:AlternateContent>
          <mc:Choice Requires="wpg">
            <w:drawing>
              <wp:anchor distT="0" distB="0" distL="114300" distR="114300" simplePos="0" relativeHeight="251773952" behindDoc="0" locked="0" layoutInCell="1" allowOverlap="1" wp14:anchorId="558F81B2" wp14:editId="7D6F7F73">
                <wp:simplePos x="0" y="0"/>
                <wp:positionH relativeFrom="column">
                  <wp:posOffset>2043430</wp:posOffset>
                </wp:positionH>
                <wp:positionV relativeFrom="paragraph">
                  <wp:posOffset>213995</wp:posOffset>
                </wp:positionV>
                <wp:extent cx="3556000" cy="1402715"/>
                <wp:effectExtent l="0" t="0" r="1270" b="127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0" cy="1402715"/>
                          <a:chOff x="2680" y="10359"/>
                          <a:chExt cx="5600" cy="2209"/>
                        </a:xfrm>
                      </wpg:grpSpPr>
                      <pic:pic xmlns:pic="http://schemas.openxmlformats.org/drawingml/2006/picture">
                        <pic:nvPicPr>
                          <pic:cNvPr id="58" name="Picture 44" descr="Lauric Acid"/>
                          <pic:cNvPicPr>
                            <a:picLocks noChangeAspect="1" noChangeArrowheads="1"/>
                          </pic:cNvPicPr>
                        </pic:nvPicPr>
                        <pic:blipFill>
                          <a:blip r:embed="rId729" r:link="rId730">
                            <a:extLst>
                              <a:ext uri="{28A0092B-C50C-407E-A947-70E740481C1C}">
                                <a14:useLocalDpi xmlns:a14="http://schemas.microsoft.com/office/drawing/2010/main" val="0"/>
                              </a:ext>
                            </a:extLst>
                          </a:blip>
                          <a:srcRect/>
                          <a:stretch>
                            <a:fillRect/>
                          </a:stretch>
                        </pic:blipFill>
                        <pic:spPr bwMode="auto">
                          <a:xfrm>
                            <a:off x="2680" y="10359"/>
                            <a:ext cx="5600"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2"/>
                        <wps:cNvSpPr txBox="1">
                          <a:spLocks noChangeArrowheads="1"/>
                        </wps:cNvSpPr>
                        <wps:spPr bwMode="auto">
                          <a:xfrm>
                            <a:off x="2868" y="12180"/>
                            <a:ext cx="5217"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Default="00FF19E5" w:rsidP="002C53B1">
                              <w:pPr>
                                <w:jc w:val="center"/>
                              </w:pPr>
                              <w:r>
                                <w:rPr>
                                  <w:rFonts w:ascii="Calibri" w:hAnsi="Calibri" w:cs="Arial"/>
                                  <w:sz w:val="20"/>
                                  <w:szCs w:val="20"/>
                                </w:rPr>
                                <w:t>(</w:t>
                              </w:r>
                              <w:hyperlink r:id="rId731" w:history="1">
                                <w:r w:rsidRPr="00581B5A">
                                  <w:rPr>
                                    <w:rStyle w:val="Hyperlink"/>
                                    <w:rFonts w:ascii="Calibri" w:hAnsi="Calibri"/>
                                    <w:i/>
                                    <w:sz w:val="20"/>
                                    <w:szCs w:val="20"/>
                                  </w:rPr>
                                  <w:t>http://www.raw-milk-facts.com/fatty_acids_T3.html</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7" o:spid="_x0000_s1083" style="position:absolute;margin-left:160.9pt;margin-top:16.85pt;width:280pt;height:110.45pt;z-index:251773952;mso-position-horizontal-relative:text;mso-position-vertical-relative:text" coordorigin="2680,10359" coordsize="5600,2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">
                <v:shape id="Picture 44" o:spid="_x0000_s1084" type="#_x0000_t75" alt="Lauric Acid" style="position:absolute;left:2680;top:10359;width:5600;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gtla/AAAA2wAAAA8AAABkcnMvZG93bnJldi54bWxET02LwjAQvQv+hzCCN01XqCzVtCwLgh5c&#10;tApeh2ZsyzaTksRa/705LOzx8b63xWg6MZDzrWUFH8sEBHFldcu1gutlt/gE4QOyxs4yKXiRhyKf&#10;TraYafvkMw1lqEUMYZ+hgiaEPpPSVw0Z9EvbE0fubp3BEKGrpXb4jOGmk6skWUuDLceGBnv6bqj6&#10;LR9Gwe3o+vSQjufy9CjDj0/uV1sPSs1n49cGRKAx/Iv/3HutII1j45f4A2T+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oLZWvwAAANsAAAAPAAAAAAAAAAAAAAAAAJ8CAABk&#10;cnMvZG93bnJldi54bWxQSwUGAAAAAAQABAD3AAAAiwMAAAAA&#10;">
                  <v:imagedata r:id="rId732" r:href="rId733"/>
                </v:shape>
                <v:shape id="_x0000_s1085" type="#_x0000_t202" style="position:absolute;left:2868;top:12180;width:52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3i8IA&#10;AADbAAAADwAAAGRycy9kb3ducmV2LnhtbESPS4vCMBSF94L/IVxhdjZVUMaOUQZBEHHha+Hy0txp&#10;Om1uahO18++NIMzycB4fZ77sbC3u1PrSsYJRkoIgzp0uuVBwPq2HnyB8QNZYOyYFf+Rhuej35php&#10;9+AD3Y+hEHGEfYYKTAhNJqXPDVn0iWuIo/fjWoshyraQusVHHLe1HKfpVFosORIMNrQylFfHm42Q&#10;nc9vB3f9He0qeTHVFCd7s1XqY9B9f4EI1IX/8Lu90QomM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PeLwgAAANsAAAAPAAAAAAAAAAAAAAAAAJgCAABkcnMvZG93&#10;bnJldi54bWxQSwUGAAAAAAQABAD1AAAAhwMAAAAA&#10;" stroked="f">
                  <v:textbox style="mso-fit-shape-to-text:t">
                    <w:txbxContent>
                      <w:p w:rsidR="00FF19E5" w:rsidRDefault="00FF19E5" w:rsidP="002C53B1">
                        <w:pPr>
                          <w:jc w:val="center"/>
                        </w:pPr>
                        <w:r>
                          <w:rPr>
                            <w:rFonts w:ascii="Calibri" w:hAnsi="Calibri" w:cs="Arial"/>
                            <w:sz w:val="20"/>
                            <w:szCs w:val="20"/>
                          </w:rPr>
                          <w:t>(</w:t>
                        </w:r>
                        <w:hyperlink r:id="rId734" w:history="1">
                          <w:r w:rsidRPr="00581B5A">
                            <w:rPr>
                              <w:rStyle w:val="Hyperlink"/>
                              <w:rFonts w:ascii="Calibri" w:hAnsi="Calibri"/>
                              <w:i/>
                              <w:sz w:val="20"/>
                              <w:szCs w:val="20"/>
                            </w:rPr>
                            <w:t>http://www.raw-milk-facts.com/fatty_acids_T3.html</w:t>
                          </w:r>
                        </w:hyperlink>
                        <w:r>
                          <w:rPr>
                            <w:rFonts w:ascii="Calibri" w:hAnsi="Calibri" w:cs="Arial"/>
                            <w:sz w:val="20"/>
                            <w:szCs w:val="20"/>
                          </w:rPr>
                          <w:t>)</w:t>
                        </w:r>
                      </w:p>
                    </w:txbxContent>
                  </v:textbox>
                </v:shape>
                <w10:wrap type="square"/>
              </v:group>
            </w:pict>
          </mc:Fallback>
        </mc:AlternateContent>
      </w:r>
      <w:r>
        <w:rPr>
          <w:rFonts w:ascii="Arial" w:hAnsi="Arial" w:cs="Arial"/>
          <w:sz w:val="22"/>
          <w:szCs w:val="22"/>
        </w:rPr>
        <w:tab/>
        <w:t>The long hydrocarbon chains in fatty acids may contain all single covalent bonds between the carbon atoms, or one or more of the carbon-carbon bonds may be double covalent bonds. If all the carbon-carbon bonds are single covalent bonds then the molecule is considered saturated. If one or more of the bonds is a double covalent bond, the molecule is unsaturated. An example of a saturated fatty acid and an unsaturated fatty acid are shown in the diagrams below. Lauric acid is a saturated fatty acid. Notice that all the C-C bonds are single bonds.</w:t>
      </w:r>
    </w:p>
    <w:p w:rsidR="002C53B1" w:rsidRDefault="002C53B1" w:rsidP="002C53B1">
      <w:pPr>
        <w:ind w:right="2160"/>
        <w:rPr>
          <w:rFonts w:ascii="Calibri" w:hAnsi="Calibri" w:cs="Arial"/>
          <w:sz w:val="20"/>
          <w:szCs w:val="20"/>
        </w:rPr>
      </w:pPr>
    </w:p>
    <w:p w:rsidR="002C53B1" w:rsidRDefault="002C53B1" w:rsidP="002C53B1">
      <w:pPr>
        <w:rPr>
          <w:rFonts w:ascii="Calibri" w:hAnsi="Calibri" w:cs="Arial"/>
          <w:sz w:val="20"/>
          <w:szCs w:val="20"/>
        </w:rPr>
      </w:pPr>
      <w:r>
        <w:rPr>
          <w:rFonts w:ascii="Calibri" w:hAnsi="Calibri" w:cs="Arial"/>
          <w:sz w:val="20"/>
          <w:szCs w:val="20"/>
        </w:rPr>
        <w:br w:type="page"/>
      </w:r>
    </w:p>
    <w:p w:rsidR="002C53B1" w:rsidRDefault="002C53B1" w:rsidP="002C53B1">
      <w:pPr>
        <w:rPr>
          <w:rFonts w:ascii="Arial" w:hAnsi="Arial" w:cs="Arial"/>
          <w:sz w:val="22"/>
          <w:szCs w:val="22"/>
        </w:rPr>
      </w:pPr>
      <w:r>
        <w:rPr>
          <w:noProof/>
        </w:rPr>
        <w:lastRenderedPageBreak/>
        <mc:AlternateContent>
          <mc:Choice Requires="wpg">
            <w:drawing>
              <wp:anchor distT="0" distB="0" distL="114300" distR="114300" simplePos="0" relativeHeight="251774976" behindDoc="0" locked="0" layoutInCell="1" allowOverlap="1" wp14:anchorId="39794D4C" wp14:editId="7D973373">
                <wp:simplePos x="0" y="0"/>
                <wp:positionH relativeFrom="column">
                  <wp:posOffset>268605</wp:posOffset>
                </wp:positionH>
                <wp:positionV relativeFrom="paragraph">
                  <wp:posOffset>67310</wp:posOffset>
                </wp:positionV>
                <wp:extent cx="5364480" cy="1359535"/>
                <wp:effectExtent l="1905" t="635" r="0" b="1905"/>
                <wp:wrapSquare wrapText="bothSides"/>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1359535"/>
                          <a:chOff x="1863" y="1790"/>
                          <a:chExt cx="8448" cy="2141"/>
                        </a:xfrm>
                      </wpg:grpSpPr>
                      <pic:pic xmlns:pic="http://schemas.openxmlformats.org/drawingml/2006/picture">
                        <pic:nvPicPr>
                          <pic:cNvPr id="64" name="Picture 47" descr="http://www.foodnetworksolution.com/uploaded/OleicAcid.jpg"/>
                          <pic:cNvPicPr>
                            <a:picLocks noChangeAspect="1" noChangeArrowheads="1"/>
                          </pic:cNvPicPr>
                        </pic:nvPicPr>
                        <pic:blipFill>
                          <a:blip r:embed="rId735" r:link="rId736">
                            <a:extLst>
                              <a:ext uri="{28A0092B-C50C-407E-A947-70E740481C1C}">
                                <a14:useLocalDpi xmlns:a14="http://schemas.microsoft.com/office/drawing/2010/main" val="0"/>
                              </a:ext>
                            </a:extLst>
                          </a:blip>
                          <a:srcRect/>
                          <a:stretch>
                            <a:fillRect/>
                          </a:stretch>
                        </pic:blipFill>
                        <pic:spPr bwMode="auto">
                          <a:xfrm>
                            <a:off x="2173" y="1790"/>
                            <a:ext cx="7895"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2"/>
                        <wps:cNvSpPr txBox="1">
                          <a:spLocks noChangeArrowheads="1"/>
                        </wps:cNvSpPr>
                        <wps:spPr bwMode="auto">
                          <a:xfrm>
                            <a:off x="1863" y="3543"/>
                            <a:ext cx="8448"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Default="00FF19E5" w:rsidP="002C53B1">
                              <w:pPr>
                                <w:jc w:val="center"/>
                                <w:rPr>
                                  <w:rFonts w:ascii="Calibri" w:hAnsi="Calibri" w:cs="Arial"/>
                                  <w:sz w:val="20"/>
                                  <w:szCs w:val="20"/>
                                </w:rPr>
                              </w:pPr>
                              <w:r>
                                <w:rPr>
                                  <w:rFonts w:ascii="Calibri" w:hAnsi="Calibri" w:cs="Arial"/>
                                  <w:sz w:val="20"/>
                                  <w:szCs w:val="20"/>
                                </w:rPr>
                                <w:t>(</w:t>
                              </w:r>
                              <w:hyperlink r:id="rId737" w:history="1">
                                <w:r w:rsidRPr="00857AAD">
                                  <w:rPr>
                                    <w:rStyle w:val="Hyperlink"/>
                                    <w:rFonts w:ascii="Calibri" w:hAnsi="Calibri"/>
                                    <w:i/>
                                    <w:sz w:val="20"/>
                                    <w:szCs w:val="20"/>
                                  </w:rPr>
                                  <w:t>http://www.foodnetworksolution.com/wiki/word/1643/oleic-acid</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0" o:spid="_x0000_s1086" style="position:absolute;margin-left:21.15pt;margin-top:5.3pt;width:422.4pt;height:107.05pt;z-index:251774976;mso-position-horizontal-relative:text;mso-position-vertical-relative:text" coordorigin="1863,1790" coordsize="8448,21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">
                <v:shape id="Picture 47" o:spid="_x0000_s1087" type="#_x0000_t75" alt="http://www.foodnetworksolution.com/uploaded/OleicAcid.jpg" style="position:absolute;left:2173;top:1790;width:7895;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jLPEAAAA2wAAAA8AAABkcnMvZG93bnJldi54bWxEj09rwkAUxO9Cv8PyCl5EN5Y2lphVJEXw&#10;IsW0vT+yL3/s7tuQ3Wr89t1CweMwM79h8u1ojbjQ4DvHCpaLBARx5XTHjYLPj/38FYQPyBqNY1Jw&#10;Iw/bzcMkx0y7K5/oUoZGRAj7DBW0IfSZlL5qyaJfuJ44erUbLIYoh0bqAa8Rbo18SpJUWuw4LrTY&#10;U9FS9V3+WAX7d6OP9csuvX2hORfL4jh7WwWlpo/jbg0i0Bju4f/2QStIn+HvS/w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UjLPEAAAA2wAAAA8AAAAAAAAAAAAAAAAA&#10;nwIAAGRycy9kb3ducmV2LnhtbFBLBQYAAAAABAAEAPcAAACQAwAAAAA=&#10;">
                  <v:imagedata r:id="rId738" r:href="rId739"/>
                </v:shape>
                <v:shape id="_x0000_s1088" type="#_x0000_t202" style="position:absolute;left:1863;top:3543;width:844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3M8MA&#10;AADbAAAADwAAAGRycy9kb3ducmV2LnhtbESPX2vCMBTF3wd+h3CFvc1UwTI6o4ggyPBhOh/2eEmu&#10;TW1zU5vYdt9+GQz2eDh/fpzVZnSN6KkLlWcF81kGglh7U3Gp4PK5f3kFESKywcYzKfimAJv15GmF&#10;hfEDn6g/x1KkEQ4FKrAxtoWUQVtyGGa+JU7e1XcOY5JdKU2HQxp3jVxkWS4dVpwIFlvaWdL1+eES&#10;5Bj04+Tvt/mxll+2znH5Yd+Vep6O2zcQkcb4H/5rH4yCfAm/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3M8MAAADbAAAADwAAAAAAAAAAAAAAAACYAgAAZHJzL2Rv&#10;d25yZXYueG1sUEsFBgAAAAAEAAQA9QAAAIgDAAAAAA==&#10;" stroked="f">
                  <v:textbox style="mso-fit-shape-to-text:t">
                    <w:txbxContent>
                      <w:p w:rsidR="00FF19E5" w:rsidRDefault="00FF19E5" w:rsidP="002C53B1">
                        <w:pPr>
                          <w:jc w:val="center"/>
                          <w:rPr>
                            <w:rFonts w:ascii="Calibri" w:hAnsi="Calibri" w:cs="Arial"/>
                            <w:sz w:val="20"/>
                            <w:szCs w:val="20"/>
                          </w:rPr>
                        </w:pPr>
                        <w:r>
                          <w:rPr>
                            <w:rFonts w:ascii="Calibri" w:hAnsi="Calibri" w:cs="Arial"/>
                            <w:sz w:val="20"/>
                            <w:szCs w:val="20"/>
                          </w:rPr>
                          <w:t>(</w:t>
                        </w:r>
                        <w:hyperlink r:id="rId740" w:history="1">
                          <w:r w:rsidRPr="00857AAD">
                            <w:rPr>
                              <w:rStyle w:val="Hyperlink"/>
                              <w:rFonts w:ascii="Calibri" w:hAnsi="Calibri"/>
                              <w:i/>
                              <w:sz w:val="20"/>
                              <w:szCs w:val="20"/>
                            </w:rPr>
                            <w:t>http://www.foodnetworksolution.com/wiki/word/1643/oleic-acid</w:t>
                          </w:r>
                        </w:hyperlink>
                        <w:r>
                          <w:rPr>
                            <w:rFonts w:ascii="Calibri" w:hAnsi="Calibri" w:cs="Arial"/>
                            <w:sz w:val="20"/>
                            <w:szCs w:val="20"/>
                          </w:rPr>
                          <w:t>)</w:t>
                        </w:r>
                      </w:p>
                    </w:txbxContent>
                  </v:textbox>
                </v:shape>
                <w10:wrap type="square"/>
              </v:group>
            </w:pict>
          </mc:Fallback>
        </mc:AlternateContent>
      </w:r>
    </w:p>
    <w:p w:rsidR="002C53B1" w:rsidRDefault="002C53B1" w:rsidP="002C53B1">
      <w:pPr>
        <w:ind w:firstLine="720"/>
        <w:rPr>
          <w:rFonts w:ascii="Arial" w:hAnsi="Arial" w:cs="Arial"/>
          <w:sz w:val="22"/>
          <w:szCs w:val="22"/>
        </w:rPr>
      </w:pPr>
      <w:r>
        <w:rPr>
          <w:rFonts w:ascii="Arial" w:hAnsi="Arial" w:cs="Arial"/>
          <w:sz w:val="22"/>
          <w:szCs w:val="22"/>
        </w:rPr>
        <w:t>Ol</w:t>
      </w:r>
      <w:r w:rsidRPr="00A8692C">
        <w:rPr>
          <w:rFonts w:ascii="Arial" w:hAnsi="Arial" w:cs="Arial"/>
          <w:sz w:val="22"/>
          <w:szCs w:val="22"/>
        </w:rPr>
        <w:t>eic acid is an unsaturated fatty acid</w:t>
      </w:r>
      <w:r>
        <w:rPr>
          <w:rFonts w:ascii="Arial" w:hAnsi="Arial" w:cs="Arial"/>
          <w:sz w:val="22"/>
          <w:szCs w:val="22"/>
        </w:rPr>
        <w:t xml:space="preserve"> because there is one double bond between two of the carbon atoms in the chain. In the diagram oleic acid is labeled as a “monounsaturated” fatty acid because there is only one double bond. If there were more than one double bond in the molecule, it would be a polyunsaturated fatty acid. Such a fatty acid</w:t>
      </w:r>
      <w:r w:rsidRPr="00FC6D3F">
        <w:rPr>
          <w:rFonts w:ascii="Arial" w:hAnsi="Arial" w:cs="Arial"/>
          <w:sz w:val="22"/>
          <w:szCs w:val="22"/>
        </w:rPr>
        <w:t>, alpha-linoleic acid,</w:t>
      </w:r>
      <w:r>
        <w:rPr>
          <w:rFonts w:ascii="Arial" w:hAnsi="Arial" w:cs="Arial"/>
          <w:sz w:val="22"/>
          <w:szCs w:val="22"/>
        </w:rPr>
        <w:t xml:space="preserve"> is polyunsaturated as shown below by the arrows pointing to the two double bonds.</w:t>
      </w:r>
    </w:p>
    <w:p w:rsidR="002C53B1" w:rsidRPr="00EC3D9B" w:rsidRDefault="002C53B1" w:rsidP="002C53B1">
      <w:pPr>
        <w:rPr>
          <w:rFonts w:ascii="Calibri" w:hAnsi="Calibri" w:cs="Arial"/>
          <w:sz w:val="20"/>
          <w:szCs w:val="20"/>
        </w:rPr>
      </w:pPr>
      <w:r>
        <w:rPr>
          <w:noProof/>
        </w:rPr>
        <mc:AlternateContent>
          <mc:Choice Requires="wpg">
            <w:drawing>
              <wp:anchor distT="0" distB="0" distL="114300" distR="114300" simplePos="0" relativeHeight="251776000" behindDoc="0" locked="0" layoutInCell="1" allowOverlap="1" wp14:anchorId="2C9DB0A0" wp14:editId="388DA88B">
                <wp:simplePos x="0" y="0"/>
                <wp:positionH relativeFrom="column">
                  <wp:posOffset>465455</wp:posOffset>
                </wp:positionH>
                <wp:positionV relativeFrom="paragraph">
                  <wp:posOffset>25400</wp:posOffset>
                </wp:positionV>
                <wp:extent cx="5013325" cy="1302385"/>
                <wp:effectExtent l="0" t="0" r="0" b="3810"/>
                <wp:wrapSquare wrapText="bothSides"/>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325" cy="1302385"/>
                          <a:chOff x="2173" y="5101"/>
                          <a:chExt cx="7895" cy="2051"/>
                        </a:xfrm>
                      </wpg:grpSpPr>
                      <pic:pic xmlns:pic="http://schemas.openxmlformats.org/drawingml/2006/picture">
                        <pic:nvPicPr>
                          <pic:cNvPr id="348" name="Picture 50" descr="CLA.jpg"/>
                          <pic:cNvPicPr>
                            <a:picLocks noChangeAspect="1" noChangeArrowheads="1"/>
                          </pic:cNvPicPr>
                        </pic:nvPicPr>
                        <pic:blipFill>
                          <a:blip r:embed="rId741" r:link="rId742">
                            <a:extLst>
                              <a:ext uri="{28A0092B-C50C-407E-A947-70E740481C1C}">
                                <a14:useLocalDpi xmlns:a14="http://schemas.microsoft.com/office/drawing/2010/main" val="0"/>
                              </a:ext>
                            </a:extLst>
                          </a:blip>
                          <a:srcRect/>
                          <a:stretch>
                            <a:fillRect/>
                          </a:stretch>
                        </pic:blipFill>
                        <pic:spPr bwMode="auto">
                          <a:xfrm>
                            <a:off x="2173" y="5101"/>
                            <a:ext cx="7895"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 name="Text Box 2"/>
                        <wps:cNvSpPr txBox="1">
                          <a:spLocks noChangeArrowheads="1"/>
                        </wps:cNvSpPr>
                        <wps:spPr bwMode="auto">
                          <a:xfrm>
                            <a:off x="2265" y="6779"/>
                            <a:ext cx="7320"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Pr="00FC6D3F" w:rsidRDefault="00FF19E5" w:rsidP="002C53B1">
                              <w:pPr>
                                <w:jc w:val="center"/>
                                <w:rPr>
                                  <w:rFonts w:ascii="Calibri" w:hAnsi="Calibri" w:cs="Arial"/>
                                  <w:sz w:val="20"/>
                                  <w:szCs w:val="20"/>
                                </w:rPr>
                              </w:pPr>
                              <w:r>
                                <w:rPr>
                                  <w:rFonts w:ascii="Calibri" w:hAnsi="Calibri" w:cs="Arial"/>
                                  <w:sz w:val="20"/>
                                  <w:szCs w:val="20"/>
                                </w:rPr>
                                <w:t>(</w:t>
                              </w:r>
                              <w:hyperlink r:id="rId743" w:history="1">
                                <w:r w:rsidRPr="00857AAD">
                                  <w:rPr>
                                    <w:rStyle w:val="Hyperlink"/>
                                    <w:rFonts w:ascii="Calibri" w:hAnsi="Calibri"/>
                                    <w:i/>
                                    <w:sz w:val="20"/>
                                    <w:szCs w:val="20"/>
                                  </w:rPr>
                                  <w:t>http://modernherbalmedicine.com/articles/fat-facts-2.html?page=3</w:t>
                                </w:r>
                              </w:hyperlink>
                              <w:r>
                                <w:rPr>
                                  <w:rFonts w:ascii="Calibri" w:hAnsi="Calibri" w:cs="Arial"/>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89" style="position:absolute;margin-left:36.65pt;margin-top:2pt;width:394.75pt;height:102.55pt;z-index:251776000;mso-position-horizontal-relative:text;mso-position-vertical-relative:text" coordorigin="2173,5101" coordsize="7895,2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">
                <v:shape id="Picture 50" o:spid="_x0000_s1090" type="#_x0000_t75" alt="CLA.jpg" style="position:absolute;left:2173;top:5101;width:7895;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C2YLBAAAA3AAAAA8AAABkcnMvZG93bnJldi54bWxET8uKwjAU3QvzD+EK7jRVB5VqlKHgIAwI&#10;vvaX5tpWk5vaZLQzX28WgsvDeS9WrTXiTo2vHCsYDhIQxLnTFRcKjod1fwbCB2SNxjEp+CMPq+VH&#10;Z4Gpdg/e0X0fChFD2KeooAyhTqX0eUkW/cDVxJE7u8ZiiLAppG7wEcOtkaMkmUiLFceGEmvKSsqv&#10;+1+rwOzC97i+ZT//o+FWTy/T03mWGaV63fZrDiJQG97il3ujFYw/49p4Jh4B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C2YLBAAAA3AAAAA8AAAAAAAAAAAAAAAAAnwIA&#10;AGRycy9kb3ducmV2LnhtbFBLBQYAAAAABAAEAPcAAACNAwAAAAA=&#10;">
                  <v:imagedata r:id="rId744" r:href="rId745"/>
                </v:shape>
                <v:shape id="_x0000_s1091" type="#_x0000_t202" style="position:absolute;left:2265;top:6779;width:732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FF19E5" w:rsidRPr="00FC6D3F" w:rsidRDefault="00FF19E5" w:rsidP="002C53B1">
                        <w:pPr>
                          <w:jc w:val="center"/>
                          <w:rPr>
                            <w:rFonts w:ascii="Calibri" w:hAnsi="Calibri" w:cs="Arial"/>
                            <w:sz w:val="20"/>
                            <w:szCs w:val="20"/>
                          </w:rPr>
                        </w:pPr>
                        <w:r>
                          <w:rPr>
                            <w:rFonts w:ascii="Calibri" w:hAnsi="Calibri" w:cs="Arial"/>
                            <w:sz w:val="20"/>
                            <w:szCs w:val="20"/>
                          </w:rPr>
                          <w:t>(</w:t>
                        </w:r>
                        <w:hyperlink r:id="rId746" w:history="1">
                          <w:r w:rsidRPr="00857AAD">
                            <w:rPr>
                              <w:rStyle w:val="Hyperlink"/>
                              <w:rFonts w:ascii="Calibri" w:hAnsi="Calibri"/>
                              <w:i/>
                              <w:sz w:val="20"/>
                              <w:szCs w:val="20"/>
                            </w:rPr>
                            <w:t>http://modernherbalmedicine.com/articles/fat-facts-2.html?page=3</w:t>
                          </w:r>
                        </w:hyperlink>
                        <w:r>
                          <w:rPr>
                            <w:rFonts w:ascii="Calibri" w:hAnsi="Calibri" w:cs="Arial"/>
                            <w:sz w:val="20"/>
                            <w:szCs w:val="20"/>
                          </w:rPr>
                          <w:t>)</w:t>
                        </w:r>
                      </w:p>
                    </w:txbxContent>
                  </v:textbox>
                </v:shape>
                <w10:wrap type="square"/>
              </v:group>
            </w:pict>
          </mc:Fallback>
        </mc:AlternateConten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p>
    <w:p w:rsidR="002C53B1" w:rsidRDefault="002C53B1" w:rsidP="002C53B1">
      <w:pPr>
        <w:ind w:firstLine="720"/>
        <w:rPr>
          <w:rFonts w:ascii="Arial" w:hAnsi="Arial" w:cs="Arial"/>
          <w:sz w:val="22"/>
          <w:szCs w:val="22"/>
        </w:rPr>
      </w:pPr>
    </w:p>
    <w:p w:rsidR="002C53B1" w:rsidRPr="007D70E4" w:rsidRDefault="002C53B1" w:rsidP="002C53B1">
      <w:pPr>
        <w:ind w:firstLine="720"/>
        <w:rPr>
          <w:rFonts w:ascii="Arial" w:hAnsi="Arial" w:cs="Arial"/>
          <w:sz w:val="22"/>
          <w:szCs w:val="22"/>
        </w:rPr>
      </w:pPr>
      <w:r w:rsidRPr="007D70E4">
        <w:rPr>
          <w:rFonts w:ascii="Arial" w:hAnsi="Arial" w:cs="Arial"/>
          <w:sz w:val="22"/>
          <w:szCs w:val="22"/>
        </w:rPr>
        <w:t>So we can have saturated fatty acids or unsaturated fatty acid</w:t>
      </w:r>
      <w:r>
        <w:rPr>
          <w:rFonts w:ascii="Arial" w:hAnsi="Arial" w:cs="Arial"/>
          <w:sz w:val="22"/>
          <w:szCs w:val="22"/>
        </w:rPr>
        <w:t>s</w:t>
      </w:r>
      <w:r w:rsidRPr="007D70E4">
        <w:rPr>
          <w:rFonts w:ascii="Arial" w:hAnsi="Arial" w:cs="Arial"/>
          <w:sz w:val="22"/>
          <w:szCs w:val="22"/>
        </w:rPr>
        <w:t>, and within the latter category we can have monounsaturated and polyunsaturated compounds. This nomenclature carries through to fats themselves.</w:t>
      </w:r>
      <w:r>
        <w:rPr>
          <w:rFonts w:ascii="Arial" w:hAnsi="Arial" w:cs="Arial"/>
          <w:sz w:val="22"/>
          <w:szCs w:val="22"/>
        </w:rPr>
        <w:t xml:space="preserve"> </w:t>
      </w:r>
      <w:r w:rsidRPr="007D70E4">
        <w:rPr>
          <w:rFonts w:ascii="Arial" w:hAnsi="Arial" w:cs="Arial"/>
          <w:sz w:val="22"/>
          <w:szCs w:val="22"/>
        </w:rPr>
        <w:t>More on this later.</w:t>
      </w:r>
    </w:p>
    <w:p w:rsidR="002C53B1" w:rsidRPr="007D70E4" w:rsidRDefault="002C53B1" w:rsidP="002C53B1">
      <w:pPr>
        <w:rPr>
          <w:rFonts w:ascii="Arial" w:hAnsi="Arial" w:cs="Arial"/>
          <w:sz w:val="22"/>
          <w:szCs w:val="22"/>
        </w:rPr>
      </w:pPr>
    </w:p>
    <w:p w:rsidR="002C53B1" w:rsidRDefault="002C53B1" w:rsidP="002C53B1">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63712" behindDoc="0" locked="0" layoutInCell="1" allowOverlap="1" wp14:anchorId="2D879BBD" wp14:editId="466E60D3">
                <wp:simplePos x="0" y="0"/>
                <wp:positionH relativeFrom="column">
                  <wp:posOffset>2703830</wp:posOffset>
                </wp:positionH>
                <wp:positionV relativeFrom="paragraph">
                  <wp:posOffset>347345</wp:posOffset>
                </wp:positionV>
                <wp:extent cx="3125470" cy="2608580"/>
                <wp:effectExtent l="0" t="3175" r="0" b="7620"/>
                <wp:wrapSquare wrapText="bothSides"/>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5470" cy="2608580"/>
                          <a:chOff x="5698" y="9116"/>
                          <a:chExt cx="4922" cy="4108"/>
                        </a:xfrm>
                      </wpg:grpSpPr>
                      <pic:pic xmlns:pic="http://schemas.openxmlformats.org/drawingml/2006/picture">
                        <pic:nvPicPr>
                          <pic:cNvPr id="351" name="Picture 22" descr="image"/>
                          <pic:cNvPicPr>
                            <a:picLocks noChangeAspect="1" noChangeArrowheads="1"/>
                          </pic:cNvPicPr>
                        </pic:nvPicPr>
                        <pic:blipFill>
                          <a:blip r:embed="rId747" r:link="rId748">
                            <a:extLst>
                              <a:ext uri="{28A0092B-C50C-407E-A947-70E740481C1C}">
                                <a14:useLocalDpi xmlns:a14="http://schemas.microsoft.com/office/drawing/2010/main" val="0"/>
                              </a:ext>
                            </a:extLst>
                          </a:blip>
                          <a:srcRect/>
                          <a:stretch>
                            <a:fillRect/>
                          </a:stretch>
                        </pic:blipFill>
                        <pic:spPr bwMode="auto">
                          <a:xfrm>
                            <a:off x="5698" y="9116"/>
                            <a:ext cx="4922"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23"/>
                        <wps:cNvSpPr txBox="1">
                          <a:spLocks noChangeArrowheads="1"/>
                        </wps:cNvSpPr>
                        <wps:spPr bwMode="auto">
                          <a:xfrm>
                            <a:off x="6051" y="12564"/>
                            <a:ext cx="4301" cy="660"/>
                          </a:xfrm>
                          <a:prstGeom prst="rect">
                            <a:avLst/>
                          </a:prstGeom>
                          <a:solidFill>
                            <a:srgbClr val="FFFFFF"/>
                          </a:solidFill>
                          <a:ln w="9525">
                            <a:solidFill>
                              <a:srgbClr val="FFFFFF"/>
                            </a:solidFill>
                            <a:miter lim="800000"/>
                            <a:headEnd/>
                            <a:tailEnd/>
                          </a:ln>
                        </wps:spPr>
                        <wps:txbx>
                          <w:txbxContent>
                            <w:p w:rsidR="00FF19E5" w:rsidRDefault="00FF19E5" w:rsidP="002C53B1">
                              <w:pPr>
                                <w:pStyle w:val="NormalWeb"/>
                                <w:shd w:val="clear" w:color="auto" w:fill="FFFFFF"/>
                              </w:pPr>
                              <w:r w:rsidRPr="00581B5A">
                                <w:rPr>
                                  <w:rFonts w:ascii="Calibri" w:hAnsi="Calibri" w:cs="Arial"/>
                                  <w:sz w:val="20"/>
                                  <w:szCs w:val="20"/>
                                </w:rPr>
                                <w:t>(</w:t>
                              </w:r>
                              <w:hyperlink r:id="rId749" w:history="1">
                                <w:r w:rsidRPr="00581B5A">
                                  <w:rPr>
                                    <w:rStyle w:val="Hyperlink"/>
                                    <w:rFonts w:ascii="Calibri" w:hAnsi="Calibri"/>
                                    <w:i/>
                                    <w:sz w:val="20"/>
                                    <w:szCs w:val="20"/>
                                  </w:rPr>
                                  <w:t>http://telstar.ote.cmu.edu/biology/MembranePage/index2.html</w:t>
                                </w:r>
                              </w:hyperlink>
                              <w:r w:rsidRPr="00581B5A">
                                <w:rPr>
                                  <w:rFonts w:ascii="Calibri" w:hAnsi="Calibri" w:cs="Arial"/>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 o:spid="_x0000_s1092" style="position:absolute;margin-left:212.9pt;margin-top:27.35pt;width:246.1pt;height:205.4pt;z-index:251763712;mso-position-horizontal-relative:text;mso-position-vertical-relative:text" coordorigin="5698,9116" coordsize="4922,4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">
                <v:shape id="Picture 22" o:spid="_x0000_s1093" type="#_x0000_t75" alt="image" style="position:absolute;left:5698;top:9116;width:4922;height:3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wLp/IAAAA3AAAAA8AAABkcnMvZG93bnJldi54bWxEj0FrwkAUhO+C/2F5hd50E21LSV1FhIIt&#10;aFsVSm+P7DMJyb5Ns2sS/fWuUOhxmJlvmNmiN5VoqXGFZQXxOAJBnFpdcKbgsH8dPYNwHlljZZkU&#10;nMnBYj4czDDRtuMvanc+EwHCLkEFufd1IqVLczLoxrYmDt7RNgZ9kE0mdYNdgJtKTqLoSRosOCzk&#10;WNMqp7TcnYyC1cdbeXo/PhSfk+6yjb9/y59NGyl1f9cvX0B46v1/+K+91gqmjzHczoQj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MC6fyAAAANwAAAAPAAAAAAAAAAAA&#10;AAAAAJ8CAABkcnMvZG93bnJldi54bWxQSwUGAAAAAAQABAD3AAAAlAMAAAAA&#10;">
                  <v:imagedata r:id="rId750" r:href="rId751"/>
                </v:shape>
                <v:shape id="Text Box 23" o:spid="_x0000_s1094" type="#_x0000_t202" style="position:absolute;left:6051;top:12564;width:430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EOcIA&#10;AADcAAAADwAAAGRycy9kb3ducmV2LnhtbERPTWuDQBC9B/oflinkEppVC6FYVxFpSK9JeultcCcq&#10;dWfV3UaTX98tFHqbx/ucrFhML640uc6ygngbgSCure64UfBx3j+9gHAeWWNvmRTcyEGRP6wyTLWd&#10;+UjXk29ECGGXooLW+yGV0tUtGXRbOxAH7mIngz7AqZF6wjmEm14mUbSTBjsODS0OVLVUf52+jQI7&#10;v92MpTFKNp93c6jK8XhJRqXWj0v5CsLT4v/Ff+53HebHz/D7TLhA5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gQ5wgAAANwAAAAPAAAAAAAAAAAAAAAAAJgCAABkcnMvZG93&#10;bnJldi54bWxQSwUGAAAAAAQABAD1AAAAhwMAAAAA&#10;" strokecolor="white">
                  <v:textbox>
                    <w:txbxContent>
                      <w:p w:rsidR="00FF19E5" w:rsidRDefault="00FF19E5" w:rsidP="002C53B1">
                        <w:pPr>
                          <w:pStyle w:val="NormalWeb"/>
                          <w:shd w:val="clear" w:color="auto" w:fill="FFFFFF"/>
                        </w:pPr>
                        <w:r w:rsidRPr="00581B5A">
                          <w:rPr>
                            <w:rFonts w:ascii="Calibri" w:hAnsi="Calibri" w:cs="Arial"/>
                            <w:sz w:val="20"/>
                            <w:szCs w:val="20"/>
                          </w:rPr>
                          <w:t>(</w:t>
                        </w:r>
                        <w:hyperlink r:id="rId752" w:history="1">
                          <w:r w:rsidRPr="00581B5A">
                            <w:rPr>
                              <w:rStyle w:val="Hyperlink"/>
                              <w:rFonts w:ascii="Calibri" w:hAnsi="Calibri"/>
                              <w:i/>
                              <w:sz w:val="20"/>
                              <w:szCs w:val="20"/>
                            </w:rPr>
                            <w:t>http://telstar.ote.cmu.edu/biology/MembranePage/index2.html</w:t>
                          </w:r>
                        </w:hyperlink>
                        <w:r w:rsidRPr="00581B5A">
                          <w:rPr>
                            <w:rFonts w:ascii="Calibri" w:hAnsi="Calibri" w:cs="Arial"/>
                            <w:sz w:val="20"/>
                            <w:szCs w:val="20"/>
                          </w:rPr>
                          <w:t>)</w:t>
                        </w:r>
                      </w:p>
                    </w:txbxContent>
                  </v:textbox>
                </v:shape>
                <w10:wrap type="square"/>
              </v:group>
            </w:pict>
          </mc:Fallback>
        </mc:AlternateContent>
      </w:r>
      <w:r w:rsidRPr="007D70E4">
        <w:rPr>
          <w:rFonts w:ascii="Arial" w:hAnsi="Arial" w:cs="Arial"/>
          <w:sz w:val="22"/>
          <w:szCs w:val="22"/>
        </w:rPr>
        <w:tab/>
        <w:t>Another important factor in the chemistry of fatty acids (and fats) is the fact that saturated and unsaturated fatty acids differ in their molecular geometry.</w:t>
      </w:r>
      <w:r>
        <w:rPr>
          <w:rFonts w:ascii="Arial" w:hAnsi="Arial" w:cs="Arial"/>
          <w:sz w:val="22"/>
          <w:szCs w:val="22"/>
        </w:rPr>
        <w:t xml:space="preserve"> </w:t>
      </w:r>
      <w:r w:rsidRPr="007D70E4">
        <w:rPr>
          <w:rFonts w:ascii="Arial" w:hAnsi="Arial" w:cs="Arial"/>
          <w:sz w:val="22"/>
          <w:szCs w:val="22"/>
        </w:rPr>
        <w:t>Molecules of saturated fatty acids have a more linear configuration. The C-C bonds in the molecule are sp</w:t>
      </w:r>
      <w:r w:rsidRPr="007D70E4">
        <w:rPr>
          <w:rFonts w:ascii="Arial" w:hAnsi="Arial" w:cs="Arial"/>
          <w:sz w:val="22"/>
          <w:szCs w:val="22"/>
          <w:vertAlign w:val="superscript"/>
        </w:rPr>
        <w:t>3</w:t>
      </w:r>
      <w:r w:rsidRPr="007D70E4">
        <w:rPr>
          <w:rFonts w:ascii="Arial" w:hAnsi="Arial" w:cs="Arial"/>
          <w:sz w:val="22"/>
          <w:szCs w:val="22"/>
        </w:rPr>
        <w:t xml:space="preserve"> hybrids with resulting bond angle of 109.47</w:t>
      </w:r>
      <w:r>
        <w:rPr>
          <w:rFonts w:ascii="Arial" w:hAnsi="Arial" w:cs="Arial"/>
          <w:sz w:val="22"/>
          <w:szCs w:val="22"/>
        </w:rPr>
        <w:t xml:space="preserve"> </w:t>
      </w:r>
      <w:r>
        <w:rPr>
          <w:rFonts w:ascii="Arial" w:hAnsi="Arial" w:cs="Arial"/>
          <w:sz w:val="22"/>
          <w:szCs w:val="22"/>
          <w:vertAlign w:val="superscript"/>
        </w:rPr>
        <w:t>o</w:t>
      </w:r>
      <w:r w:rsidRPr="007D70E4">
        <w:rPr>
          <w:rFonts w:ascii="Arial" w:hAnsi="Arial" w:cs="Arial"/>
          <w:sz w:val="22"/>
          <w:szCs w:val="22"/>
        </w:rPr>
        <w:t xml:space="preserve">. The </w:t>
      </w:r>
      <w:r>
        <w:rPr>
          <w:rFonts w:ascii="Arial" w:hAnsi="Arial" w:cs="Arial"/>
          <w:sz w:val="22"/>
          <w:szCs w:val="22"/>
        </w:rPr>
        <w:t xml:space="preserve">chains of </w:t>
      </w:r>
      <w:r w:rsidRPr="007D70E4">
        <w:rPr>
          <w:rFonts w:ascii="Arial" w:hAnsi="Arial" w:cs="Arial"/>
          <w:sz w:val="22"/>
          <w:szCs w:val="22"/>
        </w:rPr>
        <w:t>carbon atoms, however, form a general straight-line shape</w:t>
      </w:r>
      <w:r>
        <w:rPr>
          <w:rFonts w:ascii="Arial" w:hAnsi="Arial" w:cs="Arial"/>
          <w:sz w:val="22"/>
          <w:szCs w:val="22"/>
        </w:rPr>
        <w:t>,</w:t>
      </w:r>
      <w:r w:rsidRPr="007D70E4">
        <w:rPr>
          <w:rFonts w:ascii="Arial" w:hAnsi="Arial" w:cs="Arial"/>
          <w:sz w:val="22"/>
          <w:szCs w:val="22"/>
        </w:rPr>
        <w:t xml:space="preserve"> allowing adjacent molecules to “pack” close together. This closer packing results in somewhat stronger intermolecular forces between </w:t>
      </w:r>
      <w:r>
        <w:rPr>
          <w:rFonts w:ascii="Arial" w:hAnsi="Arial" w:cs="Arial"/>
          <w:sz w:val="22"/>
          <w:szCs w:val="22"/>
        </w:rPr>
        <w:t xml:space="preserve">molecules of </w:t>
      </w:r>
      <w:r w:rsidRPr="007D70E4">
        <w:rPr>
          <w:rFonts w:ascii="Arial" w:hAnsi="Arial" w:cs="Arial"/>
          <w:sz w:val="22"/>
          <w:szCs w:val="22"/>
        </w:rPr>
        <w:t xml:space="preserve">saturated fatty acids. The forces are, in fact, dispersion forces. Recall that London dispersion forces are temporary attractive forces that </w:t>
      </w:r>
      <w:r>
        <w:rPr>
          <w:rFonts w:ascii="Arial" w:hAnsi="Arial" w:cs="Arial"/>
          <w:sz w:val="22"/>
          <w:szCs w:val="22"/>
        </w:rPr>
        <w:t>result from</w:t>
      </w:r>
      <w:r w:rsidRPr="007D70E4">
        <w:rPr>
          <w:rFonts w:ascii="Arial" w:hAnsi="Arial" w:cs="Arial"/>
          <w:sz w:val="22"/>
          <w:szCs w:val="22"/>
        </w:rPr>
        <w:t xml:space="preserve"> the electrons in two adjacent atoms occupy</w:t>
      </w:r>
      <w:r>
        <w:rPr>
          <w:rFonts w:ascii="Arial" w:hAnsi="Arial" w:cs="Arial"/>
          <w:sz w:val="22"/>
          <w:szCs w:val="22"/>
        </w:rPr>
        <w:t>ing</w:t>
      </w:r>
      <w:r w:rsidRPr="007D70E4">
        <w:rPr>
          <w:rFonts w:ascii="Arial" w:hAnsi="Arial" w:cs="Arial"/>
          <w:sz w:val="22"/>
          <w:szCs w:val="22"/>
        </w:rPr>
        <w:t xml:space="preserve"> positions that mak</w:t>
      </w:r>
      <w:r>
        <w:rPr>
          <w:rFonts w:ascii="Arial" w:hAnsi="Arial" w:cs="Arial"/>
          <w:sz w:val="22"/>
          <w:szCs w:val="22"/>
        </w:rPr>
        <w:t>e</w:t>
      </w:r>
      <w:r w:rsidRPr="007D70E4">
        <w:rPr>
          <w:rFonts w:ascii="Arial" w:hAnsi="Arial" w:cs="Arial"/>
          <w:sz w:val="22"/>
          <w:szCs w:val="22"/>
        </w:rPr>
        <w:t xml:space="preserve"> the atoms form temporary instantaneous dipoles.</w: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r>
        <w:rPr>
          <w:rFonts w:ascii="Arial" w:hAnsi="Arial" w:cs="Arial"/>
          <w:sz w:val="22"/>
          <w:szCs w:val="22"/>
        </w:rPr>
        <w:tab/>
      </w:r>
      <w:r w:rsidRPr="007D70E4">
        <w:rPr>
          <w:rFonts w:ascii="Arial" w:hAnsi="Arial" w:cs="Arial"/>
          <w:sz w:val="22"/>
          <w:szCs w:val="22"/>
        </w:rPr>
        <w:t>London forces are the attractive forces in nonpolar substances</w:t>
      </w:r>
      <w:r>
        <w:rPr>
          <w:rFonts w:ascii="Arial" w:hAnsi="Arial" w:cs="Arial"/>
          <w:sz w:val="22"/>
          <w:szCs w:val="22"/>
        </w:rPr>
        <w:t>,</w:t>
      </w:r>
      <w:r w:rsidRPr="007D70E4">
        <w:rPr>
          <w:rFonts w:ascii="Arial" w:hAnsi="Arial" w:cs="Arial"/>
          <w:sz w:val="22"/>
          <w:szCs w:val="22"/>
        </w:rPr>
        <w:t xml:space="preserve"> like the long chains in fatty acids, as shown in the upper diagram</w:t>
      </w:r>
      <w:r>
        <w:rPr>
          <w:rFonts w:ascii="Arial" w:hAnsi="Arial" w:cs="Arial"/>
          <w:sz w:val="22"/>
          <w:szCs w:val="22"/>
        </w:rPr>
        <w:t>, above</w:t>
      </w:r>
      <w:r w:rsidRPr="007D70E4">
        <w:rPr>
          <w:rFonts w:ascii="Arial" w:hAnsi="Arial" w:cs="Arial"/>
          <w:sz w:val="22"/>
          <w:szCs w:val="22"/>
        </w:rPr>
        <w:t xml:space="preserve"> right. They are the weakest of the van der Waals forces. Because these dispersion forces in saturated fatty acids are stronger</w:t>
      </w:r>
      <w:r>
        <w:rPr>
          <w:rFonts w:ascii="Arial" w:hAnsi="Arial" w:cs="Arial"/>
          <w:sz w:val="22"/>
          <w:szCs w:val="22"/>
        </w:rPr>
        <w:t xml:space="preserve"> than they are in unsaturated fatty acids</w:t>
      </w:r>
      <w:r w:rsidRPr="007D70E4">
        <w:rPr>
          <w:rFonts w:ascii="Arial" w:hAnsi="Arial" w:cs="Arial"/>
          <w:sz w:val="22"/>
          <w:szCs w:val="22"/>
        </w:rPr>
        <w:t xml:space="preserve">, </w:t>
      </w:r>
      <w:r>
        <w:rPr>
          <w:rFonts w:ascii="Arial" w:hAnsi="Arial" w:cs="Arial"/>
          <w:sz w:val="22"/>
          <w:szCs w:val="22"/>
        </w:rPr>
        <w:t>saturated fatty acids</w:t>
      </w:r>
      <w:r w:rsidRPr="007D70E4">
        <w:rPr>
          <w:rFonts w:ascii="Arial" w:hAnsi="Arial" w:cs="Arial"/>
          <w:sz w:val="22"/>
          <w:szCs w:val="22"/>
        </w:rPr>
        <w:t xml:space="preserve"> are mostly solids at room temperature. On </w:t>
      </w:r>
      <w:r w:rsidRPr="007D70E4">
        <w:rPr>
          <w:rFonts w:ascii="Arial" w:hAnsi="Arial" w:cs="Arial"/>
          <w:sz w:val="22"/>
          <w:szCs w:val="22"/>
        </w:rPr>
        <w:lastRenderedPageBreak/>
        <w:t>the other hand, unsaturated fatty acid molecules</w:t>
      </w:r>
      <w:r>
        <w:rPr>
          <w:rFonts w:ascii="Arial" w:hAnsi="Arial" w:cs="Arial"/>
          <w:sz w:val="22"/>
          <w:szCs w:val="22"/>
        </w:rPr>
        <w:t xml:space="preserve"> </w:t>
      </w:r>
      <w:r w:rsidRPr="007D70E4">
        <w:rPr>
          <w:rFonts w:ascii="Arial" w:hAnsi="Arial" w:cs="Arial"/>
          <w:sz w:val="22"/>
          <w:szCs w:val="22"/>
        </w:rPr>
        <w:t>have one or more “kinks” or bends resulting from t</w:t>
      </w:r>
      <w:r>
        <w:rPr>
          <w:rFonts w:ascii="Arial" w:hAnsi="Arial" w:cs="Arial"/>
          <w:sz w:val="22"/>
          <w:szCs w:val="22"/>
        </w:rPr>
        <w:t xml:space="preserve">he shape of the double bond(s)—see lower diagram, above right. </w:t>
      </w:r>
      <w:r w:rsidRPr="007D70E4">
        <w:rPr>
          <w:rFonts w:ascii="Arial" w:hAnsi="Arial" w:cs="Arial"/>
          <w:sz w:val="22"/>
          <w:szCs w:val="22"/>
        </w:rPr>
        <w:t xml:space="preserve">These molecules cannot pack </w:t>
      </w:r>
      <w:r>
        <w:rPr>
          <w:rFonts w:ascii="Arial" w:hAnsi="Arial" w:cs="Arial"/>
          <w:sz w:val="22"/>
          <w:szCs w:val="22"/>
        </w:rPr>
        <w:t xml:space="preserve">as </w:t>
      </w:r>
      <w:r w:rsidRPr="007D70E4">
        <w:rPr>
          <w:rFonts w:ascii="Arial" w:hAnsi="Arial" w:cs="Arial"/>
          <w:sz w:val="22"/>
          <w:szCs w:val="22"/>
        </w:rPr>
        <w:t>closely and, therefore, exhibit weaker dispersion forces. Most of these fatty acids are liquids at room temperature</w:t>
      </w:r>
      <w:r>
        <w:rPr>
          <w:rFonts w:ascii="Arial" w:hAnsi="Arial" w:cs="Arial"/>
          <w:sz w:val="22"/>
          <w:szCs w:val="22"/>
        </w:rPr>
        <w:t>.</w:t>
      </w:r>
    </w:p>
    <w:p w:rsidR="002C53B1" w:rsidRPr="001F7553" w:rsidRDefault="002C53B1" w:rsidP="002C53B1">
      <w:pPr>
        <w:rPr>
          <w:rFonts w:ascii="Arial" w:hAnsi="Arial" w:cs="Arial"/>
          <w:sz w:val="22"/>
          <w:szCs w:val="22"/>
        </w:rPr>
      </w:pPr>
    </w:p>
    <w:p w:rsidR="002C53B1" w:rsidRPr="00D60130" w:rsidRDefault="002C53B1" w:rsidP="002C53B1">
      <w:pPr>
        <w:rPr>
          <w:rFonts w:ascii="Arial" w:hAnsi="Arial" w:cs="Arial"/>
          <w:b/>
        </w:rPr>
      </w:pPr>
      <w:r w:rsidRPr="00D60130">
        <w:rPr>
          <w:rFonts w:ascii="Arial" w:hAnsi="Arial" w:cs="Arial"/>
          <w:b/>
        </w:rPr>
        <w:t xml:space="preserve">More on </w:t>
      </w:r>
      <w:r>
        <w:rPr>
          <w:rFonts w:ascii="Arial" w:hAnsi="Arial" w:cs="Arial"/>
          <w:b/>
        </w:rPr>
        <w:t>Glycerol</w:t>
      </w:r>
    </w:p>
    <w:p w:rsidR="002C53B1" w:rsidRDefault="002C53B1" w:rsidP="002C53B1">
      <w:pPr>
        <w:rPr>
          <w:rFonts w:ascii="Arial" w:hAnsi="Arial" w:cs="Arial"/>
          <w:sz w:val="22"/>
          <w:szCs w:val="22"/>
        </w:rPr>
      </w:pPr>
    </w:p>
    <w:p w:rsidR="002C53B1" w:rsidRDefault="002C53B1" w:rsidP="002C53B1">
      <w:pPr>
        <w:ind w:firstLine="720"/>
        <w:rPr>
          <w:rFonts w:ascii="Arial" w:hAnsi="Arial" w:cs="Arial"/>
          <w:sz w:val="22"/>
          <w:szCs w:val="22"/>
        </w:rPr>
      </w:pPr>
      <w:r>
        <w:rPr>
          <w:noProof/>
        </w:rPr>
        <mc:AlternateContent>
          <mc:Choice Requires="wpg">
            <w:drawing>
              <wp:anchor distT="0" distB="0" distL="114300" distR="114300" simplePos="0" relativeHeight="251768832" behindDoc="0" locked="0" layoutInCell="1" allowOverlap="1" wp14:anchorId="13855D37" wp14:editId="7E55C34B">
                <wp:simplePos x="0" y="0"/>
                <wp:positionH relativeFrom="column">
                  <wp:posOffset>3300095</wp:posOffset>
                </wp:positionH>
                <wp:positionV relativeFrom="paragraph">
                  <wp:posOffset>64770</wp:posOffset>
                </wp:positionV>
                <wp:extent cx="2301875" cy="1847850"/>
                <wp:effectExtent l="0" t="0" r="22225" b="19050"/>
                <wp:wrapSquare wrapText="bothSides"/>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47850"/>
                          <a:chOff x="6464" y="4694"/>
                          <a:chExt cx="3625" cy="2910"/>
                        </a:xfrm>
                      </wpg:grpSpPr>
                      <pic:pic xmlns:pic="http://schemas.openxmlformats.org/drawingml/2006/picture">
                        <pic:nvPicPr>
                          <pic:cNvPr id="135" name="Picture 31" descr="http://biobook.nerinxhs.org/bb/cells/biochemistry/1000px-Glycerin_-_Glycerol.svg.png"/>
                          <pic:cNvPicPr>
                            <a:picLocks noChangeAspect="1" noChangeArrowheads="1"/>
                          </pic:cNvPicPr>
                        </pic:nvPicPr>
                        <pic:blipFill>
                          <a:blip r:embed="rId753" r:link="rId754">
                            <a:extLst>
                              <a:ext uri="{28A0092B-C50C-407E-A947-70E740481C1C}">
                                <a14:useLocalDpi xmlns:a14="http://schemas.microsoft.com/office/drawing/2010/main" val="0"/>
                              </a:ext>
                            </a:extLst>
                          </a:blip>
                          <a:srcRect/>
                          <a:stretch>
                            <a:fillRect/>
                          </a:stretch>
                        </pic:blipFill>
                        <pic:spPr bwMode="auto">
                          <a:xfrm>
                            <a:off x="6465" y="4694"/>
                            <a:ext cx="3516"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32"/>
                        <wps:cNvSpPr txBox="1">
                          <a:spLocks noChangeArrowheads="1"/>
                        </wps:cNvSpPr>
                        <wps:spPr bwMode="auto">
                          <a:xfrm>
                            <a:off x="6464" y="6713"/>
                            <a:ext cx="3625" cy="891"/>
                          </a:xfrm>
                          <a:prstGeom prst="rect">
                            <a:avLst/>
                          </a:prstGeom>
                          <a:solidFill>
                            <a:srgbClr val="FFFFFF"/>
                          </a:solidFill>
                          <a:ln w="9525">
                            <a:solidFill>
                              <a:srgbClr val="FFFFFF"/>
                            </a:solidFill>
                            <a:miter lim="800000"/>
                            <a:headEnd/>
                            <a:tailEnd/>
                          </a:ln>
                        </wps:spPr>
                        <wps:txbx>
                          <w:txbxContent>
                            <w:p w:rsidR="00FF19E5" w:rsidRPr="00DA0454" w:rsidRDefault="00FF19E5" w:rsidP="002C53B1">
                              <w:pPr>
                                <w:rPr>
                                  <w:rFonts w:ascii="Calibri" w:hAnsi="Calibri"/>
                                  <w:sz w:val="20"/>
                                  <w:szCs w:val="20"/>
                                </w:rPr>
                              </w:pPr>
                              <w:hyperlink r:id="rId755" w:history="1">
                                <w:r w:rsidRPr="007F79A2">
                                  <w:rPr>
                                    <w:rStyle w:val="Hyperlink"/>
                                    <w:rFonts w:ascii="Calibri" w:hAnsi="Calibri"/>
                                    <w:sz w:val="20"/>
                                    <w:szCs w:val="20"/>
                                  </w:rPr>
                                  <w:t>(</w:t>
                                </w:r>
                                <w:r w:rsidRPr="000801FF">
                                  <w:rPr>
                                    <w:rStyle w:val="Hyperlink"/>
                                    <w:rFonts w:ascii="Calibri" w:hAnsi="Calibri"/>
                                    <w:i/>
                                    <w:sz w:val="20"/>
                                    <w:szCs w:val="20"/>
                                  </w:rPr>
                                  <w:t>http://www.kullabs.com/class-10/science/chemistry/hydrocarbon-and-their-derivatives/glycerol-and-ether</w:t>
                                </w:r>
                              </w:hyperlink>
                              <w:r>
                                <w:rPr>
                                  <w:rFonts w:ascii="Calibri" w:hAnsi="Calibr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4" o:spid="_x0000_s1095" style="position:absolute;left:0;text-align:left;margin-left:259.85pt;margin-top:5.1pt;width:181.25pt;height:145.5pt;z-index:251768832;mso-position-horizontal-relative:text;mso-position-vertical-relative:text" coordorigin="6464,4694" coordsize="3625,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">
                <v:shape id="Picture 31" o:spid="_x0000_s1096" type="#_x0000_t75" alt="http://biobook.nerinxhs.org/bb/cells/biochemistry/1000px-Glycerin_-_Glycerol.svg.png" style="position:absolute;left:6465;top:4694;width:3516;height: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0UinFAAAA3AAAAA8AAABkcnMvZG93bnJldi54bWxET01rwkAQvQv9D8sIvelGW62kriJiS8GD&#10;NFXa45CdZkOzsyG7mqS/visIvc3jfc5y3dlKXKjxpWMFk3ECgjh3uuRCwfHjZbQA4QOyxsoxKejJ&#10;w3p1N1hiql3L73TJQiFiCPsUFZgQ6lRKnxuy6MeuJo7ct2sshgibQuoG2xhuKzlNkrm0WHJsMFjT&#10;1lD+k52tgt9d2X4l/tSb/fn0+Pp5yObdU6/U/bDbPIMI1IV/8c39puP8hxlcn4kX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FIpxQAAANwAAAAPAAAAAAAAAAAAAAAA&#10;AJ8CAABkcnMvZG93bnJldi54bWxQSwUGAAAAAAQABAD3AAAAkQMAAAAA&#10;">
                  <v:imagedata r:id="rId756" r:href="rId757"/>
                </v:shape>
                <v:shape id="Text Box 32" o:spid="_x0000_s1097" type="#_x0000_t202" style="position:absolute;left:6464;top:6713;width:362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7WfsMA&#10;AADcAAAADwAAAGRycy9kb3ducmV2LnhtbERP22rCQBB9L/gPywh9qxsVQoiuIl6wUlow6vuYHZNg&#10;djZkV439+m6h0Lc5nOtM552pxZ1aV1lWMBxEIIhzqysuFBwPm7cEhPPIGmvLpOBJDuaz3ssUU20f&#10;vKd75gsRQtilqKD0vkmldHlJBt3ANsSBu9jWoA+wLaRu8RHCTS1HURRLgxWHhhIbWpaUX7ObUTD6&#10;RL/LLtttnHycv4/L1VeyPt2Ueu13iwkIT53/F/+533WYP47h95lw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7WfsMAAADcAAAADwAAAAAAAAAAAAAAAACYAgAAZHJzL2Rv&#10;d25yZXYueG1sUEsFBgAAAAAEAAQA9QAAAIgDAAAAAA==&#10;" strokecolor="white">
                  <v:textbox style="mso-fit-shape-to-text:t">
                    <w:txbxContent>
                      <w:p w:rsidR="00FF19E5" w:rsidRPr="00DA0454" w:rsidRDefault="00FF19E5" w:rsidP="002C53B1">
                        <w:pPr>
                          <w:rPr>
                            <w:rFonts w:ascii="Calibri" w:hAnsi="Calibri"/>
                            <w:sz w:val="20"/>
                            <w:szCs w:val="20"/>
                          </w:rPr>
                        </w:pPr>
                        <w:hyperlink r:id="rId758" w:history="1">
                          <w:r w:rsidRPr="007F79A2">
                            <w:rPr>
                              <w:rStyle w:val="Hyperlink"/>
                              <w:rFonts w:ascii="Calibri" w:hAnsi="Calibri"/>
                              <w:sz w:val="20"/>
                              <w:szCs w:val="20"/>
                            </w:rPr>
                            <w:t>(</w:t>
                          </w:r>
                          <w:r w:rsidRPr="000801FF">
                            <w:rPr>
                              <w:rStyle w:val="Hyperlink"/>
                              <w:rFonts w:ascii="Calibri" w:hAnsi="Calibri"/>
                              <w:i/>
                              <w:sz w:val="20"/>
                              <w:szCs w:val="20"/>
                            </w:rPr>
                            <w:t>http://www.kullabs.com/class-10/science/chemistry/hydrocarbon-and-their-derivatives/glycerol-and-ether</w:t>
                          </w:r>
                        </w:hyperlink>
                        <w:r>
                          <w:rPr>
                            <w:rFonts w:ascii="Calibri" w:hAnsi="Calibri"/>
                            <w:sz w:val="20"/>
                            <w:szCs w:val="20"/>
                          </w:rPr>
                          <w:t>)</w:t>
                        </w:r>
                      </w:p>
                    </w:txbxContent>
                  </v:textbox>
                </v:shape>
                <w10:wrap type="square"/>
              </v:group>
            </w:pict>
          </mc:Fallback>
        </mc:AlternateContent>
      </w:r>
      <w:r w:rsidRPr="00DA0454">
        <w:rPr>
          <w:rFonts w:ascii="Arial" w:hAnsi="Arial" w:cs="Arial"/>
          <w:sz w:val="22"/>
          <w:szCs w:val="22"/>
        </w:rPr>
        <w:t>The other major component of fats is glycerol, which is an organic alcohol</w:t>
      </w:r>
      <w:r>
        <w:rPr>
          <w:rFonts w:ascii="Arial" w:hAnsi="Arial" w:cs="Arial"/>
          <w:sz w:val="22"/>
          <w:szCs w:val="22"/>
        </w:rPr>
        <w:t>,</w:t>
      </w:r>
      <w:r w:rsidRPr="00DA0454">
        <w:rPr>
          <w:rFonts w:ascii="Arial" w:hAnsi="Arial" w:cs="Arial"/>
          <w:sz w:val="22"/>
          <w:szCs w:val="22"/>
        </w:rPr>
        <w:t xml:space="preserve"> mean</w:t>
      </w:r>
      <w:r>
        <w:rPr>
          <w:rFonts w:ascii="Arial" w:hAnsi="Arial" w:cs="Arial"/>
          <w:sz w:val="22"/>
          <w:szCs w:val="22"/>
        </w:rPr>
        <w:t>ing</w:t>
      </w:r>
      <w:r w:rsidRPr="00DA0454">
        <w:rPr>
          <w:rFonts w:ascii="Arial" w:hAnsi="Arial" w:cs="Arial"/>
          <w:sz w:val="22"/>
          <w:szCs w:val="22"/>
        </w:rPr>
        <w:t xml:space="preserve"> </w:t>
      </w:r>
      <w:r>
        <w:rPr>
          <w:rFonts w:ascii="Arial" w:hAnsi="Arial" w:cs="Arial"/>
          <w:sz w:val="22"/>
          <w:szCs w:val="22"/>
        </w:rPr>
        <w:br/>
      </w:r>
      <w:r w:rsidRPr="00DA0454">
        <w:rPr>
          <w:rFonts w:ascii="Arial" w:hAnsi="Arial" w:cs="Arial"/>
          <w:sz w:val="22"/>
          <w:szCs w:val="22"/>
        </w:rPr>
        <w:t xml:space="preserve">that within the </w:t>
      </w:r>
      <w:r>
        <w:rPr>
          <w:rFonts w:ascii="Arial" w:hAnsi="Arial" w:cs="Arial"/>
          <w:sz w:val="22"/>
          <w:szCs w:val="22"/>
        </w:rPr>
        <w:t>chemical</w:t>
      </w:r>
      <w:r w:rsidRPr="00DA0454">
        <w:rPr>
          <w:rFonts w:ascii="Arial" w:hAnsi="Arial" w:cs="Arial"/>
          <w:sz w:val="22"/>
          <w:szCs w:val="22"/>
        </w:rPr>
        <w:t xml:space="preserve"> structure there is </w:t>
      </w:r>
      <w:r>
        <w:rPr>
          <w:rFonts w:ascii="Arial" w:hAnsi="Arial" w:cs="Arial"/>
          <w:sz w:val="22"/>
          <w:szCs w:val="22"/>
        </w:rPr>
        <w:t xml:space="preserve">at least </w:t>
      </w:r>
      <w:r w:rsidRPr="00DA0454">
        <w:rPr>
          <w:rFonts w:ascii="Arial" w:hAnsi="Arial" w:cs="Arial"/>
          <w:sz w:val="22"/>
          <w:szCs w:val="22"/>
        </w:rPr>
        <w:t>one alcohol functional groups,</w:t>
      </w:r>
      <w:r>
        <w:rPr>
          <w:rFonts w:ascii="Arial" w:hAnsi="Arial" w:cs="Arial"/>
          <w:sz w:val="22"/>
          <w:szCs w:val="22"/>
        </w:rPr>
        <w:t xml:space="preserve"> –</w:t>
      </w:r>
      <w:r w:rsidRPr="00DA0454">
        <w:rPr>
          <w:rFonts w:ascii="Arial" w:hAnsi="Arial" w:cs="Arial"/>
          <w:sz w:val="22"/>
          <w:szCs w:val="22"/>
        </w:rPr>
        <w:t>OH</w:t>
      </w:r>
      <w:r>
        <w:rPr>
          <w:rFonts w:ascii="Arial" w:hAnsi="Arial" w:cs="Arial"/>
          <w:sz w:val="22"/>
          <w:szCs w:val="22"/>
        </w:rPr>
        <w:t>. Glycerol is a</w:t>
      </w:r>
      <w:r>
        <w:rPr>
          <w:rFonts w:ascii="Arial" w:hAnsi="Arial" w:cs="Arial"/>
          <w:sz w:val="22"/>
          <w:szCs w:val="22"/>
        </w:rPr>
        <w:br/>
        <w:t xml:space="preserve">tri-alcohol, so there are three –OH groups. The structure for glycerol is shown at right. It is also known as glycerine, and its IUPAC name is </w:t>
      </w:r>
      <w:r>
        <w:rPr>
          <w:rFonts w:ascii="Arial" w:hAnsi="Arial" w:cs="Arial"/>
          <w:sz w:val="22"/>
          <w:szCs w:val="22"/>
        </w:rPr>
        <w:br/>
        <w:t>1,2,3-trihydroxypropane.</w:t>
      </w:r>
    </w:p>
    <w:p w:rsidR="002C53B1" w:rsidRDefault="002C53B1" w:rsidP="002C53B1">
      <w:pPr>
        <w:ind w:firstLine="720"/>
        <w:rPr>
          <w:rFonts w:ascii="Arial" w:hAnsi="Arial" w:cs="Arial"/>
          <w:sz w:val="22"/>
          <w:szCs w:val="22"/>
        </w:rPr>
      </w:pPr>
    </w:p>
    <w:p w:rsidR="002C53B1" w:rsidRDefault="002C53B1" w:rsidP="002C53B1">
      <w:pPr>
        <w:spacing w:after="60"/>
        <w:ind w:firstLine="720"/>
        <w:rPr>
          <w:rFonts w:ascii="Arial" w:hAnsi="Arial" w:cs="Arial"/>
          <w:sz w:val="22"/>
          <w:szCs w:val="22"/>
        </w:rPr>
      </w:pPr>
      <w:r>
        <w:rPr>
          <w:rFonts w:ascii="Arial" w:hAnsi="Arial" w:cs="Arial"/>
          <w:sz w:val="22"/>
          <w:szCs w:val="22"/>
        </w:rPr>
        <w:t>In its pure form glycerol has the following properties:</w:t>
      </w:r>
    </w:p>
    <w:p w:rsidR="002C53B1" w:rsidRDefault="002C53B1" w:rsidP="002C53B1">
      <w:pPr>
        <w:spacing w:after="60"/>
        <w:ind w:firstLine="720"/>
        <w:rPr>
          <w:rFonts w:ascii="Arial" w:hAnsi="Arial" w:cs="Arial"/>
          <w:sz w:val="22"/>
          <w:szCs w:val="22"/>
        </w:rPr>
      </w:pPr>
      <w:r>
        <w:rPr>
          <w:rFonts w:ascii="Arial" w:hAnsi="Arial" w:cs="Arial"/>
          <w:sz w:val="22"/>
          <w:szCs w:val="22"/>
        </w:rPr>
        <w:t>Formula: C</w:t>
      </w:r>
      <w:r w:rsidRPr="00DA0454">
        <w:rPr>
          <w:rFonts w:ascii="Arial" w:hAnsi="Arial" w:cs="Arial"/>
          <w:sz w:val="22"/>
          <w:szCs w:val="22"/>
          <w:vertAlign w:val="subscript"/>
        </w:rPr>
        <w:t>3</w:t>
      </w:r>
      <w:r>
        <w:rPr>
          <w:rFonts w:ascii="Arial" w:hAnsi="Arial" w:cs="Arial"/>
          <w:sz w:val="22"/>
          <w:szCs w:val="22"/>
        </w:rPr>
        <w:t>H</w:t>
      </w:r>
      <w:r w:rsidRPr="00DA0454">
        <w:rPr>
          <w:rFonts w:ascii="Arial" w:hAnsi="Arial" w:cs="Arial"/>
          <w:sz w:val="22"/>
          <w:szCs w:val="22"/>
          <w:vertAlign w:val="subscript"/>
        </w:rPr>
        <w:t>8</w:t>
      </w:r>
      <w:r>
        <w:rPr>
          <w:rFonts w:ascii="Arial" w:hAnsi="Arial" w:cs="Arial"/>
          <w:sz w:val="22"/>
          <w:szCs w:val="22"/>
        </w:rPr>
        <w:t>O</w:t>
      </w:r>
      <w:r w:rsidRPr="00DA0454">
        <w:rPr>
          <w:rFonts w:ascii="Arial" w:hAnsi="Arial" w:cs="Arial"/>
          <w:sz w:val="22"/>
          <w:szCs w:val="22"/>
          <w:vertAlign w:val="subscript"/>
        </w:rPr>
        <w:t>3</w:t>
      </w:r>
    </w:p>
    <w:p w:rsidR="002C53B1" w:rsidRDefault="002C53B1" w:rsidP="002C53B1">
      <w:pPr>
        <w:spacing w:after="60"/>
        <w:ind w:firstLine="720"/>
        <w:rPr>
          <w:rFonts w:ascii="Arial" w:hAnsi="Arial" w:cs="Arial"/>
          <w:sz w:val="22"/>
          <w:szCs w:val="22"/>
        </w:rPr>
      </w:pPr>
      <w:r>
        <w:rPr>
          <w:rFonts w:ascii="Arial" w:hAnsi="Arial" w:cs="Arial"/>
          <w:sz w:val="22"/>
          <w:szCs w:val="22"/>
        </w:rPr>
        <w:t>Molar mass: 92.09 g/mol</w:t>
      </w:r>
    </w:p>
    <w:p w:rsidR="002C53B1" w:rsidRDefault="002C53B1" w:rsidP="002C53B1">
      <w:pPr>
        <w:spacing w:after="60"/>
        <w:ind w:firstLine="720"/>
        <w:rPr>
          <w:rFonts w:ascii="Arial" w:hAnsi="Arial" w:cs="Arial"/>
          <w:sz w:val="22"/>
          <w:szCs w:val="22"/>
        </w:rPr>
      </w:pPr>
      <w:r>
        <w:rPr>
          <w:rFonts w:ascii="Arial" w:hAnsi="Arial" w:cs="Arial"/>
          <w:sz w:val="22"/>
          <w:szCs w:val="22"/>
        </w:rPr>
        <w:t>Appearance: colorless liquid</w:t>
      </w:r>
    </w:p>
    <w:p w:rsidR="002C53B1" w:rsidRDefault="002C53B1" w:rsidP="002C53B1">
      <w:pPr>
        <w:spacing w:after="60"/>
        <w:ind w:firstLine="720"/>
        <w:rPr>
          <w:rFonts w:ascii="Arial" w:hAnsi="Arial" w:cs="Arial"/>
          <w:sz w:val="22"/>
          <w:szCs w:val="22"/>
        </w:rPr>
      </w:pPr>
      <w:r>
        <w:rPr>
          <w:rFonts w:ascii="Arial" w:hAnsi="Arial" w:cs="Arial"/>
          <w:sz w:val="22"/>
          <w:szCs w:val="22"/>
        </w:rPr>
        <w:t>Taste: sweet</w:t>
      </w:r>
    </w:p>
    <w:p w:rsidR="002C53B1" w:rsidRDefault="002C53B1" w:rsidP="002C53B1">
      <w:pPr>
        <w:spacing w:after="60"/>
        <w:ind w:firstLine="720"/>
        <w:rPr>
          <w:rFonts w:ascii="Arial" w:hAnsi="Arial" w:cs="Arial"/>
          <w:sz w:val="22"/>
          <w:szCs w:val="22"/>
        </w:rPr>
      </w:pPr>
      <w:r>
        <w:rPr>
          <w:rFonts w:ascii="Arial" w:hAnsi="Arial" w:cs="Arial"/>
          <w:sz w:val="22"/>
          <w:szCs w:val="22"/>
        </w:rPr>
        <w:t>Odor: odorless</w:t>
      </w:r>
    </w:p>
    <w:p w:rsidR="002C53B1" w:rsidRDefault="002C53B1" w:rsidP="002C53B1">
      <w:pPr>
        <w:spacing w:after="60"/>
        <w:ind w:firstLine="720"/>
        <w:rPr>
          <w:rFonts w:ascii="Arial" w:hAnsi="Arial" w:cs="Arial"/>
          <w:sz w:val="22"/>
          <w:szCs w:val="22"/>
        </w:rPr>
      </w:pPr>
      <w:r>
        <w:rPr>
          <w:rFonts w:ascii="Arial" w:hAnsi="Arial" w:cs="Arial"/>
          <w:sz w:val="22"/>
          <w:szCs w:val="22"/>
        </w:rPr>
        <w:t>Density: 1.261 g/mL</w:t>
      </w:r>
    </w:p>
    <w:p w:rsidR="002C53B1" w:rsidRDefault="002C53B1" w:rsidP="002C53B1">
      <w:pPr>
        <w:spacing w:after="60"/>
        <w:ind w:firstLine="720"/>
        <w:rPr>
          <w:rFonts w:ascii="Arial" w:hAnsi="Arial" w:cs="Arial"/>
          <w:sz w:val="22"/>
          <w:szCs w:val="22"/>
        </w:rPr>
      </w:pPr>
      <w:r>
        <w:rPr>
          <w:rFonts w:ascii="Arial" w:hAnsi="Arial" w:cs="Arial"/>
          <w:sz w:val="22"/>
          <w:szCs w:val="22"/>
        </w:rPr>
        <w:t xml:space="preserve">M.P: 17.8 </w:t>
      </w:r>
      <w:r w:rsidRPr="00DA0454">
        <w:rPr>
          <w:rFonts w:ascii="Arial" w:hAnsi="Arial" w:cs="Arial"/>
          <w:sz w:val="22"/>
          <w:szCs w:val="22"/>
          <w:vertAlign w:val="superscript"/>
        </w:rPr>
        <w:t>o</w:t>
      </w:r>
      <w:r>
        <w:rPr>
          <w:rFonts w:ascii="Arial" w:hAnsi="Arial" w:cs="Arial"/>
          <w:sz w:val="22"/>
          <w:szCs w:val="22"/>
        </w:rPr>
        <w:t>C</w:t>
      </w:r>
    </w:p>
    <w:p w:rsidR="002C53B1" w:rsidRDefault="002C53B1" w:rsidP="002C53B1">
      <w:pPr>
        <w:spacing w:after="60"/>
        <w:ind w:firstLine="720"/>
        <w:rPr>
          <w:rFonts w:ascii="Arial" w:hAnsi="Arial" w:cs="Arial"/>
          <w:sz w:val="22"/>
          <w:szCs w:val="22"/>
        </w:rPr>
      </w:pPr>
      <w:r>
        <w:rPr>
          <w:rFonts w:ascii="Arial" w:hAnsi="Arial" w:cs="Arial"/>
          <w:sz w:val="22"/>
          <w:szCs w:val="22"/>
        </w:rPr>
        <w:t xml:space="preserve">B.P.: 290 </w:t>
      </w:r>
      <w:r w:rsidRPr="00DA0454">
        <w:rPr>
          <w:rFonts w:ascii="Arial" w:hAnsi="Arial" w:cs="Arial"/>
          <w:sz w:val="22"/>
          <w:szCs w:val="22"/>
          <w:vertAlign w:val="superscript"/>
        </w:rPr>
        <w:t>o</w:t>
      </w:r>
      <w:r>
        <w:rPr>
          <w:rFonts w:ascii="Arial" w:hAnsi="Arial" w:cs="Arial"/>
          <w:sz w:val="22"/>
          <w:szCs w:val="22"/>
        </w:rPr>
        <w:t>C</w:t>
      </w:r>
    </w:p>
    <w:p w:rsidR="002C53B1" w:rsidRPr="00DA0454" w:rsidRDefault="002C53B1" w:rsidP="002C53B1">
      <w:pPr>
        <w:spacing w:after="60"/>
        <w:ind w:firstLine="720"/>
        <w:rPr>
          <w:rFonts w:ascii="Arial" w:hAnsi="Arial" w:cs="Arial"/>
          <w:sz w:val="22"/>
          <w:szCs w:val="22"/>
        </w:rPr>
      </w:pPr>
      <w:r>
        <w:rPr>
          <w:rFonts w:ascii="Arial" w:hAnsi="Arial" w:cs="Arial"/>
          <w:sz w:val="22"/>
          <w:szCs w:val="22"/>
        </w:rPr>
        <w:t>Soluble in water</w:t>
      </w:r>
    </w:p>
    <w:p w:rsidR="002C53B1" w:rsidRDefault="002C53B1" w:rsidP="002C53B1">
      <w:pPr>
        <w:ind w:firstLine="720"/>
        <w:rPr>
          <w:rFonts w:ascii="Arial" w:hAnsi="Arial" w:cs="Arial"/>
          <w:sz w:val="22"/>
          <w:szCs w:val="22"/>
        </w:rPr>
      </w:pPr>
      <w:r w:rsidRPr="006D21A7">
        <w:rPr>
          <w:rFonts w:ascii="Arial" w:hAnsi="Arial" w:cs="Arial"/>
          <w:sz w:val="22"/>
          <w:szCs w:val="22"/>
        </w:rPr>
        <w:t>F</w:t>
      </w:r>
      <w:r>
        <w:rPr>
          <w:rFonts w:ascii="Arial" w:hAnsi="Arial" w:cs="Arial"/>
          <w:sz w:val="22"/>
          <w:szCs w:val="22"/>
        </w:rPr>
        <w:t>or</w:t>
      </w:r>
      <w:r w:rsidRPr="006D21A7">
        <w:rPr>
          <w:rFonts w:ascii="Arial" w:hAnsi="Arial" w:cs="Arial"/>
          <w:sz w:val="22"/>
          <w:szCs w:val="22"/>
        </w:rPr>
        <w:t>ms o</w:t>
      </w:r>
      <w:r>
        <w:rPr>
          <w:rFonts w:ascii="Arial" w:hAnsi="Arial" w:cs="Arial"/>
          <w:sz w:val="22"/>
          <w:szCs w:val="22"/>
        </w:rPr>
        <w:t>rth</w:t>
      </w:r>
      <w:r w:rsidRPr="006D21A7">
        <w:rPr>
          <w:rFonts w:ascii="Arial" w:hAnsi="Arial" w:cs="Arial"/>
          <w:sz w:val="22"/>
          <w:szCs w:val="22"/>
        </w:rPr>
        <w:t>o</w:t>
      </w:r>
      <w:r>
        <w:rPr>
          <w:rFonts w:ascii="Arial" w:hAnsi="Arial" w:cs="Arial"/>
          <w:sz w:val="22"/>
          <w:szCs w:val="22"/>
        </w:rPr>
        <w:t>rho</w:t>
      </w:r>
      <w:r w:rsidRPr="006D21A7">
        <w:rPr>
          <w:rFonts w:ascii="Arial" w:hAnsi="Arial" w:cs="Arial"/>
          <w:sz w:val="22"/>
          <w:szCs w:val="22"/>
        </w:rPr>
        <w:t>mbic crystals when cooled below 0</w:t>
      </w:r>
      <w:r>
        <w:rPr>
          <w:rFonts w:ascii="Arial" w:hAnsi="Arial" w:cs="Arial"/>
          <w:sz w:val="22"/>
          <w:szCs w:val="22"/>
        </w:rPr>
        <w:t xml:space="preserve"> </w:t>
      </w:r>
      <w:r w:rsidRPr="006D21A7">
        <w:rPr>
          <w:rFonts w:ascii="Arial" w:hAnsi="Arial" w:cs="Arial"/>
          <w:sz w:val="22"/>
          <w:szCs w:val="22"/>
          <w:vertAlign w:val="superscript"/>
        </w:rPr>
        <w:t>o</w:t>
      </w:r>
      <w:r w:rsidRPr="006D21A7">
        <w:rPr>
          <w:rFonts w:ascii="Arial" w:hAnsi="Arial" w:cs="Arial"/>
          <w:sz w:val="22"/>
          <w:szCs w:val="22"/>
        </w:rPr>
        <w:t>C</w:t>
      </w:r>
    </w:p>
    <w:p w:rsidR="002C53B1" w:rsidRPr="006D21A7" w:rsidRDefault="002C53B1" w:rsidP="002C53B1">
      <w:pPr>
        <w:rPr>
          <w:rFonts w:ascii="Arial" w:hAnsi="Arial" w:cs="Arial"/>
          <w:sz w:val="22"/>
          <w:szCs w:val="22"/>
        </w:rPr>
      </w:pPr>
    </w:p>
    <w:p w:rsidR="002C53B1" w:rsidRPr="00E53DF7" w:rsidRDefault="002C53B1" w:rsidP="002C53B1">
      <w:pPr>
        <w:rPr>
          <w:rFonts w:ascii="Arial" w:hAnsi="Arial" w:cs="Arial"/>
          <w:bCs/>
          <w:color w:val="252525"/>
          <w:sz w:val="22"/>
          <w:szCs w:val="22"/>
          <w:shd w:val="clear" w:color="auto" w:fill="FFFFFF"/>
        </w:rPr>
      </w:pPr>
      <w:r>
        <w:rPr>
          <w:rFonts w:ascii="Arial" w:hAnsi="Arial" w:cs="Arial"/>
          <w:b/>
          <w:bCs/>
          <w:color w:val="252525"/>
          <w:sz w:val="21"/>
          <w:szCs w:val="21"/>
          <w:shd w:val="clear" w:color="auto" w:fill="FFFFFF"/>
        </w:rPr>
        <w:tab/>
      </w:r>
      <w:r w:rsidRPr="00E53DF7">
        <w:rPr>
          <w:rFonts w:ascii="Arial" w:hAnsi="Arial" w:cs="Arial"/>
          <w:bCs/>
          <w:color w:val="252525"/>
          <w:sz w:val="22"/>
          <w:szCs w:val="22"/>
          <w:shd w:val="clear" w:color="auto" w:fill="FFFFFF"/>
        </w:rPr>
        <w:t>Industrially it can be produced from plants like soybean.</w:t>
      </w:r>
      <w:r>
        <w:rPr>
          <w:rFonts w:ascii="Arial" w:hAnsi="Arial" w:cs="Arial"/>
          <w:bCs/>
          <w:color w:val="252525"/>
          <w:sz w:val="22"/>
          <w:szCs w:val="22"/>
          <w:shd w:val="clear" w:color="auto" w:fill="FFFFFF"/>
        </w:rPr>
        <w:t xml:space="preserve"> </w:t>
      </w:r>
      <w:r w:rsidRPr="00E53DF7">
        <w:rPr>
          <w:rFonts w:ascii="Arial" w:hAnsi="Arial" w:cs="Arial"/>
          <w:bCs/>
          <w:color w:val="252525"/>
          <w:sz w:val="22"/>
          <w:szCs w:val="22"/>
          <w:shd w:val="clear" w:color="auto" w:fill="FFFFFF"/>
        </w:rPr>
        <w:t xml:space="preserve">More than 950,000 tons </w:t>
      </w:r>
      <w:r>
        <w:rPr>
          <w:rFonts w:ascii="Arial" w:hAnsi="Arial" w:cs="Arial"/>
          <w:bCs/>
          <w:color w:val="252525"/>
          <w:sz w:val="22"/>
          <w:szCs w:val="22"/>
          <w:shd w:val="clear" w:color="auto" w:fill="FFFFFF"/>
        </w:rPr>
        <w:t xml:space="preserve">of glycerol </w:t>
      </w:r>
      <w:r w:rsidRPr="00E53DF7">
        <w:rPr>
          <w:rFonts w:ascii="Arial" w:hAnsi="Arial" w:cs="Arial"/>
          <w:bCs/>
          <w:color w:val="252525"/>
          <w:sz w:val="22"/>
          <w:szCs w:val="22"/>
          <w:shd w:val="clear" w:color="auto" w:fill="FFFFFF"/>
        </w:rPr>
        <w:t>are produced in the U.S. each year.</w:t>
      </w:r>
      <w:r>
        <w:rPr>
          <w:rFonts w:ascii="Arial" w:hAnsi="Arial" w:cs="Arial"/>
          <w:bCs/>
          <w:color w:val="252525"/>
          <w:sz w:val="22"/>
          <w:szCs w:val="22"/>
          <w:shd w:val="clear" w:color="auto" w:fill="FFFFFF"/>
        </w:rPr>
        <w:t xml:space="preserve"> In food and beverages it is used as a humectant (a moistener) and a sweetener, where it has an energy density similar to sugar. It serves to improve smoothness in personal-care products like cough syrups, toothpastes, hair-care products and soaps. At one time it was a component of anti-freeze, where it interferes with water-water hydrogen bonds to lower the freezing point of the mixture.</w:t>
      </w:r>
    </w:p>
    <w:p w:rsidR="002C53B1" w:rsidRPr="001F7553" w:rsidRDefault="002C53B1" w:rsidP="002C53B1">
      <w:pPr>
        <w:rPr>
          <w:rFonts w:ascii="Arial" w:hAnsi="Arial" w:cs="Arial"/>
          <w:sz w:val="22"/>
          <w:szCs w:val="22"/>
        </w:rPr>
      </w:pPr>
    </w:p>
    <w:p w:rsidR="002C53B1" w:rsidRPr="00D60130" w:rsidRDefault="002C53B1" w:rsidP="002C53B1">
      <w:pPr>
        <w:rPr>
          <w:rFonts w:ascii="Arial" w:hAnsi="Arial" w:cs="Arial"/>
          <w:b/>
        </w:rPr>
      </w:pPr>
      <w:r w:rsidRPr="00D60130">
        <w:rPr>
          <w:rFonts w:ascii="Arial" w:hAnsi="Arial" w:cs="Arial"/>
          <w:b/>
        </w:rPr>
        <w:t>More on Fats</w:t>
      </w:r>
    </w:p>
    <w:p w:rsidR="002C53B1" w:rsidRPr="001F7553" w:rsidRDefault="002C53B1" w:rsidP="002C53B1">
      <w:pPr>
        <w:rPr>
          <w:rFonts w:ascii="Arial" w:hAnsi="Arial" w:cs="Arial"/>
          <w:sz w:val="22"/>
          <w:szCs w:val="22"/>
        </w:rPr>
      </w:pPr>
    </w:p>
    <w:p w:rsidR="002C53B1" w:rsidRPr="00C1105A" w:rsidRDefault="002C53B1" w:rsidP="002C53B1">
      <w:pPr>
        <w:ind w:firstLine="720"/>
        <w:rPr>
          <w:rFonts w:ascii="Arial" w:hAnsi="Arial" w:cs="Arial"/>
          <w:color w:val="252525"/>
          <w:sz w:val="22"/>
          <w:szCs w:val="22"/>
          <w:shd w:val="clear" w:color="auto" w:fill="FFFFFF"/>
        </w:rPr>
      </w:pPr>
      <w:r w:rsidRPr="00C1105A">
        <w:rPr>
          <w:rFonts w:ascii="Arial" w:hAnsi="Arial" w:cs="Arial"/>
          <w:color w:val="252525"/>
          <w:sz w:val="22"/>
          <w:szCs w:val="22"/>
          <w:shd w:val="clear" w:color="auto" w:fill="FFFFFF"/>
        </w:rPr>
        <w:t xml:space="preserve">All fats are a combination of a glycerol backbone </w:t>
      </w:r>
      <w:r>
        <w:rPr>
          <w:rFonts w:ascii="Arial" w:hAnsi="Arial" w:cs="Arial"/>
          <w:color w:val="252525"/>
          <w:sz w:val="22"/>
          <w:szCs w:val="22"/>
          <w:shd w:val="clear" w:color="auto" w:fill="FFFFFF"/>
        </w:rPr>
        <w:t>and</w:t>
      </w:r>
      <w:r w:rsidRPr="00C1105A">
        <w:rPr>
          <w:rFonts w:ascii="Arial" w:hAnsi="Arial" w:cs="Arial"/>
          <w:color w:val="252525"/>
          <w:sz w:val="22"/>
          <w:szCs w:val="22"/>
          <w:shd w:val="clear" w:color="auto" w:fill="FFFFFF"/>
        </w:rPr>
        <w:t xml:space="preserve"> three fatty acid chains in what is chemically an ester.</w:t>
      </w:r>
      <w:r>
        <w:rPr>
          <w:rFonts w:ascii="Arial" w:hAnsi="Arial" w:cs="Arial"/>
          <w:color w:val="252525"/>
          <w:sz w:val="22"/>
          <w:szCs w:val="22"/>
          <w:shd w:val="clear" w:color="auto" w:fill="FFFFFF"/>
        </w:rPr>
        <w:t xml:space="preserve"> As illustrated in the diagram below, the fatty acid molecules are added to the glycerol backbone by means of ester bonding. The reaction is a condensation reaction in which the glycerol gives up a hydrogen atom from the alcohol functional group and the fatty acid gives up its hydroxyl group to form water and results in a –C-O-C– ester bond that links the fatty acid to the glycerol. Since there are three of these bonds in every lipid or fat molecule, they are commonly known as triglycerides.</w:t>
      </w:r>
    </w:p>
    <w:p w:rsidR="002C53B1" w:rsidRPr="001F7553" w:rsidRDefault="002C53B1" w:rsidP="002C53B1">
      <w:pPr>
        <w:rPr>
          <w:rFonts w:ascii="Arial" w:hAnsi="Arial" w:cs="Arial"/>
          <w:bCs/>
          <w:color w:val="252525"/>
          <w:sz w:val="22"/>
          <w:szCs w:val="22"/>
          <w:shd w:val="clear" w:color="auto" w:fill="FFFFFF"/>
        </w:rPr>
      </w:pPr>
    </w:p>
    <w:p w:rsidR="002C53B1" w:rsidRDefault="002C53B1" w:rsidP="002C53B1">
      <w:pPr>
        <w:ind w:left="720"/>
        <w:rPr>
          <w:rFonts w:ascii="Arial" w:hAnsi="Arial" w:cs="Arial"/>
          <w:b/>
          <w:bCs/>
          <w:color w:val="252525"/>
          <w:sz w:val="21"/>
          <w:szCs w:val="21"/>
          <w:shd w:val="clear" w:color="auto" w:fill="FFFFFF"/>
        </w:rPr>
      </w:pPr>
      <w:r>
        <w:lastRenderedPageBreak/>
        <w:fldChar w:fldCharType="begin"/>
      </w:r>
      <w:r>
        <w:instrText xml:space="preserve"> INCLUDEPICTURE "https://dr282zn36sxxg.cloudfront.net/datastreams/f-d%3A65b9d40cfa22b72550aa20695316e7a27582491db0c3639bffa66e99%2BIMAGE_THUMB_POSTCARD%2BIMAGE_THUMB_POSTCARD.1"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fldChar w:fldCharType="begin"/>
      </w:r>
      <w:r>
        <w:instrText xml:space="preserve"> INCLUDEPICTURE  "https://dr282zn36sxxg.cloudfront.net/datastreams/f-d:65b9d40cfa22b72550aa20695316e7a27582491db0c3639bffa66e99+IMAGE_THUMB_POSTCARD+IMAGE_THUMB_POSTCARD.1" \* MERGEFORMATINET </w:instrText>
      </w:r>
      <w:r>
        <w:fldChar w:fldCharType="separate"/>
      </w:r>
      <w:r w:rsidR="00CF7BCD">
        <w:fldChar w:fldCharType="begin"/>
      </w:r>
      <w:r w:rsidR="00CF7BCD">
        <w:instrText xml:space="preserve"> INCLUDEPICTURE  "https://dr282zn36sxxg.cloudfront.net/datastreams/f-d:65b9d40cfa22b72550aa20695316e7a27582491db0c3639bffa66e99+IMAGE_THUMB_POSTCARD+IMAGE_THUMB_POSTCARD.1" \* MERGEFORMATINET </w:instrText>
      </w:r>
      <w:r w:rsidR="00CF7BCD">
        <w:fldChar w:fldCharType="separate"/>
      </w:r>
      <w:r w:rsidR="00FF19E5">
        <w:fldChar w:fldCharType="begin"/>
      </w:r>
      <w:r w:rsidR="00FF19E5">
        <w:instrText xml:space="preserve"> INCLUDEPICTURE  "https://dr282zn36sxxg.cloudfront.net/datastreams/f-d:65b9d40cfa22b72550aa20695316e7a27582491db0c3639bffa66e99+IMAGE_THUMB_POSTCARD+IMAGE_THUMB_POSTCARD.1" \* MERGEFORMATINET </w:instrText>
      </w:r>
      <w:r w:rsidR="00FF19E5">
        <w:fldChar w:fldCharType="separate"/>
      </w:r>
      <w:r w:rsidR="00B05BEA">
        <w:pict>
          <v:shape id="_x0000_i1028" type="#_x0000_t75" style="width:325.8pt;height:173.5pt">
            <v:imagedata r:id="rId759" r:href="rId760"/>
          </v:shape>
        </w:pict>
      </w:r>
      <w:r w:rsidR="00FF19E5">
        <w:fldChar w:fldCharType="end"/>
      </w:r>
      <w:r w:rsidR="00CF7BCD">
        <w:fldChar w:fldCharType="end"/>
      </w:r>
      <w:r>
        <w:fldChar w:fldCharType="end"/>
      </w:r>
      <w:r>
        <w:fldChar w:fldCharType="end"/>
      </w:r>
      <w:r>
        <w:fldChar w:fldCharType="end"/>
      </w:r>
    </w:p>
    <w:p w:rsidR="002C53B1" w:rsidRPr="009123BE" w:rsidRDefault="002C53B1" w:rsidP="002C53B1">
      <w:pPr>
        <w:rPr>
          <w:rFonts w:ascii="Arial" w:hAnsi="Arial" w:cs="Arial"/>
          <w:bCs/>
          <w:color w:val="252525"/>
          <w:sz w:val="16"/>
          <w:szCs w:val="16"/>
          <w:shd w:val="clear" w:color="auto" w:fill="FFFFFF"/>
        </w:rPr>
      </w:pPr>
    </w:p>
    <w:p w:rsidR="002C53B1" w:rsidRDefault="002C53B1" w:rsidP="002C53B1">
      <w:pPr>
        <w:ind w:right="2160" w:firstLine="720"/>
        <w:jc w:val="center"/>
        <w:rPr>
          <w:rFonts w:ascii="Calibri" w:hAnsi="Calibri" w:cs="Arial"/>
          <w:color w:val="252525"/>
          <w:sz w:val="20"/>
          <w:szCs w:val="20"/>
          <w:shd w:val="clear" w:color="auto" w:fill="FFFFFF"/>
        </w:rPr>
      </w:pPr>
      <w:r>
        <w:rPr>
          <w:rFonts w:ascii="Calibri" w:hAnsi="Calibri" w:cs="Arial"/>
          <w:color w:val="252525"/>
          <w:sz w:val="20"/>
          <w:szCs w:val="20"/>
          <w:shd w:val="clear" w:color="auto" w:fill="FFFFFF"/>
        </w:rPr>
        <w:t>(</w:t>
      </w:r>
      <w:hyperlink r:id="rId761" w:history="1">
        <w:r w:rsidRPr="00857AAD">
          <w:rPr>
            <w:rStyle w:val="Hyperlink"/>
            <w:rFonts w:ascii="Calibri" w:hAnsi="Calibri"/>
            <w:i/>
            <w:sz w:val="20"/>
            <w:szCs w:val="20"/>
            <w:shd w:val="clear" w:color="auto" w:fill="FFFFFF"/>
          </w:rPr>
          <w:t>http://www.ck12.org/book/CK-12-Chemistry-Intermediate/section/26.3/</w:t>
        </w:r>
      </w:hyperlink>
      <w:r>
        <w:rPr>
          <w:rFonts w:ascii="Calibri" w:hAnsi="Calibri" w:cs="Arial"/>
          <w:color w:val="252525"/>
          <w:sz w:val="20"/>
          <w:szCs w:val="20"/>
          <w:shd w:val="clear" w:color="auto" w:fill="FFFFFF"/>
        </w:rPr>
        <w:t>)</w:t>
      </w:r>
    </w:p>
    <w:p w:rsidR="002C53B1" w:rsidRPr="001F7553" w:rsidRDefault="002C53B1" w:rsidP="002C53B1">
      <w:pPr>
        <w:rPr>
          <w:rFonts w:ascii="Arial" w:hAnsi="Arial" w:cs="Arial"/>
          <w:color w:val="252525"/>
          <w:sz w:val="22"/>
          <w:szCs w:val="22"/>
          <w:shd w:val="clear" w:color="auto" w:fill="FFFFFF"/>
        </w:rPr>
      </w:pPr>
    </w:p>
    <w:p w:rsidR="002C53B1" w:rsidRDefault="002C53B1" w:rsidP="002C53B1">
      <w:pPr>
        <w:rPr>
          <w:rFonts w:ascii="Arial" w:hAnsi="Arial" w:cs="Arial"/>
          <w:color w:val="252525"/>
          <w:sz w:val="22"/>
          <w:szCs w:val="22"/>
          <w:shd w:val="clear" w:color="auto" w:fill="FFFFFF"/>
        </w:rPr>
      </w:pPr>
      <w:r w:rsidRPr="00C1105A">
        <w:rPr>
          <w:rFonts w:ascii="Arial" w:hAnsi="Arial" w:cs="Arial"/>
          <w:color w:val="252525"/>
          <w:sz w:val="22"/>
          <w:szCs w:val="22"/>
          <w:shd w:val="clear" w:color="auto" w:fill="FFFFFF"/>
        </w:rPr>
        <w:tab/>
        <w:t>Even though the glycerol is polar and water soluble, the longer fatty acid chains are non-polar and insoluble, and the properties of lipids tend to be dominated by fatty acid properties.</w:t>
      </w:r>
      <w:r>
        <w:rPr>
          <w:rFonts w:ascii="Arial" w:hAnsi="Arial" w:cs="Arial"/>
          <w:color w:val="252525"/>
          <w:sz w:val="22"/>
          <w:szCs w:val="22"/>
          <w:shd w:val="clear" w:color="auto" w:fill="FFFFFF"/>
        </w:rPr>
        <w:t xml:space="preserve"> So what we need to focus on are the lipid properties that result from those fatty acid properties.</w:t>
      </w:r>
    </w:p>
    <w:p w:rsidR="002C53B1" w:rsidRPr="001F7553" w:rsidRDefault="002C53B1" w:rsidP="002C53B1">
      <w:pPr>
        <w:rPr>
          <w:rFonts w:ascii="Arial" w:hAnsi="Arial" w:cs="Arial"/>
          <w:sz w:val="22"/>
          <w:szCs w:val="22"/>
        </w:rPr>
      </w:pPr>
    </w:p>
    <w:p w:rsidR="002C53B1" w:rsidRPr="00F73196" w:rsidRDefault="002C53B1" w:rsidP="002C53B1">
      <w:pPr>
        <w:ind w:firstLine="720"/>
        <w:rPr>
          <w:rFonts w:ascii="Arial" w:hAnsi="Arial" w:cs="Arial"/>
          <w:sz w:val="22"/>
          <w:szCs w:val="22"/>
          <w:shd w:val="clear" w:color="auto" w:fill="FFFFFF"/>
        </w:rPr>
      </w:pPr>
      <w:r>
        <w:rPr>
          <w:rFonts w:ascii="Arial" w:hAnsi="Arial" w:cs="Arial"/>
          <w:sz w:val="22"/>
          <w:szCs w:val="22"/>
        </w:rPr>
        <w:t xml:space="preserve">Your students </w:t>
      </w:r>
      <w:r w:rsidRPr="00F96885">
        <w:rPr>
          <w:rFonts w:ascii="Arial" w:hAnsi="Arial" w:cs="Arial"/>
          <w:sz w:val="22"/>
          <w:szCs w:val="22"/>
        </w:rPr>
        <w:t xml:space="preserve">will likely remember from biology class that fat molecules store more than twice as much energy as </w:t>
      </w:r>
      <w:r>
        <w:rPr>
          <w:rFonts w:ascii="Arial" w:hAnsi="Arial" w:cs="Arial"/>
          <w:sz w:val="22"/>
          <w:szCs w:val="22"/>
        </w:rPr>
        <w:t>carbohydrates or proteins</w:t>
      </w:r>
      <w:r w:rsidRPr="00F96885">
        <w:rPr>
          <w:rFonts w:ascii="Arial" w:hAnsi="Arial" w:cs="Arial"/>
          <w:sz w:val="22"/>
          <w:szCs w:val="22"/>
        </w:rPr>
        <w:t>—37.8 kJ/g (9 kcal/g) for fats vs. 16.7 kJ/g (4 kcal/g) for carbohydrates and proteins. There is only passing mention of the role of fats in the energy balance in the body, but because the body stores energy primarily as fat, it is worth noting, as the article does, that restricting fats in the diet is often seen as a healthy step. Taking into account the fact that most of the energy supplied to the body is the result of the oxidation of fats and carbohydrates, restricting fat intake might not be a good idea. In fact, people who adhere to a low-fat or fat-free diet often increase their carbohydrate intake in order to maintain their energy</w:t>
      </w:r>
      <w:r>
        <w:rPr>
          <w:rFonts w:ascii="Arial" w:hAnsi="Arial" w:cs="Arial"/>
          <w:sz w:val="22"/>
          <w:szCs w:val="22"/>
        </w:rPr>
        <w:t>, as the article mentions</w:t>
      </w:r>
      <w:r w:rsidRPr="00F96885">
        <w:rPr>
          <w:rFonts w:ascii="Arial" w:hAnsi="Arial" w:cs="Arial"/>
          <w:sz w:val="22"/>
          <w:szCs w:val="22"/>
        </w:rPr>
        <w:t>.</w:t>
      </w:r>
    </w:p>
    <w:p w:rsidR="002C53B1" w:rsidRDefault="002C53B1" w:rsidP="002C53B1">
      <w:pPr>
        <w:rPr>
          <w:rFonts w:ascii="Arial" w:hAnsi="Arial" w:cs="Arial"/>
          <w:color w:val="252525"/>
          <w:sz w:val="22"/>
          <w:szCs w:val="22"/>
          <w:shd w:val="clear" w:color="auto" w:fill="FFFFFF"/>
        </w:rPr>
      </w:pPr>
    </w:p>
    <w:p w:rsidR="002C53B1" w:rsidRDefault="002C53B1" w:rsidP="002C53B1">
      <w:pPr>
        <w:rPr>
          <w:rFonts w:ascii="Arial" w:hAnsi="Arial" w:cs="Arial"/>
          <w:sz w:val="22"/>
          <w:szCs w:val="22"/>
        </w:rPr>
      </w:pPr>
      <w:r w:rsidRPr="00CF2F31">
        <w:rPr>
          <w:rFonts w:ascii="Arial" w:hAnsi="Arial" w:cs="Arial"/>
          <w:color w:val="252525"/>
          <w:sz w:val="22"/>
          <w:szCs w:val="22"/>
          <w:shd w:val="clear" w:color="auto" w:fill="FFFFFF"/>
        </w:rPr>
        <w:tab/>
        <w:t xml:space="preserve">A </w:t>
      </w:r>
      <w:r w:rsidRPr="00F73196">
        <w:rPr>
          <w:rFonts w:ascii="Arial" w:hAnsi="Arial" w:cs="Arial"/>
          <w:i/>
          <w:color w:val="252525"/>
          <w:sz w:val="22"/>
          <w:szCs w:val="22"/>
          <w:shd w:val="clear" w:color="auto" w:fill="FFFFFF"/>
        </w:rPr>
        <w:t>ChemMatters</w:t>
      </w:r>
      <w:r w:rsidRPr="00CF2F31">
        <w:rPr>
          <w:rFonts w:ascii="Arial" w:hAnsi="Arial" w:cs="Arial"/>
          <w:color w:val="252525"/>
          <w:sz w:val="22"/>
          <w:szCs w:val="22"/>
          <w:shd w:val="clear" w:color="auto" w:fill="FFFFFF"/>
        </w:rPr>
        <w:t xml:space="preserve"> article </w:t>
      </w:r>
      <w:r>
        <w:rPr>
          <w:rFonts w:ascii="Arial" w:hAnsi="Arial" w:cs="Arial"/>
          <w:sz w:val="22"/>
          <w:szCs w:val="22"/>
        </w:rPr>
        <w:t>reviews many of the issues that fats have traditionally presented for American diets:</w:t>
      </w:r>
    </w:p>
    <w:p w:rsidR="002C53B1" w:rsidRDefault="002C53B1" w:rsidP="002C53B1">
      <w:pPr>
        <w:ind w:left="720"/>
        <w:rPr>
          <w:rFonts w:ascii="Arial" w:hAnsi="Arial" w:cs="Arial"/>
          <w:sz w:val="20"/>
          <w:szCs w:val="20"/>
        </w:rPr>
      </w:pPr>
    </w:p>
    <w:p w:rsidR="002C53B1" w:rsidRDefault="002C53B1" w:rsidP="002C53B1">
      <w:pPr>
        <w:ind w:left="720" w:right="720" w:firstLine="720"/>
        <w:rPr>
          <w:rFonts w:ascii="Arial" w:hAnsi="Arial" w:cs="Arial"/>
          <w:sz w:val="20"/>
          <w:szCs w:val="20"/>
        </w:rPr>
      </w:pPr>
      <w:r w:rsidRPr="00CF2F31">
        <w:rPr>
          <w:rFonts w:ascii="Arial" w:hAnsi="Arial" w:cs="Arial"/>
          <w:sz w:val="20"/>
          <w:szCs w:val="20"/>
        </w:rPr>
        <w:t>The term “fat” does not refer to one particular molecule, but rather to a large number of possible molecules with similar structures. All fat molecules—whether in solid or liquid fat—are formed by attaching three molecules of fatty acids to one molecule of glycerol.</w:t>
      </w:r>
    </w:p>
    <w:p w:rsidR="002C53B1" w:rsidRDefault="002C53B1" w:rsidP="002C53B1">
      <w:pPr>
        <w:ind w:left="720" w:right="720"/>
        <w:rPr>
          <w:rFonts w:ascii="Arial" w:hAnsi="Arial" w:cs="Arial"/>
          <w:sz w:val="20"/>
          <w:szCs w:val="20"/>
        </w:rPr>
      </w:pPr>
    </w:p>
    <w:p w:rsidR="002C53B1" w:rsidRDefault="002C53B1" w:rsidP="002C53B1">
      <w:pPr>
        <w:ind w:left="720" w:right="720" w:firstLine="720"/>
        <w:rPr>
          <w:rFonts w:ascii="Arial" w:hAnsi="Arial" w:cs="Arial"/>
          <w:sz w:val="20"/>
          <w:szCs w:val="20"/>
        </w:rPr>
      </w:pPr>
      <w:r w:rsidRPr="00CF2F31">
        <w:rPr>
          <w:rFonts w:ascii="Arial" w:hAnsi="Arial" w:cs="Arial"/>
          <w:sz w:val="20"/>
          <w:szCs w:val="20"/>
        </w:rPr>
        <w:t>Fats get their special chemical properties and health effects from the kinds of fatty acids they contain. Fatty acids are carbon chains that may have from 3 to 18 carbon atoms. The chain may also contain one or more carbon–carbon double bonds. Fatty acids are called polyunsaturated if there are two or more double bonds; monounsaturated, if there is one, and saturated, if there are none. Saturated means that the carbon atoms in the hydrocarbon chain are bonded to the maximum possible number of hydrogen atoms—not the case when there are double bonds present.</w:t>
      </w:r>
    </w:p>
    <w:p w:rsidR="002C53B1" w:rsidRDefault="002C53B1" w:rsidP="002C53B1">
      <w:pPr>
        <w:ind w:left="720" w:right="720"/>
        <w:rPr>
          <w:rFonts w:ascii="Arial" w:hAnsi="Arial" w:cs="Arial"/>
          <w:sz w:val="20"/>
          <w:szCs w:val="20"/>
        </w:rPr>
      </w:pPr>
    </w:p>
    <w:p w:rsidR="002C53B1" w:rsidRDefault="002C53B1" w:rsidP="002C53B1">
      <w:pPr>
        <w:ind w:left="720" w:right="720" w:firstLine="720"/>
        <w:rPr>
          <w:rFonts w:ascii="Arial" w:hAnsi="Arial" w:cs="Arial"/>
          <w:sz w:val="20"/>
          <w:szCs w:val="20"/>
        </w:rPr>
      </w:pPr>
      <w:r w:rsidRPr="00CF2F31">
        <w:rPr>
          <w:rFonts w:ascii="Arial" w:hAnsi="Arial" w:cs="Arial"/>
          <w:sz w:val="20"/>
          <w:szCs w:val="20"/>
        </w:rPr>
        <w:t>Polyunsaturated fats like corn and safflower oil and monounsaturated fats like olive and canola oil tend to be liquids at room temperature. Saturated fats like butter and lard are solids.</w:t>
      </w:r>
    </w:p>
    <w:p w:rsidR="002C53B1" w:rsidRDefault="002C53B1" w:rsidP="002C53B1">
      <w:pPr>
        <w:ind w:left="720"/>
        <w:rPr>
          <w:rFonts w:ascii="Arial" w:hAnsi="Arial" w:cs="Arial"/>
          <w:sz w:val="20"/>
          <w:szCs w:val="20"/>
        </w:rPr>
      </w:pPr>
      <w:r>
        <w:rPr>
          <w:rFonts w:ascii="Arial" w:hAnsi="Arial" w:cs="Arial"/>
          <w:sz w:val="20"/>
          <w:szCs w:val="20"/>
        </w:rPr>
        <w:br w:type="page"/>
      </w:r>
    </w:p>
    <w:p w:rsidR="002C53B1" w:rsidRPr="00FC7DBF" w:rsidRDefault="002C53B1" w:rsidP="002C53B1">
      <w:pPr>
        <w:ind w:firstLine="720"/>
        <w:rPr>
          <w:rFonts w:ascii="Arial" w:hAnsi="Arial" w:cs="Arial"/>
          <w:sz w:val="22"/>
          <w:szCs w:val="22"/>
        </w:rPr>
      </w:pPr>
      <w:r w:rsidRPr="00FC7DBF">
        <w:rPr>
          <w:rFonts w:ascii="Arial" w:hAnsi="Arial" w:cs="Arial"/>
          <w:sz w:val="22"/>
          <w:szCs w:val="22"/>
        </w:rPr>
        <w:lastRenderedPageBreak/>
        <w:t>The article continues:</w:t>
      </w:r>
    </w:p>
    <w:p w:rsidR="002C53B1" w:rsidRDefault="002C53B1" w:rsidP="002C53B1">
      <w:pPr>
        <w:rPr>
          <w:rFonts w:ascii="Arial" w:hAnsi="Arial" w:cs="Arial"/>
          <w:sz w:val="20"/>
          <w:szCs w:val="20"/>
        </w:rPr>
      </w:pPr>
    </w:p>
    <w:p w:rsidR="002C53B1" w:rsidRDefault="002C53B1" w:rsidP="002C53B1">
      <w:pPr>
        <w:ind w:left="720" w:right="720" w:firstLine="720"/>
        <w:rPr>
          <w:rFonts w:ascii="Arial" w:hAnsi="Arial" w:cs="Arial"/>
          <w:sz w:val="20"/>
          <w:szCs w:val="20"/>
        </w:rPr>
      </w:pPr>
      <w:r w:rsidRPr="00F14989">
        <w:rPr>
          <w:rFonts w:ascii="Arial" w:hAnsi="Arial" w:cs="Arial"/>
          <w:sz w:val="20"/>
          <w:szCs w:val="20"/>
        </w:rPr>
        <w:t xml:space="preserve">One </w:t>
      </w:r>
      <w:r w:rsidRPr="00CF2F31">
        <w:rPr>
          <w:rFonts w:ascii="Arial" w:hAnsi="Arial" w:cs="Arial"/>
          <w:sz w:val="20"/>
          <w:szCs w:val="20"/>
        </w:rPr>
        <w:t xml:space="preserve">important step toward lowering the risk of heart disease is to reduce the amount of </w:t>
      </w:r>
      <w:r w:rsidRPr="006C57BE">
        <w:rPr>
          <w:rFonts w:ascii="Arial" w:hAnsi="Arial" w:cs="Arial"/>
          <w:i/>
          <w:sz w:val="20"/>
          <w:szCs w:val="20"/>
        </w:rPr>
        <w:t>trans</w:t>
      </w:r>
      <w:r w:rsidRPr="00CF2F31">
        <w:rPr>
          <w:rFonts w:ascii="Arial" w:hAnsi="Arial" w:cs="Arial"/>
          <w:sz w:val="20"/>
          <w:szCs w:val="20"/>
        </w:rPr>
        <w:t xml:space="preserve"> fatty acids we consume. When a carbon–carbon double bond exists in a hydrocarbon chain, there are two different ways of arranging the hydrogen atoms attached to the two carbons. They can be placed on the same side of the double bond, an arrangement called the cis configuration, or they can be placed on opposite sides of the carbon–carbon double bond—the </w:t>
      </w:r>
      <w:r w:rsidRPr="006C57BE">
        <w:rPr>
          <w:rFonts w:ascii="Arial" w:hAnsi="Arial" w:cs="Arial"/>
          <w:i/>
          <w:sz w:val="20"/>
          <w:szCs w:val="20"/>
        </w:rPr>
        <w:t>trans</w:t>
      </w:r>
      <w:r w:rsidRPr="00CF2F31">
        <w:rPr>
          <w:rFonts w:ascii="Arial" w:hAnsi="Arial" w:cs="Arial"/>
          <w:sz w:val="20"/>
          <w:szCs w:val="20"/>
        </w:rPr>
        <w:t xml:space="preserve"> configuration.</w:t>
      </w:r>
    </w:p>
    <w:p w:rsidR="002C53B1" w:rsidRDefault="002C53B1" w:rsidP="002C53B1">
      <w:pPr>
        <w:ind w:left="720" w:right="720"/>
        <w:rPr>
          <w:rFonts w:ascii="Arial" w:hAnsi="Arial" w:cs="Arial"/>
          <w:sz w:val="20"/>
          <w:szCs w:val="20"/>
        </w:rPr>
      </w:pPr>
    </w:p>
    <w:p w:rsidR="002C53B1" w:rsidRDefault="002C53B1" w:rsidP="002C53B1">
      <w:pPr>
        <w:ind w:left="720" w:right="720" w:firstLine="720"/>
        <w:rPr>
          <w:rFonts w:ascii="Arial" w:hAnsi="Arial" w:cs="Arial"/>
          <w:sz w:val="20"/>
          <w:szCs w:val="20"/>
        </w:rPr>
      </w:pPr>
      <w:r w:rsidRPr="00CF2F31">
        <w:rPr>
          <w:rFonts w:ascii="Arial" w:hAnsi="Arial" w:cs="Arial"/>
          <w:sz w:val="20"/>
          <w:szCs w:val="20"/>
        </w:rPr>
        <w:t xml:space="preserve">Natural unsaturated fats have double bonds in the cis configuration. During food manufacturing, however, that cis configuration can be altered. In preparing many products—margarine, for example—manufacturers expose polyunsaturated oils to hydrogen. This process, called hydrogenation, is used to convert the liquid oil to a solid spreadable product. Hydrogenation eliminates some of the double bonds by saturating them with hydrogen. The remaining double bonds are converted to the </w:t>
      </w:r>
      <w:r w:rsidRPr="006C57BE">
        <w:rPr>
          <w:rFonts w:ascii="Arial" w:hAnsi="Arial" w:cs="Arial"/>
          <w:i/>
          <w:sz w:val="20"/>
          <w:szCs w:val="20"/>
        </w:rPr>
        <w:t>trans</w:t>
      </w:r>
      <w:r w:rsidRPr="00CF2F31">
        <w:rPr>
          <w:rFonts w:ascii="Arial" w:hAnsi="Arial" w:cs="Arial"/>
          <w:sz w:val="20"/>
          <w:szCs w:val="20"/>
        </w:rPr>
        <w:t xml:space="preserve"> configuration.</w:t>
      </w:r>
    </w:p>
    <w:p w:rsidR="002C53B1" w:rsidRDefault="002C53B1" w:rsidP="002C53B1">
      <w:pPr>
        <w:ind w:left="720" w:right="720"/>
        <w:rPr>
          <w:rFonts w:ascii="Arial" w:hAnsi="Arial" w:cs="Arial"/>
          <w:sz w:val="20"/>
          <w:szCs w:val="20"/>
        </w:rPr>
      </w:pPr>
    </w:p>
    <w:p w:rsidR="002C53B1" w:rsidRDefault="002C53B1" w:rsidP="002C53B1">
      <w:pPr>
        <w:ind w:left="720" w:right="720" w:firstLine="720"/>
        <w:rPr>
          <w:rFonts w:ascii="Arial" w:hAnsi="Arial" w:cs="Arial"/>
          <w:sz w:val="20"/>
          <w:szCs w:val="20"/>
        </w:rPr>
      </w:pPr>
      <w:r w:rsidRPr="00CF2F31">
        <w:rPr>
          <w:rFonts w:ascii="Arial" w:hAnsi="Arial" w:cs="Arial"/>
          <w:sz w:val="20"/>
          <w:szCs w:val="20"/>
        </w:rPr>
        <w:t xml:space="preserve">Several studies now suggest that </w:t>
      </w:r>
      <w:r w:rsidRPr="006C57BE">
        <w:rPr>
          <w:rFonts w:ascii="Arial" w:hAnsi="Arial" w:cs="Arial"/>
          <w:i/>
          <w:sz w:val="20"/>
          <w:szCs w:val="20"/>
        </w:rPr>
        <w:t>trans</w:t>
      </w:r>
      <w:r w:rsidRPr="00CF2F31">
        <w:rPr>
          <w:rFonts w:ascii="Arial" w:hAnsi="Arial" w:cs="Arial"/>
          <w:sz w:val="20"/>
          <w:szCs w:val="20"/>
        </w:rPr>
        <w:t xml:space="preserve"> fatty acids tend to raise blood cholesterol levels more than cis fatty acids, although not as much as saturated fats. Based on these studies, authorities like the American Heart Association have recommended that people try to use oils that haven’t been hydrogenated.</w:t>
      </w:r>
    </w:p>
    <w:p w:rsidR="002C53B1" w:rsidRPr="009123BE" w:rsidRDefault="002C53B1" w:rsidP="002C53B1">
      <w:pPr>
        <w:ind w:left="720"/>
        <w:rPr>
          <w:rFonts w:ascii="Arial" w:hAnsi="Arial" w:cs="Arial"/>
          <w:sz w:val="6"/>
          <w:szCs w:val="6"/>
        </w:rPr>
      </w:pPr>
    </w:p>
    <w:p w:rsidR="002C53B1" w:rsidRDefault="002C53B1" w:rsidP="002C53B1">
      <w:pPr>
        <w:ind w:left="720"/>
        <w:rPr>
          <w:rFonts w:ascii="Arial" w:hAnsi="Arial" w:cs="Arial"/>
          <w:sz w:val="20"/>
          <w:szCs w:val="20"/>
        </w:rPr>
      </w:pPr>
      <w:r>
        <w:rPr>
          <w:rFonts w:ascii="Arial" w:hAnsi="Arial" w:cs="Arial"/>
          <w:sz w:val="20"/>
          <w:szCs w:val="20"/>
        </w:rPr>
        <w:t>(</w:t>
      </w:r>
      <w:r w:rsidRPr="009123BE">
        <w:rPr>
          <w:rFonts w:ascii="Arial" w:hAnsi="Arial" w:cs="Arial"/>
          <w:sz w:val="20"/>
          <w:szCs w:val="20"/>
        </w:rPr>
        <w:t xml:space="preserve">Banks, P. Fats—Fitting Them into a Healthy Diet. </w:t>
      </w:r>
      <w:r w:rsidRPr="009123BE">
        <w:rPr>
          <w:rFonts w:ascii="Arial" w:hAnsi="Arial" w:cs="Arial"/>
          <w:i/>
          <w:iCs/>
          <w:sz w:val="20"/>
          <w:szCs w:val="20"/>
        </w:rPr>
        <w:t>ChemMatters</w:t>
      </w:r>
      <w:r w:rsidRPr="009123BE">
        <w:rPr>
          <w:rFonts w:ascii="Arial" w:hAnsi="Arial" w:cs="Arial"/>
          <w:sz w:val="20"/>
          <w:szCs w:val="20"/>
        </w:rPr>
        <w:t xml:space="preserve"> </w:t>
      </w:r>
      <w:r w:rsidRPr="009123BE">
        <w:rPr>
          <w:rFonts w:ascii="Arial" w:hAnsi="Arial" w:cs="Arial"/>
          <w:b/>
          <w:bCs/>
          <w:sz w:val="20"/>
          <w:szCs w:val="20"/>
        </w:rPr>
        <w:t>2000</w:t>
      </w:r>
      <w:r w:rsidRPr="009123BE">
        <w:rPr>
          <w:rFonts w:ascii="Arial" w:hAnsi="Arial" w:cs="Arial"/>
          <w:sz w:val="20"/>
          <w:szCs w:val="20"/>
        </w:rPr>
        <w:t xml:space="preserve">, </w:t>
      </w:r>
      <w:r w:rsidRPr="009123BE">
        <w:rPr>
          <w:rFonts w:ascii="Arial" w:hAnsi="Arial" w:cs="Arial"/>
          <w:i/>
          <w:iCs/>
          <w:sz w:val="20"/>
          <w:szCs w:val="20"/>
        </w:rPr>
        <w:t xml:space="preserve">18 </w:t>
      </w:r>
      <w:r w:rsidRPr="009123BE">
        <w:rPr>
          <w:rFonts w:ascii="Arial" w:hAnsi="Arial" w:cs="Arial"/>
          <w:sz w:val="20"/>
          <w:szCs w:val="20"/>
        </w:rPr>
        <w:t>(3), pp 6–8</w:t>
      </w:r>
      <w:r>
        <w:rPr>
          <w:rFonts w:ascii="Arial" w:hAnsi="Arial" w:cs="Arial"/>
          <w:sz w:val="20"/>
          <w:szCs w:val="20"/>
        </w:rPr>
        <w:t>)</w:t>
      </w:r>
    </w:p>
    <w:p w:rsidR="002C53B1" w:rsidRPr="009123BE" w:rsidRDefault="002C53B1" w:rsidP="002C53B1">
      <w:pPr>
        <w:ind w:left="720"/>
        <w:rPr>
          <w:rFonts w:ascii="Arial" w:hAnsi="Arial" w:cs="Arial"/>
          <w:sz w:val="20"/>
          <w:szCs w:val="20"/>
        </w:rPr>
      </w:pPr>
    </w:p>
    <w:p w:rsidR="002C53B1" w:rsidRDefault="002C53B1" w:rsidP="002C53B1">
      <w:pPr>
        <w:ind w:firstLine="720"/>
        <w:rPr>
          <w:rFonts w:ascii="Arial" w:hAnsi="Arial" w:cs="Arial"/>
          <w:sz w:val="22"/>
          <w:szCs w:val="22"/>
        </w:rPr>
      </w:pPr>
      <w:r>
        <w:rPr>
          <w:rFonts w:ascii="Arial" w:hAnsi="Arial" w:cs="Arial"/>
          <w:sz w:val="22"/>
          <w:szCs w:val="22"/>
        </w:rPr>
        <w:t>The</w:t>
      </w:r>
      <w:r w:rsidRPr="00CF2F31">
        <w:rPr>
          <w:rFonts w:ascii="Arial" w:hAnsi="Arial" w:cs="Arial"/>
          <w:sz w:val="22"/>
          <w:szCs w:val="22"/>
        </w:rPr>
        <w:t xml:space="preserve"> summary</w:t>
      </w:r>
      <w:r>
        <w:rPr>
          <w:rFonts w:ascii="Arial" w:hAnsi="Arial" w:cs="Arial"/>
          <w:sz w:val="22"/>
          <w:szCs w:val="22"/>
        </w:rPr>
        <w:t xml:space="preserve"> above</w:t>
      </w:r>
      <w:r w:rsidRPr="00CF2F31">
        <w:rPr>
          <w:rFonts w:ascii="Arial" w:hAnsi="Arial" w:cs="Arial"/>
          <w:sz w:val="22"/>
          <w:szCs w:val="22"/>
        </w:rPr>
        <w:t xml:space="preserve"> and the </w:t>
      </w:r>
      <w:r>
        <w:rPr>
          <w:rFonts w:ascii="Arial" w:hAnsi="Arial" w:cs="Arial"/>
          <w:sz w:val="22"/>
          <w:szCs w:val="22"/>
        </w:rPr>
        <w:t>Pickett fats</w:t>
      </w:r>
      <w:r w:rsidRPr="00CF2F31">
        <w:rPr>
          <w:rFonts w:ascii="Arial" w:hAnsi="Arial" w:cs="Arial"/>
          <w:sz w:val="22"/>
          <w:szCs w:val="22"/>
        </w:rPr>
        <w:t xml:space="preserve"> article </w:t>
      </w:r>
      <w:r>
        <w:rPr>
          <w:rFonts w:ascii="Arial" w:hAnsi="Arial" w:cs="Arial"/>
          <w:sz w:val="22"/>
          <w:szCs w:val="22"/>
        </w:rPr>
        <w:t xml:space="preserve">both </w:t>
      </w:r>
      <w:r w:rsidRPr="00CF2F31">
        <w:rPr>
          <w:rFonts w:ascii="Arial" w:hAnsi="Arial" w:cs="Arial"/>
          <w:sz w:val="22"/>
          <w:szCs w:val="22"/>
        </w:rPr>
        <w:t>include multiple considerations related to fats in our diet</w:t>
      </w:r>
      <w:r>
        <w:rPr>
          <w:rFonts w:ascii="Arial" w:hAnsi="Arial" w:cs="Arial"/>
          <w:sz w:val="22"/>
          <w:szCs w:val="22"/>
        </w:rPr>
        <w:t xml:space="preserve">—saturated vs. unsaturated, how fats contribute to our diet, the fat-cholesterol connection and </w:t>
      </w:r>
      <w:r w:rsidRPr="006C57BE">
        <w:rPr>
          <w:rFonts w:ascii="Arial" w:hAnsi="Arial" w:cs="Arial"/>
          <w:i/>
          <w:sz w:val="22"/>
          <w:szCs w:val="22"/>
        </w:rPr>
        <w:t>trans</w:t>
      </w:r>
      <w:r>
        <w:rPr>
          <w:rFonts w:ascii="Arial" w:hAnsi="Arial" w:cs="Arial"/>
          <w:sz w:val="22"/>
          <w:szCs w:val="22"/>
        </w:rPr>
        <w:t xml:space="preserve"> fats. In addition, the current article also focuses on phospholipids so we will include a little background chemistry for these substances.</w:t>
      </w:r>
    </w:p>
    <w:p w:rsidR="002C53B1" w:rsidRDefault="002C53B1" w:rsidP="002C53B1">
      <w:pPr>
        <w:ind w:firstLine="720"/>
        <w:rPr>
          <w:rFonts w:ascii="Arial" w:hAnsi="Arial" w:cs="Arial"/>
          <w:sz w:val="22"/>
          <w:szCs w:val="22"/>
        </w:rPr>
      </w:pPr>
    </w:p>
    <w:p w:rsidR="002C53B1" w:rsidRDefault="002C53B1" w:rsidP="002C53B1">
      <w:pPr>
        <w:ind w:firstLine="720"/>
        <w:rPr>
          <w:rFonts w:ascii="Arial" w:hAnsi="Arial" w:cs="Arial"/>
          <w:sz w:val="22"/>
          <w:szCs w:val="22"/>
        </w:rPr>
      </w:pPr>
      <w:r>
        <w:rPr>
          <w:rFonts w:ascii="Arial" w:hAnsi="Arial" w:cs="Arial"/>
          <w:sz w:val="22"/>
          <w:szCs w:val="22"/>
        </w:rPr>
        <w:t xml:space="preserve">First, a very brief review of the language and names of compound classes would probably be helpful. As noted above, the term “lipid” is a very general term to designate </w:t>
      </w:r>
      <w:r w:rsidRPr="000F662B">
        <w:rPr>
          <w:rFonts w:ascii="Arial" w:hAnsi="Arial" w:cs="Arial"/>
          <w:sz w:val="22"/>
          <w:szCs w:val="22"/>
        </w:rPr>
        <w:t>organic compounds</w:t>
      </w:r>
      <w:r>
        <w:rPr>
          <w:rFonts w:ascii="Arial" w:hAnsi="Arial" w:cs="Arial"/>
          <w:sz w:val="22"/>
          <w:szCs w:val="22"/>
        </w:rPr>
        <w:t xml:space="preserve"> that include fats, oils, waxes</w:t>
      </w:r>
      <w:r w:rsidRPr="000F662B">
        <w:rPr>
          <w:rFonts w:ascii="Arial" w:hAnsi="Arial" w:cs="Arial"/>
          <w:sz w:val="22"/>
          <w:szCs w:val="22"/>
        </w:rPr>
        <w:t xml:space="preserve"> and steroids</w:t>
      </w:r>
      <w:r>
        <w:rPr>
          <w:rFonts w:ascii="Arial" w:hAnsi="Arial" w:cs="Arial"/>
          <w:sz w:val="22"/>
          <w:szCs w:val="22"/>
        </w:rPr>
        <w:t>,</w:t>
      </w:r>
      <w:r w:rsidRPr="000F662B">
        <w:rPr>
          <w:rFonts w:ascii="Arial" w:hAnsi="Arial" w:cs="Arial"/>
          <w:sz w:val="22"/>
          <w:szCs w:val="22"/>
        </w:rPr>
        <w:t xml:space="preserve"> </w:t>
      </w:r>
      <w:r>
        <w:rPr>
          <w:rFonts w:ascii="Arial" w:hAnsi="Arial" w:cs="Arial"/>
          <w:sz w:val="22"/>
          <w:szCs w:val="22"/>
        </w:rPr>
        <w:t xml:space="preserve">and assorted </w:t>
      </w:r>
      <w:r w:rsidRPr="000F662B">
        <w:rPr>
          <w:rFonts w:ascii="Arial" w:hAnsi="Arial" w:cs="Arial"/>
          <w:sz w:val="22"/>
          <w:szCs w:val="22"/>
        </w:rPr>
        <w:t>other compound</w:t>
      </w:r>
      <w:r>
        <w:rPr>
          <w:rFonts w:ascii="Arial" w:hAnsi="Arial" w:cs="Arial"/>
          <w:sz w:val="22"/>
          <w:szCs w:val="22"/>
        </w:rPr>
        <w:t>s</w:t>
      </w:r>
      <w:r w:rsidRPr="000F662B">
        <w:rPr>
          <w:rFonts w:ascii="Arial" w:hAnsi="Arial" w:cs="Arial"/>
          <w:sz w:val="22"/>
          <w:szCs w:val="22"/>
        </w:rPr>
        <w:t>.</w:t>
      </w:r>
      <w:r>
        <w:rPr>
          <w:rFonts w:ascii="Arial" w:hAnsi="Arial" w:cs="Arial"/>
          <w:sz w:val="22"/>
          <w:szCs w:val="22"/>
        </w:rPr>
        <w:t xml:space="preserve"> What they have in common is that they are all hydrophobic, as noted above. This is not a very satisfying or specific definition. Among chemists a better definition would be</w:t>
      </w:r>
      <w:r w:rsidRPr="009F527C">
        <w:rPr>
          <w:rFonts w:ascii="Arial" w:hAnsi="Arial" w:cs="Arial"/>
          <w:b/>
          <w:sz w:val="22"/>
          <w:szCs w:val="22"/>
        </w:rPr>
        <w:t xml:space="preserve"> </w:t>
      </w:r>
      <w:r w:rsidRPr="009F527C">
        <w:rPr>
          <w:rFonts w:ascii="Arial" w:hAnsi="Arial" w:cs="Arial"/>
          <w:sz w:val="22"/>
          <w:szCs w:val="22"/>
        </w:rPr>
        <w:t>“</w:t>
      </w:r>
      <w:r w:rsidRPr="009F527C">
        <w:rPr>
          <w:rFonts w:ascii="Arial" w:hAnsi="Arial" w:cs="Arial"/>
          <w:bCs/>
          <w:sz w:val="22"/>
          <w:szCs w:val="22"/>
          <w:shd w:val="clear" w:color="auto" w:fill="FFFFFF"/>
        </w:rPr>
        <w:t xml:space="preserve">Lipids are fatty acids and their derivatives, and substances related biosynthetically or functionally to these compounds.” </w:t>
      </w:r>
      <w:r>
        <w:rPr>
          <w:rFonts w:ascii="Arial" w:hAnsi="Arial" w:cs="Arial"/>
          <w:sz w:val="22"/>
          <w:szCs w:val="22"/>
        </w:rPr>
        <w:t>Triglycerides, then, are esters made up of a glycerol—an organic alcohol—backbone and three fatty acids.</w:t>
      </w:r>
    </w:p>
    <w:p w:rsidR="002C53B1" w:rsidRDefault="002C53B1" w:rsidP="002C53B1">
      <w:pPr>
        <w:rPr>
          <w:rFonts w:ascii="Arial" w:hAnsi="Arial" w:cs="Arial"/>
          <w:sz w:val="22"/>
          <w:szCs w:val="22"/>
        </w:rPr>
      </w:pPr>
    </w:p>
    <w:p w:rsidR="002C53B1" w:rsidRPr="006C57BE" w:rsidRDefault="002C53B1" w:rsidP="002C53B1">
      <w:pPr>
        <w:ind w:firstLine="720"/>
        <w:rPr>
          <w:rFonts w:ascii="Arial" w:hAnsi="Arial" w:cs="Arial"/>
          <w:color w:val="000000"/>
          <w:sz w:val="22"/>
          <w:szCs w:val="22"/>
        </w:rPr>
      </w:pPr>
      <w:r>
        <w:rPr>
          <w:rFonts w:ascii="Arial" w:hAnsi="Arial" w:cs="Arial"/>
          <w:sz w:val="22"/>
          <w:szCs w:val="22"/>
        </w:rPr>
        <w:t xml:space="preserve">In most common uses, the term “triglyceride” and the term “fat” are synonymous. Fats can be either unsaturated or saturated, as noted above, and saturated fats may be monounsaturated (one double bond in the molecule) or polyunsaturated (more than one double bond). Saturated fats have different health implications from unsaturated fats. And if the fat is unsaturated the molecule may exist in more than one isomeric form, called either </w:t>
      </w:r>
      <w:r w:rsidRPr="00530073">
        <w:rPr>
          <w:rFonts w:ascii="Arial" w:hAnsi="Arial" w:cs="Arial"/>
          <w:i/>
          <w:sz w:val="22"/>
          <w:szCs w:val="22"/>
        </w:rPr>
        <w:t>cis</w:t>
      </w:r>
      <w:r>
        <w:rPr>
          <w:rFonts w:ascii="Arial" w:hAnsi="Arial" w:cs="Arial"/>
          <w:sz w:val="22"/>
          <w:szCs w:val="22"/>
        </w:rPr>
        <w:t xml:space="preserve"> or</w:t>
      </w:r>
      <w:r w:rsidRPr="00530073">
        <w:rPr>
          <w:rFonts w:ascii="Arial" w:hAnsi="Arial" w:cs="Arial"/>
          <w:i/>
          <w:sz w:val="22"/>
          <w:szCs w:val="22"/>
        </w:rPr>
        <w:t xml:space="preserve"> trans</w:t>
      </w:r>
      <w:r>
        <w:rPr>
          <w:rFonts w:ascii="Arial" w:hAnsi="Arial" w:cs="Arial"/>
          <w:i/>
          <w:sz w:val="22"/>
          <w:szCs w:val="22"/>
        </w:rPr>
        <w:t>.</w:t>
      </w:r>
      <w:r>
        <w:rPr>
          <w:rFonts w:ascii="Arial" w:hAnsi="Arial" w:cs="Arial"/>
          <w:sz w:val="22"/>
          <w:szCs w:val="22"/>
        </w:rPr>
        <w:t xml:space="preserve"> In the </w:t>
      </w:r>
      <w:r w:rsidRPr="00FC7DBF">
        <w:rPr>
          <w:rFonts w:ascii="Arial" w:hAnsi="Arial" w:cs="Arial"/>
          <w:i/>
          <w:sz w:val="22"/>
          <w:szCs w:val="22"/>
        </w:rPr>
        <w:t>cis</w:t>
      </w:r>
      <w:r>
        <w:rPr>
          <w:rFonts w:ascii="Arial" w:hAnsi="Arial" w:cs="Arial"/>
          <w:sz w:val="22"/>
          <w:szCs w:val="22"/>
        </w:rPr>
        <w:t xml:space="preserve"> isomer the atoms attached to the doubled bonded carbons are arranged on the same side of the double bond and in the </w:t>
      </w:r>
      <w:r w:rsidRPr="00FC7DBF">
        <w:rPr>
          <w:rFonts w:ascii="Arial" w:hAnsi="Arial" w:cs="Arial"/>
          <w:i/>
          <w:sz w:val="22"/>
          <w:szCs w:val="22"/>
        </w:rPr>
        <w:t>trans</w:t>
      </w:r>
      <w:r>
        <w:rPr>
          <w:rFonts w:ascii="Arial" w:hAnsi="Arial" w:cs="Arial"/>
          <w:sz w:val="22"/>
          <w:szCs w:val="22"/>
        </w:rPr>
        <w:t xml:space="preserve"> isomer those atoms are on opposite sides of the double bond. This shift also changes the properties of the molecules. Your students will have seen a reference to this issue because of the negative publicity about “</w:t>
      </w:r>
      <w:r w:rsidRPr="006C57BE">
        <w:rPr>
          <w:rFonts w:ascii="Arial" w:hAnsi="Arial" w:cs="Arial"/>
          <w:i/>
          <w:sz w:val="22"/>
          <w:szCs w:val="22"/>
        </w:rPr>
        <w:t>trans</w:t>
      </w:r>
      <w:r>
        <w:rPr>
          <w:rFonts w:ascii="Arial" w:hAnsi="Arial" w:cs="Arial"/>
          <w:sz w:val="22"/>
          <w:szCs w:val="22"/>
        </w:rPr>
        <w:t>-fats.”</w:t>
      </w:r>
    </w:p>
    <w:p w:rsidR="002C53B1" w:rsidRDefault="002C53B1" w:rsidP="002C53B1">
      <w:pPr>
        <w:rPr>
          <w:rFonts w:ascii="Arial" w:hAnsi="Arial" w:cs="Arial"/>
          <w:sz w:val="22"/>
          <w:szCs w:val="22"/>
        </w:rPr>
      </w:pPr>
    </w:p>
    <w:p w:rsidR="002C53B1" w:rsidRDefault="002C53B1" w:rsidP="002C53B1">
      <w:pPr>
        <w:ind w:firstLine="720"/>
        <w:rPr>
          <w:rFonts w:ascii="Arial" w:hAnsi="Arial" w:cs="Arial"/>
          <w:color w:val="000000"/>
          <w:sz w:val="22"/>
          <w:szCs w:val="22"/>
          <w:shd w:val="clear" w:color="auto" w:fill="FFFFFF"/>
        </w:rPr>
      </w:pPr>
      <w:r w:rsidRPr="00CA7264">
        <w:rPr>
          <w:rFonts w:ascii="Arial" w:hAnsi="Arial" w:cs="Arial"/>
          <w:b/>
          <w:sz w:val="22"/>
          <w:szCs w:val="22"/>
        </w:rPr>
        <w:t>Saturated Fats</w:t>
      </w:r>
      <w:r>
        <w:rPr>
          <w:rFonts w:ascii="Arial" w:hAnsi="Arial" w:cs="Arial"/>
          <w:sz w:val="22"/>
          <w:szCs w:val="22"/>
        </w:rPr>
        <w:t xml:space="preserve"> – </w:t>
      </w:r>
      <w:r w:rsidRPr="009C4856">
        <w:rPr>
          <w:rFonts w:ascii="Arial" w:hAnsi="Arial" w:cs="Arial"/>
          <w:color w:val="000000"/>
          <w:sz w:val="22"/>
          <w:szCs w:val="22"/>
          <w:shd w:val="clear" w:color="auto" w:fill="FFFFFF"/>
        </w:rPr>
        <w:t xml:space="preserve">Recall from </w:t>
      </w:r>
      <w:r>
        <w:rPr>
          <w:rFonts w:ascii="Arial" w:hAnsi="Arial" w:cs="Arial"/>
          <w:color w:val="000000"/>
          <w:sz w:val="22"/>
          <w:szCs w:val="22"/>
          <w:shd w:val="clear" w:color="auto" w:fill="FFFFFF"/>
        </w:rPr>
        <w:t>earlier in this</w:t>
      </w:r>
      <w:r w:rsidRPr="009C4856">
        <w:rPr>
          <w:rFonts w:ascii="Arial" w:hAnsi="Arial" w:cs="Arial"/>
          <w:color w:val="000000"/>
          <w:sz w:val="22"/>
          <w:szCs w:val="22"/>
          <w:shd w:val="clear" w:color="auto" w:fill="FFFFFF"/>
        </w:rPr>
        <w:t xml:space="preserve"> section of the Teacher</w:t>
      </w:r>
      <w:r>
        <w:rPr>
          <w:rFonts w:ascii="Arial" w:hAnsi="Arial" w:cs="Arial"/>
          <w:color w:val="000000"/>
          <w:sz w:val="22"/>
          <w:szCs w:val="22"/>
          <w:shd w:val="clear" w:color="auto" w:fill="FFFFFF"/>
        </w:rPr>
        <w:t>’</w:t>
      </w:r>
      <w:r w:rsidRPr="009C4856">
        <w:rPr>
          <w:rFonts w:ascii="Arial" w:hAnsi="Arial" w:cs="Arial"/>
          <w:color w:val="000000"/>
          <w:sz w:val="22"/>
          <w:szCs w:val="22"/>
          <w:shd w:val="clear" w:color="auto" w:fill="FFFFFF"/>
        </w:rPr>
        <w:t xml:space="preserve">s Guide that </w:t>
      </w:r>
      <w:r>
        <w:rPr>
          <w:rFonts w:ascii="Arial" w:hAnsi="Arial" w:cs="Arial"/>
          <w:color w:val="000000"/>
          <w:sz w:val="22"/>
          <w:szCs w:val="22"/>
          <w:shd w:val="clear" w:color="auto" w:fill="FFFFFF"/>
        </w:rPr>
        <w:t xml:space="preserve">fats (triglycerides) are made up of three fatty acid molecules and a glycerol molecule that acts as a backbone for the larger molecule. Because the fatty acid components of fat molecules tend to be longer –C-C– chains, the properties of these fatty acids determine the overall properties of the molecule. As we think about fats and diet and health, we need to remember that fatty acids </w:t>
      </w:r>
      <w:r>
        <w:rPr>
          <w:rFonts w:ascii="Arial" w:hAnsi="Arial" w:cs="Arial"/>
          <w:color w:val="000000"/>
          <w:sz w:val="22"/>
          <w:szCs w:val="22"/>
          <w:shd w:val="clear" w:color="auto" w:fill="FFFFFF"/>
        </w:rPr>
        <w:lastRenderedPageBreak/>
        <w:t>(and, therefore, fats) may be either saturated or unsaturated. Also recall that these molecules are generally linear in shape and so “stack” together so that there are relatively strong London dispersion forces between them. The existence of these attractive forces means that the melting points of saturated fats are high relative to other fats, and this, in turn, means that saturated fats tend to be solids at room temperature. So we find saturated fats in foods like the ones listed on the American Heart Association web site:</w:t>
      </w:r>
    </w:p>
    <w:p w:rsidR="002C53B1" w:rsidRPr="00986A18" w:rsidRDefault="002C53B1" w:rsidP="002C53B1">
      <w:pPr>
        <w:ind w:firstLine="720"/>
        <w:rPr>
          <w:rFonts w:ascii="Arial" w:hAnsi="Arial" w:cs="Arial"/>
          <w:color w:val="000000"/>
          <w:sz w:val="20"/>
          <w:szCs w:val="20"/>
          <w:shd w:val="clear" w:color="auto" w:fill="FFFFFF"/>
        </w:rPr>
      </w:pPr>
    </w:p>
    <w:p w:rsidR="002C53B1" w:rsidRPr="00A926FB" w:rsidRDefault="002C53B1" w:rsidP="002C53B1">
      <w:pPr>
        <w:pStyle w:val="NormalWeb"/>
        <w:shd w:val="clear" w:color="auto" w:fill="FFFFFF"/>
        <w:spacing w:before="0" w:beforeAutospacing="0" w:after="60" w:afterAutospacing="0"/>
        <w:ind w:left="720" w:right="720" w:firstLine="547"/>
        <w:rPr>
          <w:rFonts w:ascii="Arial" w:hAnsi="Arial" w:cs="Arial"/>
          <w:color w:val="000000"/>
          <w:sz w:val="20"/>
          <w:szCs w:val="20"/>
        </w:rPr>
      </w:pPr>
      <w:r w:rsidRPr="00A926FB">
        <w:rPr>
          <w:rFonts w:ascii="Arial" w:hAnsi="Arial" w:cs="Arial"/>
          <w:color w:val="000000"/>
          <w:sz w:val="20"/>
          <w:szCs w:val="20"/>
        </w:rPr>
        <w:t>Saturated fats occur naturally in many foods. The majority come mainly from animal sources, including meat and dairy products. Examples are:</w:t>
      </w:r>
    </w:p>
    <w:p w:rsidR="002C53B1" w:rsidRPr="00A926FB" w:rsidRDefault="002C53B1" w:rsidP="0070637B">
      <w:pPr>
        <w:pStyle w:val="NoSpacing"/>
        <w:numPr>
          <w:ilvl w:val="0"/>
          <w:numId w:val="33"/>
        </w:numPr>
        <w:spacing w:after="60"/>
        <w:ind w:left="1440"/>
        <w:rPr>
          <w:rFonts w:ascii="Arial" w:hAnsi="Arial" w:cs="Arial"/>
          <w:sz w:val="20"/>
          <w:szCs w:val="20"/>
        </w:rPr>
      </w:pPr>
      <w:r>
        <w:rPr>
          <w:noProof/>
        </w:rPr>
        <w:drawing>
          <wp:anchor distT="0" distB="0" distL="114300" distR="114300" simplePos="0" relativeHeight="251762688" behindDoc="0" locked="0" layoutInCell="1" allowOverlap="1" wp14:anchorId="3B321CEA" wp14:editId="0C8C22D7">
            <wp:simplePos x="0" y="0"/>
            <wp:positionH relativeFrom="column">
              <wp:posOffset>3018155</wp:posOffset>
            </wp:positionH>
            <wp:positionV relativeFrom="paragraph">
              <wp:posOffset>71755</wp:posOffset>
            </wp:positionV>
            <wp:extent cx="1614805" cy="1210310"/>
            <wp:effectExtent l="0" t="0" r="4445" b="8890"/>
            <wp:wrapSquare wrapText="bothSides"/>
            <wp:docPr id="141" name="Picture 141" descr="http://upload.wikimedia.org/wikipedia/commons/f/fd/Western-pack-b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f/fd/Western-pack-butter.jpg"/>
                    <pic:cNvPicPr>
                      <a:picLocks noChangeAspect="1" noChangeArrowheads="1"/>
                    </pic:cNvPicPr>
                  </pic:nvPicPr>
                  <pic:blipFill>
                    <a:blip r:embed="rId762" r:link="rId763" cstate="print">
                      <a:extLst>
                        <a:ext uri="{28A0092B-C50C-407E-A947-70E740481C1C}">
                          <a14:useLocalDpi xmlns:a14="http://schemas.microsoft.com/office/drawing/2010/main" val="0"/>
                        </a:ext>
                      </a:extLst>
                    </a:blip>
                    <a:srcRect/>
                    <a:stretch>
                      <a:fillRect/>
                    </a:stretch>
                  </pic:blipFill>
                  <pic:spPr bwMode="auto">
                    <a:xfrm>
                      <a:off x="0" y="0"/>
                      <a:ext cx="161480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6FB">
        <w:rPr>
          <w:rFonts w:ascii="Arial" w:hAnsi="Arial" w:cs="Arial"/>
          <w:sz w:val="20"/>
          <w:szCs w:val="20"/>
        </w:rPr>
        <w:t>fatty beef,</w:t>
      </w:r>
    </w:p>
    <w:p w:rsidR="002C53B1" w:rsidRDefault="002C53B1" w:rsidP="0070637B">
      <w:pPr>
        <w:pStyle w:val="NoSpacing"/>
        <w:numPr>
          <w:ilvl w:val="0"/>
          <w:numId w:val="33"/>
        </w:numPr>
        <w:spacing w:after="60"/>
        <w:ind w:left="1440"/>
      </w:pPr>
      <w:r w:rsidRPr="00A926FB">
        <w:rPr>
          <w:rFonts w:ascii="Arial" w:hAnsi="Arial" w:cs="Arial"/>
          <w:sz w:val="20"/>
          <w:szCs w:val="20"/>
        </w:rPr>
        <w:t>lamb,</w:t>
      </w:r>
    </w:p>
    <w:p w:rsidR="002C53B1" w:rsidRPr="00A926FB" w:rsidRDefault="002C53B1" w:rsidP="0070637B">
      <w:pPr>
        <w:pStyle w:val="NoSpacing"/>
        <w:numPr>
          <w:ilvl w:val="0"/>
          <w:numId w:val="33"/>
        </w:numPr>
        <w:spacing w:after="60"/>
        <w:ind w:left="1440"/>
        <w:rPr>
          <w:rFonts w:ascii="Arial" w:hAnsi="Arial" w:cs="Arial"/>
          <w:sz w:val="20"/>
          <w:szCs w:val="20"/>
        </w:rPr>
      </w:pPr>
      <w:r w:rsidRPr="00A926FB">
        <w:rPr>
          <w:rFonts w:ascii="Arial" w:hAnsi="Arial" w:cs="Arial"/>
          <w:sz w:val="20"/>
          <w:szCs w:val="20"/>
        </w:rPr>
        <w:t>pork,</w:t>
      </w:r>
    </w:p>
    <w:p w:rsidR="002C53B1" w:rsidRPr="00A926FB" w:rsidRDefault="002C53B1" w:rsidP="0070637B">
      <w:pPr>
        <w:pStyle w:val="NoSpacing"/>
        <w:numPr>
          <w:ilvl w:val="0"/>
          <w:numId w:val="33"/>
        </w:numPr>
        <w:spacing w:after="60"/>
        <w:ind w:left="1440"/>
        <w:rPr>
          <w:rFonts w:ascii="Arial" w:hAnsi="Arial" w:cs="Arial"/>
          <w:sz w:val="20"/>
          <w:szCs w:val="20"/>
        </w:rPr>
      </w:pPr>
      <w:r w:rsidRPr="00A926FB">
        <w:rPr>
          <w:rFonts w:ascii="Arial" w:hAnsi="Arial" w:cs="Arial"/>
          <w:sz w:val="20"/>
          <w:szCs w:val="20"/>
        </w:rPr>
        <w:t>poultry with skin,</w:t>
      </w:r>
    </w:p>
    <w:p w:rsidR="002C53B1" w:rsidRPr="00A926FB" w:rsidRDefault="002C53B1" w:rsidP="0070637B">
      <w:pPr>
        <w:pStyle w:val="NoSpacing"/>
        <w:numPr>
          <w:ilvl w:val="0"/>
          <w:numId w:val="33"/>
        </w:numPr>
        <w:spacing w:after="60"/>
        <w:ind w:left="1440"/>
        <w:rPr>
          <w:rFonts w:ascii="Arial" w:hAnsi="Arial" w:cs="Arial"/>
          <w:sz w:val="20"/>
          <w:szCs w:val="20"/>
        </w:rPr>
      </w:pPr>
      <w:r w:rsidRPr="00A926FB">
        <w:rPr>
          <w:rFonts w:ascii="Arial" w:hAnsi="Arial" w:cs="Arial"/>
          <w:sz w:val="20"/>
          <w:szCs w:val="20"/>
        </w:rPr>
        <w:t>beef fat (tallow),</w:t>
      </w:r>
    </w:p>
    <w:p w:rsidR="002C53B1" w:rsidRPr="00A926FB" w:rsidRDefault="002C53B1" w:rsidP="0070637B">
      <w:pPr>
        <w:pStyle w:val="NoSpacing"/>
        <w:numPr>
          <w:ilvl w:val="0"/>
          <w:numId w:val="33"/>
        </w:numPr>
        <w:spacing w:after="60"/>
        <w:ind w:left="1440"/>
        <w:rPr>
          <w:rFonts w:ascii="Arial" w:hAnsi="Arial" w:cs="Arial"/>
          <w:sz w:val="20"/>
          <w:szCs w:val="20"/>
        </w:rPr>
      </w:pPr>
      <w:r w:rsidRPr="00A926FB">
        <w:rPr>
          <w:rFonts w:ascii="Arial" w:hAnsi="Arial" w:cs="Arial"/>
          <w:sz w:val="20"/>
          <w:szCs w:val="20"/>
        </w:rPr>
        <w:t>lard and cream,</w:t>
      </w:r>
    </w:p>
    <w:p w:rsidR="002C53B1" w:rsidRPr="00A926FB" w:rsidRDefault="002C53B1" w:rsidP="0070637B">
      <w:pPr>
        <w:pStyle w:val="NoSpacing"/>
        <w:numPr>
          <w:ilvl w:val="0"/>
          <w:numId w:val="33"/>
        </w:numPr>
        <w:spacing w:after="60"/>
        <w:ind w:left="1440"/>
        <w:rPr>
          <w:rFonts w:ascii="Arial" w:hAnsi="Arial" w:cs="Arial"/>
          <w:sz w:val="20"/>
          <w:szCs w:val="20"/>
        </w:rPr>
      </w:pPr>
      <w:r w:rsidRPr="00A926FB">
        <w:rPr>
          <w:rFonts w:ascii="Arial" w:hAnsi="Arial" w:cs="Arial"/>
          <w:noProof/>
          <w:color w:val="000000"/>
          <w:sz w:val="16"/>
          <w:szCs w:val="16"/>
          <w:shd w:val="clear" w:color="auto" w:fill="FFFFFF"/>
        </w:rPr>
        <mc:AlternateContent>
          <mc:Choice Requires="wps">
            <w:drawing>
              <wp:anchor distT="0" distB="0" distL="114300" distR="114300" simplePos="0" relativeHeight="251764736" behindDoc="0" locked="0" layoutInCell="1" allowOverlap="1" wp14:anchorId="77213FCF" wp14:editId="5199E0C2">
                <wp:simplePos x="0" y="0"/>
                <wp:positionH relativeFrom="column">
                  <wp:posOffset>2743200</wp:posOffset>
                </wp:positionH>
                <wp:positionV relativeFrom="paragraph">
                  <wp:posOffset>64135</wp:posOffset>
                </wp:positionV>
                <wp:extent cx="2122805" cy="255905"/>
                <wp:effectExtent l="9525" t="6985" r="10795" b="133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55905"/>
                        </a:xfrm>
                        <a:prstGeom prst="rect">
                          <a:avLst/>
                        </a:prstGeom>
                        <a:solidFill>
                          <a:srgbClr val="FFFFFF"/>
                        </a:solidFill>
                        <a:ln w="9525">
                          <a:solidFill>
                            <a:srgbClr val="FFFFFF"/>
                          </a:solidFill>
                          <a:miter lim="800000"/>
                          <a:headEnd/>
                          <a:tailEnd/>
                        </a:ln>
                      </wps:spPr>
                      <wps:txbx>
                        <w:txbxContent>
                          <w:p w:rsidR="00FF19E5" w:rsidRPr="00A926FB" w:rsidRDefault="00FF19E5" w:rsidP="002C53B1">
                            <w:pPr>
                              <w:jc w:val="center"/>
                              <w:rPr>
                                <w:rFonts w:ascii="Calibri" w:hAnsi="Calibri"/>
                                <w:sz w:val="20"/>
                                <w:szCs w:val="20"/>
                              </w:rPr>
                            </w:pPr>
                            <w:r>
                              <w:rPr>
                                <w:rFonts w:ascii="Calibri" w:hAnsi="Calibri"/>
                                <w:sz w:val="20"/>
                                <w:szCs w:val="20"/>
                              </w:rPr>
                              <w:t>(</w:t>
                            </w:r>
                            <w:hyperlink r:id="rId764" w:history="1">
                              <w:r w:rsidRPr="00857AAD">
                                <w:rPr>
                                  <w:rStyle w:val="Hyperlink"/>
                                  <w:rFonts w:ascii="Calibri" w:hAnsi="Calibri"/>
                                  <w:i/>
                                  <w:sz w:val="20"/>
                                  <w:szCs w:val="20"/>
                                </w:rPr>
                                <w:t>http://en.wikipedia.org/wiki/Butter</w:t>
                              </w:r>
                            </w:hyperlink>
                            <w:r>
                              <w:rPr>
                                <w:rFonts w:ascii="Calibri" w:hAnsi="Calibr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7" o:spid="_x0000_s1098" type="#_x0000_t202" style="position:absolute;left:0;text-align:left;margin-left:3in;margin-top:5.05pt;width:167.15pt;height:20.1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" strokecolor="white">
                <v:textbox style="mso-fit-shape-to-text:t">
                  <w:txbxContent>
                    <w:p w:rsidR="00FF19E5" w:rsidRPr="00A926FB" w:rsidRDefault="00FF19E5" w:rsidP="002C53B1">
                      <w:pPr>
                        <w:jc w:val="center"/>
                        <w:rPr>
                          <w:rFonts w:ascii="Calibri" w:hAnsi="Calibri"/>
                          <w:sz w:val="20"/>
                          <w:szCs w:val="20"/>
                        </w:rPr>
                      </w:pPr>
                      <w:r>
                        <w:rPr>
                          <w:rFonts w:ascii="Calibri" w:hAnsi="Calibri"/>
                          <w:sz w:val="20"/>
                          <w:szCs w:val="20"/>
                        </w:rPr>
                        <w:t>(</w:t>
                      </w:r>
                      <w:hyperlink r:id="rId765" w:history="1">
                        <w:r w:rsidRPr="00857AAD">
                          <w:rPr>
                            <w:rStyle w:val="Hyperlink"/>
                            <w:rFonts w:ascii="Calibri" w:hAnsi="Calibri"/>
                            <w:i/>
                            <w:sz w:val="20"/>
                            <w:szCs w:val="20"/>
                          </w:rPr>
                          <w:t>http://en.wikipedia.org/wiki/Butter</w:t>
                        </w:r>
                      </w:hyperlink>
                      <w:r>
                        <w:rPr>
                          <w:rFonts w:ascii="Calibri" w:hAnsi="Calibri"/>
                          <w:sz w:val="20"/>
                          <w:szCs w:val="20"/>
                        </w:rPr>
                        <w:t>)</w:t>
                      </w:r>
                    </w:p>
                  </w:txbxContent>
                </v:textbox>
              </v:shape>
            </w:pict>
          </mc:Fallback>
        </mc:AlternateContent>
      </w:r>
      <w:r w:rsidRPr="00A926FB">
        <w:rPr>
          <w:rFonts w:ascii="Arial" w:hAnsi="Arial" w:cs="Arial"/>
          <w:sz w:val="20"/>
          <w:szCs w:val="20"/>
        </w:rPr>
        <w:t>butter,</w:t>
      </w:r>
    </w:p>
    <w:p w:rsidR="002C53B1" w:rsidRPr="00A926FB" w:rsidRDefault="002C53B1" w:rsidP="0070637B">
      <w:pPr>
        <w:pStyle w:val="NoSpacing"/>
        <w:numPr>
          <w:ilvl w:val="0"/>
          <w:numId w:val="33"/>
        </w:numPr>
        <w:spacing w:after="60"/>
        <w:ind w:left="1440"/>
        <w:rPr>
          <w:rFonts w:ascii="Arial" w:hAnsi="Arial" w:cs="Arial"/>
          <w:sz w:val="20"/>
          <w:szCs w:val="20"/>
        </w:rPr>
      </w:pPr>
      <w:r w:rsidRPr="00A926FB">
        <w:rPr>
          <w:rFonts w:ascii="Arial" w:hAnsi="Arial" w:cs="Arial"/>
          <w:sz w:val="20"/>
          <w:szCs w:val="20"/>
        </w:rPr>
        <w:t>cheese and</w:t>
      </w:r>
    </w:p>
    <w:p w:rsidR="002C53B1" w:rsidRPr="00A926FB" w:rsidRDefault="002C53B1" w:rsidP="0070637B">
      <w:pPr>
        <w:pStyle w:val="NoSpacing"/>
        <w:numPr>
          <w:ilvl w:val="0"/>
          <w:numId w:val="33"/>
        </w:numPr>
        <w:ind w:left="1440"/>
        <w:rPr>
          <w:rFonts w:ascii="Arial" w:hAnsi="Arial" w:cs="Arial"/>
          <w:sz w:val="20"/>
          <w:szCs w:val="20"/>
        </w:rPr>
      </w:pPr>
      <w:r w:rsidRPr="00A926FB">
        <w:rPr>
          <w:rFonts w:ascii="Arial" w:hAnsi="Arial" w:cs="Arial"/>
          <w:sz w:val="20"/>
          <w:szCs w:val="20"/>
        </w:rPr>
        <w:t>other dairy products made from whole or reduced-fat (2 percent) milk.</w:t>
      </w:r>
    </w:p>
    <w:p w:rsidR="002C53B1" w:rsidRPr="00986A18" w:rsidRDefault="002C53B1" w:rsidP="002C53B1">
      <w:pPr>
        <w:rPr>
          <w:rFonts w:ascii="Arial" w:hAnsi="Arial" w:cs="Arial"/>
          <w:sz w:val="6"/>
          <w:szCs w:val="6"/>
        </w:rPr>
      </w:pPr>
    </w:p>
    <w:p w:rsidR="002C53B1" w:rsidRPr="00875705" w:rsidRDefault="002C53B1" w:rsidP="002C53B1">
      <w:pPr>
        <w:ind w:left="720" w:right="720"/>
        <w:rPr>
          <w:rFonts w:ascii="Arial" w:hAnsi="Arial" w:cs="Arial"/>
          <w:sz w:val="20"/>
          <w:szCs w:val="20"/>
        </w:rPr>
      </w:pPr>
      <w:r w:rsidRPr="00875705">
        <w:rPr>
          <w:rFonts w:ascii="Arial" w:hAnsi="Arial" w:cs="Arial"/>
          <w:sz w:val="20"/>
          <w:szCs w:val="20"/>
        </w:rPr>
        <w:t>(</w:t>
      </w:r>
      <w:hyperlink r:id="rId766" w:history="1">
        <w:r w:rsidRPr="00875705">
          <w:rPr>
            <w:rStyle w:val="Hyperlink"/>
            <w:rFonts w:ascii="Arial" w:hAnsi="Arial" w:cs="Arial"/>
            <w:sz w:val="20"/>
            <w:szCs w:val="20"/>
          </w:rPr>
          <w:t>https://www.heart.org/HEARTORG/GettingHealthy/NutritionCenter/HealthyEating/Saturated-Fats_UCM_301110_Article.jsp</w:t>
        </w:r>
      </w:hyperlink>
      <w:r w:rsidRPr="00875705">
        <w:rPr>
          <w:rFonts w:ascii="Arial" w:hAnsi="Arial" w:cs="Arial"/>
          <w:sz w:val="20"/>
          <w:szCs w:val="20"/>
        </w:rPr>
        <w:t>)</w:t>
      </w:r>
    </w:p>
    <w:p w:rsidR="002C53B1" w:rsidRPr="00875705" w:rsidRDefault="002C53B1" w:rsidP="002C53B1">
      <w:pPr>
        <w:rPr>
          <w:rFonts w:ascii="Arial" w:hAnsi="Arial" w:cs="Arial"/>
          <w:sz w:val="22"/>
          <w:szCs w:val="22"/>
        </w:rPr>
      </w:pPr>
    </w:p>
    <w:p w:rsidR="002C53B1" w:rsidRDefault="002C53B1" w:rsidP="002C53B1">
      <w:r>
        <w:rPr>
          <w:noProof/>
        </w:rPr>
        <mc:AlternateContent>
          <mc:Choice Requires="wpg">
            <w:drawing>
              <wp:anchor distT="0" distB="0" distL="114300" distR="114300" simplePos="0" relativeHeight="251769856" behindDoc="0" locked="0" layoutInCell="1" allowOverlap="1" wp14:anchorId="1750565C" wp14:editId="000DBFC6">
                <wp:simplePos x="0" y="0"/>
                <wp:positionH relativeFrom="column">
                  <wp:posOffset>3475355</wp:posOffset>
                </wp:positionH>
                <wp:positionV relativeFrom="paragraph">
                  <wp:posOffset>403225</wp:posOffset>
                </wp:positionV>
                <wp:extent cx="2505710" cy="2628265"/>
                <wp:effectExtent l="0" t="0" r="635" b="0"/>
                <wp:wrapSquare wrapText="bothSides"/>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2628265"/>
                          <a:chOff x="6913" y="8094"/>
                          <a:chExt cx="3946" cy="4139"/>
                        </a:xfrm>
                      </wpg:grpSpPr>
                      <pic:pic xmlns:pic="http://schemas.openxmlformats.org/drawingml/2006/picture">
                        <pic:nvPicPr>
                          <pic:cNvPr id="139" name="Picture 34" descr="http://creationwiki.org/pool/images/7/74/Triglyceride.gif"/>
                          <pic:cNvPicPr>
                            <a:picLocks noChangeAspect="1" noChangeArrowheads="1"/>
                          </pic:cNvPicPr>
                        </pic:nvPicPr>
                        <pic:blipFill>
                          <a:blip r:embed="rId767" r:link="rId768">
                            <a:extLst>
                              <a:ext uri="{28A0092B-C50C-407E-A947-70E740481C1C}">
                                <a14:useLocalDpi xmlns:a14="http://schemas.microsoft.com/office/drawing/2010/main" val="0"/>
                              </a:ext>
                            </a:extLst>
                          </a:blip>
                          <a:srcRect/>
                          <a:stretch>
                            <a:fillRect/>
                          </a:stretch>
                        </pic:blipFill>
                        <pic:spPr bwMode="auto">
                          <a:xfrm>
                            <a:off x="6913" y="8094"/>
                            <a:ext cx="3946" cy="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2"/>
                        <wps:cNvSpPr txBox="1">
                          <a:spLocks noChangeArrowheads="1"/>
                        </wps:cNvSpPr>
                        <wps:spPr bwMode="auto">
                          <a:xfrm>
                            <a:off x="6990" y="11601"/>
                            <a:ext cx="3860"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Pr="00587FFE" w:rsidRDefault="00FF19E5" w:rsidP="002C53B1">
                              <w:pPr>
                                <w:rPr>
                                  <w:rFonts w:ascii="Calibri" w:hAnsi="Calibri" w:cs="Arial"/>
                                  <w:sz w:val="20"/>
                                  <w:szCs w:val="20"/>
                                </w:rPr>
                              </w:pPr>
                              <w:r w:rsidRPr="00587FFE">
                                <w:rPr>
                                  <w:rFonts w:ascii="Calibri" w:hAnsi="Calibri" w:cs="Arial"/>
                                  <w:sz w:val="20"/>
                                  <w:szCs w:val="20"/>
                                </w:rPr>
                                <w:t>(</w:t>
                              </w:r>
                              <w:hyperlink r:id="rId769" w:history="1">
                                <w:r w:rsidRPr="00587FFE">
                                  <w:rPr>
                                    <w:rStyle w:val="Hyperlink"/>
                                    <w:rFonts w:ascii="Calibri" w:hAnsi="Calibri"/>
                                    <w:i/>
                                    <w:sz w:val="20"/>
                                    <w:szCs w:val="20"/>
                                  </w:rPr>
                                  <w:t>http://creationwiki.org/pool/images/7/74/Triglyceride.gif</w:t>
                                </w:r>
                              </w:hyperlink>
                              <w:r w:rsidRPr="00587FFE">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8" o:spid="_x0000_s1099" style="position:absolute;margin-left:273.65pt;margin-top:31.75pt;width:197.3pt;height:206.95pt;z-index:251769856;mso-position-horizontal-relative:text;mso-position-vertical-relative:text" coordorigin="6913,8094" coordsize="3946,413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">
                <v:shape id="Picture 34" o:spid="_x0000_s1100" type="#_x0000_t75" alt="http://creationwiki.org/pool/images/7/74/Triglyceride.gif" style="position:absolute;left:6913;top:8094;width:3946;height:3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4RbEAAAA3AAAAA8AAABkcnMvZG93bnJldi54bWxET0trwkAQvgv9D8sUetNNWwhtdCNFUKp4&#10;aRr1Os1OHjQ7G7JrjP/eLRS8zcf3nMVyNK0YqHeNZQXPswgEcWF1w5WC/Hs9fQPhPLLG1jIpuJKD&#10;ZfowWWCi7YW/aMh8JUIIuwQV1N53iZSuqMmgm9mOOHCl7Q36APtK6h4vIdy08iWKYmmw4dBQY0er&#10;morf7GwU/GzL+JqtDrv1Xsf7zSkbjpt8UOrpcfyYg/A0+rv43/2pw/zXd/h7Jlwg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a4RbEAAAA3AAAAA8AAAAAAAAAAAAAAAAA&#10;nwIAAGRycy9kb3ducmV2LnhtbFBLBQYAAAAABAAEAPcAAACQAwAAAAA=&#10;">
                  <v:imagedata r:id="rId770" r:href="rId771"/>
                </v:shape>
                <v:shape id="_x0000_s1101" type="#_x0000_t202" style="position:absolute;left:6990;top:11601;width:3860;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ujcMA&#10;AADcAAAADwAAAGRycy9kb3ducmV2LnhtbESPTWvCQBCG74L/YRmhN90orZTUVUQQSvFQbQ89Dtlp&#10;NiY7G7Orxn/vHARvM8z78cxi1ftGXaiLVWAD00kGirgItuLSwO/PdvwOKiZki01gMnCjCKvlcLDA&#10;3IYr7+lySKWSEI45GnAptbnWsXDkMU5CSyy3/9B5TLJ2pbYdXiXcN3qWZXPtsWJpcNjSxlFRH85e&#10;SnaxOO/D6Tjd1frP1XN8+3ZfxryM+vUHqER9eoof7k8r+K+CL8/IBH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ujcMAAADcAAAADwAAAAAAAAAAAAAAAACYAgAAZHJzL2Rv&#10;d25yZXYueG1sUEsFBgAAAAAEAAQA9QAAAIgDAAAAAA==&#10;" stroked="f">
                  <v:textbox style="mso-fit-shape-to-text:t">
                    <w:txbxContent>
                      <w:p w:rsidR="00FF19E5" w:rsidRPr="00587FFE" w:rsidRDefault="00FF19E5" w:rsidP="002C53B1">
                        <w:pPr>
                          <w:rPr>
                            <w:rFonts w:ascii="Calibri" w:hAnsi="Calibri" w:cs="Arial"/>
                            <w:sz w:val="20"/>
                            <w:szCs w:val="20"/>
                          </w:rPr>
                        </w:pPr>
                        <w:r w:rsidRPr="00587FFE">
                          <w:rPr>
                            <w:rFonts w:ascii="Calibri" w:hAnsi="Calibri" w:cs="Arial"/>
                            <w:sz w:val="20"/>
                            <w:szCs w:val="20"/>
                          </w:rPr>
                          <w:t>(</w:t>
                        </w:r>
                        <w:hyperlink r:id="rId772" w:history="1">
                          <w:r w:rsidRPr="00587FFE">
                            <w:rPr>
                              <w:rStyle w:val="Hyperlink"/>
                              <w:rFonts w:ascii="Calibri" w:hAnsi="Calibri"/>
                              <w:i/>
                              <w:sz w:val="20"/>
                              <w:szCs w:val="20"/>
                            </w:rPr>
                            <w:t>http://creationwiki.org/pool/images/7/74/Triglyceride.gif</w:t>
                          </w:r>
                        </w:hyperlink>
                        <w:r w:rsidRPr="00587FFE">
                          <w:rPr>
                            <w:rFonts w:ascii="Calibri" w:hAnsi="Calibri" w:cs="Arial"/>
                            <w:sz w:val="20"/>
                            <w:szCs w:val="20"/>
                          </w:rPr>
                          <w:t>)</w:t>
                        </w:r>
                      </w:p>
                    </w:txbxContent>
                  </v:textbox>
                </v:shape>
                <w10:wrap type="square"/>
              </v:group>
            </w:pict>
          </mc:Fallback>
        </mc:AlternateContent>
      </w:r>
      <w:r>
        <w:rPr>
          <w:rFonts w:ascii="Arial" w:hAnsi="Arial" w:cs="Arial"/>
          <w:sz w:val="22"/>
          <w:szCs w:val="22"/>
        </w:rPr>
        <w:tab/>
      </w:r>
      <w:r w:rsidRPr="006B677F">
        <w:rPr>
          <w:rFonts w:ascii="Arial" w:hAnsi="Arial" w:cs="Arial"/>
          <w:b/>
          <w:sz w:val="22"/>
          <w:szCs w:val="22"/>
        </w:rPr>
        <w:t>Unsaturated fats</w:t>
      </w:r>
      <w:r>
        <w:rPr>
          <w:rFonts w:ascii="Arial" w:hAnsi="Arial" w:cs="Arial"/>
          <w:sz w:val="22"/>
          <w:szCs w:val="22"/>
        </w:rPr>
        <w:t xml:space="preserve"> – Fats that contain one or more double covalent bonds are labeled “unsaturated” because additional hydrogen atoms could be added to some of the carbon atoms. There may be one double bond (monounsaturated) or multiple double bonds (polyunsaturated) in the molecule. The existence of double bonds has an effect on the molecular geometry. Molecules </w:t>
      </w:r>
      <w:r>
        <w:rPr>
          <w:rFonts w:ascii="Arial" w:hAnsi="Arial" w:cs="Arial"/>
          <w:sz w:val="22"/>
          <w:szCs w:val="22"/>
        </w:rPr>
        <w:br/>
        <w:t>of unsaturated fats have slight bends or “kinks” in them, making it difficult for neighboring molecules to pack tightly together as saturated molecules can.</w:t>
      </w:r>
    </w:p>
    <w:p w:rsidR="002C53B1" w:rsidRDefault="002C53B1" w:rsidP="002C53B1"/>
    <w:p w:rsidR="002C53B1" w:rsidRPr="00FB16B8" w:rsidRDefault="002C53B1" w:rsidP="002C53B1">
      <w:pPr>
        <w:ind w:firstLine="720"/>
        <w:rPr>
          <w:rFonts w:ascii="Arial" w:hAnsi="Arial" w:cs="Arial"/>
          <w:color w:val="000000"/>
          <w:sz w:val="22"/>
          <w:szCs w:val="22"/>
          <w:shd w:val="clear" w:color="auto" w:fill="FFFFFF"/>
        </w:rPr>
      </w:pPr>
      <w:r w:rsidRPr="00B82BD0">
        <w:rPr>
          <w:rFonts w:ascii="Arial" w:hAnsi="Arial" w:cs="Arial"/>
          <w:sz w:val="22"/>
          <w:szCs w:val="22"/>
        </w:rPr>
        <w:t>The molecule diagrammed at right shows the bending of the fat molecule at the double bond.</w:t>
      </w:r>
      <w:r>
        <w:t xml:space="preserve"> </w:t>
      </w:r>
      <w:r w:rsidRPr="00B82BD0">
        <w:rPr>
          <w:rFonts w:ascii="Arial" w:hAnsi="Arial" w:cs="Arial"/>
          <w:sz w:val="22"/>
          <w:szCs w:val="22"/>
        </w:rPr>
        <w:t>As a result the London dispersion forces between unsaturated molecules are weaker, resulting in lower melting points.</w:t>
      </w:r>
      <w:r>
        <w:rPr>
          <w:rFonts w:ascii="Arial" w:hAnsi="Arial" w:cs="Arial"/>
          <w:sz w:val="22"/>
          <w:szCs w:val="22"/>
        </w:rPr>
        <w:t xml:space="preserve"> </w:t>
      </w:r>
      <w:r w:rsidRPr="00B82BD0">
        <w:rPr>
          <w:rFonts w:ascii="Arial" w:hAnsi="Arial" w:cs="Arial"/>
          <w:sz w:val="22"/>
          <w:szCs w:val="22"/>
        </w:rPr>
        <w:t>So</w:t>
      </w:r>
      <w:r>
        <w:rPr>
          <w:rFonts w:ascii="Arial" w:hAnsi="Arial" w:cs="Arial"/>
          <w:sz w:val="22"/>
          <w:szCs w:val="22"/>
        </w:rPr>
        <w:t xml:space="preserve">, </w:t>
      </w:r>
      <w:r w:rsidRPr="00B82BD0">
        <w:rPr>
          <w:rFonts w:ascii="Arial" w:hAnsi="Arial" w:cs="Arial"/>
          <w:sz w:val="22"/>
          <w:szCs w:val="22"/>
        </w:rPr>
        <w:t>unsaturated fats tend to be liquids at room temperature.</w:t>
      </w:r>
      <w:r>
        <w:rPr>
          <w:rFonts w:ascii="Arial" w:hAnsi="Arial" w:cs="Arial"/>
          <w:sz w:val="22"/>
          <w:szCs w:val="22"/>
        </w:rPr>
        <w:t xml:space="preserve"> </w:t>
      </w:r>
      <w:r w:rsidRPr="00B82BD0">
        <w:rPr>
          <w:rFonts w:ascii="Arial" w:hAnsi="Arial" w:cs="Arial"/>
          <w:sz w:val="22"/>
          <w:szCs w:val="22"/>
        </w:rPr>
        <w:t xml:space="preserve">Sources of unsaturated fats include </w:t>
      </w:r>
      <w:r>
        <w:rPr>
          <w:rFonts w:ascii="Arial" w:hAnsi="Arial" w:cs="Arial"/>
          <w:sz w:val="22"/>
          <w:szCs w:val="22"/>
        </w:rPr>
        <w:t>c</w:t>
      </w:r>
      <w:r w:rsidRPr="00B82BD0">
        <w:rPr>
          <w:rFonts w:ascii="Arial" w:hAnsi="Arial" w:cs="Arial"/>
          <w:color w:val="000000"/>
          <w:sz w:val="22"/>
          <w:szCs w:val="22"/>
          <w:shd w:val="clear" w:color="auto" w:fill="FFFFFF"/>
        </w:rPr>
        <w:t>anola oil, peanut oil,</w:t>
      </w:r>
      <w:r>
        <w:rPr>
          <w:rStyle w:val="apple-converted-space"/>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olive</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 avocados,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almonds</w:t>
      </w:r>
      <w:r w:rsidRPr="00B82BD0">
        <w:rPr>
          <w:rFonts w:ascii="Arial" w:hAnsi="Arial" w:cs="Arial"/>
          <w:color w:val="000000"/>
          <w:sz w:val="22"/>
          <w:szCs w:val="22"/>
          <w:shd w:val="clear" w:color="auto" w:fill="FFFFFF"/>
        </w:rPr>
        <w:t>, hazelnuts, pecans, pumpkin seeds, sesame seeds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sunflower</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corn</w:t>
      </w:r>
      <w:r>
        <w:rPr>
          <w:rFonts w:ascii="Arial" w:hAnsi="Arial" w:cs="Arial"/>
          <w:sz w:val="22"/>
          <w:szCs w:val="22"/>
        </w:rPr>
        <w:t xml:space="preserve"> </w:t>
      </w:r>
      <w:r w:rsidRPr="00B82BD0">
        <w:rPr>
          <w:rFonts w:ascii="Arial" w:hAnsi="Arial" w:cs="Arial"/>
          <w:color w:val="000000"/>
          <w:sz w:val="22"/>
          <w:szCs w:val="22"/>
          <w:shd w:val="clear" w:color="auto" w:fill="FFFFFF"/>
        </w:rPr>
        <w:t>oil,</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soybean</w:t>
      </w:r>
      <w:r>
        <w:rPr>
          <w:rFonts w:ascii="Arial" w:hAnsi="Arial" w:cs="Arial"/>
          <w:sz w:val="22"/>
          <w:szCs w:val="22"/>
          <w:shd w:val="clear" w:color="auto" w:fill="FFFFFF"/>
        </w:rPr>
        <w:t xml:space="preserve"> </w:t>
      </w:r>
      <w:r w:rsidRPr="00B82BD0">
        <w:rPr>
          <w:rFonts w:ascii="Arial" w:hAnsi="Arial" w:cs="Arial"/>
          <w:color w:val="000000"/>
          <w:sz w:val="22"/>
          <w:szCs w:val="22"/>
          <w:shd w:val="clear" w:color="auto" w:fill="FFFFFF"/>
        </w:rPr>
        <w:t>oil, flax seeds,</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walnuts</w:t>
      </w:r>
      <w:r w:rsidRPr="00B82BD0">
        <w:rPr>
          <w:rFonts w:ascii="Arial" w:hAnsi="Arial" w:cs="Arial"/>
          <w:color w:val="000000"/>
          <w:sz w:val="22"/>
          <w:szCs w:val="22"/>
          <w:shd w:val="clear" w:color="auto" w:fill="FFFFFF"/>
        </w:rPr>
        <w:t>, and</w:t>
      </w:r>
      <w:r>
        <w:rPr>
          <w:rFonts w:ascii="Arial" w:hAnsi="Arial" w:cs="Arial"/>
          <w:color w:val="000000"/>
          <w:sz w:val="22"/>
          <w:szCs w:val="22"/>
          <w:shd w:val="clear" w:color="auto" w:fill="FFFFFF"/>
        </w:rPr>
        <w:t xml:space="preserve"> </w:t>
      </w:r>
      <w:r w:rsidRPr="00B82BD0">
        <w:rPr>
          <w:rFonts w:ascii="Arial" w:hAnsi="Arial" w:cs="Arial"/>
          <w:sz w:val="22"/>
          <w:szCs w:val="22"/>
          <w:shd w:val="clear" w:color="auto" w:fill="FFFFFF"/>
        </w:rPr>
        <w:t>fish</w:t>
      </w:r>
      <w:r w:rsidRPr="00B82BD0">
        <w:rPr>
          <w:rFonts w:ascii="Arial" w:hAnsi="Arial" w:cs="Arial"/>
          <w:color w:val="000000"/>
          <w:sz w:val="22"/>
          <w:szCs w:val="22"/>
          <w:shd w:val="clear" w:color="auto" w:fill="FFFFFF"/>
        </w:rPr>
        <w:t>.</w: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r>
        <w:rPr>
          <w:rFonts w:ascii="Arial" w:hAnsi="Arial" w:cs="Arial"/>
          <w:sz w:val="22"/>
          <w:szCs w:val="22"/>
        </w:rPr>
        <w:tab/>
      </w:r>
      <w:r w:rsidRPr="00FB16B8">
        <w:rPr>
          <w:rFonts w:ascii="Arial" w:hAnsi="Arial" w:cs="Arial"/>
          <w:b/>
          <w:sz w:val="22"/>
          <w:szCs w:val="22"/>
        </w:rPr>
        <w:t>Trans fat</w:t>
      </w:r>
      <w:r w:rsidRPr="00FB16B8">
        <w:rPr>
          <w:rFonts w:ascii="Arial" w:hAnsi="Arial" w:cs="Arial"/>
          <w:sz w:val="22"/>
          <w:szCs w:val="22"/>
        </w:rPr>
        <w:t xml:space="preserve"> – This type of fat </w:t>
      </w:r>
      <w:r w:rsidRPr="00FB16B8">
        <w:rPr>
          <w:rFonts w:ascii="Arial" w:hAnsi="Arial" w:cs="Arial"/>
          <w:sz w:val="22"/>
          <w:szCs w:val="22"/>
          <w:shd w:val="clear" w:color="auto" w:fill="FFFFFF"/>
        </w:rPr>
        <w:t>is man-made</w:t>
      </w:r>
      <w:r>
        <w:rPr>
          <w:rFonts w:ascii="Arial" w:hAnsi="Arial" w:cs="Arial"/>
          <w:sz w:val="22"/>
          <w:szCs w:val="22"/>
          <w:shd w:val="clear" w:color="auto" w:fill="FFFFFF"/>
        </w:rPr>
        <w:t xml:space="preserve"> (although some animals produce small amounts) </w:t>
      </w:r>
      <w:r w:rsidRPr="00FB16B8">
        <w:rPr>
          <w:rFonts w:ascii="Arial" w:hAnsi="Arial" w:cs="Arial"/>
          <w:sz w:val="22"/>
          <w:szCs w:val="22"/>
          <w:shd w:val="clear" w:color="auto" w:fill="FFFFFF"/>
        </w:rPr>
        <w:t>and the least healthy type. It can lead to serious health problems</w:t>
      </w:r>
      <w:r w:rsidRPr="00FB16B8">
        <w:rPr>
          <w:rFonts w:ascii="Arial" w:hAnsi="Arial" w:cs="Arial"/>
          <w:sz w:val="22"/>
          <w:szCs w:val="22"/>
        </w:rPr>
        <w:t xml:space="preserve"> The major issue is that </w:t>
      </w:r>
      <w:r w:rsidRPr="006C57BE">
        <w:rPr>
          <w:rFonts w:ascii="Arial" w:hAnsi="Arial" w:cs="Arial"/>
          <w:i/>
          <w:sz w:val="22"/>
          <w:szCs w:val="22"/>
        </w:rPr>
        <w:t>trans</w:t>
      </w:r>
      <w:r w:rsidRPr="00FB16B8">
        <w:rPr>
          <w:rFonts w:ascii="Arial" w:hAnsi="Arial" w:cs="Arial"/>
          <w:sz w:val="22"/>
          <w:szCs w:val="22"/>
        </w:rPr>
        <w:t xml:space="preserve"> fat tends to raise "bad" LDL- cholesterol and lower "good" HDL-</w:t>
      </w:r>
      <w:r>
        <w:rPr>
          <w:rFonts w:ascii="Arial" w:hAnsi="Arial" w:cs="Arial"/>
          <w:sz w:val="22"/>
          <w:szCs w:val="22"/>
        </w:rPr>
        <w:t xml:space="preserve"> </w:t>
      </w:r>
      <w:r w:rsidRPr="00FB16B8">
        <w:rPr>
          <w:rFonts w:ascii="Arial" w:hAnsi="Arial" w:cs="Arial"/>
          <w:sz w:val="22"/>
          <w:szCs w:val="22"/>
        </w:rPr>
        <w:t>cholesterol, although not as much as saturated fat.</w: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r>
        <w:rPr>
          <w:noProof/>
        </w:rPr>
        <w:lastRenderedPageBreak/>
        <w:drawing>
          <wp:anchor distT="0" distB="0" distL="114300" distR="114300" simplePos="0" relativeHeight="251765760" behindDoc="0" locked="0" layoutInCell="1" allowOverlap="1" wp14:anchorId="2A82B2D2" wp14:editId="7312FC5A">
            <wp:simplePos x="0" y="0"/>
            <wp:positionH relativeFrom="column">
              <wp:posOffset>3825875</wp:posOffset>
            </wp:positionH>
            <wp:positionV relativeFrom="paragraph">
              <wp:posOffset>14605</wp:posOffset>
            </wp:positionV>
            <wp:extent cx="1849755" cy="1935480"/>
            <wp:effectExtent l="0" t="0" r="0" b="7620"/>
            <wp:wrapSquare wrapText="bothSides"/>
            <wp:docPr id="93" name="Picture 93" descr="Cis Trans Isomers of Fatty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s Trans Isomers of Fatty Acids"/>
                    <pic:cNvPicPr>
                      <a:picLocks noChangeAspect="1" noChangeArrowheads="1"/>
                    </pic:cNvPicPr>
                  </pic:nvPicPr>
                  <pic:blipFill>
                    <a:blip r:embed="rId773" r:link="rId774">
                      <a:extLst>
                        <a:ext uri="{28A0092B-C50C-407E-A947-70E740481C1C}">
                          <a14:useLocalDpi xmlns:a14="http://schemas.microsoft.com/office/drawing/2010/main" val="0"/>
                        </a:ext>
                      </a:extLst>
                    </a:blip>
                    <a:srcRect/>
                    <a:stretch>
                      <a:fillRect/>
                    </a:stretch>
                  </pic:blipFill>
                  <pic:spPr bwMode="auto">
                    <a:xfrm>
                      <a:off x="0" y="0"/>
                      <a:ext cx="184975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To the right is a diagram of </w:t>
      </w:r>
      <w:r w:rsidRPr="00587FFE">
        <w:rPr>
          <w:rFonts w:ascii="Arial" w:hAnsi="Arial" w:cs="Arial"/>
          <w:i/>
          <w:sz w:val="22"/>
          <w:szCs w:val="22"/>
        </w:rPr>
        <w:t>cis</w:t>
      </w:r>
      <w:r>
        <w:rPr>
          <w:rFonts w:ascii="Arial" w:hAnsi="Arial" w:cs="Arial"/>
          <w:sz w:val="22"/>
          <w:szCs w:val="22"/>
        </w:rPr>
        <w:t xml:space="preserve"> and </w:t>
      </w:r>
      <w:r w:rsidRPr="00587FFE">
        <w:rPr>
          <w:rFonts w:ascii="Arial" w:hAnsi="Arial" w:cs="Arial"/>
          <w:i/>
          <w:sz w:val="22"/>
          <w:szCs w:val="22"/>
        </w:rPr>
        <w:t>trans</w:t>
      </w:r>
      <w:r>
        <w:rPr>
          <w:rFonts w:ascii="Arial" w:hAnsi="Arial" w:cs="Arial"/>
          <w:sz w:val="22"/>
          <w:szCs w:val="22"/>
        </w:rPr>
        <w:t xml:space="preserve"> isomers for a fatty acid. The position of the hydrogen atoms (in green) that are attached to the double-bonded carbon atoms determine the isomer. In the lower structure both hydrogen atoms are on the same “side” of the double bond, making it the </w:t>
      </w:r>
      <w:r w:rsidRPr="00587FFE">
        <w:rPr>
          <w:rFonts w:ascii="Arial" w:hAnsi="Arial" w:cs="Arial"/>
          <w:i/>
          <w:sz w:val="22"/>
          <w:szCs w:val="22"/>
        </w:rPr>
        <w:t>cis</w:t>
      </w:r>
      <w:r>
        <w:rPr>
          <w:rFonts w:ascii="Arial" w:hAnsi="Arial" w:cs="Arial"/>
          <w:sz w:val="22"/>
          <w:szCs w:val="22"/>
        </w:rPr>
        <w:t xml:space="preserve"> isomer. The upper diagram shows those hydrogen atoms on opposite sides of the double bond in the </w:t>
      </w:r>
      <w:r w:rsidRPr="00587FFE">
        <w:rPr>
          <w:rFonts w:ascii="Arial" w:hAnsi="Arial" w:cs="Arial"/>
          <w:i/>
          <w:sz w:val="22"/>
          <w:szCs w:val="22"/>
        </w:rPr>
        <w:t>trans</w:t>
      </w:r>
      <w:r>
        <w:rPr>
          <w:rFonts w:ascii="Arial" w:hAnsi="Arial" w:cs="Arial"/>
          <w:sz w:val="22"/>
          <w:szCs w:val="22"/>
        </w:rPr>
        <w:t xml:space="preserve"> configuration. Biologically the two isomers have different properties.</w:t>
      </w:r>
    </w:p>
    <w:p w:rsidR="002C53B1" w:rsidRDefault="002C53B1" w:rsidP="002C53B1">
      <w:pPr>
        <w:rPr>
          <w:rFonts w:ascii="Arial" w:hAnsi="Arial" w:cs="Arial"/>
          <w:sz w:val="20"/>
          <w:szCs w:val="20"/>
        </w:rPr>
      </w:pPr>
    </w:p>
    <w:p w:rsidR="002C53B1" w:rsidRDefault="002C53B1" w:rsidP="002C53B1">
      <w:pPr>
        <w:autoSpaceDE w:val="0"/>
        <w:autoSpaceDN w:val="0"/>
        <w:adjustRightInd w:val="0"/>
        <w:ind w:left="720" w:right="720"/>
        <w:rPr>
          <w:rFonts w:ascii="Calibri" w:hAnsi="Calibri" w:cs="Arial"/>
          <w:sz w:val="20"/>
          <w:szCs w:val="20"/>
        </w:rPr>
      </w:pPr>
      <w:r>
        <w:rPr>
          <w:rFonts w:ascii="Calibri" w:hAnsi="Calibri" w:cs="Arial"/>
          <w:sz w:val="20"/>
          <w:szCs w:val="20"/>
        </w:rPr>
        <w:t>(</w:t>
      </w:r>
      <w:hyperlink r:id="rId775" w:history="1">
        <w:r w:rsidRPr="00587FFE">
          <w:rPr>
            <w:rStyle w:val="Hyperlink"/>
            <w:rFonts w:ascii="Calibri" w:hAnsi="Calibri"/>
            <w:i/>
            <w:sz w:val="20"/>
            <w:szCs w:val="20"/>
          </w:rPr>
          <w:t>http://chemistry.tutorvista.com/organic-chemistry/alkene-nomenclature.html</w:t>
        </w:r>
      </w:hyperlink>
      <w:r>
        <w:rPr>
          <w:rFonts w:ascii="Calibri" w:hAnsi="Calibri" w:cs="Arial"/>
          <w:sz w:val="20"/>
          <w:szCs w:val="20"/>
        </w:rPr>
        <w:t>)</w:t>
      </w:r>
    </w:p>
    <w:p w:rsidR="002C53B1" w:rsidRPr="00587FFE" w:rsidRDefault="002C53B1" w:rsidP="002C53B1">
      <w:pPr>
        <w:autoSpaceDE w:val="0"/>
        <w:autoSpaceDN w:val="0"/>
        <w:adjustRightInd w:val="0"/>
        <w:ind w:left="720" w:right="720"/>
        <w:rPr>
          <w:rFonts w:ascii="Arial" w:hAnsi="Arial" w:cs="Arial"/>
          <w:sz w:val="22"/>
          <w:szCs w:val="22"/>
        </w:rPr>
      </w:pPr>
    </w:p>
    <w:p w:rsidR="002C53B1" w:rsidRDefault="002C53B1" w:rsidP="002C53B1">
      <w:pPr>
        <w:autoSpaceDE w:val="0"/>
        <w:autoSpaceDN w:val="0"/>
        <w:adjustRightInd w:val="0"/>
        <w:ind w:right="720" w:firstLine="720"/>
        <w:rPr>
          <w:rFonts w:ascii="Arial" w:hAnsi="Arial" w:cs="Arial"/>
          <w:sz w:val="22"/>
          <w:szCs w:val="22"/>
        </w:rPr>
      </w:pPr>
      <w:r>
        <w:rPr>
          <w:rFonts w:ascii="Arial" w:hAnsi="Arial" w:cs="Arial"/>
          <w:sz w:val="22"/>
          <w:szCs w:val="22"/>
        </w:rPr>
        <w:t xml:space="preserve">A December 2007 </w:t>
      </w:r>
      <w:r w:rsidRPr="00371FCC">
        <w:rPr>
          <w:rFonts w:ascii="Arial" w:hAnsi="Arial" w:cs="Arial"/>
          <w:i/>
          <w:sz w:val="22"/>
          <w:szCs w:val="22"/>
        </w:rPr>
        <w:t>ChemMatters</w:t>
      </w:r>
      <w:r>
        <w:rPr>
          <w:rFonts w:ascii="Arial" w:hAnsi="Arial" w:cs="Arial"/>
          <w:sz w:val="22"/>
          <w:szCs w:val="22"/>
        </w:rPr>
        <w:t xml:space="preserve"> article describes the problems with </w:t>
      </w:r>
      <w:r w:rsidRPr="006C57BE">
        <w:rPr>
          <w:rFonts w:ascii="Arial" w:hAnsi="Arial" w:cs="Arial"/>
          <w:i/>
          <w:sz w:val="22"/>
          <w:szCs w:val="22"/>
        </w:rPr>
        <w:t>trans</w:t>
      </w:r>
      <w:r>
        <w:rPr>
          <w:rFonts w:ascii="Arial" w:hAnsi="Arial" w:cs="Arial"/>
          <w:sz w:val="22"/>
          <w:szCs w:val="22"/>
        </w:rPr>
        <w:t xml:space="preserve"> fat and the form of isomerism involved in the conversion of unsaturated fats to partially hydrogenated fats that produces </w:t>
      </w:r>
      <w:r w:rsidRPr="006C57BE">
        <w:rPr>
          <w:rFonts w:ascii="Arial" w:hAnsi="Arial" w:cs="Arial"/>
          <w:i/>
          <w:sz w:val="22"/>
          <w:szCs w:val="22"/>
        </w:rPr>
        <w:t>trans</w:t>
      </w:r>
      <w:r>
        <w:rPr>
          <w:rFonts w:ascii="Arial" w:hAnsi="Arial" w:cs="Arial"/>
          <w:sz w:val="22"/>
          <w:szCs w:val="22"/>
        </w:rPr>
        <w:t xml:space="preserve"> fat.</w:t>
      </w:r>
    </w:p>
    <w:p w:rsidR="002C53B1" w:rsidRPr="00371FCC" w:rsidRDefault="002C53B1" w:rsidP="002C53B1">
      <w:pPr>
        <w:autoSpaceDE w:val="0"/>
        <w:autoSpaceDN w:val="0"/>
        <w:adjustRightInd w:val="0"/>
        <w:ind w:right="720" w:firstLine="720"/>
        <w:rPr>
          <w:rFonts w:ascii="Arial" w:hAnsi="Arial" w:cs="Arial"/>
          <w:sz w:val="20"/>
          <w:szCs w:val="20"/>
        </w:rPr>
      </w:pPr>
    </w:p>
    <w:p w:rsidR="002C53B1" w:rsidRPr="003E6FFA" w:rsidRDefault="002C53B1" w:rsidP="002C53B1">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In naturally occurring unsaturated fats, the double bonds are </w:t>
      </w:r>
      <w:r w:rsidRPr="003E6FFA">
        <w:rPr>
          <w:rFonts w:ascii="Arial" w:hAnsi="Arial" w:cs="Arial"/>
          <w:i/>
          <w:iCs/>
          <w:sz w:val="20"/>
          <w:szCs w:val="20"/>
        </w:rPr>
        <w:t xml:space="preserve">cis </w:t>
      </w:r>
      <w:r w:rsidRPr="003E6FFA">
        <w:rPr>
          <w:rFonts w:ascii="Arial" w:hAnsi="Arial" w:cs="Arial"/>
          <w:sz w:val="20"/>
          <w:szCs w:val="20"/>
        </w:rPr>
        <w:t xml:space="preserve">double bonds. </w:t>
      </w:r>
      <w:r w:rsidRPr="003E6FFA">
        <w:rPr>
          <w:rFonts w:ascii="Arial" w:hAnsi="Arial" w:cs="Arial"/>
          <w:i/>
          <w:iCs/>
          <w:sz w:val="20"/>
          <w:szCs w:val="20"/>
        </w:rPr>
        <w:t>Cis</w:t>
      </w:r>
      <w:r>
        <w:rPr>
          <w:rFonts w:ascii="Arial" w:hAnsi="Arial" w:cs="Arial"/>
          <w:sz w:val="20"/>
          <w:szCs w:val="20"/>
        </w:rPr>
        <w:t xml:space="preserve"> </w:t>
      </w:r>
      <w:r w:rsidRPr="003E6FFA">
        <w:rPr>
          <w:rFonts w:ascii="Arial" w:hAnsi="Arial" w:cs="Arial"/>
          <w:sz w:val="20"/>
          <w:szCs w:val="20"/>
        </w:rPr>
        <w:t>comes from Latin and means “on this side.” This means that both hydrogen atoms are on the same side of the double bond, and both ends of the long carbon chains are on the same side.</w:t>
      </w:r>
      <w:r>
        <w:rPr>
          <w:rFonts w:ascii="Arial" w:hAnsi="Arial" w:cs="Arial"/>
          <w:sz w:val="20"/>
          <w:szCs w:val="20"/>
        </w:rPr>
        <w:t xml:space="preserve"> </w:t>
      </w:r>
      <w:r w:rsidRPr="003E6FFA">
        <w:rPr>
          <w:rFonts w:ascii="Arial" w:hAnsi="Arial" w:cs="Arial"/>
          <w:sz w:val="20"/>
          <w:szCs w:val="20"/>
        </w:rPr>
        <w:t xml:space="preserve">The opposite of a </w:t>
      </w:r>
      <w:r w:rsidRPr="003E6FFA">
        <w:rPr>
          <w:rFonts w:ascii="Arial" w:hAnsi="Arial" w:cs="Arial"/>
          <w:i/>
          <w:iCs/>
          <w:sz w:val="20"/>
          <w:szCs w:val="20"/>
        </w:rPr>
        <w:t xml:space="preserve">cis </w:t>
      </w:r>
      <w:r w:rsidRPr="003E6FFA">
        <w:rPr>
          <w:rFonts w:ascii="Arial" w:hAnsi="Arial" w:cs="Arial"/>
          <w:sz w:val="20"/>
          <w:szCs w:val="20"/>
        </w:rPr>
        <w:t xml:space="preserve">double bond is one that is </w:t>
      </w:r>
      <w:r w:rsidRPr="003E6FFA">
        <w:rPr>
          <w:rFonts w:ascii="Arial" w:hAnsi="Arial" w:cs="Arial"/>
          <w:i/>
          <w:iCs/>
          <w:sz w:val="20"/>
          <w:szCs w:val="20"/>
        </w:rPr>
        <w:t>trans</w:t>
      </w:r>
      <w:r w:rsidRPr="003E6FFA">
        <w:rPr>
          <w:rFonts w:ascii="Arial" w:hAnsi="Arial" w:cs="Arial"/>
          <w:sz w:val="20"/>
          <w:szCs w:val="20"/>
        </w:rPr>
        <w:t xml:space="preserve">—also Latin, meaning “across.” In a </w:t>
      </w:r>
      <w:r w:rsidRPr="003E6FFA">
        <w:rPr>
          <w:rFonts w:ascii="Arial" w:hAnsi="Arial" w:cs="Arial"/>
          <w:i/>
          <w:iCs/>
          <w:sz w:val="20"/>
          <w:szCs w:val="20"/>
        </w:rPr>
        <w:t xml:space="preserve">trans </w:t>
      </w:r>
      <w:r w:rsidRPr="003E6FFA">
        <w:rPr>
          <w:rFonts w:ascii="Arial" w:hAnsi="Arial" w:cs="Arial"/>
          <w:sz w:val="20"/>
          <w:szCs w:val="20"/>
        </w:rPr>
        <w:t>double bond the hydrogen atoms are on opposite sides of the double bond, and the chains are on opposite sides.</w:t>
      </w:r>
    </w:p>
    <w:p w:rsidR="002C53B1" w:rsidRPr="003E6FFA" w:rsidRDefault="002C53B1" w:rsidP="002C53B1">
      <w:pPr>
        <w:autoSpaceDE w:val="0"/>
        <w:autoSpaceDN w:val="0"/>
        <w:adjustRightInd w:val="0"/>
        <w:ind w:left="720" w:right="720"/>
        <w:rPr>
          <w:rFonts w:ascii="Arial" w:hAnsi="Arial" w:cs="Arial"/>
          <w:sz w:val="20"/>
          <w:szCs w:val="20"/>
        </w:rPr>
      </w:pPr>
    </w:p>
    <w:p w:rsidR="002C53B1" w:rsidRPr="003E6FFA" w:rsidRDefault="002C53B1" w:rsidP="002C53B1">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One very interesting feature about the </w:t>
      </w:r>
      <w:r w:rsidRPr="003E6FFA">
        <w:rPr>
          <w:rFonts w:ascii="Arial" w:hAnsi="Arial" w:cs="Arial"/>
          <w:i/>
          <w:iCs/>
          <w:sz w:val="20"/>
          <w:szCs w:val="20"/>
        </w:rPr>
        <w:t xml:space="preserve">cis </w:t>
      </w:r>
      <w:r w:rsidRPr="003E6FFA">
        <w:rPr>
          <w:rFonts w:ascii="Arial" w:hAnsi="Arial" w:cs="Arial"/>
          <w:sz w:val="20"/>
          <w:szCs w:val="20"/>
        </w:rPr>
        <w:t>double bonds found in unsaturated fats is</w:t>
      </w:r>
      <w:r>
        <w:rPr>
          <w:rFonts w:ascii="Arial" w:hAnsi="Arial" w:cs="Arial"/>
          <w:sz w:val="20"/>
          <w:szCs w:val="20"/>
        </w:rPr>
        <w:t xml:space="preserve"> </w:t>
      </w:r>
      <w:r w:rsidRPr="003E6FFA">
        <w:rPr>
          <w:rFonts w:ascii="Arial" w:hAnsi="Arial" w:cs="Arial"/>
          <w:sz w:val="20"/>
          <w:szCs w:val="20"/>
        </w:rPr>
        <w:t xml:space="preserve">that the chains with </w:t>
      </w:r>
      <w:r w:rsidRPr="003E6FFA">
        <w:rPr>
          <w:rFonts w:ascii="Arial" w:hAnsi="Arial" w:cs="Arial"/>
          <w:i/>
          <w:iCs/>
          <w:sz w:val="20"/>
          <w:szCs w:val="20"/>
        </w:rPr>
        <w:t xml:space="preserve">cis </w:t>
      </w:r>
      <w:r w:rsidRPr="003E6FFA">
        <w:rPr>
          <w:rFonts w:ascii="Arial" w:hAnsi="Arial" w:cs="Arial"/>
          <w:sz w:val="20"/>
          <w:szCs w:val="20"/>
        </w:rPr>
        <w:t>bonds are not three dimensional long tubes like saturated fatty</w:t>
      </w:r>
      <w:r>
        <w:rPr>
          <w:rFonts w:ascii="Arial" w:hAnsi="Arial" w:cs="Arial"/>
          <w:sz w:val="20"/>
          <w:szCs w:val="20"/>
        </w:rPr>
        <w:t xml:space="preserve"> </w:t>
      </w:r>
      <w:r w:rsidRPr="003E6FFA">
        <w:rPr>
          <w:rFonts w:ascii="Arial" w:hAnsi="Arial" w:cs="Arial"/>
          <w:sz w:val="20"/>
          <w:szCs w:val="20"/>
        </w:rPr>
        <w:t xml:space="preserve">acids. The </w:t>
      </w:r>
      <w:r w:rsidRPr="003E6FFA">
        <w:rPr>
          <w:rFonts w:ascii="Arial" w:hAnsi="Arial" w:cs="Arial"/>
          <w:i/>
          <w:iCs/>
          <w:sz w:val="20"/>
          <w:szCs w:val="20"/>
        </w:rPr>
        <w:t xml:space="preserve">cis </w:t>
      </w:r>
      <w:r w:rsidRPr="003E6FFA">
        <w:rPr>
          <w:rFonts w:ascii="Arial" w:hAnsi="Arial" w:cs="Arial"/>
          <w:sz w:val="20"/>
          <w:szCs w:val="20"/>
        </w:rPr>
        <w:t>bonds create “kinks” in the chains, so the chains don’t stack up in a nice</w:t>
      </w:r>
      <w:r>
        <w:rPr>
          <w:rFonts w:ascii="Arial" w:hAnsi="Arial" w:cs="Arial"/>
          <w:sz w:val="20"/>
          <w:szCs w:val="20"/>
        </w:rPr>
        <w:t xml:space="preserve"> </w:t>
      </w:r>
      <w:r w:rsidRPr="003E6FFA">
        <w:rPr>
          <w:rFonts w:ascii="Arial" w:hAnsi="Arial" w:cs="Arial"/>
          <w:sz w:val="20"/>
          <w:szCs w:val="20"/>
        </w:rPr>
        <w:t xml:space="preserve">well-behaved, orderly fashion like saturated </w:t>
      </w:r>
      <w:r>
        <w:rPr>
          <w:rFonts w:ascii="Arial" w:hAnsi="Arial" w:cs="Arial"/>
          <w:sz w:val="20"/>
          <w:szCs w:val="20"/>
        </w:rPr>
        <w:t xml:space="preserve">fats. </w:t>
      </w:r>
      <w:r w:rsidRPr="003E6FFA">
        <w:rPr>
          <w:rFonts w:ascii="Arial" w:hAnsi="Arial" w:cs="Arial"/>
          <w:sz w:val="20"/>
          <w:szCs w:val="20"/>
        </w:rPr>
        <w:t>With less attractive molecular surface in contact with neighboring molecules, these plant fats or oils are not solids, but rather are liquids at room temperature.</w:t>
      </w:r>
    </w:p>
    <w:p w:rsidR="002C53B1" w:rsidRPr="003E6FFA" w:rsidRDefault="002C53B1" w:rsidP="002C53B1">
      <w:pPr>
        <w:autoSpaceDE w:val="0"/>
        <w:autoSpaceDN w:val="0"/>
        <w:adjustRightInd w:val="0"/>
        <w:ind w:left="720" w:right="720"/>
        <w:rPr>
          <w:rFonts w:ascii="Arial" w:hAnsi="Arial" w:cs="Arial"/>
          <w:sz w:val="20"/>
          <w:szCs w:val="20"/>
        </w:rPr>
      </w:pPr>
    </w:p>
    <w:p w:rsidR="002C53B1" w:rsidRPr="003E6FFA" w:rsidRDefault="002C53B1" w:rsidP="002C53B1">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Think corn oil, peanut oil, or olive oil. The other feature of naturally occurring unsaturated fats is important from a food production and shelf-life standpoint. Fats with </w:t>
      </w:r>
      <w:r w:rsidRPr="003E6FFA">
        <w:rPr>
          <w:rFonts w:ascii="Arial" w:hAnsi="Arial" w:cs="Arial"/>
          <w:i/>
          <w:iCs/>
          <w:sz w:val="20"/>
          <w:szCs w:val="20"/>
        </w:rPr>
        <w:t xml:space="preserve">cis </w:t>
      </w:r>
      <w:r w:rsidRPr="003E6FFA">
        <w:rPr>
          <w:rFonts w:ascii="Arial" w:hAnsi="Arial" w:cs="Arial"/>
          <w:sz w:val="20"/>
          <w:szCs w:val="20"/>
        </w:rPr>
        <w:t xml:space="preserve">double bonds are more likely to react with the oxygen in the air (oxidation) than those with either </w:t>
      </w:r>
      <w:r w:rsidRPr="003E6FFA">
        <w:rPr>
          <w:rFonts w:ascii="Arial" w:hAnsi="Arial" w:cs="Arial"/>
          <w:i/>
          <w:iCs/>
          <w:sz w:val="20"/>
          <w:szCs w:val="20"/>
        </w:rPr>
        <w:t>trans</w:t>
      </w:r>
      <w:r w:rsidRPr="003E6FFA">
        <w:rPr>
          <w:rFonts w:ascii="Arial" w:hAnsi="Arial" w:cs="Arial"/>
          <w:sz w:val="20"/>
          <w:szCs w:val="20"/>
        </w:rPr>
        <w:t xml:space="preserve"> double bonds or all single bonds (saturated fats).</w:t>
      </w:r>
    </w:p>
    <w:p w:rsidR="002C53B1" w:rsidRPr="003E6FFA" w:rsidRDefault="002C53B1" w:rsidP="002C53B1">
      <w:pPr>
        <w:autoSpaceDE w:val="0"/>
        <w:autoSpaceDN w:val="0"/>
        <w:adjustRightInd w:val="0"/>
        <w:ind w:left="720" w:right="720"/>
        <w:rPr>
          <w:rFonts w:ascii="Arial" w:hAnsi="Arial" w:cs="Arial"/>
          <w:sz w:val="20"/>
          <w:szCs w:val="20"/>
        </w:rPr>
      </w:pPr>
    </w:p>
    <w:p w:rsidR="002C53B1" w:rsidRPr="003E6FFA" w:rsidRDefault="002C53B1" w:rsidP="002C53B1">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This is linked to the fact that </w:t>
      </w:r>
      <w:r w:rsidRPr="003E6FFA">
        <w:rPr>
          <w:rFonts w:ascii="Arial" w:hAnsi="Arial" w:cs="Arial"/>
          <w:i/>
          <w:iCs/>
          <w:sz w:val="20"/>
          <w:szCs w:val="20"/>
        </w:rPr>
        <w:t xml:space="preserve">cis </w:t>
      </w:r>
      <w:r w:rsidRPr="003E6FFA">
        <w:rPr>
          <w:rFonts w:ascii="Arial" w:hAnsi="Arial" w:cs="Arial"/>
          <w:sz w:val="20"/>
          <w:szCs w:val="20"/>
        </w:rPr>
        <w:t xml:space="preserve">fats are less stable and more reactive than </w:t>
      </w:r>
      <w:r w:rsidRPr="003E6FFA">
        <w:rPr>
          <w:rFonts w:ascii="Arial" w:hAnsi="Arial" w:cs="Arial"/>
          <w:i/>
          <w:iCs/>
          <w:sz w:val="20"/>
          <w:szCs w:val="20"/>
        </w:rPr>
        <w:t xml:space="preserve">trans </w:t>
      </w:r>
      <w:r w:rsidRPr="003E6FFA">
        <w:rPr>
          <w:rFonts w:ascii="Arial" w:hAnsi="Arial" w:cs="Arial"/>
          <w:sz w:val="20"/>
          <w:szCs w:val="20"/>
        </w:rPr>
        <w:t xml:space="preserve">fats or saturated fats. Oxidation of fats breaks the long chains into shorter chains to yield stinky and unpleasant tasting products—in other words, </w:t>
      </w:r>
      <w:r w:rsidRPr="003E6FFA">
        <w:rPr>
          <w:rFonts w:ascii="Arial" w:hAnsi="Arial" w:cs="Arial"/>
          <w:i/>
          <w:iCs/>
          <w:sz w:val="20"/>
          <w:szCs w:val="20"/>
        </w:rPr>
        <w:t>rancid</w:t>
      </w:r>
      <w:r w:rsidRPr="003E6FFA">
        <w:rPr>
          <w:rFonts w:ascii="Arial" w:hAnsi="Arial" w:cs="Arial"/>
          <w:sz w:val="20"/>
          <w:szCs w:val="20"/>
        </w:rPr>
        <w:t>. No one wants to eat a rancid potato chip! Manufacturers are well aware of the problem.</w:t>
      </w:r>
    </w:p>
    <w:p w:rsidR="002C53B1" w:rsidRPr="003E6FFA" w:rsidRDefault="002C53B1" w:rsidP="002C53B1">
      <w:pPr>
        <w:autoSpaceDE w:val="0"/>
        <w:autoSpaceDN w:val="0"/>
        <w:adjustRightInd w:val="0"/>
        <w:ind w:left="720" w:right="720"/>
        <w:rPr>
          <w:rFonts w:ascii="Arial" w:hAnsi="Arial" w:cs="Arial"/>
          <w:sz w:val="20"/>
          <w:szCs w:val="20"/>
        </w:rPr>
      </w:pPr>
    </w:p>
    <w:p w:rsidR="002C53B1" w:rsidRDefault="002C53B1" w:rsidP="002C53B1">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On the one hand, companies understand the importance of positive health claims. On</w:t>
      </w:r>
      <w:r>
        <w:rPr>
          <w:rFonts w:ascii="Arial" w:hAnsi="Arial" w:cs="Arial"/>
          <w:sz w:val="20"/>
          <w:szCs w:val="20"/>
        </w:rPr>
        <w:t xml:space="preserve"> </w:t>
      </w:r>
      <w:r w:rsidRPr="003E6FFA">
        <w:rPr>
          <w:rFonts w:ascii="Arial" w:hAnsi="Arial" w:cs="Arial"/>
          <w:sz w:val="20"/>
          <w:szCs w:val="20"/>
        </w:rPr>
        <w:t>the other hand, if they use healthier natural unsaturated fats, they run the risk of having</w:t>
      </w:r>
      <w:r>
        <w:rPr>
          <w:rFonts w:ascii="Arial" w:hAnsi="Arial" w:cs="Arial"/>
          <w:sz w:val="20"/>
          <w:szCs w:val="20"/>
        </w:rPr>
        <w:t xml:space="preserve"> </w:t>
      </w:r>
      <w:r w:rsidRPr="003E6FFA">
        <w:rPr>
          <w:rFonts w:ascii="Arial" w:hAnsi="Arial" w:cs="Arial"/>
          <w:sz w:val="20"/>
          <w:szCs w:val="20"/>
        </w:rPr>
        <w:t>the product turn rancid before it finds its way into the vending machine or convenience</w:t>
      </w:r>
      <w:r>
        <w:rPr>
          <w:rFonts w:ascii="Arial" w:hAnsi="Arial" w:cs="Arial"/>
          <w:sz w:val="20"/>
          <w:szCs w:val="20"/>
        </w:rPr>
        <w:t xml:space="preserve"> </w:t>
      </w:r>
      <w:r w:rsidRPr="003E6FFA">
        <w:rPr>
          <w:rFonts w:ascii="Arial" w:hAnsi="Arial" w:cs="Arial"/>
          <w:sz w:val="20"/>
          <w:szCs w:val="20"/>
        </w:rPr>
        <w:t>store.</w:t>
      </w:r>
    </w:p>
    <w:p w:rsidR="002C53B1" w:rsidRPr="003E6FFA" w:rsidRDefault="002C53B1" w:rsidP="002C53B1">
      <w:pPr>
        <w:autoSpaceDE w:val="0"/>
        <w:autoSpaceDN w:val="0"/>
        <w:adjustRightInd w:val="0"/>
        <w:ind w:left="720" w:right="720"/>
        <w:rPr>
          <w:rFonts w:ascii="Arial" w:hAnsi="Arial" w:cs="Arial"/>
          <w:sz w:val="20"/>
          <w:szCs w:val="20"/>
        </w:rPr>
      </w:pPr>
    </w:p>
    <w:p w:rsidR="002C53B1" w:rsidRPr="003E6FFA" w:rsidRDefault="002C53B1" w:rsidP="002C53B1">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t xml:space="preserve">So what is a manufacturer to do? To the rescue: </w:t>
      </w:r>
      <w:r w:rsidRPr="003E6FFA">
        <w:rPr>
          <w:rFonts w:ascii="Arial" w:hAnsi="Arial" w:cs="Arial"/>
          <w:i/>
          <w:iCs/>
          <w:sz w:val="20"/>
          <w:szCs w:val="20"/>
        </w:rPr>
        <w:t xml:space="preserve">partial </w:t>
      </w:r>
      <w:r w:rsidRPr="003E6FFA">
        <w:rPr>
          <w:rFonts w:ascii="Arial" w:hAnsi="Arial" w:cs="Arial"/>
          <w:sz w:val="20"/>
          <w:szCs w:val="20"/>
        </w:rPr>
        <w:t xml:space="preserve">hydrogenation! </w:t>
      </w:r>
      <w:r>
        <w:rPr>
          <w:rFonts w:ascii="Arial" w:hAnsi="Arial" w:cs="Arial"/>
          <w:sz w:val="20"/>
          <w:szCs w:val="20"/>
        </w:rPr>
        <w:t xml:space="preserve">. . . . </w:t>
      </w:r>
      <w:r w:rsidRPr="003E6FFA">
        <w:rPr>
          <w:rFonts w:ascii="Arial" w:hAnsi="Arial" w:cs="Arial"/>
          <w:sz w:val="20"/>
          <w:szCs w:val="20"/>
        </w:rPr>
        <w:t xml:space="preserve">During hydrogenation, a </w:t>
      </w:r>
      <w:r w:rsidRPr="003E6FFA">
        <w:rPr>
          <w:rFonts w:ascii="Arial" w:hAnsi="Arial" w:cs="Arial"/>
          <w:i/>
          <w:iCs/>
          <w:sz w:val="20"/>
          <w:szCs w:val="20"/>
        </w:rPr>
        <w:t xml:space="preserve">cis </w:t>
      </w:r>
      <w:r w:rsidRPr="003E6FFA">
        <w:rPr>
          <w:rFonts w:ascii="Arial" w:hAnsi="Arial" w:cs="Arial"/>
          <w:sz w:val="20"/>
          <w:szCs w:val="20"/>
        </w:rPr>
        <w:t>fat is heated at high pressure in the presence of hydrogen gas, H</w:t>
      </w:r>
      <w:r w:rsidRPr="003E6FFA">
        <w:rPr>
          <w:rFonts w:ascii="Arial" w:hAnsi="Arial" w:cs="Arial"/>
          <w:sz w:val="20"/>
          <w:szCs w:val="20"/>
          <w:vertAlign w:val="subscript"/>
        </w:rPr>
        <w:t>2</w:t>
      </w:r>
      <w:r w:rsidRPr="003E6FFA">
        <w:rPr>
          <w:rFonts w:ascii="Arial" w:hAnsi="Arial" w:cs="Arial"/>
          <w:sz w:val="20"/>
          <w:szCs w:val="20"/>
        </w:rPr>
        <w:t xml:space="preserve"> (g), and a metal catalyst, such as nickel. In the process, hydrogen is added across the double bond, one H atom to each carbon atom, and the carbon-carbon double bond becomes a single bond. If all the double bonds are hydrogenated, the unsaturated fat becomes saturated. However, if only some of the double bonds are hydrogenated, the fat is described as “partially hydrogenated</w:t>
      </w:r>
      <w:r w:rsidR="00875705">
        <w:rPr>
          <w:rFonts w:ascii="Arial" w:hAnsi="Arial" w:cs="Arial"/>
          <w:sz w:val="20"/>
          <w:szCs w:val="20"/>
        </w:rPr>
        <w:t>”</w:t>
      </w:r>
      <w:r w:rsidRPr="003E6FFA">
        <w:rPr>
          <w:rFonts w:ascii="Arial" w:hAnsi="Arial" w:cs="Arial"/>
          <w:sz w:val="20"/>
          <w:szCs w:val="20"/>
        </w:rPr>
        <w:t>.</w:t>
      </w:r>
    </w:p>
    <w:p w:rsidR="002C53B1" w:rsidRPr="003E6FFA" w:rsidRDefault="002C53B1" w:rsidP="002C53B1">
      <w:pPr>
        <w:autoSpaceDE w:val="0"/>
        <w:autoSpaceDN w:val="0"/>
        <w:adjustRightInd w:val="0"/>
        <w:ind w:left="720" w:right="720"/>
        <w:rPr>
          <w:rFonts w:ascii="Arial" w:hAnsi="Arial" w:cs="Arial"/>
          <w:sz w:val="20"/>
          <w:szCs w:val="20"/>
        </w:rPr>
      </w:pPr>
    </w:p>
    <w:p w:rsidR="002C53B1" w:rsidRDefault="002C53B1" w:rsidP="002C53B1">
      <w:pPr>
        <w:autoSpaceDE w:val="0"/>
        <w:autoSpaceDN w:val="0"/>
        <w:adjustRightInd w:val="0"/>
        <w:ind w:left="720" w:right="720" w:firstLine="720"/>
        <w:rPr>
          <w:rFonts w:ascii="Arial" w:hAnsi="Arial" w:cs="Arial"/>
          <w:sz w:val="20"/>
          <w:szCs w:val="20"/>
        </w:rPr>
      </w:pPr>
      <w:r w:rsidRPr="003E6FFA">
        <w:rPr>
          <w:rFonts w:ascii="Arial" w:hAnsi="Arial" w:cs="Arial"/>
          <w:sz w:val="20"/>
          <w:szCs w:val="20"/>
        </w:rPr>
        <w:lastRenderedPageBreak/>
        <w:t xml:space="preserve">But another important thing happens to the double bonds in the partial hydrogenation process: The double bonds that are NOT hydrogenated are converted from </w:t>
      </w:r>
      <w:r w:rsidRPr="003E6FFA">
        <w:rPr>
          <w:rFonts w:ascii="Arial" w:hAnsi="Arial" w:cs="Arial"/>
          <w:i/>
          <w:iCs/>
          <w:sz w:val="20"/>
          <w:szCs w:val="20"/>
        </w:rPr>
        <w:t>cis</w:t>
      </w:r>
      <w:r w:rsidRPr="003E6FFA">
        <w:rPr>
          <w:rFonts w:ascii="Arial" w:hAnsi="Arial" w:cs="Arial"/>
          <w:sz w:val="20"/>
          <w:szCs w:val="20"/>
        </w:rPr>
        <w:t xml:space="preserve"> to </w:t>
      </w:r>
      <w:r w:rsidRPr="003E6FFA">
        <w:rPr>
          <w:rFonts w:ascii="Arial" w:hAnsi="Arial" w:cs="Arial"/>
          <w:i/>
          <w:iCs/>
          <w:sz w:val="20"/>
          <w:szCs w:val="20"/>
        </w:rPr>
        <w:t>trans</w:t>
      </w:r>
      <w:r w:rsidRPr="003E6FFA">
        <w:rPr>
          <w:rFonts w:ascii="Arial" w:hAnsi="Arial" w:cs="Arial"/>
          <w:sz w:val="20"/>
          <w:szCs w:val="20"/>
        </w:rPr>
        <w:t xml:space="preserve">. Overall, the fat is still unsaturated, but now the double bonds are </w:t>
      </w:r>
      <w:r w:rsidRPr="003E6FFA">
        <w:rPr>
          <w:rFonts w:ascii="Arial" w:hAnsi="Arial" w:cs="Arial"/>
          <w:i/>
          <w:iCs/>
          <w:sz w:val="20"/>
          <w:szCs w:val="20"/>
        </w:rPr>
        <w:t xml:space="preserve">trans </w:t>
      </w:r>
      <w:r w:rsidRPr="003E6FFA">
        <w:rPr>
          <w:rFonts w:ascii="Arial" w:hAnsi="Arial" w:cs="Arial"/>
          <w:sz w:val="20"/>
          <w:szCs w:val="20"/>
        </w:rPr>
        <w:t xml:space="preserve">rather than </w:t>
      </w:r>
      <w:r w:rsidRPr="003E6FFA">
        <w:rPr>
          <w:rFonts w:ascii="Arial" w:hAnsi="Arial" w:cs="Arial"/>
          <w:i/>
          <w:iCs/>
          <w:sz w:val="20"/>
          <w:szCs w:val="20"/>
        </w:rPr>
        <w:t>cis</w:t>
      </w:r>
      <w:r w:rsidRPr="003E6FFA">
        <w:rPr>
          <w:rFonts w:ascii="Arial" w:hAnsi="Arial" w:cs="Arial"/>
          <w:sz w:val="20"/>
          <w:szCs w:val="20"/>
        </w:rPr>
        <w:t>.</w:t>
      </w:r>
    </w:p>
    <w:p w:rsidR="002C53B1" w:rsidRPr="00D84E74" w:rsidRDefault="002C53B1" w:rsidP="002C53B1">
      <w:pPr>
        <w:autoSpaceDE w:val="0"/>
        <w:autoSpaceDN w:val="0"/>
        <w:adjustRightInd w:val="0"/>
        <w:ind w:left="720" w:right="720"/>
        <w:rPr>
          <w:rFonts w:ascii="Arial" w:hAnsi="Arial" w:cs="Arial"/>
          <w:sz w:val="6"/>
          <w:szCs w:val="6"/>
        </w:rPr>
      </w:pPr>
    </w:p>
    <w:p w:rsidR="002C53B1" w:rsidRDefault="002C53B1" w:rsidP="002C53B1">
      <w:pPr>
        <w:autoSpaceDE w:val="0"/>
        <w:autoSpaceDN w:val="0"/>
        <w:adjustRightInd w:val="0"/>
        <w:ind w:left="720" w:right="720"/>
        <w:rPr>
          <w:rFonts w:ascii="Arial" w:hAnsi="Arial" w:cs="Arial"/>
          <w:sz w:val="20"/>
          <w:szCs w:val="20"/>
        </w:rPr>
      </w:pPr>
      <w:r>
        <w:rPr>
          <w:rFonts w:ascii="Arial" w:hAnsi="Arial" w:cs="Arial"/>
          <w:sz w:val="20"/>
          <w:szCs w:val="20"/>
        </w:rPr>
        <w:t>(</w:t>
      </w:r>
      <w:r w:rsidRPr="00D84E74">
        <w:rPr>
          <w:rFonts w:ascii="Arial" w:hAnsi="Arial" w:cs="Arial"/>
          <w:sz w:val="20"/>
          <w:szCs w:val="20"/>
        </w:rPr>
        <w:t xml:space="preserve">Kimbrough, D. The Solid </w:t>
      </w:r>
      <w:r>
        <w:rPr>
          <w:rFonts w:ascii="Arial" w:hAnsi="Arial" w:cs="Arial"/>
          <w:sz w:val="20"/>
          <w:szCs w:val="20"/>
        </w:rPr>
        <w:t>F</w:t>
      </w:r>
      <w:r w:rsidRPr="00D84E74">
        <w:rPr>
          <w:rFonts w:ascii="Arial" w:hAnsi="Arial" w:cs="Arial"/>
          <w:sz w:val="20"/>
          <w:szCs w:val="20"/>
        </w:rPr>
        <w:t xml:space="preserve">acts </w:t>
      </w:r>
      <w:r>
        <w:rPr>
          <w:rFonts w:ascii="Arial" w:hAnsi="Arial" w:cs="Arial"/>
          <w:sz w:val="20"/>
          <w:szCs w:val="20"/>
        </w:rPr>
        <w:t>a</w:t>
      </w:r>
      <w:r w:rsidRPr="00D84E74">
        <w:rPr>
          <w:rFonts w:ascii="Arial" w:hAnsi="Arial" w:cs="Arial"/>
          <w:sz w:val="20"/>
          <w:szCs w:val="20"/>
        </w:rPr>
        <w:t xml:space="preserve">bout Trans Fats. </w:t>
      </w:r>
      <w:r w:rsidRPr="00D84E74">
        <w:rPr>
          <w:rFonts w:ascii="Arial" w:hAnsi="Arial" w:cs="Arial"/>
          <w:i/>
          <w:sz w:val="20"/>
          <w:szCs w:val="20"/>
        </w:rPr>
        <w:t>ChemMatters</w:t>
      </w:r>
      <w:r w:rsidRPr="00D84E74">
        <w:rPr>
          <w:rFonts w:ascii="Arial" w:hAnsi="Arial" w:cs="Arial"/>
          <w:sz w:val="20"/>
          <w:szCs w:val="20"/>
        </w:rPr>
        <w:t xml:space="preserve"> </w:t>
      </w:r>
      <w:r w:rsidRPr="00D84E74">
        <w:rPr>
          <w:rFonts w:ascii="Arial" w:hAnsi="Arial" w:cs="Arial"/>
          <w:b/>
          <w:sz w:val="20"/>
          <w:szCs w:val="20"/>
        </w:rPr>
        <w:t>2007</w:t>
      </w:r>
      <w:r w:rsidRPr="00D84E74">
        <w:rPr>
          <w:rFonts w:ascii="Arial" w:hAnsi="Arial" w:cs="Arial"/>
          <w:sz w:val="20"/>
          <w:szCs w:val="20"/>
        </w:rPr>
        <w:t xml:space="preserve">, </w:t>
      </w:r>
      <w:r w:rsidRPr="00D84E74">
        <w:rPr>
          <w:rFonts w:ascii="Arial" w:hAnsi="Arial" w:cs="Arial"/>
          <w:i/>
          <w:sz w:val="20"/>
          <w:szCs w:val="20"/>
        </w:rPr>
        <w:t>25</w:t>
      </w:r>
      <w:r w:rsidRPr="00D84E74">
        <w:rPr>
          <w:rFonts w:ascii="Arial" w:hAnsi="Arial" w:cs="Arial"/>
          <w:sz w:val="20"/>
          <w:szCs w:val="20"/>
        </w:rPr>
        <w:t xml:space="preserve"> (4), pp 15–16</w:t>
      </w:r>
      <w:r>
        <w:rPr>
          <w:rFonts w:ascii="Arial" w:hAnsi="Arial" w:cs="Arial"/>
          <w:sz w:val="20"/>
          <w:szCs w:val="20"/>
        </w:rPr>
        <w:t>)</w:t>
      </w:r>
    </w:p>
    <w:p w:rsidR="002C53B1" w:rsidRPr="00FB16B8" w:rsidRDefault="002C53B1" w:rsidP="002C53B1">
      <w:pPr>
        <w:autoSpaceDE w:val="0"/>
        <w:autoSpaceDN w:val="0"/>
        <w:adjustRightInd w:val="0"/>
        <w:ind w:right="720"/>
        <w:rPr>
          <w:rFonts w:ascii="Arial" w:hAnsi="Arial" w:cs="Arial"/>
          <w:sz w:val="20"/>
          <w:szCs w:val="20"/>
        </w:rPr>
      </w:pPr>
    </w:p>
    <w:p w:rsidR="002C53B1" w:rsidRPr="002F61C5" w:rsidRDefault="002C53B1" w:rsidP="002C53B1">
      <w:pPr>
        <w:pStyle w:val="NoSpacing"/>
        <w:rPr>
          <w:rFonts w:ascii="Arial" w:hAnsi="Arial" w:cs="Arial"/>
          <w:sz w:val="22"/>
          <w:szCs w:val="22"/>
        </w:rPr>
      </w:pPr>
      <w:r w:rsidRPr="00FB0A32">
        <w:tab/>
      </w:r>
      <w:r w:rsidRPr="002F61C5">
        <w:rPr>
          <w:rFonts w:ascii="Arial" w:hAnsi="Arial" w:cs="Arial"/>
          <w:sz w:val="22"/>
          <w:szCs w:val="22"/>
        </w:rPr>
        <w:t>Historically</w:t>
      </w:r>
      <w:r>
        <w:rPr>
          <w:rFonts w:ascii="Arial" w:hAnsi="Arial" w:cs="Arial"/>
          <w:sz w:val="22"/>
          <w:szCs w:val="22"/>
        </w:rPr>
        <w:t>,</w:t>
      </w:r>
      <w:r w:rsidRPr="002F61C5">
        <w:rPr>
          <w:rFonts w:ascii="Arial" w:hAnsi="Arial" w:cs="Arial"/>
          <w:sz w:val="22"/>
          <w:szCs w:val="22"/>
        </w:rPr>
        <w:t xml:space="preserve"> hydrogenation chemistry was developed in the late 1890s by French chemist and Nobel laureate Paul Sabatier. The German chemist Wilhelm Normann showed in 1901 that liq</w:t>
      </w:r>
      <w:r>
        <w:rPr>
          <w:rFonts w:ascii="Arial" w:hAnsi="Arial" w:cs="Arial"/>
          <w:sz w:val="22"/>
          <w:szCs w:val="22"/>
        </w:rPr>
        <w:t xml:space="preserve">uid oils could be hydrogenated, </w:t>
      </w:r>
      <w:r w:rsidRPr="002F61C5">
        <w:rPr>
          <w:rFonts w:ascii="Arial" w:hAnsi="Arial" w:cs="Arial"/>
          <w:sz w:val="22"/>
          <w:szCs w:val="22"/>
        </w:rPr>
        <w:t xml:space="preserve">and </w:t>
      </w:r>
      <w:r>
        <w:rPr>
          <w:rFonts w:ascii="Arial" w:hAnsi="Arial" w:cs="Arial"/>
          <w:sz w:val="22"/>
          <w:szCs w:val="22"/>
        </w:rPr>
        <w:t xml:space="preserve">he </w:t>
      </w:r>
      <w:r w:rsidRPr="002F61C5">
        <w:rPr>
          <w:rFonts w:ascii="Arial" w:hAnsi="Arial" w:cs="Arial"/>
          <w:sz w:val="22"/>
          <w:szCs w:val="22"/>
        </w:rPr>
        <w:t xml:space="preserve">patented the process in 1902. </w:t>
      </w:r>
      <w:r w:rsidRPr="002F61C5">
        <w:rPr>
          <w:rFonts w:ascii="Arial" w:hAnsi="Arial" w:cs="Arial"/>
          <w:sz w:val="22"/>
          <w:szCs w:val="22"/>
          <w:shd w:val="clear" w:color="auto" w:fill="FFFFFF"/>
        </w:rPr>
        <w:t>In 1909, Procter &amp; Gamble acquired the U</w:t>
      </w:r>
      <w:r>
        <w:rPr>
          <w:rFonts w:ascii="Arial" w:hAnsi="Arial" w:cs="Arial"/>
          <w:sz w:val="22"/>
          <w:szCs w:val="22"/>
          <w:shd w:val="clear" w:color="auto" w:fill="FFFFFF"/>
        </w:rPr>
        <w:t>.</w:t>
      </w:r>
      <w:r w:rsidRPr="002F61C5">
        <w:rPr>
          <w:rFonts w:ascii="Arial" w:hAnsi="Arial" w:cs="Arial"/>
          <w:sz w:val="22"/>
          <w:szCs w:val="22"/>
          <w:shd w:val="clear" w:color="auto" w:fill="FFFFFF"/>
        </w:rPr>
        <w:t>S</w:t>
      </w:r>
      <w:r>
        <w:rPr>
          <w:rFonts w:ascii="Arial" w:hAnsi="Arial" w:cs="Arial"/>
          <w:sz w:val="22"/>
          <w:szCs w:val="22"/>
          <w:shd w:val="clear" w:color="auto" w:fill="FFFFFF"/>
        </w:rPr>
        <w:t>.</w:t>
      </w:r>
      <w:r w:rsidRPr="002F61C5">
        <w:rPr>
          <w:rFonts w:ascii="Arial" w:hAnsi="Arial" w:cs="Arial"/>
          <w:sz w:val="22"/>
          <w:szCs w:val="22"/>
          <w:shd w:val="clear" w:color="auto" w:fill="FFFFFF"/>
        </w:rPr>
        <w:t xml:space="preserve"> rights to the Normann patent</w:t>
      </w:r>
      <w:r>
        <w:rPr>
          <w:rFonts w:ascii="Arial" w:hAnsi="Arial" w:cs="Arial"/>
          <w:sz w:val="22"/>
          <w:szCs w:val="22"/>
          <w:shd w:val="clear" w:color="auto" w:fill="FFFFFF"/>
        </w:rPr>
        <w:t>, and</w:t>
      </w:r>
      <w:r w:rsidRPr="002F61C5">
        <w:rPr>
          <w:rFonts w:ascii="Arial" w:hAnsi="Arial" w:cs="Arial"/>
          <w:sz w:val="22"/>
          <w:szCs w:val="22"/>
          <w:shd w:val="clear" w:color="auto" w:fill="FFFFFF"/>
        </w:rPr>
        <w:t xml:space="preserve"> in 1911 they began marketing the first hydrogenated shortening, Crisco (composed largely of partially hydrogenated cottonseed oil). Production of hydrogenated fats increased steadily until the 1960s</w:t>
      </w:r>
      <w:r>
        <w:rPr>
          <w:rFonts w:ascii="Arial" w:hAnsi="Arial" w:cs="Arial"/>
          <w:sz w:val="22"/>
          <w:szCs w:val="22"/>
          <w:shd w:val="clear" w:color="auto" w:fill="FFFFFF"/>
        </w:rPr>
        <w:t>,</w:t>
      </w:r>
      <w:r w:rsidRPr="002F61C5">
        <w:rPr>
          <w:rFonts w:ascii="Arial" w:hAnsi="Arial" w:cs="Arial"/>
          <w:sz w:val="22"/>
          <w:szCs w:val="22"/>
          <w:shd w:val="clear" w:color="auto" w:fill="FFFFFF"/>
        </w:rPr>
        <w:t xml:space="preserve"> as processed vegetable fats replaced animal fats in the U</w:t>
      </w:r>
      <w:r>
        <w:rPr>
          <w:rFonts w:ascii="Arial" w:hAnsi="Arial" w:cs="Arial"/>
          <w:sz w:val="22"/>
          <w:szCs w:val="22"/>
          <w:shd w:val="clear" w:color="auto" w:fill="FFFFFF"/>
        </w:rPr>
        <w:t>.</w:t>
      </w:r>
      <w:r w:rsidRPr="002F61C5">
        <w:rPr>
          <w:rFonts w:ascii="Arial" w:hAnsi="Arial" w:cs="Arial"/>
          <w:sz w:val="22"/>
          <w:szCs w:val="22"/>
          <w:shd w:val="clear" w:color="auto" w:fill="FFFFFF"/>
        </w:rPr>
        <w:t>S</w:t>
      </w:r>
      <w:r>
        <w:rPr>
          <w:rFonts w:ascii="Arial" w:hAnsi="Arial" w:cs="Arial"/>
          <w:sz w:val="22"/>
          <w:szCs w:val="22"/>
          <w:shd w:val="clear" w:color="auto" w:fill="FFFFFF"/>
        </w:rPr>
        <w:t xml:space="preserve">. </w:t>
      </w:r>
      <w:r w:rsidRPr="002F61C5">
        <w:rPr>
          <w:rFonts w:ascii="Arial" w:hAnsi="Arial" w:cs="Arial"/>
          <w:sz w:val="22"/>
          <w:szCs w:val="22"/>
          <w:shd w:val="clear" w:color="auto" w:fill="FFFFFF"/>
        </w:rPr>
        <w:t xml:space="preserve">There were suggestions in the scientific literature as early as 1988 that </w:t>
      </w:r>
      <w:r w:rsidRPr="006C57BE">
        <w:rPr>
          <w:rFonts w:ascii="Arial" w:hAnsi="Arial" w:cs="Arial"/>
          <w:i/>
          <w:sz w:val="22"/>
          <w:szCs w:val="22"/>
          <w:shd w:val="clear" w:color="auto" w:fill="FFFFFF"/>
        </w:rPr>
        <w:t>trans</w:t>
      </w:r>
      <w:r w:rsidRPr="002F61C5">
        <w:rPr>
          <w:rFonts w:ascii="Arial" w:hAnsi="Arial" w:cs="Arial"/>
          <w:sz w:val="22"/>
          <w:szCs w:val="22"/>
          <w:shd w:val="clear" w:color="auto" w:fill="FFFFFF"/>
        </w:rPr>
        <w:t xml:space="preserve"> fats could be a cause of the large increase in coronary artery disease. In 1994, it was estimated that </w:t>
      </w:r>
      <w:r w:rsidRPr="006C57BE">
        <w:rPr>
          <w:rFonts w:ascii="Arial" w:hAnsi="Arial" w:cs="Arial"/>
          <w:i/>
          <w:sz w:val="22"/>
          <w:szCs w:val="22"/>
          <w:shd w:val="clear" w:color="auto" w:fill="FFFFFF"/>
        </w:rPr>
        <w:t>trans</w:t>
      </w:r>
      <w:r w:rsidRPr="002F61C5">
        <w:rPr>
          <w:rFonts w:ascii="Arial" w:hAnsi="Arial" w:cs="Arial"/>
          <w:sz w:val="22"/>
          <w:szCs w:val="22"/>
          <w:shd w:val="clear" w:color="auto" w:fill="FFFFFF"/>
        </w:rPr>
        <w:t xml:space="preserve"> fats caused 30,000 deaths annually in the U</w:t>
      </w:r>
      <w:r>
        <w:rPr>
          <w:rFonts w:ascii="Arial" w:hAnsi="Arial" w:cs="Arial"/>
          <w:sz w:val="22"/>
          <w:szCs w:val="22"/>
          <w:shd w:val="clear" w:color="auto" w:fill="FFFFFF"/>
        </w:rPr>
        <w:t>.</w:t>
      </w:r>
      <w:r w:rsidRPr="002F61C5">
        <w:rPr>
          <w:rFonts w:ascii="Arial" w:hAnsi="Arial" w:cs="Arial"/>
          <w:sz w:val="22"/>
          <w:szCs w:val="22"/>
          <w:shd w:val="clear" w:color="auto" w:fill="FFFFFF"/>
        </w:rPr>
        <w:t>S</w:t>
      </w:r>
      <w:r>
        <w:rPr>
          <w:rFonts w:ascii="Arial" w:hAnsi="Arial" w:cs="Arial"/>
          <w:sz w:val="22"/>
          <w:szCs w:val="22"/>
          <w:shd w:val="clear" w:color="auto" w:fill="FFFFFF"/>
        </w:rPr>
        <w:t>.</w:t>
      </w:r>
      <w:r w:rsidRPr="002F61C5">
        <w:rPr>
          <w:rFonts w:ascii="Arial" w:hAnsi="Arial" w:cs="Arial"/>
          <w:sz w:val="22"/>
          <w:szCs w:val="22"/>
          <w:shd w:val="clear" w:color="auto" w:fill="FFFFFF"/>
        </w:rPr>
        <w:t xml:space="preserve"> from heart disease.</w:t>
      </w:r>
    </w:p>
    <w:p w:rsidR="002C53B1" w:rsidRPr="006C57BE" w:rsidRDefault="002C53B1" w:rsidP="002C53B1">
      <w:pPr>
        <w:rPr>
          <w:rFonts w:ascii="Arial" w:hAnsi="Arial" w:cs="Arial"/>
          <w:color w:val="000000"/>
          <w:sz w:val="20"/>
          <w:szCs w:val="20"/>
          <w:shd w:val="clear" w:color="auto" w:fill="FFFFFF"/>
        </w:rPr>
      </w:pPr>
    </w:p>
    <w:p w:rsidR="002C53B1" w:rsidRDefault="002C53B1" w:rsidP="002C53B1">
      <w:pPr>
        <w:ind w:firstLine="720"/>
        <w:rPr>
          <w:rFonts w:ascii="Arial" w:hAnsi="Arial" w:cs="Arial"/>
          <w:color w:val="000000"/>
          <w:sz w:val="22"/>
          <w:szCs w:val="22"/>
          <w:shd w:val="clear" w:color="auto" w:fill="FFFFFF"/>
        </w:rPr>
      </w:pPr>
      <w:r>
        <w:rPr>
          <w:rFonts w:ascii="Arial" w:hAnsi="Arial" w:cs="Arial"/>
          <w:sz w:val="22"/>
          <w:szCs w:val="22"/>
        </w:rPr>
        <w:t xml:space="preserve">On January 1, 2006, the U.S. Food and Drug Administration required labels to include the amount of </w:t>
      </w:r>
      <w:r w:rsidRPr="006C57BE">
        <w:rPr>
          <w:rFonts w:ascii="Arial" w:hAnsi="Arial" w:cs="Arial"/>
          <w:i/>
          <w:sz w:val="22"/>
          <w:szCs w:val="22"/>
        </w:rPr>
        <w:t>trans</w:t>
      </w:r>
      <w:r>
        <w:rPr>
          <w:rFonts w:ascii="Arial" w:hAnsi="Arial" w:cs="Arial"/>
          <w:sz w:val="22"/>
          <w:szCs w:val="22"/>
        </w:rPr>
        <w:t xml:space="preserve"> fat in foods. </w:t>
      </w:r>
      <w:r w:rsidRPr="00FB0A32">
        <w:rPr>
          <w:rFonts w:ascii="Arial" w:hAnsi="Arial" w:cs="Arial"/>
          <w:sz w:val="22"/>
          <w:szCs w:val="22"/>
        </w:rPr>
        <w:t xml:space="preserve">Even though there have been attempts to limit the use of </w:t>
      </w:r>
      <w:r w:rsidRPr="006C57BE">
        <w:rPr>
          <w:rFonts w:ascii="Arial" w:hAnsi="Arial" w:cs="Arial"/>
          <w:i/>
          <w:sz w:val="22"/>
          <w:szCs w:val="22"/>
        </w:rPr>
        <w:t>trans</w:t>
      </w:r>
      <w:r w:rsidRPr="00FB0A32">
        <w:rPr>
          <w:rFonts w:ascii="Arial" w:hAnsi="Arial" w:cs="Arial"/>
          <w:sz w:val="22"/>
          <w:szCs w:val="22"/>
        </w:rPr>
        <w:t xml:space="preserve"> fats in food products, it can still be found in many processed foods including </w:t>
      </w:r>
      <w:r w:rsidRPr="00FB0A32">
        <w:rPr>
          <w:rFonts w:ascii="Arial" w:hAnsi="Arial" w:cs="Arial"/>
          <w:color w:val="000000"/>
          <w:sz w:val="22"/>
          <w:szCs w:val="22"/>
          <w:shd w:val="clear" w:color="auto" w:fill="FFFFFF"/>
        </w:rPr>
        <w:t>fried foods like doughnuts, baked goods, pie crusts, biscuits, frozen pizza, cookies, crackers, and stick margarines.</w:t>
      </w:r>
      <w:r>
        <w:rPr>
          <w:rFonts w:ascii="Arial" w:hAnsi="Arial" w:cs="Arial"/>
          <w:color w:val="000000"/>
          <w:sz w:val="22"/>
          <w:szCs w:val="22"/>
          <w:shd w:val="clear" w:color="auto" w:fill="FFFFFF"/>
        </w:rPr>
        <w:t xml:space="preserve"> </w:t>
      </w:r>
      <w:r w:rsidRPr="00FB0A32">
        <w:rPr>
          <w:rFonts w:ascii="Arial" w:hAnsi="Arial" w:cs="Arial"/>
          <w:color w:val="000000"/>
          <w:sz w:val="22"/>
          <w:szCs w:val="22"/>
          <w:shd w:val="clear" w:color="auto" w:fill="FFFFFF"/>
        </w:rPr>
        <w:t>Even though the nutrition label may not say “</w:t>
      </w:r>
      <w:r w:rsidRPr="006C57BE">
        <w:rPr>
          <w:rFonts w:ascii="Arial" w:hAnsi="Arial" w:cs="Arial"/>
          <w:i/>
          <w:color w:val="000000"/>
          <w:sz w:val="22"/>
          <w:szCs w:val="22"/>
          <w:shd w:val="clear" w:color="auto" w:fill="FFFFFF"/>
        </w:rPr>
        <w:t>trans</w:t>
      </w:r>
      <w:r w:rsidRPr="00FB0A32">
        <w:rPr>
          <w:rFonts w:ascii="Arial" w:hAnsi="Arial" w:cs="Arial"/>
          <w:color w:val="000000"/>
          <w:sz w:val="22"/>
          <w:szCs w:val="22"/>
          <w:shd w:val="clear" w:color="auto" w:fill="FFFFFF"/>
        </w:rPr>
        <w:t xml:space="preserve"> fat” look for terms like </w:t>
      </w:r>
      <w:r>
        <w:rPr>
          <w:rFonts w:ascii="Arial" w:hAnsi="Arial" w:cs="Arial"/>
          <w:color w:val="000000"/>
          <w:sz w:val="22"/>
          <w:szCs w:val="22"/>
          <w:shd w:val="clear" w:color="auto" w:fill="FFFFFF"/>
        </w:rPr>
        <w:t>“</w:t>
      </w:r>
      <w:r w:rsidRPr="00FB0A32">
        <w:rPr>
          <w:rFonts w:ascii="Arial" w:hAnsi="Arial" w:cs="Arial"/>
          <w:color w:val="000000"/>
          <w:sz w:val="22"/>
          <w:szCs w:val="22"/>
          <w:shd w:val="clear" w:color="auto" w:fill="FFFFFF"/>
        </w:rPr>
        <w:t>partially hydrogenated oils” on the label.</w:t>
      </w:r>
    </w:p>
    <w:p w:rsidR="002C53B1" w:rsidRPr="006C57BE" w:rsidRDefault="002C53B1" w:rsidP="002C53B1">
      <w:pPr>
        <w:rPr>
          <w:rFonts w:ascii="Arial" w:hAnsi="Arial" w:cs="Arial"/>
          <w:color w:val="000000"/>
          <w:sz w:val="22"/>
          <w:szCs w:val="22"/>
          <w:shd w:val="clear" w:color="auto" w:fill="FFFFFF"/>
        </w:rPr>
      </w:pPr>
    </w:p>
    <w:p w:rsidR="002C53B1" w:rsidRDefault="002C53B1" w:rsidP="002C53B1">
      <w:pPr>
        <w:ind w:firstLine="720"/>
        <w:rPr>
          <w:rFonts w:ascii="Arial" w:hAnsi="Arial" w:cs="Arial"/>
          <w:color w:val="000000"/>
          <w:sz w:val="22"/>
          <w:szCs w:val="22"/>
          <w:shd w:val="clear" w:color="auto" w:fill="FFFFFF"/>
        </w:rPr>
      </w:pPr>
      <w:r>
        <w:rPr>
          <w:b/>
          <w:noProof/>
        </w:rPr>
        <mc:AlternateContent>
          <mc:Choice Requires="wpg">
            <w:drawing>
              <wp:anchor distT="0" distB="0" distL="114300" distR="114300" simplePos="0" relativeHeight="251777024" behindDoc="0" locked="0" layoutInCell="1" allowOverlap="1" wp14:anchorId="3A67FCE9" wp14:editId="425E45FE">
                <wp:simplePos x="0" y="0"/>
                <wp:positionH relativeFrom="column">
                  <wp:posOffset>71120</wp:posOffset>
                </wp:positionH>
                <wp:positionV relativeFrom="paragraph">
                  <wp:posOffset>412115</wp:posOffset>
                </wp:positionV>
                <wp:extent cx="2870200" cy="2085340"/>
                <wp:effectExtent l="4445" t="0" r="1905" b="1905"/>
                <wp:wrapSquare wrapText="bothSides"/>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2085340"/>
                          <a:chOff x="1552" y="8068"/>
                          <a:chExt cx="4520" cy="3284"/>
                        </a:xfrm>
                      </wpg:grpSpPr>
                      <pic:pic xmlns:pic="http://schemas.openxmlformats.org/drawingml/2006/picture">
                        <pic:nvPicPr>
                          <pic:cNvPr id="30" name="Picture 53" descr="Cholesterol.gif"/>
                          <pic:cNvPicPr>
                            <a:picLocks noChangeAspect="1" noChangeArrowheads="1"/>
                          </pic:cNvPicPr>
                        </pic:nvPicPr>
                        <pic:blipFill>
                          <a:blip r:embed="rId776" r:link="rId777">
                            <a:extLst>
                              <a:ext uri="{28A0092B-C50C-407E-A947-70E740481C1C}">
                                <a14:useLocalDpi xmlns:a14="http://schemas.microsoft.com/office/drawing/2010/main" val="0"/>
                              </a:ext>
                            </a:extLst>
                          </a:blip>
                          <a:srcRect/>
                          <a:stretch>
                            <a:fillRect/>
                          </a:stretch>
                        </pic:blipFill>
                        <pic:spPr bwMode="auto">
                          <a:xfrm>
                            <a:off x="1991" y="8068"/>
                            <a:ext cx="3944"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54"/>
                        <wps:cNvSpPr txBox="1">
                          <a:spLocks noChangeArrowheads="1"/>
                        </wps:cNvSpPr>
                        <wps:spPr bwMode="auto">
                          <a:xfrm>
                            <a:off x="1552" y="10390"/>
                            <a:ext cx="4520" cy="9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Default="00FF19E5" w:rsidP="002C53B1">
                              <w:pPr>
                                <w:ind w:left="360"/>
                              </w:pPr>
                              <w:r>
                                <w:rPr>
                                  <w:rFonts w:ascii="Calibri" w:hAnsi="Calibri" w:cs="Arial"/>
                                  <w:sz w:val="20"/>
                                  <w:szCs w:val="20"/>
                                </w:rPr>
                                <w:t>(</w:t>
                              </w:r>
                              <w:hyperlink r:id="rId778" w:history="1">
                                <w:r w:rsidRPr="00986A18">
                                  <w:rPr>
                                    <w:rStyle w:val="Hyperlink"/>
                                    <w:rFonts w:ascii="Calibri" w:hAnsi="Calibri"/>
                                    <w:i/>
                                    <w:sz w:val="20"/>
                                    <w:szCs w:val="20"/>
                                  </w:rPr>
                                  <w:t>http://sphweb.bumc.bu.edu/otlt/MPH-Modules/PH/PH709_BasicCellBiology/PH709_BasicCellBiology24.html</w:t>
                                </w:r>
                              </w:hyperlink>
                              <w:r>
                                <w:rPr>
                                  <w:rFonts w:ascii="Calibri" w:hAnsi="Calibri" w:cs="Arial"/>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02" style="position:absolute;left:0;text-align:left;margin-left:5.6pt;margin-top:32.45pt;width:226pt;height:164.2pt;z-index:251777024;mso-position-horizontal-relative:text;mso-position-vertical-relative:text" coordorigin="1552,8068" coordsize="4520,3284"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">
                <v:shape id="Picture 53" o:spid="_x0000_s1103" type="#_x0000_t75" alt="Cholesterol.gif" style="position:absolute;left:1991;top:8068;width:3944;height: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KbPS+AAAA2wAAAA8AAABkcnMvZG93bnJldi54bWxET8uKwjAU3Q/4D+EK7sa06ohUYxFRdDk+&#10;PuDSXJtic1ObWOvfm8XALA/nvcp7W4uOWl85VpCOExDEhdMVlwqul/33AoQPyBprx6TgTR7y9eBr&#10;hZl2Lz5Rdw6liCHsM1RgQmgyKX1hyKIfu4Y4cjfXWgwRtqXULb5iuK3lJEnm0mLFscFgQ1tDxf38&#10;tApmt/4QHvRI3e5J3Xb28/s+mVKp0bDfLEEE6sO/+M991AqmcX38En+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hKbPS+AAAA2wAAAA8AAAAAAAAAAAAAAAAAnwIAAGRy&#10;cy9kb3ducmV2LnhtbFBLBQYAAAAABAAEAPcAAACKAwAAAAA=&#10;">
                  <v:imagedata r:id="rId779" r:href="rId780"/>
                </v:shape>
                <v:shape id="Text Box 54" o:spid="_x0000_s1104" type="#_x0000_t202" style="position:absolute;left:1552;top:10390;width:4520;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FF19E5" w:rsidRDefault="00FF19E5" w:rsidP="002C53B1">
                        <w:pPr>
                          <w:ind w:left="360"/>
                        </w:pPr>
                        <w:r>
                          <w:rPr>
                            <w:rFonts w:ascii="Calibri" w:hAnsi="Calibri" w:cs="Arial"/>
                            <w:sz w:val="20"/>
                            <w:szCs w:val="20"/>
                          </w:rPr>
                          <w:t>(</w:t>
                        </w:r>
                        <w:hyperlink r:id="rId781" w:history="1">
                          <w:r w:rsidRPr="00986A18">
                            <w:rPr>
                              <w:rStyle w:val="Hyperlink"/>
                              <w:rFonts w:ascii="Calibri" w:hAnsi="Calibri"/>
                              <w:i/>
                              <w:sz w:val="20"/>
                              <w:szCs w:val="20"/>
                            </w:rPr>
                            <w:t>http://sphweb.bumc.bu.edu/otlt/MPH-Modules/PH/PH709_BasicCellBiology/PH709_BasicCellBiology24.html</w:t>
                          </w:r>
                        </w:hyperlink>
                        <w:r>
                          <w:rPr>
                            <w:rFonts w:ascii="Calibri" w:hAnsi="Calibri" w:cs="Arial"/>
                            <w:sz w:val="20"/>
                            <w:szCs w:val="20"/>
                          </w:rPr>
                          <w:t>)</w:t>
                        </w:r>
                      </w:p>
                    </w:txbxContent>
                  </v:textbox>
                </v:shape>
                <w10:wrap type="square"/>
              </v:group>
            </w:pict>
          </mc:Fallback>
        </mc:AlternateContent>
      </w:r>
      <w:r w:rsidRPr="007B279E">
        <w:rPr>
          <w:rFonts w:ascii="Arial" w:hAnsi="Arial" w:cs="Arial"/>
          <w:b/>
          <w:color w:val="000000"/>
          <w:sz w:val="22"/>
          <w:szCs w:val="22"/>
          <w:shd w:val="clear" w:color="auto" w:fill="FFFFFF"/>
        </w:rPr>
        <w:t>Cholesterol</w:t>
      </w:r>
      <w:r>
        <w:rPr>
          <w:rFonts w:ascii="Arial" w:hAnsi="Arial" w:cs="Arial"/>
          <w:color w:val="000000"/>
          <w:sz w:val="22"/>
          <w:szCs w:val="22"/>
          <w:shd w:val="clear" w:color="auto" w:fill="FFFFFF"/>
        </w:rPr>
        <w:t xml:space="preserve"> – Cholesterol is considered a lipid. It is found in all animal cells as part of the cell membrane. The brain actually contains more cholesterol than any other organ. Structurally it has four hydrocarbon rings, three of which are 6-carbon rings and one of which is a 5-carbon ring. As you can see from the diagram at left, there is also a hydrocarbon chain attached to the 5-carbon ring and a hydroxyl group attached to one of the 6-carbon rings. Most of the molecule is nonpolar and, therefore, cholesterol is considered only very slightly soluble in water. The hydroxyl radical, although only a small part of the cholesterol molecule, is polar and allows cholesterol to react with phospholipids and become water soluble, as described below. </w:t>
      </w:r>
    </w:p>
    <w:p w:rsidR="002C53B1" w:rsidRDefault="002C53B1" w:rsidP="002C53B1">
      <w:pPr>
        <w:rPr>
          <w:rFonts w:ascii="Arial" w:hAnsi="Arial" w:cs="Arial"/>
          <w:color w:val="000000"/>
          <w:sz w:val="22"/>
          <w:szCs w:val="22"/>
          <w:shd w:val="clear" w:color="auto" w:fill="FFFFFF"/>
        </w:rPr>
      </w:pPr>
    </w:p>
    <w:p w:rsidR="002C53B1" w:rsidRDefault="002C53B1" w:rsidP="002C53B1">
      <w:pPr>
        <w:rPr>
          <w:rFonts w:ascii="Arial" w:hAnsi="Arial" w:cs="Arial"/>
          <w:color w:val="000000"/>
          <w:sz w:val="22"/>
          <w:szCs w:val="22"/>
          <w:shd w:val="clear" w:color="auto" w:fill="FFFFFF"/>
        </w:rPr>
      </w:pPr>
      <w:r>
        <w:rPr>
          <w:rFonts w:ascii="Arial" w:hAnsi="Arial" w:cs="Arial"/>
          <w:color w:val="000000"/>
          <w:sz w:val="22"/>
          <w:szCs w:val="22"/>
          <w:shd w:val="clear" w:color="auto" w:fill="FFFFFF"/>
        </w:rPr>
        <w:t>Cholesterol can also react with fatty acids in esterification reactions.</w:t>
      </w:r>
    </w:p>
    <w:p w:rsidR="002C53B1" w:rsidRDefault="002C53B1" w:rsidP="002C53B1">
      <w:pPr>
        <w:rPr>
          <w:rFonts w:ascii="Arial" w:hAnsi="Arial" w:cs="Arial"/>
          <w:sz w:val="22"/>
          <w:szCs w:val="22"/>
        </w:rPr>
      </w:pPr>
    </w:p>
    <w:p w:rsidR="002C53B1" w:rsidRPr="00371FCC" w:rsidRDefault="002C53B1" w:rsidP="002C53B1">
      <w:pPr>
        <w:pStyle w:val="NormalWeb"/>
        <w:shd w:val="clear" w:color="auto" w:fill="FFFFFF"/>
        <w:spacing w:before="0" w:beforeAutospacing="0" w:after="0" w:afterAutospacing="0"/>
        <w:rPr>
          <w:rFonts w:ascii="Arial" w:hAnsi="Arial" w:cs="Arial"/>
          <w:b/>
        </w:rPr>
      </w:pPr>
      <w:r w:rsidRPr="00371FCC">
        <w:rPr>
          <w:rFonts w:ascii="Arial" w:hAnsi="Arial" w:cs="Arial"/>
          <w:b/>
        </w:rPr>
        <w:t>More on phospholipids, lipoproteins and cholesterol</w:t>
      </w:r>
    </w:p>
    <w:p w:rsidR="002C53B1" w:rsidRPr="00371FCC" w:rsidRDefault="002C53B1" w:rsidP="002C53B1">
      <w:pPr>
        <w:pStyle w:val="NormalWeb"/>
        <w:shd w:val="clear" w:color="auto" w:fill="FFFFFF"/>
        <w:spacing w:before="0" w:beforeAutospacing="0" w:after="0" w:afterAutospacing="0"/>
        <w:rPr>
          <w:rFonts w:ascii="Arial" w:hAnsi="Arial" w:cs="Arial"/>
          <w:sz w:val="22"/>
          <w:szCs w:val="22"/>
        </w:rPr>
      </w:pPr>
    </w:p>
    <w:p w:rsidR="002C53B1" w:rsidRDefault="002C53B1" w:rsidP="002C53B1">
      <w:pPr>
        <w:pStyle w:val="NormalWeb"/>
        <w:shd w:val="clear" w:color="auto" w:fill="FFFFFF"/>
        <w:spacing w:before="0" w:beforeAutospacing="0" w:after="0" w:afterAutospacing="0"/>
        <w:ind w:firstLine="720"/>
        <w:rPr>
          <w:rFonts w:ascii="Arial" w:hAnsi="Arial" w:cs="Arial"/>
          <w:sz w:val="22"/>
          <w:szCs w:val="22"/>
        </w:rPr>
      </w:pPr>
      <w:r w:rsidRPr="00AE0553">
        <w:rPr>
          <w:rFonts w:ascii="Arial" w:hAnsi="Arial" w:cs="Arial"/>
          <w:sz w:val="22"/>
          <w:szCs w:val="22"/>
        </w:rPr>
        <w:t xml:space="preserve">The </w:t>
      </w:r>
      <w:r>
        <w:rPr>
          <w:rFonts w:ascii="Arial" w:hAnsi="Arial" w:cs="Arial"/>
          <w:sz w:val="22"/>
          <w:szCs w:val="22"/>
        </w:rPr>
        <w:t xml:space="preserve">Pickett </w:t>
      </w:r>
      <w:r w:rsidRPr="00AE0553">
        <w:rPr>
          <w:rFonts w:ascii="Arial" w:hAnsi="Arial" w:cs="Arial"/>
          <w:sz w:val="22"/>
          <w:szCs w:val="22"/>
        </w:rPr>
        <w:t>article describes the relationship of fats and cholesterol, one of the key fat-related relationships in the national discussion of heart health.</w:t>
      </w:r>
      <w:r>
        <w:rPr>
          <w:rFonts w:ascii="Arial" w:hAnsi="Arial" w:cs="Arial"/>
          <w:sz w:val="22"/>
          <w:szCs w:val="22"/>
        </w:rPr>
        <w:t xml:space="preserve"> Physicians warn us that too much cholesterol in our blood is a warning sign for heart attack or stroke. But we know that in order for substances like cholesterol or fats to be in our blood, they must be water soluble. We already know that fats are insoluble in water, and the article tells us that cholesterol is only slightly soluble. How are these substances </w:t>
      </w:r>
      <w:r w:rsidRPr="006C57BE">
        <w:rPr>
          <w:rFonts w:ascii="Arial" w:hAnsi="Arial" w:cs="Arial"/>
          <w:sz w:val="22"/>
          <w:szCs w:val="22"/>
        </w:rPr>
        <w:t>transp</w:t>
      </w:r>
      <w:r>
        <w:rPr>
          <w:rFonts w:ascii="Arial" w:hAnsi="Arial" w:cs="Arial"/>
          <w:sz w:val="22"/>
          <w:szCs w:val="22"/>
        </w:rPr>
        <w:t>orted via the blood throughout the body?</w:t>
      </w:r>
    </w:p>
    <w:p w:rsidR="002C53B1" w:rsidRDefault="002C53B1" w:rsidP="002C53B1">
      <w:pPr>
        <w:pStyle w:val="NormalWeb"/>
        <w:shd w:val="clear" w:color="auto" w:fill="FFFFFF"/>
        <w:spacing w:before="0" w:beforeAutospacing="0" w:after="0" w:afterAutospacing="0"/>
        <w:rPr>
          <w:rFonts w:ascii="Arial" w:hAnsi="Arial" w:cs="Arial"/>
          <w:sz w:val="22"/>
          <w:szCs w:val="22"/>
        </w:rPr>
      </w:pPr>
    </w:p>
    <w:p w:rsidR="002C53B1" w:rsidRDefault="002C53B1" w:rsidP="002C53B1">
      <w:pPr>
        <w:pStyle w:val="NormalWeb"/>
        <w:shd w:val="clear" w:color="auto" w:fill="FFFFFF"/>
        <w:spacing w:before="0" w:beforeAutospacing="0" w:after="0" w:afterAutospacing="0"/>
        <w:rPr>
          <w:rFonts w:ascii="Arial" w:hAnsi="Arial" w:cs="Arial"/>
          <w:iCs/>
          <w:color w:val="000000"/>
          <w:sz w:val="22"/>
          <w:szCs w:val="22"/>
        </w:rPr>
      </w:pPr>
      <w:r>
        <w:rPr>
          <w:rFonts w:ascii="Arial" w:hAnsi="Arial" w:cs="Arial"/>
          <w:sz w:val="22"/>
          <w:szCs w:val="22"/>
        </w:rPr>
        <w:lastRenderedPageBreak/>
        <w:tab/>
        <w:t>There are two parts to this answer. Fat molecules are very large. In order to pass through the intestinal wall the molecules must be broken up</w:t>
      </w:r>
      <w:r w:rsidRPr="0075781F">
        <w:rPr>
          <w:rFonts w:ascii="Arial" w:hAnsi="Arial" w:cs="Arial"/>
          <w:i/>
          <w:sz w:val="22"/>
          <w:szCs w:val="22"/>
        </w:rPr>
        <w:t>.</w:t>
      </w:r>
      <w:r>
        <w:rPr>
          <w:rFonts w:ascii="Arial" w:hAnsi="Arial" w:cs="Arial"/>
          <w:i/>
          <w:sz w:val="22"/>
          <w:szCs w:val="22"/>
        </w:rPr>
        <w:t xml:space="preserve"> </w:t>
      </w:r>
      <w:r w:rsidRPr="0075781F">
        <w:rPr>
          <w:rFonts w:ascii="Arial" w:hAnsi="Arial" w:cs="Arial"/>
          <w:iCs/>
          <w:color w:val="000000"/>
          <w:sz w:val="22"/>
          <w:szCs w:val="22"/>
        </w:rPr>
        <w:t xml:space="preserve">Fats are </w:t>
      </w:r>
      <w:r>
        <w:rPr>
          <w:rFonts w:ascii="Arial" w:hAnsi="Arial" w:cs="Arial"/>
          <w:iCs/>
          <w:color w:val="000000"/>
          <w:sz w:val="22"/>
          <w:szCs w:val="22"/>
        </w:rPr>
        <w:t xml:space="preserve">mixed with a </w:t>
      </w:r>
      <w:r w:rsidRPr="0075781F">
        <w:rPr>
          <w:rFonts w:ascii="Arial" w:hAnsi="Arial" w:cs="Arial"/>
          <w:iCs/>
          <w:color w:val="000000"/>
          <w:sz w:val="22"/>
          <w:szCs w:val="22"/>
        </w:rPr>
        <w:t>biological detergent called bile, which is produced in the liver and stored in the gall bladder. The mixing (emulsifying) of the detergent with the fats allows for the non-polar end of the detergent to interact with the non-polar end of the fat (the fatty acid end) while the polar end of the detergent bonds with the polar en</w:t>
      </w:r>
      <w:r>
        <w:rPr>
          <w:rFonts w:ascii="Arial" w:hAnsi="Arial" w:cs="Arial"/>
          <w:iCs/>
          <w:color w:val="000000"/>
          <w:sz w:val="22"/>
          <w:szCs w:val="22"/>
        </w:rPr>
        <w:t>d of the fat (the glyceride end</w:t>
      </w:r>
      <w:r w:rsidRPr="0075781F">
        <w:rPr>
          <w:rFonts w:ascii="Arial" w:hAnsi="Arial" w:cs="Arial"/>
          <w:iCs/>
          <w:color w:val="000000"/>
          <w:sz w:val="22"/>
          <w:szCs w:val="22"/>
        </w:rPr>
        <w:t>) just as regular soaps and detergents would do when you wash greasy dishes with soap or detergent. Once the fat is emulsified in the digestive “juices”, it can be broken apart by hydrolysis to yield water soluble fatty acids, glycerols</w:t>
      </w:r>
      <w:r>
        <w:rPr>
          <w:rFonts w:ascii="Arial" w:hAnsi="Arial" w:cs="Arial"/>
          <w:iCs/>
          <w:color w:val="000000"/>
          <w:sz w:val="22"/>
          <w:szCs w:val="22"/>
        </w:rPr>
        <w:t xml:space="preserve"> and</w:t>
      </w:r>
      <w:r w:rsidRPr="0075781F">
        <w:rPr>
          <w:rFonts w:ascii="Arial" w:hAnsi="Arial" w:cs="Arial"/>
          <w:iCs/>
          <w:color w:val="000000"/>
          <w:sz w:val="22"/>
          <w:szCs w:val="22"/>
        </w:rPr>
        <w:t xml:space="preserve"> mono- and di-glycerides which are then small enough and soluble enough to pass through the intestinal wall into the blood stream</w:t>
      </w:r>
      <w:r>
        <w:rPr>
          <w:rFonts w:ascii="Arial" w:hAnsi="Arial" w:cs="Arial"/>
          <w:iCs/>
          <w:color w:val="000000"/>
          <w:sz w:val="22"/>
          <w:szCs w:val="22"/>
        </w:rPr>
        <w:t>.</w:t>
      </w:r>
    </w:p>
    <w:p w:rsidR="002C53B1" w:rsidRPr="0075781F" w:rsidRDefault="002C53B1" w:rsidP="002C53B1">
      <w:pPr>
        <w:pStyle w:val="NormalWeb"/>
        <w:shd w:val="clear" w:color="auto" w:fill="FFFFFF"/>
        <w:spacing w:before="0" w:beforeAutospacing="0" w:after="0" w:afterAutospacing="0"/>
        <w:rPr>
          <w:rFonts w:ascii="Arial" w:hAnsi="Arial" w:cs="Arial"/>
          <w:sz w:val="22"/>
          <w:szCs w:val="22"/>
        </w:rPr>
      </w:pPr>
    </w:p>
    <w:p w:rsidR="002C53B1" w:rsidRDefault="002C53B1" w:rsidP="002C53B1">
      <w:pPr>
        <w:pStyle w:val="NormalWeb"/>
        <w:shd w:val="clear" w:color="auto" w:fill="FFFFFF"/>
        <w:spacing w:before="0" w:beforeAutospacing="0" w:after="0" w:afterAutospacing="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70880" behindDoc="0" locked="0" layoutInCell="1" allowOverlap="1" wp14:anchorId="35B008D3" wp14:editId="3D4F618A">
                <wp:simplePos x="0" y="0"/>
                <wp:positionH relativeFrom="column">
                  <wp:posOffset>3011805</wp:posOffset>
                </wp:positionH>
                <wp:positionV relativeFrom="paragraph">
                  <wp:posOffset>356870</wp:posOffset>
                </wp:positionV>
                <wp:extent cx="3147060" cy="2489835"/>
                <wp:effectExtent l="1905" t="0" r="0" b="0"/>
                <wp:wrapSquare wrapText="bothSides"/>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489835"/>
                          <a:chOff x="5757" y="9521"/>
                          <a:chExt cx="4956" cy="3921"/>
                        </a:xfrm>
                      </wpg:grpSpPr>
                      <pic:pic xmlns:pic="http://schemas.openxmlformats.org/drawingml/2006/picture">
                        <pic:nvPicPr>
                          <pic:cNvPr id="88" name="Picture 37" descr="http://telstar.ote.cmu.edu/biology/MembranePage/images/phospholipid.jpg"/>
                          <pic:cNvPicPr>
                            <a:picLocks noChangeAspect="1" noChangeArrowheads="1"/>
                          </pic:cNvPicPr>
                        </pic:nvPicPr>
                        <pic:blipFill>
                          <a:blip r:embed="rId782" r:link="rId783">
                            <a:extLst>
                              <a:ext uri="{28A0092B-C50C-407E-A947-70E740481C1C}">
                                <a14:useLocalDpi xmlns:a14="http://schemas.microsoft.com/office/drawing/2010/main" val="0"/>
                              </a:ext>
                            </a:extLst>
                          </a:blip>
                          <a:srcRect/>
                          <a:stretch>
                            <a:fillRect/>
                          </a:stretch>
                        </pic:blipFill>
                        <pic:spPr bwMode="auto">
                          <a:xfrm>
                            <a:off x="5757" y="9521"/>
                            <a:ext cx="4956"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2"/>
                        <wps:cNvSpPr txBox="1">
                          <a:spLocks noChangeArrowheads="1"/>
                        </wps:cNvSpPr>
                        <wps:spPr bwMode="auto">
                          <a:xfrm>
                            <a:off x="5880" y="12810"/>
                            <a:ext cx="474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Default="00FF19E5" w:rsidP="002C53B1">
                              <w:pPr>
                                <w:pStyle w:val="NormalWeb"/>
                                <w:shd w:val="clear" w:color="auto" w:fill="FFFFFF"/>
                                <w:spacing w:before="0" w:beforeAutospacing="0" w:after="0" w:afterAutospacing="0"/>
                                <w:ind w:left="-90"/>
                                <w:jc w:val="both"/>
                              </w:pPr>
                              <w:r>
                                <w:rPr>
                                  <w:rFonts w:ascii="Calibri" w:hAnsi="Calibri" w:cs="Arial"/>
                                  <w:sz w:val="20"/>
                                  <w:szCs w:val="20"/>
                                </w:rPr>
                                <w:t>(</w:t>
                              </w:r>
                              <w:hyperlink r:id="rId784" w:history="1">
                                <w:r w:rsidRPr="00A968DE">
                                  <w:rPr>
                                    <w:rStyle w:val="Hyperlink"/>
                                    <w:rFonts w:ascii="Calibri" w:hAnsi="Calibri"/>
                                    <w:i/>
                                    <w:sz w:val="20"/>
                                    <w:szCs w:val="20"/>
                                  </w:rPr>
                                  <w:t>http://telstar.ote.cmu.edu/biology/MembranePage/index2.html</w:t>
                                </w:r>
                              </w:hyperlink>
                              <w:r>
                                <w:rPr>
                                  <w:rFonts w:ascii="Calibri" w:hAnsi="Calibri"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7" o:spid="_x0000_s1105" style="position:absolute;margin-left:237.15pt;margin-top:28.1pt;width:247.8pt;height:196.05pt;z-index:251770880;mso-position-horizontal-relative:text;mso-position-vertical-relative:text" coordorigin="5757,9521" coordsize="4956,3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">
                <v:shape id="Picture 37" o:spid="_x0000_s1106" type="#_x0000_t75" alt="http://telstar.ote.cmu.edu/biology/MembranePage/images/phospholipid.jpg" style="position:absolute;left:5757;top:9521;width:4956;height: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Wxu/AAAA2wAAAA8AAABkcnMvZG93bnJldi54bWxET02LwjAQvQv7H8IseNN0BaVUoywLq/ao&#10;FvQ4NmNbt5l0m1jrvzcHwePjfS9WvalFR62rLCv4GkcgiHOrKy4UZIffUQzCeWSNtWVS8CAHq+XH&#10;YIGJtnfeUbf3hQgh7BJUUHrfJFK6vCSDbmwb4sBdbGvQB9gWUrd4D+GmlpMomkmDFYeGEhv6KSn/&#10;29+MAneNYsymdKrT4lyl/91mnfZHpYaf/fcchKfev8Uv91YriMPY8CX8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L1sbvwAAANsAAAAPAAAAAAAAAAAAAAAAAJ8CAABk&#10;cnMvZG93bnJldi54bWxQSwUGAAAAAAQABAD3AAAAiwMAAAAA&#10;">
                  <v:imagedata r:id="rId785" r:href="rId786"/>
                </v:shape>
                <v:shape id="_x0000_s1107" type="#_x0000_t202" style="position:absolute;left:5880;top:12810;width:474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bzMMA&#10;AADbAAAADwAAAGRycy9kb3ducmV2LnhtbESPzWrCQBSF90LfYbgFdzqxYLCpoxShIJJFjS66vGRu&#10;M2kyd2JmNOnbdwqCy8P5+Tjr7WhbcaPe144VLOYJCOLS6ZorBefTx2wFwgdkja1jUvBLHrabp8ka&#10;M+0GPtKtCJWII+wzVGBC6DIpfWnIop+7jjh63663GKLsK6l7HOK4beVLkqTSYs2RYLCjnaGyKa42&#10;QnJfXo/u8rPIG/llmhSXn+ag1PR5fH8DEWgMj/C9vdcKVq/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jbzMMAAADbAAAADwAAAAAAAAAAAAAAAACYAgAAZHJzL2Rv&#10;d25yZXYueG1sUEsFBgAAAAAEAAQA9QAAAIgDAAAAAA==&#10;" stroked="f">
                  <v:textbox style="mso-fit-shape-to-text:t">
                    <w:txbxContent>
                      <w:p w:rsidR="00FF19E5" w:rsidRDefault="00FF19E5" w:rsidP="002C53B1">
                        <w:pPr>
                          <w:pStyle w:val="NormalWeb"/>
                          <w:shd w:val="clear" w:color="auto" w:fill="FFFFFF"/>
                          <w:spacing w:before="0" w:beforeAutospacing="0" w:after="0" w:afterAutospacing="0"/>
                          <w:ind w:left="-90"/>
                          <w:jc w:val="both"/>
                        </w:pPr>
                        <w:r>
                          <w:rPr>
                            <w:rFonts w:ascii="Calibri" w:hAnsi="Calibri" w:cs="Arial"/>
                            <w:sz w:val="20"/>
                            <w:szCs w:val="20"/>
                          </w:rPr>
                          <w:t>(</w:t>
                        </w:r>
                        <w:hyperlink r:id="rId787" w:history="1">
                          <w:r w:rsidRPr="00A968DE">
                            <w:rPr>
                              <w:rStyle w:val="Hyperlink"/>
                              <w:rFonts w:ascii="Calibri" w:hAnsi="Calibri"/>
                              <w:i/>
                              <w:sz w:val="20"/>
                              <w:szCs w:val="20"/>
                            </w:rPr>
                            <w:t>http://telstar.ote.cmu.edu/biology/MembranePage/index2.html</w:t>
                          </w:r>
                        </w:hyperlink>
                        <w:r>
                          <w:rPr>
                            <w:rFonts w:ascii="Calibri" w:hAnsi="Calibri" w:cs="Arial"/>
                            <w:sz w:val="20"/>
                            <w:szCs w:val="20"/>
                          </w:rPr>
                          <w:t>)</w:t>
                        </w:r>
                      </w:p>
                    </w:txbxContent>
                  </v:textbox>
                </v:shape>
                <w10:wrap type="square"/>
              </v:group>
            </w:pict>
          </mc:Fallback>
        </mc:AlternateContent>
      </w:r>
      <w:r>
        <w:rPr>
          <w:rFonts w:ascii="Arial" w:hAnsi="Arial" w:cs="Arial"/>
          <w:sz w:val="22"/>
          <w:szCs w:val="22"/>
        </w:rPr>
        <w:tab/>
        <w:t xml:space="preserve">In intestinal cells, the parts are reassembled and the resulting fats are combined with phospholipids, simply modified triglycerides in which one of the fatty acid chains is replaced with a phosphate radical as shown in the diagram at right. The phosphate is polar, and as a result the phosphate “end” of the phospholipid molecule is polar and hydrophilic and the fatty acid “end” is nonpolar and hydrophobic. </w:t>
      </w:r>
      <w:r w:rsidRPr="00BA2507">
        <w:rPr>
          <w:rFonts w:ascii="Arial" w:hAnsi="Arial" w:cs="Arial"/>
          <w:sz w:val="22"/>
          <w:szCs w:val="22"/>
        </w:rPr>
        <w:t xml:space="preserve">When they interact with </w:t>
      </w:r>
      <w:r>
        <w:rPr>
          <w:rFonts w:ascii="Arial" w:hAnsi="Arial" w:cs="Arial"/>
          <w:sz w:val="22"/>
          <w:szCs w:val="22"/>
        </w:rPr>
        <w:t xml:space="preserve">fats and </w:t>
      </w:r>
      <w:r w:rsidRPr="00BA2507">
        <w:rPr>
          <w:rFonts w:ascii="Arial" w:hAnsi="Arial" w:cs="Arial"/>
          <w:sz w:val="22"/>
          <w:szCs w:val="22"/>
        </w:rPr>
        <w:t>cholesterol they orient</w:t>
      </w:r>
      <w:r>
        <w:rPr>
          <w:rFonts w:ascii="Arial" w:hAnsi="Arial" w:cs="Arial"/>
          <w:color w:val="252525"/>
          <w:sz w:val="17"/>
          <w:szCs w:val="17"/>
        </w:rPr>
        <w:t xml:space="preserve"> </w:t>
      </w:r>
      <w:r w:rsidRPr="00BA2507">
        <w:rPr>
          <w:rFonts w:ascii="Arial" w:hAnsi="Arial" w:cs="Arial"/>
          <w:color w:val="252525"/>
          <w:sz w:val="22"/>
          <w:szCs w:val="22"/>
        </w:rPr>
        <w:t xml:space="preserve">themselves so that the polar heads are facing the water molecules and the hydrophobic fatty acids are oriented toward the </w:t>
      </w:r>
      <w:r>
        <w:rPr>
          <w:rFonts w:ascii="Arial" w:hAnsi="Arial" w:cs="Arial"/>
          <w:color w:val="252525"/>
          <w:sz w:val="22"/>
          <w:szCs w:val="22"/>
        </w:rPr>
        <w:t>cholesterol.</w:t>
      </w:r>
      <w:r>
        <w:rPr>
          <w:rFonts w:ascii="Arial" w:hAnsi="Arial" w:cs="Arial"/>
          <w:sz w:val="22"/>
          <w:szCs w:val="22"/>
        </w:rPr>
        <w:t xml:space="preserve"> The phospholipid acts as a bio-emulsifier connecting blood (water) and cholesterol so that the cholesterol can be transported through the blood</w:t>
      </w:r>
      <w:r w:rsidRPr="00926EEE">
        <w:rPr>
          <w:rFonts w:ascii="Arial" w:hAnsi="Arial" w:cs="Arial"/>
          <w:sz w:val="22"/>
          <w:szCs w:val="22"/>
        </w:rPr>
        <w:t>.</w:t>
      </w:r>
      <w:r>
        <w:rPr>
          <w:rFonts w:ascii="Arial" w:hAnsi="Arial" w:cs="Arial"/>
          <w:sz w:val="22"/>
          <w:szCs w:val="22"/>
        </w:rPr>
        <w:t xml:space="preserve"> </w:t>
      </w:r>
      <w:r w:rsidRPr="00926EEE">
        <w:rPr>
          <w:rFonts w:ascii="Arial" w:hAnsi="Arial" w:cs="Arial"/>
          <w:sz w:val="22"/>
          <w:szCs w:val="22"/>
        </w:rPr>
        <w:t xml:space="preserve">This unit combines with specialized carrier molecules called apoproteins and the resulting </w:t>
      </w:r>
      <w:r>
        <w:rPr>
          <w:rFonts w:ascii="Arial" w:hAnsi="Arial" w:cs="Arial"/>
          <w:sz w:val="22"/>
          <w:szCs w:val="22"/>
        </w:rPr>
        <w:t xml:space="preserve">globular </w:t>
      </w:r>
      <w:r w:rsidRPr="00926EEE">
        <w:rPr>
          <w:rFonts w:ascii="Arial" w:hAnsi="Arial" w:cs="Arial"/>
          <w:sz w:val="22"/>
          <w:szCs w:val="22"/>
        </w:rPr>
        <w:t>structure is called a</w:t>
      </w:r>
      <w:r>
        <w:rPr>
          <w:rFonts w:ascii="Calibri" w:hAnsi="Calibri" w:cs="Arial"/>
          <w:sz w:val="20"/>
          <w:szCs w:val="20"/>
        </w:rPr>
        <w:t xml:space="preserve"> </w:t>
      </w:r>
      <w:r w:rsidRPr="00926EEE">
        <w:rPr>
          <w:rFonts w:ascii="Arial" w:hAnsi="Arial" w:cs="Arial"/>
          <w:sz w:val="22"/>
          <w:szCs w:val="22"/>
        </w:rPr>
        <w:t>lipoprotein</w:t>
      </w:r>
      <w:r>
        <w:rPr>
          <w:rFonts w:ascii="Arial" w:hAnsi="Arial" w:cs="Arial"/>
          <w:sz w:val="22"/>
          <w:szCs w:val="22"/>
        </w:rPr>
        <w:t xml:space="preserve"> (see diagram at right, below). The hydrophilic phospholipid layer forms the outer shell and interacts with water via hydrogen bonding while the hydrophobic fat and cholesterol are in the interior of the globule and are attracted to the phospholipid via dispersion forces.</w:t>
      </w:r>
    </w:p>
    <w:p w:rsidR="002C53B1" w:rsidRDefault="002C53B1" w:rsidP="002C53B1">
      <w:pPr>
        <w:pStyle w:val="NormalWeb"/>
        <w:shd w:val="clear" w:color="auto" w:fill="FFFFFF"/>
        <w:spacing w:before="0" w:beforeAutospacing="0" w:after="0" w:afterAutospacing="0"/>
        <w:rPr>
          <w:rFonts w:ascii="Arial" w:hAnsi="Arial" w:cs="Arial"/>
          <w:sz w:val="22"/>
          <w:szCs w:val="22"/>
        </w:rPr>
      </w:pPr>
    </w:p>
    <w:p w:rsidR="002C53B1" w:rsidRDefault="002C53B1" w:rsidP="002C53B1">
      <w:pPr>
        <w:pStyle w:val="NormalWeb"/>
        <w:shd w:val="clear" w:color="auto" w:fill="FFFFFF"/>
        <w:spacing w:before="0" w:beforeAutospacing="0" w:after="0" w:afterAutospacing="0"/>
        <w:ind w:firstLine="720"/>
        <w:rPr>
          <w:rFonts w:ascii="Arial" w:hAnsi="Arial" w:cs="Arial"/>
          <w:sz w:val="22"/>
          <w:szCs w:val="22"/>
          <w:shd w:val="clear" w:color="auto" w:fill="FFFFFF"/>
        </w:rPr>
      </w:pPr>
      <w:r>
        <w:rPr>
          <w:noProof/>
        </w:rPr>
        <mc:AlternateContent>
          <mc:Choice Requires="wpg">
            <w:drawing>
              <wp:anchor distT="0" distB="0" distL="114300" distR="114300" simplePos="0" relativeHeight="251766784" behindDoc="0" locked="0" layoutInCell="1" allowOverlap="1" wp14:anchorId="295DD1A3" wp14:editId="0F402047">
                <wp:simplePos x="0" y="0"/>
                <wp:positionH relativeFrom="column">
                  <wp:posOffset>3375660</wp:posOffset>
                </wp:positionH>
                <wp:positionV relativeFrom="paragraph">
                  <wp:posOffset>22225</wp:posOffset>
                </wp:positionV>
                <wp:extent cx="2628900" cy="2874010"/>
                <wp:effectExtent l="0" t="0" r="5715" b="13335"/>
                <wp:wrapSquare wrapText="bothSides"/>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874010"/>
                          <a:chOff x="6756" y="2357"/>
                          <a:chExt cx="4140" cy="4474"/>
                        </a:xfrm>
                      </wpg:grpSpPr>
                      <pic:pic xmlns:pic="http://schemas.openxmlformats.org/drawingml/2006/picture">
                        <pic:nvPicPr>
                          <pic:cNvPr id="85" name="Picture 27" descr="http://users.atw.hu/blp6/BLP6/HTML/common/M9780323045827-038-f006.jpg"/>
                          <pic:cNvPicPr>
                            <a:picLocks noChangeAspect="1" noChangeArrowheads="1"/>
                          </pic:cNvPicPr>
                        </pic:nvPicPr>
                        <pic:blipFill>
                          <a:blip r:embed="rId788" r:link="rId789" cstate="print">
                            <a:extLst>
                              <a:ext uri="{28A0092B-C50C-407E-A947-70E740481C1C}">
                                <a14:useLocalDpi xmlns:a14="http://schemas.microsoft.com/office/drawing/2010/main" val="0"/>
                              </a:ext>
                            </a:extLst>
                          </a:blip>
                          <a:srcRect/>
                          <a:stretch>
                            <a:fillRect/>
                          </a:stretch>
                        </pic:blipFill>
                        <pic:spPr bwMode="auto">
                          <a:xfrm>
                            <a:off x="6756" y="2357"/>
                            <a:ext cx="3948" cy="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28"/>
                        <wps:cNvSpPr txBox="1">
                          <a:spLocks noChangeArrowheads="1"/>
                        </wps:cNvSpPr>
                        <wps:spPr bwMode="auto">
                          <a:xfrm>
                            <a:off x="6972" y="6220"/>
                            <a:ext cx="3924" cy="611"/>
                          </a:xfrm>
                          <a:prstGeom prst="rect">
                            <a:avLst/>
                          </a:prstGeom>
                          <a:solidFill>
                            <a:srgbClr val="FFFFFF"/>
                          </a:solidFill>
                          <a:ln w="9525">
                            <a:solidFill>
                              <a:srgbClr val="FFFFFF"/>
                            </a:solidFill>
                            <a:miter lim="800000"/>
                            <a:headEnd/>
                            <a:tailEnd/>
                          </a:ln>
                        </wps:spPr>
                        <wps:txbx>
                          <w:txbxContent>
                            <w:p w:rsidR="00FF19E5" w:rsidRPr="004909A8" w:rsidRDefault="00FF19E5" w:rsidP="002C53B1">
                              <w:pPr>
                                <w:rPr>
                                  <w:rFonts w:ascii="Calibri" w:hAnsi="Calibri"/>
                                  <w:sz w:val="20"/>
                                  <w:szCs w:val="20"/>
                                </w:rPr>
                              </w:pPr>
                              <w:r>
                                <w:rPr>
                                  <w:rFonts w:ascii="Calibri" w:hAnsi="Calibri"/>
                                  <w:sz w:val="20"/>
                                  <w:szCs w:val="20"/>
                                </w:rPr>
                                <w:t>(</w:t>
                              </w:r>
                              <w:hyperlink r:id="rId790" w:history="1">
                                <w:r w:rsidRPr="00A968DE">
                                  <w:rPr>
                                    <w:rStyle w:val="Hyperlink"/>
                                    <w:rFonts w:ascii="Calibri" w:hAnsi="Calibri"/>
                                    <w:i/>
                                    <w:sz w:val="20"/>
                                    <w:szCs w:val="20"/>
                                  </w:rPr>
                                  <w:t>http://users.atw.hu/blp6/BLP6/HTML/C0389780323045827.htm</w:t>
                                </w:r>
                              </w:hyperlink>
                              <w:r>
                                <w:rPr>
                                  <w:rFonts w:ascii="Calibri" w:hAnsi="Calibr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108" style="position:absolute;left:0;text-align:left;margin-left:265.8pt;margin-top:1.75pt;width:207pt;height:226.3pt;z-index:251766784;mso-position-horizontal-relative:text;mso-position-vertical-relative:text" coordorigin="6756,2357" coordsize="4140,4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">
                <v:shape id="Picture 27" o:spid="_x0000_s1109" type="#_x0000_t75" alt="http://users.atw.hu/blp6/BLP6/HTML/common/M9780323045827-038-f006.jpg" style="position:absolute;left:6756;top:2357;width:3948;height:3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dubEAAAA2wAAAA8AAABkcnMvZG93bnJldi54bWxEj0FrAjEUhO9C/0N4BW+arVKR1ShSEQUv&#10;XfWgt+fmmV3cvKybVLf/vikIHoeZ+YaZzltbiTs1vnSs4KOfgCDOnS7ZKDjsV70xCB+QNVaOScEv&#10;eZjP3jpTTLV7cEb3XTAiQtinqKAIoU6l9HlBFn3f1cTRu7jGYoiyMVI3+IhwW8lBkoykxZLjQoE1&#10;fRWUX3c/VsH6+M3LsLwOb5vtKcsycy5NvVWq+94uJiACteEVfrY3WsH4E/6/x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adubEAAAA2wAAAA8AAAAAAAAAAAAAAAAA&#10;nwIAAGRycy9kb3ducmV2LnhtbFBLBQYAAAAABAAEAPcAAACQAwAAAAA=&#10;">
                  <v:imagedata r:id="rId791" r:href="rId792"/>
                </v:shape>
                <v:shape id="Text Box 28" o:spid="_x0000_s1110" type="#_x0000_t202" style="position:absolute;left:6972;top:6220;width:3924;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uXsMA&#10;AADbAAAADwAAAGRycy9kb3ducmV2LnhtbESPS2vDMBCE74H+B7GFXEIjxwdj3CjBmIbkmselt8Va&#10;P6i1si01dvLrq0Khx2FmvmG2+9l04k6jay0r2KwjEMSl1S3XCm7Xw1sKwnlkjZ1lUvAgB/vdy2KL&#10;mbYTn+l+8bUIEHYZKmi87zMpXdmQQbe2PXHwKjsa9EGOtdQjTgFuOhlHUSINthwWGuypaKj8unwb&#10;BXb6eBhLQxSvPp/mWOTDuYoHpZavc/4OwtPs/8N/7ZNWkCbw+yX8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JuXsMAAADbAAAADwAAAAAAAAAAAAAAAACYAgAAZHJzL2Rv&#10;d25yZXYueG1sUEsFBgAAAAAEAAQA9QAAAIgDAAAAAA==&#10;" strokecolor="white">
                  <v:textbox>
                    <w:txbxContent>
                      <w:p w:rsidR="00FF19E5" w:rsidRPr="004909A8" w:rsidRDefault="00FF19E5" w:rsidP="002C53B1">
                        <w:pPr>
                          <w:rPr>
                            <w:rFonts w:ascii="Calibri" w:hAnsi="Calibri"/>
                            <w:sz w:val="20"/>
                            <w:szCs w:val="20"/>
                          </w:rPr>
                        </w:pPr>
                        <w:r>
                          <w:rPr>
                            <w:rFonts w:ascii="Calibri" w:hAnsi="Calibri"/>
                            <w:sz w:val="20"/>
                            <w:szCs w:val="20"/>
                          </w:rPr>
                          <w:t>(</w:t>
                        </w:r>
                        <w:hyperlink r:id="rId793" w:history="1">
                          <w:r w:rsidRPr="00A968DE">
                            <w:rPr>
                              <w:rStyle w:val="Hyperlink"/>
                              <w:rFonts w:ascii="Calibri" w:hAnsi="Calibri"/>
                              <w:i/>
                              <w:sz w:val="20"/>
                              <w:szCs w:val="20"/>
                            </w:rPr>
                            <w:t>http://users.atw.hu/blp6/BLP6/HTML/C0389780323045827.htm</w:t>
                          </w:r>
                        </w:hyperlink>
                        <w:r>
                          <w:rPr>
                            <w:rFonts w:ascii="Calibri" w:hAnsi="Calibri"/>
                            <w:sz w:val="20"/>
                            <w:szCs w:val="20"/>
                          </w:rPr>
                          <w:t>)</w:t>
                        </w:r>
                      </w:p>
                    </w:txbxContent>
                  </v:textbox>
                </v:shape>
                <w10:wrap type="square"/>
              </v:group>
            </w:pict>
          </mc:Fallback>
        </mc:AlternateContent>
      </w:r>
      <w:r>
        <w:rPr>
          <w:rFonts w:ascii="Arial" w:hAnsi="Arial" w:cs="Arial"/>
          <w:sz w:val="22"/>
          <w:szCs w:val="22"/>
        </w:rPr>
        <w:t xml:space="preserve">Some of these carrier units are more dense and some are less dense, due to differences in the percent of fat in the unit. We know the lower density units as LDL or low density lipoprotein, and we know the high density units as HDL or high density lipoprotein. </w:t>
      </w:r>
      <w:r w:rsidRPr="00926EEE">
        <w:rPr>
          <w:rFonts w:ascii="Arial" w:hAnsi="Arial" w:cs="Arial"/>
          <w:sz w:val="22"/>
          <w:szCs w:val="22"/>
          <w:shd w:val="clear" w:color="auto" w:fill="FFFFFF"/>
        </w:rPr>
        <w:t>You</w:t>
      </w:r>
      <w:r>
        <w:rPr>
          <w:rFonts w:ascii="Arial" w:hAnsi="Arial" w:cs="Arial"/>
          <w:sz w:val="22"/>
          <w:szCs w:val="22"/>
          <w:shd w:val="clear" w:color="auto" w:fill="FFFFFF"/>
        </w:rPr>
        <w:t>r students may</w:t>
      </w:r>
      <w:r w:rsidRPr="00926EEE">
        <w:rPr>
          <w:rFonts w:ascii="Arial" w:hAnsi="Arial" w:cs="Arial"/>
          <w:sz w:val="22"/>
          <w:szCs w:val="22"/>
          <w:shd w:val="clear" w:color="auto" w:fill="FFFFFF"/>
        </w:rPr>
        <w:t xml:space="preserve"> recognize LDL as the so-called "bad cholesterol," which carries cholesterol away from the liver, to various organs. In contrast, HDL's tendency to remove excess cholesterol from arteries to return it to the liver has earned it the name "good cholesterol"</w:t>
      </w:r>
      <w:r>
        <w:rPr>
          <w:rFonts w:ascii="Arial" w:hAnsi="Arial" w:cs="Arial"/>
          <w:sz w:val="22"/>
          <w:szCs w:val="22"/>
          <w:shd w:val="clear" w:color="auto" w:fill="FFFFFF"/>
        </w:rPr>
        <w:t>.</w:t>
      </w:r>
    </w:p>
    <w:p w:rsidR="002C53B1" w:rsidRPr="00836019" w:rsidRDefault="002C53B1" w:rsidP="002C53B1">
      <w:pPr>
        <w:pStyle w:val="NormalWeb"/>
        <w:shd w:val="clear" w:color="auto" w:fill="FFFFFF"/>
        <w:spacing w:before="0" w:beforeAutospacing="0" w:after="0" w:afterAutospacing="0"/>
        <w:rPr>
          <w:rStyle w:val="apple-converted-space"/>
          <w:rFonts w:ascii="Arial" w:hAnsi="Arial" w:cs="Arial"/>
          <w:sz w:val="22"/>
          <w:szCs w:val="22"/>
        </w:rPr>
      </w:pPr>
    </w:p>
    <w:p w:rsidR="002C53B1" w:rsidRDefault="002C53B1" w:rsidP="002C53B1">
      <w:pPr>
        <w:rPr>
          <w:rStyle w:val="apple-converted-space"/>
          <w:rFonts w:ascii="Arial" w:hAnsi="Arial" w:cs="Arial"/>
          <w:sz w:val="22"/>
          <w:szCs w:val="22"/>
          <w:shd w:val="clear" w:color="auto" w:fill="FFFFFF"/>
        </w:rPr>
      </w:pPr>
      <w:r>
        <w:rPr>
          <w:rStyle w:val="apple-converted-space"/>
          <w:rFonts w:ascii="Arial" w:hAnsi="Arial" w:cs="Arial"/>
          <w:color w:val="373737"/>
          <w:sz w:val="20"/>
          <w:szCs w:val="20"/>
          <w:shd w:val="clear" w:color="auto" w:fill="FFFFFF"/>
        </w:rPr>
        <w:tab/>
      </w:r>
      <w:r w:rsidRPr="00836019">
        <w:rPr>
          <w:rStyle w:val="apple-converted-space"/>
          <w:rFonts w:ascii="Arial" w:hAnsi="Arial" w:cs="Arial"/>
          <w:sz w:val="22"/>
          <w:szCs w:val="22"/>
          <w:shd w:val="clear" w:color="auto" w:fill="FFFFFF"/>
        </w:rPr>
        <w:t xml:space="preserve">In addition to the well-known HDL and LDL lipoproteins, there are three other classes of smaller globular </w:t>
      </w:r>
      <w:r>
        <w:rPr>
          <w:rStyle w:val="apple-converted-space"/>
          <w:rFonts w:ascii="Arial" w:hAnsi="Arial" w:cs="Arial"/>
          <w:sz w:val="22"/>
          <w:szCs w:val="22"/>
          <w:shd w:val="clear" w:color="auto" w:fill="FFFFFF"/>
        </w:rPr>
        <w:t xml:space="preserve">lipoprotein </w:t>
      </w:r>
      <w:r w:rsidRPr="00836019">
        <w:rPr>
          <w:rStyle w:val="apple-converted-space"/>
          <w:rFonts w:ascii="Arial" w:hAnsi="Arial" w:cs="Arial"/>
          <w:sz w:val="22"/>
          <w:szCs w:val="22"/>
          <w:shd w:val="clear" w:color="auto" w:fill="FFFFFF"/>
        </w:rPr>
        <w:t>formations called intermediate density lipoproteins, very low density lipoproteins and chylomicrons. The table below shows the per cent makeup of each of the lipoprotein structures</w:t>
      </w:r>
      <w:r>
        <w:rPr>
          <w:rStyle w:val="apple-converted-space"/>
          <w:rFonts w:ascii="Arial" w:hAnsi="Arial" w:cs="Arial"/>
          <w:sz w:val="22"/>
          <w:szCs w:val="22"/>
          <w:shd w:val="clear" w:color="auto" w:fill="FFFFFF"/>
        </w:rPr>
        <w:t xml:space="preserve">. </w:t>
      </w:r>
      <w:r>
        <w:rPr>
          <w:rStyle w:val="apple-converted-space"/>
          <w:rFonts w:ascii="Arial" w:hAnsi="Arial" w:cs="Arial"/>
          <w:sz w:val="22"/>
          <w:szCs w:val="22"/>
          <w:shd w:val="clear" w:color="auto" w:fill="FFFFFF"/>
        </w:rPr>
        <w:lastRenderedPageBreak/>
        <w:t>Note that the LDL has twice the percent of fat (“triacylglycerol” on the table) as HDL. The lower density is the result of fat’s lower density.</w:t>
      </w:r>
    </w:p>
    <w:p w:rsidR="002C53B1" w:rsidRPr="00836019" w:rsidRDefault="002C53B1" w:rsidP="002C53B1">
      <w:pPr>
        <w:rPr>
          <w:rFonts w:ascii="Arial" w:hAnsi="Arial" w:cs="Arial"/>
          <w:sz w:val="22"/>
          <w:szCs w:val="22"/>
          <w:shd w:val="clear" w:color="auto" w:fill="FFFFFF"/>
        </w:rPr>
      </w:pPr>
    </w:p>
    <w:p w:rsidR="002C53B1" w:rsidRDefault="002C53B1" w:rsidP="002C53B1">
      <w:pPr>
        <w:pStyle w:val="NormalWeb"/>
        <w:shd w:val="clear" w:color="auto" w:fill="FFFFFF"/>
        <w:spacing w:before="0" w:beforeAutospacing="0" w:after="0" w:afterAutospacing="0"/>
        <w:ind w:firstLine="720"/>
        <w:rPr>
          <w:rFonts w:ascii="Arial" w:hAnsi="Arial" w:cs="Arial"/>
          <w:color w:val="252525"/>
          <w:sz w:val="21"/>
          <w:szCs w:val="21"/>
        </w:rPr>
      </w:pPr>
      <w:r>
        <w:rPr>
          <w:rFonts w:ascii="Arial" w:hAnsi="Arial" w:cs="Arial"/>
          <w:color w:val="252525"/>
          <w:sz w:val="21"/>
          <w:szCs w:val="21"/>
        </w:rPr>
        <w:t>For a young healthy research subject with weight about 154 pounds, the following applies:</w:t>
      </w:r>
    </w:p>
    <w:tbl>
      <w:tblPr>
        <w:tblW w:w="8647" w:type="dxa"/>
        <w:tblInd w:w="75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1267"/>
        <w:gridCol w:w="1481"/>
        <w:gridCol w:w="1129"/>
        <w:gridCol w:w="810"/>
        <w:gridCol w:w="1080"/>
        <w:gridCol w:w="1260"/>
        <w:gridCol w:w="1620"/>
      </w:tblGrid>
      <w:tr w:rsidR="002C53B1" w:rsidRPr="00213615" w:rsidTr="002C53B1">
        <w:tc>
          <w:tcPr>
            <w:tcW w:w="1267"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b/>
                <w:bCs/>
                <w:color w:val="252525"/>
                <w:sz w:val="20"/>
                <w:szCs w:val="20"/>
              </w:rPr>
              <w:t>Density</w:t>
            </w:r>
            <w:r w:rsidRPr="00213615">
              <w:rPr>
                <w:rStyle w:val="apple-converted-space"/>
                <w:rFonts w:ascii="Arial" w:hAnsi="Arial" w:cs="Arial"/>
                <w:color w:val="252525"/>
                <w:sz w:val="20"/>
                <w:szCs w:val="20"/>
              </w:rPr>
              <w:t> </w:t>
            </w:r>
            <w:r>
              <w:rPr>
                <w:rStyle w:val="apple-converted-space"/>
                <w:rFonts w:ascii="Arial" w:hAnsi="Arial" w:cs="Arial"/>
                <w:color w:val="252525"/>
                <w:sz w:val="20"/>
                <w:szCs w:val="20"/>
              </w:rPr>
              <w:br/>
            </w:r>
            <w:r w:rsidRPr="00213615">
              <w:rPr>
                <w:rFonts w:ascii="Arial" w:hAnsi="Arial" w:cs="Arial"/>
                <w:color w:val="252525"/>
                <w:sz w:val="20"/>
                <w:szCs w:val="20"/>
              </w:rPr>
              <w:t>(g/m</w:t>
            </w:r>
            <w:hyperlink r:id="rId794" w:tooltip="Litre" w:history="1">
              <w:r w:rsidRPr="00213615">
                <w:rPr>
                  <w:rStyle w:val="Hyperlink"/>
                  <w:color w:val="0B0080"/>
                  <w:sz w:val="20"/>
                  <w:szCs w:val="20"/>
                </w:rPr>
                <w:t>L</w:t>
              </w:r>
            </w:hyperlink>
            <w:r w:rsidRPr="00213615">
              <w:rPr>
                <w:rFonts w:ascii="Arial" w:hAnsi="Arial" w:cs="Arial"/>
                <w:color w:val="252525"/>
                <w:sz w:val="20"/>
                <w:szCs w:val="20"/>
              </w:rPr>
              <w:t>)</w:t>
            </w:r>
          </w:p>
        </w:tc>
        <w:tc>
          <w:tcPr>
            <w:tcW w:w="1481"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b/>
                <w:bCs/>
                <w:color w:val="252525"/>
                <w:sz w:val="20"/>
                <w:szCs w:val="20"/>
              </w:rPr>
              <w:t>Class</w:t>
            </w:r>
          </w:p>
        </w:tc>
        <w:tc>
          <w:tcPr>
            <w:tcW w:w="1129" w:type="dxa"/>
            <w:tcBorders>
              <w:top w:val="outset" w:sz="6" w:space="0" w:color="auto"/>
              <w:left w:val="outset" w:sz="6" w:space="0" w:color="auto"/>
              <w:bottom w:val="outset" w:sz="6" w:space="0" w:color="auto"/>
              <w:right w:val="outset" w:sz="6" w:space="0" w:color="auto"/>
            </w:tcBorders>
            <w:shd w:val="clear" w:color="auto" w:fill="CCCCCC"/>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Diameter (nm)</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 protein</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 cholesterol</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 phospholipid</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 triacylglycerol</w:t>
            </w:r>
            <w:r w:rsidRPr="00213615">
              <w:rPr>
                <w:rFonts w:ascii="Arial" w:hAnsi="Arial" w:cs="Arial"/>
                <w:color w:val="252525"/>
                <w:sz w:val="20"/>
                <w:szCs w:val="20"/>
              </w:rPr>
              <w:br/>
              <w:t>&amp; cholesterol ester</w:t>
            </w:r>
          </w:p>
        </w:tc>
      </w:tr>
      <w:tr w:rsidR="002C53B1" w:rsidRPr="00213615" w:rsidTr="002C53B1">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&gt;1.063</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FF19E5" w:rsidP="002C53B1">
            <w:pPr>
              <w:jc w:val="center"/>
              <w:rPr>
                <w:rFonts w:ascii="Arial" w:hAnsi="Arial" w:cs="Arial"/>
                <w:color w:val="252525"/>
                <w:sz w:val="20"/>
                <w:szCs w:val="20"/>
              </w:rPr>
            </w:pPr>
            <w:hyperlink r:id="rId795" w:tooltip="High-density lipoprotein" w:history="1">
              <w:r w:rsidR="002C53B1" w:rsidRPr="00213615">
                <w:rPr>
                  <w:rStyle w:val="Hyperlink"/>
                  <w:color w:val="0B0080"/>
                  <w:sz w:val="20"/>
                  <w:szCs w:val="20"/>
                </w:rPr>
                <w:t>HDL</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5–15</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33</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30</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29</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4</w:t>
            </w:r>
          </w:p>
        </w:tc>
      </w:tr>
      <w:tr w:rsidR="002C53B1" w:rsidRPr="00213615" w:rsidTr="002C53B1">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1.019–1.063</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FF19E5" w:rsidP="002C53B1">
            <w:pPr>
              <w:jc w:val="center"/>
              <w:rPr>
                <w:rFonts w:ascii="Arial" w:hAnsi="Arial" w:cs="Arial"/>
                <w:color w:val="252525"/>
                <w:sz w:val="20"/>
                <w:szCs w:val="20"/>
              </w:rPr>
            </w:pPr>
            <w:hyperlink r:id="rId796" w:tooltip="Low-density lipoprotein" w:history="1">
              <w:r w:rsidR="002C53B1" w:rsidRPr="00213615">
                <w:rPr>
                  <w:rStyle w:val="Hyperlink"/>
                  <w:color w:val="0B0080"/>
                  <w:sz w:val="20"/>
                  <w:szCs w:val="20"/>
                </w:rPr>
                <w:t>LDL</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18–28</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25</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50</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21</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8</w:t>
            </w:r>
          </w:p>
        </w:tc>
      </w:tr>
      <w:tr w:rsidR="002C53B1" w:rsidRPr="00213615" w:rsidTr="002C53B1">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1.006–1.019</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FF19E5" w:rsidP="002C53B1">
            <w:pPr>
              <w:jc w:val="center"/>
              <w:rPr>
                <w:rFonts w:ascii="Arial" w:hAnsi="Arial" w:cs="Arial"/>
                <w:color w:val="252525"/>
                <w:sz w:val="20"/>
                <w:szCs w:val="20"/>
              </w:rPr>
            </w:pPr>
            <w:hyperlink r:id="rId797" w:tooltip="Intermediate-density lipoprotein" w:history="1">
              <w:r w:rsidR="002C53B1" w:rsidRPr="00213615">
                <w:rPr>
                  <w:rStyle w:val="Hyperlink"/>
                  <w:color w:val="0B0080"/>
                  <w:sz w:val="20"/>
                  <w:szCs w:val="20"/>
                </w:rPr>
                <w:t>IDL</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25–50</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18</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29</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22</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31</w:t>
            </w:r>
          </w:p>
        </w:tc>
      </w:tr>
      <w:tr w:rsidR="002C53B1" w:rsidRPr="00213615" w:rsidTr="002C53B1">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0.95–1.006</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FF19E5" w:rsidP="002C53B1">
            <w:pPr>
              <w:jc w:val="center"/>
              <w:rPr>
                <w:rFonts w:ascii="Arial" w:hAnsi="Arial" w:cs="Arial"/>
                <w:color w:val="252525"/>
                <w:sz w:val="20"/>
                <w:szCs w:val="20"/>
              </w:rPr>
            </w:pPr>
            <w:hyperlink r:id="rId798" w:tooltip="VLDL" w:history="1">
              <w:r w:rsidR="002C53B1" w:rsidRPr="00213615">
                <w:rPr>
                  <w:rStyle w:val="Hyperlink"/>
                  <w:color w:val="0B0080"/>
                  <w:sz w:val="20"/>
                  <w:szCs w:val="20"/>
                </w:rPr>
                <w:t>VLDL</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30–80</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10</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22</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18</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50</w:t>
            </w:r>
          </w:p>
        </w:tc>
      </w:tr>
      <w:tr w:rsidR="002C53B1" w:rsidRPr="00213615" w:rsidTr="002C53B1">
        <w:tc>
          <w:tcPr>
            <w:tcW w:w="12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&lt;0.95</w:t>
            </w:r>
          </w:p>
        </w:tc>
        <w:tc>
          <w:tcPr>
            <w:tcW w:w="14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FF19E5" w:rsidP="002C53B1">
            <w:pPr>
              <w:jc w:val="center"/>
              <w:rPr>
                <w:rFonts w:ascii="Arial" w:hAnsi="Arial" w:cs="Arial"/>
                <w:color w:val="252525"/>
                <w:sz w:val="20"/>
                <w:szCs w:val="20"/>
              </w:rPr>
            </w:pPr>
            <w:hyperlink r:id="rId799" w:tooltip="Chylomicrons" w:history="1">
              <w:r w:rsidR="002C53B1" w:rsidRPr="00213615">
                <w:rPr>
                  <w:rStyle w:val="Hyperlink"/>
                  <w:color w:val="0B0080"/>
                  <w:sz w:val="20"/>
                  <w:szCs w:val="20"/>
                </w:rPr>
                <w:t>Chylomicrons</w:t>
              </w:r>
            </w:hyperlink>
          </w:p>
        </w:tc>
        <w:tc>
          <w:tcPr>
            <w:tcW w:w="11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100–1000</w:t>
            </w:r>
          </w:p>
        </w:tc>
        <w:tc>
          <w:tcPr>
            <w:tcW w:w="8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&lt;2</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8</w:t>
            </w:r>
          </w:p>
        </w:tc>
        <w:tc>
          <w:tcPr>
            <w:tcW w:w="12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C53B1" w:rsidRPr="00213615" w:rsidRDefault="002C53B1" w:rsidP="002C53B1">
            <w:pPr>
              <w:jc w:val="center"/>
              <w:rPr>
                <w:rFonts w:ascii="Arial" w:hAnsi="Arial" w:cs="Arial"/>
                <w:color w:val="252525"/>
                <w:sz w:val="20"/>
                <w:szCs w:val="20"/>
              </w:rPr>
            </w:pPr>
            <w:r w:rsidRPr="00213615">
              <w:rPr>
                <w:rFonts w:ascii="Arial" w:hAnsi="Arial" w:cs="Arial"/>
                <w:color w:val="252525"/>
                <w:sz w:val="20"/>
                <w:szCs w:val="20"/>
              </w:rPr>
              <w:t>84</w:t>
            </w:r>
          </w:p>
        </w:tc>
      </w:tr>
    </w:tbl>
    <w:p w:rsidR="002C53B1" w:rsidRPr="00213615" w:rsidRDefault="002C53B1" w:rsidP="002C53B1">
      <w:pPr>
        <w:pStyle w:val="NormalWeb"/>
        <w:shd w:val="clear" w:color="auto" w:fill="FFFFFF"/>
        <w:spacing w:before="0" w:beforeAutospacing="0" w:after="0" w:afterAutospacing="0"/>
        <w:ind w:left="720"/>
        <w:rPr>
          <w:rFonts w:ascii="Arial" w:hAnsi="Arial" w:cs="Arial"/>
          <w:sz w:val="6"/>
          <w:szCs w:val="6"/>
        </w:rPr>
      </w:pPr>
    </w:p>
    <w:p w:rsidR="002C53B1" w:rsidRPr="00836019" w:rsidRDefault="002C53B1" w:rsidP="002C53B1">
      <w:pPr>
        <w:pStyle w:val="NormalWeb"/>
        <w:shd w:val="clear" w:color="auto" w:fill="FFFFFF"/>
        <w:spacing w:before="0" w:beforeAutospacing="0" w:after="0" w:afterAutospacing="0"/>
        <w:ind w:left="720"/>
        <w:rPr>
          <w:rFonts w:ascii="Calibri" w:hAnsi="Calibri" w:cs="Arial"/>
          <w:sz w:val="20"/>
          <w:szCs w:val="20"/>
        </w:rPr>
      </w:pPr>
      <w:r>
        <w:rPr>
          <w:rFonts w:ascii="Calibri" w:hAnsi="Calibri" w:cs="Arial"/>
          <w:sz w:val="20"/>
          <w:szCs w:val="20"/>
        </w:rPr>
        <w:t>(</w:t>
      </w:r>
      <w:hyperlink r:id="rId800" w:history="1">
        <w:r w:rsidRPr="00213615">
          <w:rPr>
            <w:rStyle w:val="Hyperlink"/>
            <w:rFonts w:ascii="Calibri" w:hAnsi="Calibri"/>
            <w:i/>
            <w:sz w:val="20"/>
            <w:szCs w:val="20"/>
          </w:rPr>
          <w:t>http://en.wikipedia.org/wiki/Lipoprotein</w:t>
        </w:r>
      </w:hyperlink>
      <w:r>
        <w:rPr>
          <w:rFonts w:ascii="Calibri" w:hAnsi="Calibri" w:cs="Arial"/>
          <w:sz w:val="20"/>
          <w:szCs w:val="20"/>
        </w:rPr>
        <w:t>)</w:t>
      </w:r>
    </w:p>
    <w:p w:rsidR="002C53B1" w:rsidRDefault="002C53B1" w:rsidP="002C53B1">
      <w:pPr>
        <w:rPr>
          <w:rFonts w:ascii="Arial" w:hAnsi="Arial" w:cs="Arial"/>
          <w:sz w:val="22"/>
          <w:szCs w:val="22"/>
        </w:rPr>
      </w:pPr>
      <w:bookmarkStart w:id="86" w:name="values"/>
      <w:bookmarkEnd w:id="86"/>
    </w:p>
    <w:p w:rsidR="002C53B1" w:rsidRDefault="002C53B1" w:rsidP="002C53B1">
      <w:pPr>
        <w:rPr>
          <w:rFonts w:ascii="Arial" w:hAnsi="Arial" w:cs="Arial"/>
          <w:b/>
        </w:rPr>
      </w:pPr>
      <w:r w:rsidRPr="0052093A">
        <w:rPr>
          <w:rFonts w:ascii="Arial" w:hAnsi="Arial" w:cs="Arial"/>
          <w:b/>
        </w:rPr>
        <w:t xml:space="preserve">More on </w:t>
      </w:r>
      <w:r>
        <w:rPr>
          <w:rFonts w:ascii="Arial" w:hAnsi="Arial" w:cs="Arial"/>
          <w:b/>
        </w:rPr>
        <w:t>fats, diet and health</w:t>
      </w:r>
    </w:p>
    <w:p w:rsidR="002C53B1" w:rsidRPr="00213615" w:rsidRDefault="002C53B1" w:rsidP="002C53B1">
      <w:pPr>
        <w:rPr>
          <w:rFonts w:ascii="Arial" w:hAnsi="Arial" w:cs="Arial"/>
          <w:sz w:val="22"/>
          <w:szCs w:val="22"/>
        </w:rPr>
      </w:pPr>
    </w:p>
    <w:p w:rsidR="002C53B1" w:rsidRPr="00875705" w:rsidRDefault="002C53B1" w:rsidP="002C53B1">
      <w:pPr>
        <w:autoSpaceDE w:val="0"/>
        <w:autoSpaceDN w:val="0"/>
        <w:adjustRightInd w:val="0"/>
        <w:rPr>
          <w:rFonts w:ascii="Arial" w:hAnsi="Arial" w:cs="Arial"/>
          <w:color w:val="000000"/>
          <w:sz w:val="22"/>
          <w:szCs w:val="22"/>
        </w:rPr>
      </w:pPr>
      <w:r w:rsidRPr="00875705">
        <w:rPr>
          <w:rFonts w:ascii="Arial" w:hAnsi="Arial" w:cs="Arial"/>
          <w:color w:val="000000"/>
          <w:sz w:val="22"/>
          <w:szCs w:val="22"/>
        </w:rPr>
        <w:tab/>
        <w:t xml:space="preserve">There is a long history of recommendations about the kind of diet that is appropriate for American citizens. In 1894, the U.S. Department of Agriculture (USDA) published the first dietary standards for the country (see a digital copy of the document at </w:t>
      </w:r>
      <w:hyperlink r:id="rId801" w:history="1">
        <w:r w:rsidRPr="00875705">
          <w:rPr>
            <w:rStyle w:val="Hyperlink"/>
            <w:rFonts w:ascii="Arial" w:hAnsi="Arial" w:cs="Arial"/>
            <w:sz w:val="22"/>
            <w:szCs w:val="22"/>
          </w:rPr>
          <w:t>http://www.ars.usda.gov/SP2UserFiles/Place/80400530/pdf/hist/oes_1894_farm_bul_23.pdf</w:t>
        </w:r>
      </w:hyperlink>
      <w:r w:rsidRPr="00875705">
        <w:rPr>
          <w:rFonts w:ascii="Arial" w:hAnsi="Arial" w:cs="Arial"/>
          <w:color w:val="000000"/>
          <w:sz w:val="22"/>
          <w:szCs w:val="22"/>
        </w:rPr>
        <w:t xml:space="preserve"> ). The first recommendations for daily food consumption appeared in 1917, and there were five food groups listed: milk and meat, cereals, vegetables and fruits, fats and fat foods (note that these were recommended), and sugars and sugary foods. Twelve major food groups were part of a 1933 version of recommended weekly food needs: milk; potatoes and sweet potatoes; dry beans, peas, and nuts; tomatoes and citrus fruits; leafy green and yellow vegetables; other vegetables and fruits; eggs; lean meat, poultry, and fish; flours and cereals; butter; other fats; and sugars.</w:t>
      </w:r>
    </w:p>
    <w:p w:rsidR="002C53B1" w:rsidRPr="00875705" w:rsidRDefault="002C53B1" w:rsidP="002C53B1">
      <w:pPr>
        <w:autoSpaceDE w:val="0"/>
        <w:autoSpaceDN w:val="0"/>
        <w:adjustRightInd w:val="0"/>
        <w:rPr>
          <w:rFonts w:ascii="Arial" w:hAnsi="Arial" w:cs="Arial"/>
          <w:sz w:val="22"/>
          <w:szCs w:val="22"/>
          <w:shd w:val="clear" w:color="auto" w:fill="FFFFFF"/>
        </w:rPr>
      </w:pPr>
    </w:p>
    <w:p w:rsidR="002C53B1" w:rsidRPr="00875705" w:rsidRDefault="002C53B1" w:rsidP="002C53B1">
      <w:pPr>
        <w:autoSpaceDE w:val="0"/>
        <w:autoSpaceDN w:val="0"/>
        <w:adjustRightInd w:val="0"/>
        <w:ind w:firstLine="720"/>
        <w:rPr>
          <w:rFonts w:ascii="Arial" w:hAnsi="Arial" w:cs="Arial"/>
          <w:color w:val="000000"/>
          <w:sz w:val="22"/>
          <w:szCs w:val="22"/>
        </w:rPr>
      </w:pPr>
      <w:r w:rsidRPr="00875705">
        <w:rPr>
          <w:rFonts w:ascii="Arial" w:hAnsi="Arial" w:cs="Arial"/>
          <w:sz w:val="22"/>
          <w:szCs w:val="22"/>
        </w:rPr>
        <w:t>The</w:t>
      </w:r>
      <w:r w:rsidRPr="00875705">
        <w:rPr>
          <w:rFonts w:ascii="Arial" w:hAnsi="Arial" w:cs="Arial"/>
          <w:color w:val="000000"/>
          <w:sz w:val="22"/>
          <w:szCs w:val="22"/>
        </w:rPr>
        <w:t xml:space="preserve"> National Academy of the Sciences issued the first Recommended Daily Allowances (RDA) tables in 1941, and in 1942 the USDA released its “Basic Seven” daily food requirements, including green and yellow vegetables; oranges, tomatoes, and grapefruit; potatoes and other vegetables and fruit; milk and milk products; meat, poultry, fish, eggs, and dried peas and beans; bread, flour, and cereals; and butter and fortified margarine. These seven food groups were consolidated into four groups in 1956—milk and milk products; meat, fish, poultry, eggs, dry beans, and nuts; fruits and vegetables; and grain products.</w:t>
      </w:r>
    </w:p>
    <w:p w:rsidR="002C53B1" w:rsidRPr="00875705" w:rsidRDefault="002C53B1" w:rsidP="002C53B1">
      <w:pPr>
        <w:autoSpaceDE w:val="0"/>
        <w:autoSpaceDN w:val="0"/>
        <w:adjustRightInd w:val="0"/>
        <w:rPr>
          <w:rFonts w:ascii="Arial" w:hAnsi="Arial" w:cs="Arial"/>
          <w:color w:val="000000"/>
          <w:sz w:val="22"/>
          <w:szCs w:val="22"/>
        </w:rPr>
      </w:pPr>
    </w:p>
    <w:p w:rsidR="002C53B1" w:rsidRPr="00875705" w:rsidRDefault="002C53B1" w:rsidP="002C53B1">
      <w:pPr>
        <w:autoSpaceDE w:val="0"/>
        <w:autoSpaceDN w:val="0"/>
        <w:adjustRightInd w:val="0"/>
        <w:ind w:firstLine="720"/>
        <w:rPr>
          <w:rFonts w:ascii="Arial" w:hAnsi="Arial" w:cs="Arial"/>
          <w:sz w:val="22"/>
          <w:szCs w:val="22"/>
          <w:shd w:val="clear" w:color="auto" w:fill="FFFFFF"/>
        </w:rPr>
      </w:pPr>
      <w:r w:rsidRPr="00875705">
        <w:rPr>
          <w:rFonts w:ascii="Arial" w:hAnsi="Arial" w:cs="Arial"/>
          <w:sz w:val="22"/>
          <w:szCs w:val="22"/>
          <w:shd w:val="clear" w:color="auto" w:fill="FFFFFF"/>
        </w:rPr>
        <w:t xml:space="preserve">Until the 1940s, heart disease and cancer were relatively minor diseases in the United States. In that time the major cause of death was infectious disease, and a high-calorie diet was considered helpful in recovering from illness. By the 1950s, however, heart disease had become a major health risk, accentuated perhaps by the heart attack suffered by President Eisenhower in 1955. According to a 1998 </w:t>
      </w:r>
      <w:r w:rsidRPr="00875705">
        <w:rPr>
          <w:rFonts w:ascii="Arial" w:hAnsi="Arial" w:cs="Arial"/>
          <w:i/>
          <w:sz w:val="22"/>
          <w:szCs w:val="22"/>
          <w:shd w:val="clear" w:color="auto" w:fill="FFFFFF"/>
        </w:rPr>
        <w:t>Journal of Nutrition</w:t>
      </w:r>
      <w:r w:rsidRPr="00875705">
        <w:rPr>
          <w:rFonts w:ascii="Arial" w:hAnsi="Arial" w:cs="Arial"/>
          <w:sz w:val="22"/>
          <w:szCs w:val="22"/>
          <w:shd w:val="clear" w:color="auto" w:fill="FFFFFF"/>
        </w:rPr>
        <w:t xml:space="preserve"> article:</w:t>
      </w:r>
    </w:p>
    <w:p w:rsidR="002C53B1" w:rsidRPr="00875705" w:rsidRDefault="002C53B1" w:rsidP="002C53B1">
      <w:pPr>
        <w:autoSpaceDE w:val="0"/>
        <w:autoSpaceDN w:val="0"/>
        <w:adjustRightInd w:val="0"/>
        <w:ind w:firstLine="720"/>
        <w:rPr>
          <w:rFonts w:ascii="Arial" w:hAnsi="Arial" w:cs="Arial"/>
          <w:sz w:val="20"/>
          <w:szCs w:val="20"/>
          <w:shd w:val="clear" w:color="auto" w:fill="FFFFFF"/>
        </w:rPr>
      </w:pPr>
    </w:p>
    <w:p w:rsidR="002C53B1" w:rsidRPr="00875705" w:rsidRDefault="002C53B1" w:rsidP="002C53B1">
      <w:pPr>
        <w:autoSpaceDE w:val="0"/>
        <w:autoSpaceDN w:val="0"/>
        <w:adjustRightInd w:val="0"/>
        <w:ind w:left="720" w:right="720" w:firstLine="720"/>
        <w:rPr>
          <w:rFonts w:ascii="Arial" w:hAnsi="Arial" w:cs="Arial"/>
          <w:sz w:val="20"/>
          <w:szCs w:val="20"/>
          <w:shd w:val="clear" w:color="auto" w:fill="FFFFFF"/>
        </w:rPr>
      </w:pPr>
      <w:r w:rsidRPr="00875705">
        <w:rPr>
          <w:rFonts w:ascii="Arial" w:hAnsi="Arial" w:cs="Arial"/>
          <w:sz w:val="20"/>
          <w:szCs w:val="20"/>
          <w:shd w:val="clear" w:color="auto" w:fill="FFFFFF"/>
        </w:rPr>
        <w:t xml:space="preserve">Real interest in dietary fat and its effects—particularly with regard to its role in cardiovascular disease—was stimulated by several papers published in the early 1950s. Gofman and his colleagues at the University of California, Berkeley published a paper in </w:t>
      </w:r>
      <w:r w:rsidRPr="00875705">
        <w:rPr>
          <w:rStyle w:val="Emphasis"/>
          <w:rFonts w:ascii="Arial" w:hAnsi="Arial" w:cs="Arial"/>
          <w:sz w:val="20"/>
          <w:szCs w:val="20"/>
          <w:bdr w:val="none" w:sz="0" w:space="0" w:color="auto" w:frame="1"/>
          <w:shd w:val="clear" w:color="auto" w:fill="FFFFFF"/>
        </w:rPr>
        <w:t xml:space="preserve">Science </w:t>
      </w:r>
      <w:r w:rsidRPr="00875705">
        <w:rPr>
          <w:rFonts w:ascii="Arial" w:hAnsi="Arial" w:cs="Arial"/>
          <w:sz w:val="20"/>
          <w:szCs w:val="20"/>
          <w:shd w:val="clear" w:color="auto" w:fill="FFFFFF"/>
        </w:rPr>
        <w:t>(</w:t>
      </w:r>
      <w:hyperlink r:id="rId802" w:anchor="ref-6" w:history="1">
        <w:r w:rsidRPr="00875705">
          <w:rPr>
            <w:rStyle w:val="Hyperlink"/>
            <w:rFonts w:ascii="Arial" w:hAnsi="Arial" w:cs="Arial"/>
            <w:sz w:val="20"/>
            <w:szCs w:val="20"/>
            <w:bdr w:val="none" w:sz="0" w:space="0" w:color="auto" w:frame="1"/>
            <w:shd w:val="clear" w:color="auto" w:fill="FFFFFF"/>
          </w:rPr>
          <w:t>Gofman et al. 1950</w:t>
        </w:r>
      </w:hyperlink>
      <w:r w:rsidRPr="00875705">
        <w:rPr>
          <w:rFonts w:ascii="Arial" w:hAnsi="Arial" w:cs="Arial"/>
          <w:sz w:val="20"/>
          <w:szCs w:val="20"/>
          <w:shd w:val="clear" w:color="auto" w:fill="FFFFFF"/>
        </w:rPr>
        <w:t xml:space="preserve">) that detailed findings related to their new technique of separating plasma lipoproteins by ultracentrifugation. They showed that levels of certain of these lipoprotein classes were related to atherosclerotic heart disease and implicated dietary fat as a factor in this relationship. At about the same time Ancel Keys embarked </w:t>
      </w:r>
      <w:r w:rsidRPr="00875705">
        <w:rPr>
          <w:rFonts w:ascii="Arial" w:hAnsi="Arial" w:cs="Arial"/>
          <w:sz w:val="20"/>
          <w:szCs w:val="20"/>
          <w:shd w:val="clear" w:color="auto" w:fill="FFFFFF"/>
        </w:rPr>
        <w:lastRenderedPageBreak/>
        <w:t>on his worldwide epidemiologic investigations of dietary fat and heart disease prevalence, which showed that the level of dietary fat was related to mortality from heart disease (</w:t>
      </w:r>
      <w:hyperlink r:id="rId803" w:anchor="ref-13" w:history="1">
        <w:r w:rsidRPr="00875705">
          <w:rPr>
            <w:rStyle w:val="Hyperlink"/>
            <w:rFonts w:ascii="Arial" w:hAnsi="Arial" w:cs="Arial"/>
            <w:sz w:val="20"/>
            <w:szCs w:val="20"/>
            <w:bdr w:val="none" w:sz="0" w:space="0" w:color="auto" w:frame="1"/>
            <w:shd w:val="clear" w:color="auto" w:fill="FFFFFF"/>
          </w:rPr>
          <w:t>Keys 1953</w:t>
        </w:r>
      </w:hyperlink>
      <w:r w:rsidRPr="00875705">
        <w:rPr>
          <w:rFonts w:ascii="Arial" w:hAnsi="Arial" w:cs="Arial"/>
          <w:sz w:val="20"/>
          <w:szCs w:val="20"/>
          <w:shd w:val="clear" w:color="auto" w:fill="FFFFFF"/>
        </w:rPr>
        <w:t xml:space="preserve">). In his “Seven Countries” study, </w:t>
      </w:r>
      <w:hyperlink r:id="rId804" w:anchor="ref-14" w:history="1">
        <w:r w:rsidRPr="00875705">
          <w:rPr>
            <w:rStyle w:val="Hyperlink"/>
            <w:rFonts w:ascii="Arial" w:hAnsi="Arial" w:cs="Arial"/>
            <w:sz w:val="20"/>
            <w:szCs w:val="20"/>
            <w:bdr w:val="none" w:sz="0" w:space="0" w:color="auto" w:frame="1"/>
            <w:shd w:val="clear" w:color="auto" w:fill="FFFFFF"/>
          </w:rPr>
          <w:t>Keys (1970)</w:t>
        </w:r>
      </w:hyperlink>
      <w:r w:rsidRPr="00875705">
        <w:rPr>
          <w:rFonts w:ascii="Arial" w:hAnsi="Arial" w:cs="Arial"/>
          <w:sz w:val="20"/>
          <w:szCs w:val="20"/>
        </w:rPr>
        <w:t xml:space="preserve"> </w:t>
      </w:r>
      <w:r w:rsidRPr="00875705">
        <w:rPr>
          <w:rFonts w:ascii="Arial" w:hAnsi="Arial" w:cs="Arial"/>
          <w:sz w:val="20"/>
          <w:szCs w:val="20"/>
          <w:shd w:val="clear" w:color="auto" w:fill="FFFFFF"/>
        </w:rPr>
        <w:t xml:space="preserve">found a significant association between fat and saturated fat intake and heart disease mortality. </w:t>
      </w:r>
      <w:hyperlink r:id="rId805" w:anchor="ref-34" w:history="1">
        <w:r w:rsidRPr="00875705">
          <w:rPr>
            <w:rStyle w:val="Hyperlink"/>
            <w:rFonts w:ascii="Arial" w:hAnsi="Arial" w:cs="Arial"/>
            <w:sz w:val="20"/>
            <w:szCs w:val="20"/>
            <w:bdr w:val="none" w:sz="0" w:space="0" w:color="auto" w:frame="1"/>
            <w:shd w:val="clear" w:color="auto" w:fill="FFFFFF"/>
          </w:rPr>
          <w:t>Yerushalmey and Hilleboe (1957)</w:t>
        </w:r>
      </w:hyperlink>
      <w:r w:rsidRPr="00875705">
        <w:rPr>
          <w:rFonts w:ascii="Arial" w:hAnsi="Arial" w:cs="Arial"/>
          <w:sz w:val="20"/>
          <w:szCs w:val="20"/>
        </w:rPr>
        <w:t xml:space="preserve"> </w:t>
      </w:r>
      <w:r w:rsidRPr="00875705">
        <w:rPr>
          <w:rFonts w:ascii="Arial" w:hAnsi="Arial" w:cs="Arial"/>
          <w:sz w:val="20"/>
          <w:szCs w:val="20"/>
          <w:shd w:val="clear" w:color="auto" w:fill="FFFFFF"/>
        </w:rPr>
        <w:t>pointed out that if 21 other countries were included, the association observed by Keys was weak and that a similar association could be advanced between animal protein intake and heart disease.</w:t>
      </w:r>
    </w:p>
    <w:p w:rsidR="002C53B1" w:rsidRPr="00875705" w:rsidRDefault="002C53B1" w:rsidP="002C53B1">
      <w:pPr>
        <w:autoSpaceDE w:val="0"/>
        <w:autoSpaceDN w:val="0"/>
        <w:adjustRightInd w:val="0"/>
        <w:ind w:left="720" w:right="720"/>
        <w:rPr>
          <w:rFonts w:ascii="Arial" w:hAnsi="Arial" w:cs="Arial"/>
          <w:sz w:val="20"/>
          <w:szCs w:val="20"/>
          <w:shd w:val="clear" w:color="auto" w:fill="FFFFFF"/>
        </w:rPr>
      </w:pPr>
    </w:p>
    <w:p w:rsidR="002C53B1" w:rsidRPr="00875705" w:rsidRDefault="002C53B1" w:rsidP="002C53B1">
      <w:pPr>
        <w:autoSpaceDE w:val="0"/>
        <w:autoSpaceDN w:val="0"/>
        <w:adjustRightInd w:val="0"/>
        <w:ind w:left="720" w:right="720" w:firstLine="720"/>
        <w:rPr>
          <w:rFonts w:ascii="Arial" w:hAnsi="Arial" w:cs="Arial"/>
          <w:sz w:val="20"/>
          <w:szCs w:val="20"/>
          <w:shd w:val="clear" w:color="auto" w:fill="FFFFFF"/>
        </w:rPr>
      </w:pPr>
      <w:r w:rsidRPr="00875705">
        <w:rPr>
          <w:rFonts w:ascii="Arial" w:hAnsi="Arial" w:cs="Arial"/>
          <w:sz w:val="20"/>
          <w:szCs w:val="20"/>
          <w:shd w:val="clear" w:color="auto" w:fill="FFFFFF"/>
        </w:rPr>
        <w:t>The role of dietary cholesterol in the etiology of heart disease had been a subject of much earlier research and speculation. The early history is detailed in a book published in 1958 (</w:t>
      </w:r>
      <w:hyperlink r:id="rId806" w:anchor="ref-17" w:history="1">
        <w:r w:rsidRPr="00875705">
          <w:rPr>
            <w:rStyle w:val="Hyperlink"/>
            <w:rFonts w:ascii="Arial" w:hAnsi="Arial" w:cs="Arial"/>
            <w:sz w:val="20"/>
            <w:szCs w:val="20"/>
            <w:bdr w:val="none" w:sz="0" w:space="0" w:color="auto" w:frame="1"/>
            <w:shd w:val="clear" w:color="auto" w:fill="FFFFFF"/>
          </w:rPr>
          <w:t>Kritchevsky 1958</w:t>
        </w:r>
      </w:hyperlink>
      <w:r w:rsidRPr="00875705">
        <w:rPr>
          <w:rFonts w:ascii="Arial" w:hAnsi="Arial" w:cs="Arial"/>
          <w:sz w:val="20"/>
          <w:szCs w:val="20"/>
          <w:shd w:val="clear" w:color="auto" w:fill="FFFFFF"/>
        </w:rPr>
        <w:t>). The observation that cholesterol was a constituent of the atherosclerotic plaque was noted in a pathology text published 150 years ago (</w:t>
      </w:r>
      <w:hyperlink r:id="rId807" w:anchor="ref-33" w:history="1">
        <w:r w:rsidRPr="00875705">
          <w:rPr>
            <w:rStyle w:val="Hyperlink"/>
            <w:rFonts w:ascii="Arial" w:hAnsi="Arial" w:cs="Arial"/>
            <w:sz w:val="20"/>
            <w:szCs w:val="20"/>
            <w:bdr w:val="none" w:sz="0" w:space="0" w:color="auto" w:frame="1"/>
            <w:shd w:val="clear" w:color="auto" w:fill="FFFFFF"/>
          </w:rPr>
          <w:t>Vogel 1847</w:t>
        </w:r>
      </w:hyperlink>
      <w:r w:rsidRPr="00875705">
        <w:rPr>
          <w:rFonts w:ascii="Arial" w:hAnsi="Arial" w:cs="Arial"/>
          <w:sz w:val="20"/>
          <w:szCs w:val="20"/>
          <w:shd w:val="clear" w:color="auto" w:fill="FFFFFF"/>
        </w:rPr>
        <w:t xml:space="preserve">). Any number of investigators showed that atherosclerotic aortas contained significantly more cholesterol than normal ones. Others showed that cholesterol feeding alone was sufficient to establish cholesterol-rich lesions in the arteries of rabbits and chickens. Atherosclerotic lesions could be established in rats, dogs and monkeys by cholesterol feeding plus other dietary and hormonal manipulations. Although these findings led to innumerable experimental studies of cholesterol/fat feeding and atherosclerosis, </w:t>
      </w:r>
      <w:hyperlink r:id="rId808" w:anchor="ref-29" w:history="1">
        <w:r w:rsidRPr="00875705">
          <w:rPr>
            <w:rStyle w:val="Hyperlink"/>
            <w:rFonts w:ascii="Arial" w:hAnsi="Arial" w:cs="Arial"/>
            <w:sz w:val="20"/>
            <w:szCs w:val="20"/>
            <w:bdr w:val="none" w:sz="0" w:space="0" w:color="auto" w:frame="1"/>
            <w:shd w:val="clear" w:color="auto" w:fill="FFFFFF"/>
          </w:rPr>
          <w:t>Stehbens (1989)</w:t>
        </w:r>
      </w:hyperlink>
      <w:r w:rsidRPr="00875705">
        <w:rPr>
          <w:rStyle w:val="apple-converted-space"/>
          <w:rFonts w:ascii="Arial" w:hAnsi="Arial" w:cs="Arial"/>
          <w:sz w:val="20"/>
          <w:szCs w:val="20"/>
          <w:shd w:val="clear" w:color="auto" w:fill="FFFFFF"/>
        </w:rPr>
        <w:t xml:space="preserve"> </w:t>
      </w:r>
      <w:r w:rsidRPr="00875705">
        <w:rPr>
          <w:rFonts w:ascii="Arial" w:hAnsi="Arial" w:cs="Arial"/>
          <w:sz w:val="20"/>
          <w:szCs w:val="20"/>
          <w:shd w:val="clear" w:color="auto" w:fill="FFFFFF"/>
        </w:rPr>
        <w:t>has argued persistently that the human and experimental lesions in animals are different enough to cast doubt on the validity of the experimental lesion as an example of human disease. Although the role of cholesterolemia and hyperlipidemia in the etiology of human atherosclerosis was not accepted unanimously in the 1950s, it was considered sufficient by some authorities to establish a case against high intakes of dietary fat and cholesterol. This was enough to open the door to dietary guidelines offered to the public for possible prevention or amelioration of heart disease.</w:t>
      </w:r>
    </w:p>
    <w:p w:rsidR="002C53B1" w:rsidRPr="00875705" w:rsidRDefault="002C53B1" w:rsidP="002C53B1">
      <w:pPr>
        <w:autoSpaceDE w:val="0"/>
        <w:autoSpaceDN w:val="0"/>
        <w:adjustRightInd w:val="0"/>
        <w:ind w:left="720" w:right="720"/>
        <w:rPr>
          <w:rFonts w:ascii="Arial" w:hAnsi="Arial" w:cs="Arial"/>
          <w:sz w:val="6"/>
          <w:szCs w:val="6"/>
          <w:shd w:val="clear" w:color="auto" w:fill="FFFFFF"/>
        </w:rPr>
      </w:pPr>
    </w:p>
    <w:p w:rsidR="002C53B1" w:rsidRPr="00875705" w:rsidRDefault="002C53B1" w:rsidP="002C53B1">
      <w:pPr>
        <w:autoSpaceDE w:val="0"/>
        <w:autoSpaceDN w:val="0"/>
        <w:adjustRightInd w:val="0"/>
        <w:ind w:left="720" w:right="720"/>
        <w:rPr>
          <w:rFonts w:ascii="Arial" w:hAnsi="Arial" w:cs="Arial"/>
          <w:sz w:val="20"/>
          <w:szCs w:val="20"/>
          <w:shd w:val="clear" w:color="auto" w:fill="FFFFFF"/>
        </w:rPr>
      </w:pPr>
      <w:r w:rsidRPr="00875705">
        <w:rPr>
          <w:rFonts w:ascii="Arial" w:hAnsi="Arial" w:cs="Arial"/>
          <w:sz w:val="20"/>
          <w:szCs w:val="20"/>
          <w:shd w:val="clear" w:color="auto" w:fill="FFFFFF"/>
        </w:rPr>
        <w:t>(</w:t>
      </w:r>
      <w:hyperlink r:id="rId809" w:history="1">
        <w:r w:rsidRPr="00875705">
          <w:rPr>
            <w:rStyle w:val="Hyperlink"/>
            <w:rFonts w:ascii="Arial" w:hAnsi="Arial" w:cs="Arial"/>
            <w:sz w:val="20"/>
            <w:szCs w:val="20"/>
            <w:shd w:val="clear" w:color="auto" w:fill="FFFFFF"/>
          </w:rPr>
          <w:t>http://jn.nutrition.org/content/128/2/449S.long</w:t>
        </w:r>
      </w:hyperlink>
      <w:r w:rsidRPr="00875705">
        <w:rPr>
          <w:rFonts w:ascii="Arial" w:hAnsi="Arial" w:cs="Arial"/>
          <w:sz w:val="20"/>
          <w:szCs w:val="20"/>
          <w:shd w:val="clear" w:color="auto" w:fill="FFFFFF"/>
        </w:rPr>
        <w:t>) (accessed online February 27, 2015)</w:t>
      </w:r>
    </w:p>
    <w:p w:rsidR="002C53B1" w:rsidRPr="00875705" w:rsidRDefault="002C53B1" w:rsidP="002C53B1">
      <w:pPr>
        <w:autoSpaceDE w:val="0"/>
        <w:autoSpaceDN w:val="0"/>
        <w:adjustRightInd w:val="0"/>
        <w:ind w:right="720"/>
        <w:rPr>
          <w:rFonts w:ascii="Arial" w:hAnsi="Arial" w:cs="Arial"/>
          <w:color w:val="000000"/>
          <w:sz w:val="22"/>
          <w:szCs w:val="22"/>
        </w:rPr>
      </w:pPr>
    </w:p>
    <w:p w:rsidR="002C53B1" w:rsidRDefault="002C53B1" w:rsidP="002C53B1">
      <w:pPr>
        <w:autoSpaceDE w:val="0"/>
        <w:autoSpaceDN w:val="0"/>
        <w:adjustRightInd w:val="0"/>
        <w:ind w:firstLine="720"/>
        <w:rPr>
          <w:rFonts w:ascii="Arial" w:hAnsi="Arial" w:cs="Arial"/>
          <w:sz w:val="22"/>
          <w:szCs w:val="22"/>
        </w:rPr>
      </w:pPr>
      <w:r>
        <w:rPr>
          <w:noProof/>
        </w:rPr>
        <w:drawing>
          <wp:anchor distT="0" distB="0" distL="114300" distR="114300" simplePos="0" relativeHeight="251767808" behindDoc="0" locked="0" layoutInCell="1" allowOverlap="1" wp14:anchorId="077BF5A8" wp14:editId="398BEDDF">
            <wp:simplePos x="0" y="0"/>
            <wp:positionH relativeFrom="column">
              <wp:posOffset>4220210</wp:posOffset>
            </wp:positionH>
            <wp:positionV relativeFrom="paragraph">
              <wp:posOffset>564515</wp:posOffset>
            </wp:positionV>
            <wp:extent cx="1675130" cy="2206625"/>
            <wp:effectExtent l="0" t="0" r="1270" b="3175"/>
            <wp:wrapSquare wrapText="bothSides"/>
            <wp:docPr id="83" name="Picture 83" descr="Ancel Keys Time Cover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cel Keys Time Cover 1961"/>
                    <pic:cNvPicPr>
                      <a:picLocks noChangeAspect="1" noChangeArrowheads="1"/>
                    </pic:cNvPicPr>
                  </pic:nvPicPr>
                  <pic:blipFill>
                    <a:blip r:embed="rId810" r:link="rId811">
                      <a:extLst>
                        <a:ext uri="{28A0092B-C50C-407E-A947-70E740481C1C}">
                          <a14:useLocalDpi xmlns:a14="http://schemas.microsoft.com/office/drawing/2010/main" val="0"/>
                        </a:ext>
                      </a:extLst>
                    </a:blip>
                    <a:srcRect/>
                    <a:stretch>
                      <a:fillRect/>
                    </a:stretch>
                  </pic:blipFill>
                  <pic:spPr bwMode="auto">
                    <a:xfrm>
                      <a:off x="0" y="0"/>
                      <a:ext cx="167513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F7C">
        <w:rPr>
          <w:rFonts w:ascii="Arial" w:hAnsi="Arial" w:cs="Arial"/>
          <w:sz w:val="22"/>
          <w:szCs w:val="22"/>
        </w:rPr>
        <w:t xml:space="preserve">The </w:t>
      </w:r>
      <w:r w:rsidRPr="00FA0F7C">
        <w:rPr>
          <w:rFonts w:ascii="Arial" w:hAnsi="Arial" w:cs="Arial"/>
          <w:i/>
          <w:sz w:val="22"/>
          <w:szCs w:val="22"/>
        </w:rPr>
        <w:t>ChemMatters</w:t>
      </w:r>
      <w:r w:rsidRPr="00FA0F7C">
        <w:rPr>
          <w:rFonts w:ascii="Arial" w:hAnsi="Arial" w:cs="Arial"/>
          <w:sz w:val="22"/>
          <w:szCs w:val="22"/>
        </w:rPr>
        <w:t xml:space="preserve"> </w:t>
      </w:r>
      <w:r>
        <w:rPr>
          <w:rFonts w:ascii="Arial" w:hAnsi="Arial" w:cs="Arial"/>
          <w:sz w:val="22"/>
          <w:szCs w:val="22"/>
        </w:rPr>
        <w:t xml:space="preserve">Pickett fats </w:t>
      </w:r>
      <w:r w:rsidRPr="00FA0F7C">
        <w:rPr>
          <w:rFonts w:ascii="Arial" w:hAnsi="Arial" w:cs="Arial"/>
          <w:sz w:val="22"/>
          <w:szCs w:val="22"/>
        </w:rPr>
        <w:t>article</w:t>
      </w:r>
      <w:r>
        <w:rPr>
          <w:rFonts w:ascii="Arial" w:hAnsi="Arial" w:cs="Arial"/>
          <w:sz w:val="22"/>
          <w:szCs w:val="22"/>
        </w:rPr>
        <w:t xml:space="preserve"> references “the original study” that was done by Dr. Ancel Keys, pictured below, and published in 1970. It is commonly called the Seven Countries Study and it is the basis for the U.S. Dietary Guidelines advice to avoid fatty foods. Keys interest in the relationship between diet and cardiovascular disease began just after World War II. He observed that as food supplies became short in northern Europe after the war, deaths due to coronary artery disease also dropped. Keys conducted a series of small studies during which he theorized that it was high levels of cholesterol in the blood that predicted coronary artery disease and that high levels of dietary fat consumption was the main reason for elevated cholesterol levels.</w:t>
      </w:r>
    </w:p>
    <w:p w:rsidR="002C53B1" w:rsidRDefault="002C53B1" w:rsidP="002C53B1">
      <w:pPr>
        <w:autoSpaceDE w:val="0"/>
        <w:autoSpaceDN w:val="0"/>
        <w:adjustRightInd w:val="0"/>
        <w:rPr>
          <w:rFonts w:ascii="Arial" w:hAnsi="Arial" w:cs="Arial"/>
          <w:sz w:val="22"/>
          <w:szCs w:val="22"/>
        </w:rPr>
      </w:pPr>
    </w:p>
    <w:p w:rsidR="002C53B1" w:rsidRDefault="002C53B1" w:rsidP="002C53B1">
      <w:pPr>
        <w:rPr>
          <w:rFonts w:ascii="Arial" w:hAnsi="Arial" w:cs="Arial"/>
          <w:sz w:val="22"/>
          <w:szCs w:val="22"/>
        </w:rPr>
      </w:pPr>
      <w:r>
        <w:rPr>
          <w:noProof/>
        </w:rPr>
        <mc:AlternateContent>
          <mc:Choice Requires="wps">
            <w:drawing>
              <wp:anchor distT="45720" distB="45720" distL="114300" distR="114300" simplePos="0" relativeHeight="251771904" behindDoc="0" locked="0" layoutInCell="1" allowOverlap="1" wp14:anchorId="4831548F" wp14:editId="2785D5E8">
                <wp:simplePos x="0" y="0"/>
                <wp:positionH relativeFrom="column">
                  <wp:posOffset>4210050</wp:posOffset>
                </wp:positionH>
                <wp:positionV relativeFrom="paragraph">
                  <wp:posOffset>830580</wp:posOffset>
                </wp:positionV>
                <wp:extent cx="1675130" cy="401320"/>
                <wp:effectExtent l="0" t="1905" r="127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9E5" w:rsidRPr="006D3895" w:rsidRDefault="00FF19E5" w:rsidP="002C53B1">
                            <w:pPr>
                              <w:rPr>
                                <w:rFonts w:ascii="Calibri" w:hAnsi="Calibri"/>
                                <w:sz w:val="20"/>
                                <w:szCs w:val="20"/>
                              </w:rPr>
                            </w:pPr>
                            <w:r w:rsidRPr="006D3895">
                              <w:rPr>
                                <w:rFonts w:ascii="Calibri" w:hAnsi="Calibri"/>
                                <w:sz w:val="20"/>
                                <w:szCs w:val="20"/>
                              </w:rPr>
                              <w:t>(</w:t>
                            </w:r>
                            <w:hyperlink r:id="rId812" w:history="1">
                              <w:r w:rsidRPr="00986A18">
                                <w:rPr>
                                  <w:rStyle w:val="Hyperlink"/>
                                  <w:rFonts w:ascii="Calibri" w:hAnsi="Calibri"/>
                                  <w:i/>
                                  <w:sz w:val="20"/>
                                  <w:szCs w:val="20"/>
                                </w:rPr>
                                <w:t>http://www.uh.edu/engines/AncelKeys.jpg</w:t>
                              </w:r>
                            </w:hyperlink>
                            <w:r w:rsidRPr="006D3895">
                              <w:rPr>
                                <w:rFonts w:ascii="Calibri" w:hAnsi="Calibr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111" type="#_x0000_t202" style="position:absolute;margin-left:331.5pt;margin-top:65.4pt;width:131.9pt;height:31.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" stroked="f">
                <v:textbox style="mso-fit-shape-to-text:t">
                  <w:txbxContent>
                    <w:p w:rsidR="00FF19E5" w:rsidRPr="006D3895" w:rsidRDefault="00FF19E5" w:rsidP="002C53B1">
                      <w:pPr>
                        <w:rPr>
                          <w:rFonts w:ascii="Calibri" w:hAnsi="Calibri"/>
                          <w:sz w:val="20"/>
                          <w:szCs w:val="20"/>
                        </w:rPr>
                      </w:pPr>
                      <w:r w:rsidRPr="006D3895">
                        <w:rPr>
                          <w:rFonts w:ascii="Calibri" w:hAnsi="Calibri"/>
                          <w:sz w:val="20"/>
                          <w:szCs w:val="20"/>
                        </w:rPr>
                        <w:t>(</w:t>
                      </w:r>
                      <w:hyperlink r:id="rId813" w:history="1">
                        <w:r w:rsidRPr="00986A18">
                          <w:rPr>
                            <w:rStyle w:val="Hyperlink"/>
                            <w:rFonts w:ascii="Calibri" w:hAnsi="Calibri"/>
                            <w:i/>
                            <w:sz w:val="20"/>
                            <w:szCs w:val="20"/>
                          </w:rPr>
                          <w:t>http://www.uh.edu/engines/AncelKeys.jpg</w:t>
                        </w:r>
                      </w:hyperlink>
                      <w:r w:rsidRPr="006D3895">
                        <w:rPr>
                          <w:rFonts w:ascii="Calibri" w:hAnsi="Calibri"/>
                          <w:sz w:val="20"/>
                          <w:szCs w:val="20"/>
                        </w:rPr>
                        <w:t>)</w:t>
                      </w:r>
                    </w:p>
                  </w:txbxContent>
                </v:textbox>
                <w10:wrap type="square"/>
              </v:shape>
            </w:pict>
          </mc:Fallback>
        </mc:AlternateContent>
      </w:r>
      <w:r w:rsidRPr="004E2F02">
        <w:rPr>
          <w:rFonts w:ascii="Arial" w:hAnsi="Arial" w:cs="Arial"/>
          <w:sz w:val="22"/>
          <w:szCs w:val="22"/>
        </w:rPr>
        <w:tab/>
        <w:t>To test this theory, Keys and colleagues initiated</w:t>
      </w:r>
      <w:r>
        <w:rPr>
          <w:rFonts w:ascii="Arial" w:hAnsi="Arial" w:cs="Arial"/>
          <w:sz w:val="22"/>
          <w:szCs w:val="22"/>
        </w:rPr>
        <w:t xml:space="preserve"> </w:t>
      </w:r>
      <w:r w:rsidRPr="004E2F02">
        <w:rPr>
          <w:rFonts w:ascii="Arial" w:hAnsi="Arial" w:cs="Arial"/>
          <w:sz w:val="22"/>
          <w:szCs w:val="22"/>
        </w:rPr>
        <w:t>in 1957 a study of 12,000 men in Italy, the Greek Islands, Yugo</w:t>
      </w:r>
      <w:r w:rsidRPr="004E2F02">
        <w:rPr>
          <w:rFonts w:ascii="Arial" w:hAnsi="Arial" w:cs="Arial"/>
          <w:sz w:val="22"/>
          <w:szCs w:val="22"/>
        </w:rPr>
        <w:softHyphen/>
        <w:t xml:space="preserve">slavia, the Netherlands, Finland, Japan, and the United States—the </w:t>
      </w:r>
      <w:r>
        <w:rPr>
          <w:rFonts w:ascii="Arial" w:hAnsi="Arial" w:cs="Arial"/>
          <w:sz w:val="22"/>
          <w:szCs w:val="22"/>
        </w:rPr>
        <w:t xml:space="preserve">seven countries. Subjects reported their food intake and Keys analyzed chemically the composition of the food reported by the subjects. He found that diets that included higher levels of saturated fats corresponded to both high blood cholesterol levels and death rates from heart attacks. On the other hand, diets that included fresh fruit and vegetables and large quantities of olive oil (what has become known as the Mediterranean diet) led to lower serum cholesterol levels and lower coronary death rates. The saturated fat–high serum cholesterol–coronary heart disease connection became known as the “lipid hypothesis”, and when Keys published the study in 1970, he also managed to convince federal officials to include statements in the U.S. dietary guidelines warning people to limit their </w:t>
      </w:r>
      <w:r>
        <w:rPr>
          <w:rFonts w:ascii="Arial" w:hAnsi="Arial" w:cs="Arial"/>
          <w:sz w:val="22"/>
          <w:szCs w:val="22"/>
        </w:rPr>
        <w:lastRenderedPageBreak/>
        <w:t>consumption of fats, especially saturated fats. This was the beginning of the anti-fat campaign in the United States.</w:t>
      </w:r>
    </w:p>
    <w:p w:rsidR="002C53B1" w:rsidRDefault="002C53B1" w:rsidP="002C53B1">
      <w:pPr>
        <w:rPr>
          <w:rFonts w:ascii="Arial" w:hAnsi="Arial" w:cs="Arial"/>
          <w:sz w:val="22"/>
          <w:szCs w:val="22"/>
        </w:rPr>
      </w:pPr>
    </w:p>
    <w:p w:rsidR="002C53B1" w:rsidRDefault="002C53B1" w:rsidP="002C53B1">
      <w:pPr>
        <w:spacing w:after="60"/>
        <w:rPr>
          <w:rFonts w:ascii="Arial" w:hAnsi="Arial" w:cs="Arial"/>
          <w:sz w:val="22"/>
          <w:szCs w:val="22"/>
        </w:rPr>
      </w:pPr>
      <w:r>
        <w:rPr>
          <w:rFonts w:ascii="Arial" w:hAnsi="Arial" w:cs="Arial"/>
          <w:sz w:val="22"/>
          <w:szCs w:val="22"/>
        </w:rPr>
        <w:tab/>
        <w:t>By the early 2000s researchers had discredited much of Keys’ study, citing, among other things:</w:t>
      </w:r>
    </w:p>
    <w:p w:rsidR="002C53B1" w:rsidRDefault="002C53B1" w:rsidP="0070637B">
      <w:pPr>
        <w:numPr>
          <w:ilvl w:val="0"/>
          <w:numId w:val="34"/>
        </w:numPr>
        <w:spacing w:after="60"/>
        <w:rPr>
          <w:rFonts w:ascii="Arial" w:hAnsi="Arial" w:cs="Arial"/>
          <w:sz w:val="22"/>
          <w:szCs w:val="22"/>
        </w:rPr>
      </w:pPr>
      <w:r>
        <w:rPr>
          <w:rFonts w:ascii="Arial" w:hAnsi="Arial" w:cs="Arial"/>
          <w:sz w:val="22"/>
          <w:szCs w:val="22"/>
        </w:rPr>
        <w:t>The fact that Keys did not choose countries/subjects randomly—he excluded countries where people consume a lot of fat and are not subject to high rates of coronary disease like France, Sweden, Switzerland and West Germany</w:t>
      </w:r>
    </w:p>
    <w:p w:rsidR="002C53B1" w:rsidRDefault="002C53B1" w:rsidP="0070637B">
      <w:pPr>
        <w:numPr>
          <w:ilvl w:val="0"/>
          <w:numId w:val="34"/>
        </w:numPr>
        <w:spacing w:after="60"/>
        <w:rPr>
          <w:rFonts w:ascii="Arial" w:hAnsi="Arial" w:cs="Arial"/>
          <w:sz w:val="22"/>
          <w:szCs w:val="22"/>
        </w:rPr>
      </w:pPr>
      <w:r>
        <w:rPr>
          <w:rFonts w:ascii="Arial" w:hAnsi="Arial" w:cs="Arial"/>
          <w:sz w:val="22"/>
          <w:szCs w:val="22"/>
        </w:rPr>
        <w:t>Results from Crete were featured in the report as exemplary. However, Keys took data from Crete during a severe post-World War II food shortage and during Lent when many had given up meat and cheese</w:t>
      </w:r>
    </w:p>
    <w:p w:rsidR="002C53B1" w:rsidRPr="004E2F02" w:rsidRDefault="002C53B1" w:rsidP="0070637B">
      <w:pPr>
        <w:numPr>
          <w:ilvl w:val="0"/>
          <w:numId w:val="34"/>
        </w:numPr>
        <w:rPr>
          <w:rFonts w:ascii="Arial" w:hAnsi="Arial" w:cs="Arial"/>
          <w:sz w:val="22"/>
          <w:szCs w:val="22"/>
        </w:rPr>
      </w:pPr>
      <w:r>
        <w:rPr>
          <w:rFonts w:ascii="Arial" w:hAnsi="Arial" w:cs="Arial"/>
          <w:sz w:val="22"/>
          <w:szCs w:val="22"/>
        </w:rPr>
        <w:t>Keys excluded results from many participants without revealing this</w:t>
      </w:r>
    </w:p>
    <w:p w:rsidR="002C53B1" w:rsidRPr="006C57BE" w:rsidRDefault="002C53B1" w:rsidP="002C53B1">
      <w:pPr>
        <w:autoSpaceDE w:val="0"/>
        <w:autoSpaceDN w:val="0"/>
        <w:adjustRightInd w:val="0"/>
        <w:rPr>
          <w:rFonts w:ascii="Arial" w:hAnsi="Arial" w:cs="Arial"/>
          <w:color w:val="000000"/>
          <w:sz w:val="22"/>
          <w:szCs w:val="22"/>
        </w:rPr>
      </w:pPr>
    </w:p>
    <w:p w:rsidR="002C53B1" w:rsidRPr="006C57BE" w:rsidRDefault="002C53B1" w:rsidP="002C53B1">
      <w:pPr>
        <w:autoSpaceDE w:val="0"/>
        <w:autoSpaceDN w:val="0"/>
        <w:adjustRightInd w:val="0"/>
        <w:ind w:firstLine="720"/>
        <w:rPr>
          <w:rFonts w:ascii="Arial" w:hAnsi="Arial" w:cs="Arial"/>
          <w:color w:val="000000"/>
          <w:sz w:val="22"/>
          <w:szCs w:val="22"/>
        </w:rPr>
      </w:pPr>
      <w:r w:rsidRPr="00E340E8">
        <w:rPr>
          <w:rFonts w:ascii="Arial" w:hAnsi="Arial" w:cs="Arial"/>
          <w:sz w:val="22"/>
          <w:szCs w:val="22"/>
        </w:rPr>
        <w:t xml:space="preserve">By the time these shortcomings were revealed, </w:t>
      </w:r>
      <w:r>
        <w:rPr>
          <w:rFonts w:ascii="Arial" w:hAnsi="Arial" w:cs="Arial"/>
          <w:sz w:val="22"/>
          <w:szCs w:val="22"/>
        </w:rPr>
        <w:t xml:space="preserve">however, </w:t>
      </w:r>
      <w:r w:rsidRPr="00E340E8">
        <w:rPr>
          <w:rFonts w:ascii="Arial" w:hAnsi="Arial" w:cs="Arial"/>
          <w:sz w:val="22"/>
          <w:szCs w:val="22"/>
        </w:rPr>
        <w:t>Keys’ ideas were well entrenched in U.S. dietary guidelines and ac</w:t>
      </w:r>
      <w:r>
        <w:rPr>
          <w:rFonts w:ascii="Arial" w:hAnsi="Arial" w:cs="Arial"/>
          <w:sz w:val="22"/>
          <w:szCs w:val="22"/>
        </w:rPr>
        <w:t>c</w:t>
      </w:r>
      <w:r w:rsidRPr="00E340E8">
        <w:rPr>
          <w:rFonts w:ascii="Arial" w:hAnsi="Arial" w:cs="Arial"/>
          <w:sz w:val="22"/>
          <w:szCs w:val="22"/>
        </w:rPr>
        <w:t xml:space="preserve">epted as </w:t>
      </w:r>
      <w:r w:rsidRPr="006C57BE">
        <w:rPr>
          <w:rFonts w:ascii="Arial" w:hAnsi="Arial" w:cs="Arial"/>
          <w:color w:val="000000"/>
          <w:sz w:val="22"/>
          <w:szCs w:val="22"/>
        </w:rPr>
        <w:t>fact.</w:t>
      </w:r>
    </w:p>
    <w:p w:rsidR="002C53B1" w:rsidRDefault="002C53B1" w:rsidP="002C53B1">
      <w:pPr>
        <w:autoSpaceDE w:val="0"/>
        <w:autoSpaceDN w:val="0"/>
        <w:adjustRightInd w:val="0"/>
        <w:rPr>
          <w:rFonts w:ascii="Arial" w:hAnsi="Arial" w:cs="Arial"/>
          <w:color w:val="000000"/>
          <w:sz w:val="22"/>
          <w:szCs w:val="22"/>
        </w:rPr>
      </w:pPr>
    </w:p>
    <w:p w:rsidR="002C53B1" w:rsidRDefault="002C53B1" w:rsidP="002C53B1">
      <w:pPr>
        <w:pStyle w:val="NoSpacing"/>
        <w:spacing w:after="60"/>
        <w:ind w:firstLine="720"/>
        <w:rPr>
          <w:rFonts w:ascii="Arial" w:hAnsi="Arial" w:cs="Arial"/>
          <w:sz w:val="22"/>
          <w:szCs w:val="22"/>
        </w:rPr>
      </w:pPr>
      <w:r>
        <w:rPr>
          <w:rFonts w:ascii="Arial" w:hAnsi="Arial" w:cs="Arial"/>
          <w:sz w:val="22"/>
          <w:szCs w:val="22"/>
        </w:rPr>
        <w:t>Even in</w:t>
      </w:r>
      <w:r w:rsidRPr="00C40C8E">
        <w:rPr>
          <w:rFonts w:ascii="Arial" w:hAnsi="Arial" w:cs="Arial"/>
          <w:sz w:val="22"/>
          <w:szCs w:val="22"/>
        </w:rPr>
        <w:t xml:space="preserve"> the </w:t>
      </w:r>
      <w:r>
        <w:rPr>
          <w:rFonts w:ascii="Arial" w:hAnsi="Arial" w:cs="Arial"/>
          <w:sz w:val="22"/>
          <w:szCs w:val="22"/>
        </w:rPr>
        <w:t xml:space="preserve">2005 </w:t>
      </w:r>
      <w:r w:rsidRPr="00C40C8E">
        <w:rPr>
          <w:rFonts w:ascii="Arial" w:hAnsi="Arial" w:cs="Arial"/>
          <w:sz w:val="22"/>
          <w:szCs w:val="22"/>
        </w:rPr>
        <w:t xml:space="preserve">report </w:t>
      </w:r>
      <w:r>
        <w:rPr>
          <w:rFonts w:ascii="Arial" w:hAnsi="Arial" w:cs="Arial"/>
          <w:i/>
          <w:sz w:val="22"/>
          <w:szCs w:val="22"/>
        </w:rPr>
        <w:t xml:space="preserve">Nutrition and Your Health: </w:t>
      </w:r>
      <w:r w:rsidRPr="00C40C8E">
        <w:rPr>
          <w:rFonts w:ascii="Arial" w:hAnsi="Arial" w:cs="Arial"/>
          <w:i/>
          <w:sz w:val="22"/>
          <w:szCs w:val="22"/>
        </w:rPr>
        <w:t xml:space="preserve">Dietary Guidelines for Americans </w:t>
      </w:r>
      <w:r w:rsidRPr="00C51A10">
        <w:rPr>
          <w:rFonts w:ascii="Arial" w:hAnsi="Arial" w:cs="Arial"/>
          <w:sz w:val="22"/>
          <w:szCs w:val="22"/>
        </w:rPr>
        <w:t>from the</w:t>
      </w:r>
      <w:r w:rsidRPr="00C40C8E">
        <w:rPr>
          <w:rFonts w:ascii="Arial" w:hAnsi="Arial" w:cs="Arial"/>
          <w:i/>
          <w:sz w:val="22"/>
          <w:szCs w:val="22"/>
        </w:rPr>
        <w:t xml:space="preserve"> </w:t>
      </w:r>
      <w:r w:rsidRPr="00C40C8E">
        <w:rPr>
          <w:rFonts w:ascii="Arial" w:hAnsi="Arial" w:cs="Arial"/>
          <w:color w:val="000000"/>
          <w:sz w:val="22"/>
          <w:szCs w:val="22"/>
        </w:rPr>
        <w:t>U.S. Department of Agriculture (USDA)</w:t>
      </w:r>
      <w:r>
        <w:rPr>
          <w:rFonts w:ascii="Arial" w:hAnsi="Arial" w:cs="Arial"/>
          <w:color w:val="000000"/>
          <w:sz w:val="22"/>
          <w:szCs w:val="22"/>
        </w:rPr>
        <w:t xml:space="preserve">, fats were still to be avoided. </w:t>
      </w:r>
      <w:r>
        <w:rPr>
          <w:rFonts w:ascii="Arial" w:hAnsi="Arial" w:cs="Arial"/>
          <w:sz w:val="22"/>
          <w:szCs w:val="22"/>
        </w:rPr>
        <w:t xml:space="preserve">The 2005 </w:t>
      </w:r>
      <w:r w:rsidRPr="00DF74E5">
        <w:rPr>
          <w:rFonts w:ascii="Arial" w:hAnsi="Arial" w:cs="Arial"/>
          <w:sz w:val="22"/>
          <w:szCs w:val="22"/>
        </w:rPr>
        <w:t>version of the guidelines recommended:</w:t>
      </w:r>
    </w:p>
    <w:p w:rsidR="002C53B1" w:rsidRPr="00FD6935" w:rsidRDefault="002C53B1" w:rsidP="0070637B">
      <w:pPr>
        <w:numPr>
          <w:ilvl w:val="0"/>
          <w:numId w:val="35"/>
        </w:numPr>
        <w:spacing w:after="60"/>
        <w:rPr>
          <w:rFonts w:ascii="Arial" w:hAnsi="Arial" w:cs="Arial"/>
          <w:sz w:val="22"/>
          <w:szCs w:val="22"/>
        </w:rPr>
      </w:pPr>
      <w:r w:rsidRPr="00FD6935">
        <w:rPr>
          <w:rFonts w:ascii="Arial" w:hAnsi="Arial" w:cs="Arial"/>
          <w:sz w:val="22"/>
          <w:szCs w:val="22"/>
        </w:rPr>
        <w:t xml:space="preserve">Total fat intake of 20 to 35 percent of calories is recommended for adults and 25 to 35 percent for children age 4 to 18 years. At high intakes of fat (&gt; 35 percent of energy), the risk increases for obesity and </w:t>
      </w:r>
      <w:r>
        <w:rPr>
          <w:rFonts w:ascii="Arial" w:hAnsi="Arial" w:cs="Arial"/>
          <w:sz w:val="22"/>
          <w:szCs w:val="22"/>
        </w:rPr>
        <w:t>coronary heart disease (</w:t>
      </w:r>
      <w:r w:rsidRPr="00FD6935">
        <w:rPr>
          <w:rFonts w:ascii="Arial" w:hAnsi="Arial" w:cs="Arial"/>
          <w:sz w:val="22"/>
          <w:szCs w:val="22"/>
        </w:rPr>
        <w:t>CHD</w:t>
      </w:r>
      <w:r>
        <w:rPr>
          <w:rFonts w:ascii="Arial" w:hAnsi="Arial" w:cs="Arial"/>
          <w:sz w:val="22"/>
          <w:szCs w:val="22"/>
        </w:rPr>
        <w:t>)</w:t>
      </w:r>
      <w:r w:rsidRPr="00FD6935">
        <w:rPr>
          <w:rFonts w:ascii="Arial" w:hAnsi="Arial" w:cs="Arial"/>
          <w:sz w:val="22"/>
          <w:szCs w:val="22"/>
        </w:rPr>
        <w:t>. This is because fat intakes that exceed 35 percent of energy are associated with both increased calorie and saturated fat intakes</w:t>
      </w:r>
      <w:r>
        <w:rPr>
          <w:rFonts w:ascii="Arial" w:hAnsi="Arial" w:cs="Arial"/>
          <w:sz w:val="22"/>
          <w:szCs w:val="22"/>
        </w:rPr>
        <w:t>.</w:t>
      </w:r>
    </w:p>
    <w:p w:rsidR="002C53B1" w:rsidRDefault="002C53B1" w:rsidP="0070637B">
      <w:pPr>
        <w:numPr>
          <w:ilvl w:val="0"/>
          <w:numId w:val="35"/>
        </w:numPr>
        <w:spacing w:after="60"/>
        <w:rPr>
          <w:rFonts w:ascii="Arial" w:hAnsi="Arial" w:cs="Arial"/>
          <w:sz w:val="22"/>
          <w:szCs w:val="22"/>
        </w:rPr>
      </w:pPr>
      <w:r w:rsidRPr="00FD6935">
        <w:rPr>
          <w:rFonts w:ascii="Arial" w:hAnsi="Arial" w:cs="Arial"/>
          <w:sz w:val="22"/>
          <w:szCs w:val="22"/>
        </w:rPr>
        <w:t>The relationship between saturated fat intake and LDL cholesterol is direct and progressive, increasing the risk of cardiovascular disease (CVD). Thus, saturated fat consumption by adults should be as low as possible while consuming a diet that provides 20 to 35 percent calories from fat</w:t>
      </w:r>
      <w:r>
        <w:rPr>
          <w:rFonts w:ascii="Arial" w:hAnsi="Arial" w:cs="Arial"/>
          <w:sz w:val="22"/>
          <w:szCs w:val="22"/>
        </w:rPr>
        <w:t>.</w:t>
      </w:r>
    </w:p>
    <w:p w:rsidR="002C53B1" w:rsidRPr="00FD6935" w:rsidRDefault="002C53B1" w:rsidP="0070637B">
      <w:pPr>
        <w:numPr>
          <w:ilvl w:val="0"/>
          <w:numId w:val="35"/>
        </w:numPr>
        <w:spacing w:after="60"/>
        <w:rPr>
          <w:rFonts w:ascii="Arial" w:hAnsi="Arial" w:cs="Arial"/>
          <w:sz w:val="22"/>
          <w:szCs w:val="22"/>
        </w:rPr>
      </w:pPr>
      <w:r w:rsidRPr="00FD6935">
        <w:rPr>
          <w:rFonts w:ascii="Arial" w:hAnsi="Arial" w:cs="Arial"/>
          <w:sz w:val="22"/>
          <w:szCs w:val="22"/>
        </w:rPr>
        <w:t>The relationship between</w:t>
      </w:r>
      <w:r w:rsidRPr="00FD6935">
        <w:rPr>
          <w:rStyle w:val="apple-converted-space"/>
          <w:rFonts w:ascii="Arial" w:hAnsi="Arial" w:cs="Arial"/>
          <w:color w:val="000000"/>
          <w:sz w:val="22"/>
          <w:szCs w:val="22"/>
        </w:rPr>
        <w:t> </w:t>
      </w:r>
      <w:r w:rsidRPr="00FD6935">
        <w:rPr>
          <w:rStyle w:val="Emphasis"/>
          <w:rFonts w:ascii="Arial" w:hAnsi="Arial" w:cs="Arial"/>
          <w:color w:val="000000"/>
          <w:sz w:val="22"/>
          <w:szCs w:val="22"/>
        </w:rPr>
        <w:t>trans</w:t>
      </w:r>
      <w:r w:rsidRPr="00FD6935">
        <w:rPr>
          <w:rStyle w:val="apple-converted-space"/>
          <w:rFonts w:ascii="Arial" w:hAnsi="Arial" w:cs="Arial"/>
          <w:color w:val="000000"/>
          <w:sz w:val="22"/>
          <w:szCs w:val="22"/>
        </w:rPr>
        <w:t> </w:t>
      </w:r>
      <w:r w:rsidRPr="00FD6935">
        <w:rPr>
          <w:rFonts w:ascii="Arial" w:hAnsi="Arial" w:cs="Arial"/>
          <w:sz w:val="22"/>
          <w:szCs w:val="22"/>
        </w:rPr>
        <w:t>fatty acid intake and LDL cholesterol is direct and progressive, increasing the risk of CHD.</w:t>
      </w:r>
      <w:r>
        <w:rPr>
          <w:rFonts w:ascii="Arial" w:hAnsi="Arial" w:cs="Arial"/>
          <w:sz w:val="22"/>
          <w:szCs w:val="22"/>
        </w:rPr>
        <w:t xml:space="preserve"> </w:t>
      </w:r>
      <w:r w:rsidRPr="00FD6935">
        <w:rPr>
          <w:rStyle w:val="Emphasis"/>
          <w:rFonts w:ascii="Arial" w:hAnsi="Arial" w:cs="Arial"/>
          <w:color w:val="000000"/>
          <w:sz w:val="22"/>
          <w:szCs w:val="22"/>
        </w:rPr>
        <w:t>Trans</w:t>
      </w:r>
      <w:r w:rsidRPr="00FD6935">
        <w:rPr>
          <w:rStyle w:val="apple-converted-space"/>
          <w:rFonts w:ascii="Arial" w:hAnsi="Arial" w:cs="Arial"/>
          <w:color w:val="000000"/>
          <w:sz w:val="22"/>
          <w:szCs w:val="22"/>
        </w:rPr>
        <w:t> </w:t>
      </w:r>
      <w:r w:rsidRPr="00FD6935">
        <w:rPr>
          <w:rFonts w:ascii="Arial" w:hAnsi="Arial" w:cs="Arial"/>
          <w:sz w:val="22"/>
          <w:szCs w:val="22"/>
        </w:rPr>
        <w:t>fatty acid consumption by all population groups should be kept as low as possible, which is about 1 percent of energy intake or less</w:t>
      </w:r>
      <w:r>
        <w:rPr>
          <w:rFonts w:ascii="Arial" w:hAnsi="Arial" w:cs="Arial"/>
          <w:sz w:val="22"/>
          <w:szCs w:val="22"/>
        </w:rPr>
        <w:t>.</w:t>
      </w:r>
    </w:p>
    <w:p w:rsidR="002C53B1" w:rsidRPr="00FD6935" w:rsidRDefault="002C53B1" w:rsidP="0070637B">
      <w:pPr>
        <w:numPr>
          <w:ilvl w:val="0"/>
          <w:numId w:val="35"/>
        </w:numPr>
        <w:rPr>
          <w:rFonts w:ascii="Arial" w:hAnsi="Arial" w:cs="Arial"/>
          <w:sz w:val="22"/>
          <w:szCs w:val="22"/>
        </w:rPr>
      </w:pPr>
      <w:r w:rsidRPr="00FD6935">
        <w:rPr>
          <w:rFonts w:ascii="Arial" w:hAnsi="Arial" w:cs="Arial"/>
          <w:sz w:val="22"/>
          <w:szCs w:val="22"/>
        </w:rPr>
        <w:t>The relationship between cholesterol intake and LDL cholesterol concentrations is direct and progressive, increasing the risk of CHD. Thus, cholesterol intake should be kept as low as possible, within a nutritionally adequate diet</w:t>
      </w:r>
      <w:r>
        <w:rPr>
          <w:rFonts w:ascii="Arial" w:hAnsi="Arial" w:cs="Arial"/>
          <w:sz w:val="22"/>
          <w:szCs w:val="22"/>
        </w:rPr>
        <w:t>.</w:t>
      </w:r>
    </w:p>
    <w:p w:rsidR="002C53B1" w:rsidRDefault="002C53B1" w:rsidP="002C53B1">
      <w:pPr>
        <w:pStyle w:val="NoSpacing"/>
        <w:rPr>
          <w:rFonts w:ascii="Arial" w:hAnsi="Arial" w:cs="Arial"/>
          <w:sz w:val="22"/>
          <w:szCs w:val="22"/>
        </w:rPr>
      </w:pPr>
    </w:p>
    <w:p w:rsidR="002C53B1" w:rsidRDefault="002C53B1" w:rsidP="002C53B1">
      <w:pPr>
        <w:pStyle w:val="NoSpacing"/>
        <w:ind w:firstLine="720"/>
        <w:rPr>
          <w:rFonts w:ascii="Arial" w:hAnsi="Arial" w:cs="Arial"/>
          <w:sz w:val="22"/>
          <w:szCs w:val="22"/>
        </w:rPr>
      </w:pPr>
      <w:r>
        <w:rPr>
          <w:rFonts w:ascii="Arial" w:hAnsi="Arial" w:cs="Arial"/>
          <w:sz w:val="22"/>
          <w:szCs w:val="22"/>
        </w:rPr>
        <w:t>In 2013 and 2014, new study results were reported indicating no difference in cardiovascular disease between people who ate saturated fats and those eating unsaturated fats. Nutritional science is beginning to question “the lipid hypothesis.” The headlines in popular newspaper and magazines that announced these results claimed that there was no link at all between saturates fat and heart disease, but these kinds of claims are not fully documented and are being debated in science circles. There seems to be little agreement on the current status of fats in our diet.</w:t>
      </w:r>
    </w:p>
    <w:p w:rsidR="002C53B1" w:rsidRDefault="002C53B1" w:rsidP="002C53B1">
      <w:pPr>
        <w:pStyle w:val="NoSpacing"/>
        <w:rPr>
          <w:rFonts w:ascii="Arial" w:hAnsi="Arial" w:cs="Arial"/>
          <w:sz w:val="22"/>
          <w:szCs w:val="22"/>
        </w:rPr>
      </w:pPr>
    </w:p>
    <w:p w:rsidR="002C53B1" w:rsidRDefault="002C53B1" w:rsidP="002C53B1">
      <w:pPr>
        <w:autoSpaceDE w:val="0"/>
        <w:autoSpaceDN w:val="0"/>
        <w:adjustRightInd w:val="0"/>
        <w:ind w:firstLine="720"/>
        <w:rPr>
          <w:rFonts w:ascii="Arial" w:hAnsi="Arial" w:cs="Arial"/>
          <w:sz w:val="22"/>
          <w:szCs w:val="22"/>
        </w:rPr>
      </w:pPr>
      <w:r>
        <w:rPr>
          <w:rFonts w:ascii="Arial" w:hAnsi="Arial" w:cs="Arial"/>
          <w:sz w:val="22"/>
          <w:szCs w:val="22"/>
        </w:rPr>
        <w:t xml:space="preserve">As the </w:t>
      </w:r>
      <w:r w:rsidRPr="0065739D">
        <w:rPr>
          <w:rFonts w:ascii="Arial" w:hAnsi="Arial" w:cs="Arial"/>
          <w:sz w:val="22"/>
          <w:szCs w:val="22"/>
        </w:rPr>
        <w:t xml:space="preserve">Pickett </w:t>
      </w:r>
      <w:r>
        <w:rPr>
          <w:rFonts w:ascii="Arial" w:hAnsi="Arial" w:cs="Arial"/>
          <w:sz w:val="22"/>
          <w:szCs w:val="22"/>
        </w:rPr>
        <w:t xml:space="preserve">article suggests, many people have replaced fats with carbohydrates in their diet. </w:t>
      </w:r>
      <w:r w:rsidRPr="00FD6935">
        <w:rPr>
          <w:rFonts w:ascii="Arial" w:hAnsi="Arial" w:cs="Arial"/>
          <w:sz w:val="22"/>
          <w:szCs w:val="22"/>
        </w:rPr>
        <w:t>The article notes that</w:t>
      </w:r>
      <w:r>
        <w:rPr>
          <w:rFonts w:ascii="Arial" w:hAnsi="Arial" w:cs="Arial"/>
          <w:sz w:val="22"/>
          <w:szCs w:val="22"/>
        </w:rPr>
        <w:t>,</w:t>
      </w:r>
      <w:r w:rsidRPr="00FD6935">
        <w:rPr>
          <w:rFonts w:ascii="Arial" w:hAnsi="Arial" w:cs="Arial"/>
          <w:sz w:val="22"/>
          <w:szCs w:val="22"/>
        </w:rPr>
        <w:t xml:space="preserve"> “Despite the overall reduction of fat in our diets, obesity and type 2 diabetes have risen. From 1980 to 2000, the incidence of type 2 diabetes in the United States increased by 166%; between 1980 and 2000, obesity rates doubled among adults; and cardiovascular disease remains the leading cause of death in the United States. Fat </w:t>
      </w:r>
      <w:r w:rsidRPr="00FD6935">
        <w:rPr>
          <w:rFonts w:ascii="Arial" w:hAnsi="Arial" w:cs="Arial"/>
          <w:sz w:val="22"/>
          <w:szCs w:val="22"/>
        </w:rPr>
        <w:lastRenderedPageBreak/>
        <w:t>consumption has been reduced since the 1970s, so what is causing these health problems now?</w:t>
      </w:r>
      <w:r>
        <w:rPr>
          <w:rFonts w:ascii="Arial" w:hAnsi="Arial" w:cs="Arial"/>
          <w:sz w:val="22"/>
          <w:szCs w:val="22"/>
        </w:rPr>
        <w:t>” Some scientists believe that many people have replaced fats with carbohydrates which break down into glucose. As a result, the body produces insulin, a good storer of fat. Additionally, some carbohydrates like fructose cause the liver to produce triglycerides in the blood, and that may lead to heart disease.</w:t>
      </w:r>
    </w:p>
    <w:p w:rsidR="002C53B1" w:rsidRDefault="002C53B1" w:rsidP="002C53B1">
      <w:pPr>
        <w:pStyle w:val="NoSpacing"/>
        <w:rPr>
          <w:rFonts w:ascii="Arial" w:hAnsi="Arial" w:cs="Arial"/>
          <w:sz w:val="22"/>
          <w:szCs w:val="22"/>
        </w:rPr>
      </w:pPr>
    </w:p>
    <w:p w:rsidR="002C53B1" w:rsidRDefault="002C53B1" w:rsidP="002C53B1">
      <w:pPr>
        <w:pStyle w:val="NoSpacing"/>
        <w:ind w:firstLine="720"/>
        <w:rPr>
          <w:rFonts w:ascii="Arial" w:hAnsi="Arial" w:cs="Arial"/>
          <w:color w:val="000000"/>
          <w:sz w:val="22"/>
          <w:szCs w:val="22"/>
        </w:rPr>
      </w:pPr>
      <w:r>
        <w:rPr>
          <w:rFonts w:ascii="Arial" w:hAnsi="Arial" w:cs="Arial"/>
          <w:sz w:val="22"/>
          <w:szCs w:val="22"/>
        </w:rPr>
        <w:t xml:space="preserve">So it seems we are in a period of changing attitudes about the role of fats in our diet. More and more is now known about the chemical changes that fats undergo in the body and the chemicals that result. The 2015 Dietary Guidelines will be released later in the year and will likely recommend that no more than 10% of our calories come from saturated fats. It will </w:t>
      </w:r>
      <w:r w:rsidRPr="00B71EAA">
        <w:rPr>
          <w:rFonts w:ascii="Arial" w:hAnsi="Arial" w:cs="Arial"/>
          <w:sz w:val="22"/>
          <w:szCs w:val="22"/>
        </w:rPr>
        <w:t xml:space="preserve">recommend </w:t>
      </w:r>
      <w:r w:rsidRPr="00B71EAA">
        <w:rPr>
          <w:rFonts w:ascii="Arial" w:hAnsi="Arial" w:cs="Arial"/>
          <w:color w:val="000000"/>
          <w:sz w:val="22"/>
          <w:szCs w:val="22"/>
        </w:rPr>
        <w:t>diet</w:t>
      </w:r>
      <w:r>
        <w:rPr>
          <w:rFonts w:ascii="Arial" w:hAnsi="Arial" w:cs="Arial"/>
          <w:color w:val="000000"/>
          <w:sz w:val="22"/>
          <w:szCs w:val="22"/>
        </w:rPr>
        <w:t xml:space="preserve">s </w:t>
      </w:r>
      <w:r w:rsidRPr="00B71EAA">
        <w:rPr>
          <w:rFonts w:ascii="Arial" w:hAnsi="Arial" w:cs="Arial"/>
          <w:color w:val="000000"/>
          <w:sz w:val="22"/>
          <w:szCs w:val="22"/>
        </w:rPr>
        <w:t xml:space="preserve">that are rich in vegetables, fruit, whole grains, seafood, legumes, and nuts; moderate in </w:t>
      </w:r>
      <w:r>
        <w:rPr>
          <w:rFonts w:ascii="Arial" w:hAnsi="Arial" w:cs="Arial"/>
          <w:color w:val="000000"/>
          <w:sz w:val="22"/>
          <w:szCs w:val="22"/>
        </w:rPr>
        <w:t xml:space="preserve">low- and non-fat dairy products, </w:t>
      </w:r>
      <w:r w:rsidRPr="00B71EAA">
        <w:rPr>
          <w:rFonts w:ascii="Arial" w:hAnsi="Arial" w:cs="Arial"/>
          <w:color w:val="000000"/>
          <w:sz w:val="22"/>
          <w:szCs w:val="22"/>
        </w:rPr>
        <w:t>lower in red and processed meat; and low in sugar-sweetened foods and beverages and refined grains</w:t>
      </w:r>
      <w:r>
        <w:rPr>
          <w:rFonts w:ascii="Arial" w:hAnsi="Arial" w:cs="Arial"/>
          <w:color w:val="000000"/>
          <w:sz w:val="22"/>
          <w:szCs w:val="22"/>
        </w:rPr>
        <w:t>.</w:t>
      </w:r>
    </w:p>
    <w:p w:rsidR="002C53B1" w:rsidRDefault="002C53B1" w:rsidP="002C53B1">
      <w:pPr>
        <w:pStyle w:val="NoSpacing"/>
        <w:rPr>
          <w:rFonts w:ascii="Arial" w:hAnsi="Arial" w:cs="Arial"/>
          <w:color w:val="000000"/>
          <w:sz w:val="22"/>
          <w:szCs w:val="22"/>
        </w:rPr>
      </w:pPr>
    </w:p>
    <w:p w:rsidR="002C53B1" w:rsidRDefault="002C53B1" w:rsidP="002C53B1">
      <w:pPr>
        <w:pStyle w:val="NoSpacing"/>
        <w:ind w:firstLine="720"/>
        <w:rPr>
          <w:rFonts w:ascii="Arial" w:hAnsi="Arial" w:cs="Arial"/>
          <w:sz w:val="22"/>
          <w:szCs w:val="22"/>
        </w:rPr>
      </w:pPr>
      <w:r>
        <w:rPr>
          <w:rFonts w:ascii="Arial" w:hAnsi="Arial" w:cs="Arial"/>
          <w:sz w:val="22"/>
          <w:szCs w:val="22"/>
        </w:rPr>
        <w:t>You can urge students to monitor the debate about dietary nutrients in both the popular press and in the more scientific literature. Use the “Additional Web Sites” below as a starting points for student research.</w:t>
      </w:r>
    </w:p>
    <w:p w:rsidR="002C53B1" w:rsidRDefault="002C53B1" w:rsidP="002C53B1">
      <w:pPr>
        <w:pStyle w:val="NoSpacing"/>
        <w:rPr>
          <w:rFonts w:ascii="Arial" w:hAnsi="Arial" w:cs="Arial"/>
          <w:sz w:val="22"/>
          <w:szCs w:val="22"/>
        </w:rPr>
      </w:pPr>
    </w:p>
    <w:p w:rsidR="002C53B1" w:rsidRPr="0052093A" w:rsidRDefault="002C53B1" w:rsidP="002C53B1">
      <w:pPr>
        <w:rPr>
          <w:rFonts w:ascii="Arial" w:hAnsi="Arial" w:cs="Arial"/>
          <w:b/>
        </w:rPr>
      </w:pPr>
      <w:r w:rsidRPr="0052093A">
        <w:rPr>
          <w:rFonts w:ascii="Arial" w:hAnsi="Arial" w:cs="Arial"/>
          <w:b/>
        </w:rPr>
        <w:t xml:space="preserve">More on </w:t>
      </w:r>
      <w:r>
        <w:rPr>
          <w:rFonts w:ascii="Arial" w:hAnsi="Arial" w:cs="Arial"/>
          <w:b/>
        </w:rPr>
        <w:t>milk fat</w:t>
      </w:r>
    </w:p>
    <w:p w:rsidR="002C53B1" w:rsidRDefault="002C53B1" w:rsidP="002C53B1">
      <w:pPr>
        <w:rPr>
          <w:rFonts w:ascii="Arial" w:hAnsi="Arial" w:cs="Arial"/>
          <w:sz w:val="22"/>
          <w:szCs w:val="22"/>
        </w:rPr>
      </w:pPr>
    </w:p>
    <w:p w:rsidR="002C53B1" w:rsidRDefault="002C53B1" w:rsidP="002C53B1">
      <w:pPr>
        <w:rPr>
          <w:rFonts w:ascii="Arial" w:hAnsi="Arial" w:cs="Arial"/>
          <w:sz w:val="22"/>
          <w:szCs w:val="22"/>
        </w:rPr>
      </w:pPr>
      <w:r>
        <w:rPr>
          <w:rFonts w:ascii="Arial" w:hAnsi="Arial" w:cs="Arial"/>
          <w:sz w:val="22"/>
          <w:szCs w:val="22"/>
        </w:rPr>
        <w:tab/>
        <w:t>The article begins its examination of fats with two paragraphs about the fat in milk. It is an apt example of the trend to avoid food items containing fat. Americans drink 37% less milk today than they did in 1970. Per capita consumption of whole milk has decreased by 78% since 1970.</w:t>
      </w:r>
    </w:p>
    <w:p w:rsidR="002C53B1" w:rsidRDefault="002C53B1" w:rsidP="002C53B1">
      <w:pPr>
        <w:rPr>
          <w:rFonts w:ascii="Arial" w:hAnsi="Arial" w:cs="Arial"/>
          <w:sz w:val="22"/>
          <w:szCs w:val="22"/>
        </w:rPr>
      </w:pPr>
    </w:p>
    <w:p w:rsidR="002C53B1" w:rsidRDefault="002C53B1" w:rsidP="002C53B1">
      <w:pPr>
        <w:pStyle w:val="NoSpacing"/>
        <w:rPr>
          <w:rFonts w:ascii="Arial" w:hAnsi="Arial" w:cs="Arial"/>
          <w:sz w:val="22"/>
          <w:szCs w:val="22"/>
        </w:rPr>
      </w:pPr>
      <w:r>
        <w:tab/>
      </w:r>
      <w:r w:rsidRPr="00A93DF6">
        <w:rPr>
          <w:rFonts w:ascii="Arial" w:hAnsi="Arial" w:cs="Arial"/>
          <w:sz w:val="22"/>
          <w:szCs w:val="22"/>
        </w:rPr>
        <w:t>What is the fat content of milk?</w:t>
      </w:r>
      <w:r>
        <w:t xml:space="preserve"> </w:t>
      </w:r>
      <w:r w:rsidRPr="005D031E">
        <w:rPr>
          <w:rFonts w:ascii="Arial" w:hAnsi="Arial" w:cs="Arial"/>
          <w:sz w:val="22"/>
          <w:szCs w:val="22"/>
        </w:rPr>
        <w:t>Milk contains approximately 3.4% total fat.</w:t>
      </w:r>
      <w:r>
        <w:rPr>
          <w:rFonts w:ascii="Arial" w:hAnsi="Arial" w:cs="Arial"/>
          <w:sz w:val="22"/>
          <w:szCs w:val="22"/>
        </w:rPr>
        <w:t xml:space="preserve"> Of this, 65% is saturated, 30% is monounsaturated and 5% is polyunsaturated. </w:t>
      </w:r>
      <w:r w:rsidRPr="005D031E">
        <w:rPr>
          <w:rFonts w:ascii="Arial" w:hAnsi="Arial" w:cs="Arial"/>
          <w:sz w:val="22"/>
          <w:szCs w:val="22"/>
        </w:rPr>
        <w:t>The fat in milk is a complex mixture of about twenty individual fats.</w:t>
      </w:r>
      <w:r>
        <w:rPr>
          <w:rFonts w:ascii="Arial" w:hAnsi="Arial" w:cs="Arial"/>
          <w:sz w:val="22"/>
          <w:szCs w:val="22"/>
        </w:rPr>
        <w:t xml:space="preserve"> Some of the fats are present in very small amounts but contribute to the taste of milk or milk product. Below is a more detailed breakdown (by mass) of the fat content of whole milk. Note that the substances listed are actually fatty acids. Many references simply list fatty acids and ignore the glycerol component.</w:t>
      </w:r>
    </w:p>
    <w:p w:rsidR="002C53B1" w:rsidRPr="0065739D" w:rsidRDefault="002C53B1" w:rsidP="002C53B1">
      <w:pPr>
        <w:pStyle w:val="NoSpacing"/>
        <w:rPr>
          <w:rFonts w:ascii="Arial" w:hAnsi="Arial" w:cs="Arial"/>
          <w:b/>
          <w:sz w:val="6"/>
          <w:szCs w:val="6"/>
        </w:rPr>
      </w:pPr>
    </w:p>
    <w:p w:rsidR="002C53B1" w:rsidRDefault="002C53B1" w:rsidP="002C53B1">
      <w:pPr>
        <w:pStyle w:val="NoSpacing"/>
        <w:rPr>
          <w:rFonts w:ascii="Arial" w:hAnsi="Arial" w:cs="Arial"/>
          <w:sz w:val="22"/>
          <w:szCs w:val="22"/>
        </w:rPr>
      </w:pPr>
      <w:r>
        <w:rPr>
          <w:rFonts w:ascii="Arial" w:hAnsi="Arial" w:cs="Arial"/>
          <w:b/>
          <w:sz w:val="22"/>
          <w:szCs w:val="22"/>
        </w:rPr>
        <w:t>S</w:t>
      </w:r>
      <w:r w:rsidRPr="00055F86">
        <w:rPr>
          <w:rFonts w:ascii="Arial" w:hAnsi="Arial" w:cs="Arial"/>
          <w:b/>
          <w:sz w:val="22"/>
          <w:szCs w:val="22"/>
        </w:rPr>
        <w:t>aturate</w:t>
      </w:r>
      <w:r>
        <w:rPr>
          <w:rFonts w:ascii="Arial" w:hAnsi="Arial" w:cs="Arial"/>
          <w:b/>
          <w:sz w:val="22"/>
          <w:szCs w:val="22"/>
        </w:rPr>
        <w:t>d fats</w:t>
      </w:r>
      <w:r w:rsidRPr="00055F86">
        <w:rPr>
          <w:rFonts w:ascii="Arial" w:hAnsi="Arial" w:cs="Arial"/>
          <w:b/>
          <w:sz w:val="22"/>
          <w:szCs w:val="22"/>
        </w:rPr>
        <w:t xml:space="preserve"> </w:t>
      </w:r>
      <w:r>
        <w:rPr>
          <w:rFonts w:ascii="Arial" w:hAnsi="Arial" w:cs="Arial"/>
          <w:sz w:val="22"/>
          <w:szCs w:val="22"/>
        </w:rPr>
        <w:t>–</w:t>
      </w:r>
    </w:p>
    <w:p w:rsidR="002C53B1" w:rsidRDefault="002C53B1" w:rsidP="002C53B1">
      <w:pPr>
        <w:pStyle w:val="NoSpacing"/>
        <w:ind w:left="1440" w:firstLine="720"/>
        <w:rPr>
          <w:rFonts w:ascii="Arial" w:hAnsi="Arial" w:cs="Arial"/>
          <w:sz w:val="22"/>
          <w:szCs w:val="22"/>
        </w:rPr>
      </w:pPr>
      <w:r w:rsidRPr="00055F86">
        <w:rPr>
          <w:rFonts w:ascii="Arial" w:hAnsi="Arial" w:cs="Arial"/>
          <w:sz w:val="22"/>
          <w:szCs w:val="22"/>
        </w:rPr>
        <w:t>palmitic acid: 31%</w:t>
      </w:r>
    </w:p>
    <w:p w:rsidR="002C53B1" w:rsidRDefault="002C53B1" w:rsidP="002C53B1">
      <w:pPr>
        <w:pStyle w:val="NoSpacing"/>
        <w:ind w:left="1440" w:firstLine="720"/>
        <w:rPr>
          <w:rFonts w:ascii="Arial" w:hAnsi="Arial" w:cs="Arial"/>
          <w:sz w:val="22"/>
          <w:szCs w:val="22"/>
        </w:rPr>
      </w:pPr>
      <w:r w:rsidRPr="00055F86">
        <w:rPr>
          <w:rFonts w:ascii="Arial" w:hAnsi="Arial" w:cs="Arial"/>
          <w:sz w:val="22"/>
          <w:szCs w:val="22"/>
        </w:rPr>
        <w:t>myristic acid: 12%</w:t>
      </w:r>
    </w:p>
    <w:p w:rsidR="002C53B1" w:rsidRDefault="002C53B1" w:rsidP="002C53B1">
      <w:pPr>
        <w:pStyle w:val="NoSpacing"/>
        <w:ind w:left="1440" w:firstLine="720"/>
        <w:rPr>
          <w:rFonts w:ascii="Arial" w:hAnsi="Arial" w:cs="Arial"/>
          <w:sz w:val="22"/>
          <w:szCs w:val="22"/>
        </w:rPr>
      </w:pPr>
      <w:r w:rsidRPr="00055F86">
        <w:rPr>
          <w:rFonts w:ascii="Arial" w:hAnsi="Arial" w:cs="Arial"/>
          <w:sz w:val="22"/>
          <w:szCs w:val="22"/>
        </w:rPr>
        <w:t>stearic acid: 11%</w:t>
      </w:r>
    </w:p>
    <w:p w:rsidR="002C53B1" w:rsidRDefault="002C53B1" w:rsidP="002C53B1">
      <w:pPr>
        <w:pStyle w:val="NoSpacing"/>
        <w:ind w:left="1440" w:firstLine="720"/>
        <w:rPr>
          <w:rFonts w:ascii="Arial" w:hAnsi="Arial" w:cs="Arial"/>
          <w:sz w:val="22"/>
          <w:szCs w:val="22"/>
        </w:rPr>
      </w:pPr>
      <w:r w:rsidRPr="00055F86">
        <w:rPr>
          <w:rFonts w:ascii="Arial" w:hAnsi="Arial" w:cs="Arial"/>
          <w:sz w:val="22"/>
          <w:szCs w:val="22"/>
        </w:rPr>
        <w:t xml:space="preserve">lighter saturated </w:t>
      </w:r>
      <w:r w:rsidRPr="00A93DF6">
        <w:rPr>
          <w:rFonts w:ascii="Arial" w:hAnsi="Arial" w:cs="Arial"/>
          <w:sz w:val="22"/>
          <w:szCs w:val="22"/>
        </w:rPr>
        <w:t>fats: 11%</w:t>
      </w:r>
    </w:p>
    <w:p w:rsidR="002C53B1" w:rsidRDefault="002C53B1" w:rsidP="002C53B1">
      <w:pPr>
        <w:pStyle w:val="NoSpacing"/>
        <w:ind w:left="1440" w:firstLine="720"/>
        <w:rPr>
          <w:rFonts w:ascii="Arial" w:hAnsi="Arial" w:cs="Arial"/>
          <w:sz w:val="22"/>
          <w:szCs w:val="22"/>
        </w:rPr>
      </w:pPr>
      <w:r w:rsidRPr="00A93DF6">
        <w:rPr>
          <w:rFonts w:ascii="Arial" w:hAnsi="Arial" w:cs="Arial"/>
          <w:sz w:val="22"/>
          <w:szCs w:val="22"/>
        </w:rPr>
        <w:t>pentadecanoic acid</w:t>
      </w:r>
      <w:r>
        <w:rPr>
          <w:rFonts w:ascii="Arial" w:hAnsi="Arial" w:cs="Arial"/>
          <w:sz w:val="22"/>
          <w:szCs w:val="22"/>
        </w:rPr>
        <w:t xml:space="preserve"> </w:t>
      </w:r>
      <w:r w:rsidRPr="00A93DF6">
        <w:rPr>
          <w:rFonts w:ascii="Arial" w:hAnsi="Arial" w:cs="Arial"/>
          <w:sz w:val="22"/>
          <w:szCs w:val="22"/>
        </w:rPr>
        <w:t>and</w:t>
      </w:r>
      <w:r>
        <w:rPr>
          <w:rFonts w:ascii="Arial" w:hAnsi="Arial" w:cs="Arial"/>
          <w:sz w:val="22"/>
          <w:szCs w:val="22"/>
        </w:rPr>
        <w:t xml:space="preserve"> </w:t>
      </w:r>
      <w:r w:rsidRPr="00A93DF6">
        <w:rPr>
          <w:rFonts w:ascii="Arial" w:hAnsi="Arial" w:cs="Arial"/>
          <w:sz w:val="22"/>
          <w:szCs w:val="22"/>
        </w:rPr>
        <w:t>heptadecanoic acid: traces.</w:t>
      </w:r>
    </w:p>
    <w:p w:rsidR="002C53B1" w:rsidRPr="0065739D" w:rsidRDefault="002C53B1" w:rsidP="002C53B1">
      <w:pPr>
        <w:pStyle w:val="NoSpacing"/>
        <w:rPr>
          <w:rFonts w:ascii="Arial" w:hAnsi="Arial" w:cs="Arial"/>
          <w:b/>
          <w:sz w:val="6"/>
          <w:szCs w:val="6"/>
        </w:rPr>
      </w:pPr>
    </w:p>
    <w:p w:rsidR="002C53B1" w:rsidRDefault="002C53B1" w:rsidP="002C53B1">
      <w:pPr>
        <w:pStyle w:val="NoSpacing"/>
        <w:rPr>
          <w:rFonts w:ascii="Arial" w:hAnsi="Arial" w:cs="Arial"/>
          <w:sz w:val="22"/>
          <w:szCs w:val="22"/>
        </w:rPr>
      </w:pPr>
      <w:r w:rsidRPr="00832F55">
        <w:rPr>
          <w:rFonts w:ascii="Arial" w:hAnsi="Arial" w:cs="Arial"/>
          <w:b/>
          <w:sz w:val="22"/>
          <w:szCs w:val="22"/>
        </w:rPr>
        <w:t>Unsaturated fats</w:t>
      </w:r>
      <w:r>
        <w:rPr>
          <w:rFonts w:ascii="Arial" w:hAnsi="Arial" w:cs="Arial"/>
          <w:sz w:val="22"/>
          <w:szCs w:val="22"/>
        </w:rPr>
        <w:t xml:space="preserve"> –</w:t>
      </w:r>
    </w:p>
    <w:p w:rsidR="002C53B1" w:rsidRDefault="002C53B1" w:rsidP="002C53B1">
      <w:pPr>
        <w:pStyle w:val="NoSpacing"/>
        <w:ind w:left="1440" w:firstLine="720"/>
        <w:rPr>
          <w:rFonts w:ascii="Arial" w:hAnsi="Arial" w:cs="Arial"/>
          <w:color w:val="252525"/>
          <w:sz w:val="22"/>
          <w:szCs w:val="22"/>
        </w:rPr>
      </w:pPr>
      <w:r w:rsidRPr="00A93DF6">
        <w:rPr>
          <w:rFonts w:ascii="Arial" w:hAnsi="Arial" w:cs="Arial"/>
          <w:color w:val="252525"/>
          <w:sz w:val="22"/>
          <w:szCs w:val="22"/>
        </w:rPr>
        <w:t>oleic acid: 24%</w:t>
      </w:r>
    </w:p>
    <w:p w:rsidR="002C53B1" w:rsidRDefault="002C53B1" w:rsidP="002C53B1">
      <w:pPr>
        <w:pStyle w:val="NoSpacing"/>
        <w:ind w:left="1440" w:firstLine="720"/>
        <w:rPr>
          <w:rFonts w:ascii="Arial" w:hAnsi="Arial" w:cs="Arial"/>
          <w:color w:val="252525"/>
          <w:sz w:val="22"/>
          <w:szCs w:val="22"/>
        </w:rPr>
      </w:pPr>
      <w:r w:rsidRPr="00A93DF6">
        <w:rPr>
          <w:rFonts w:ascii="Arial" w:hAnsi="Arial" w:cs="Arial"/>
          <w:color w:val="252525"/>
          <w:sz w:val="22"/>
          <w:szCs w:val="22"/>
        </w:rPr>
        <w:t>palmitoleic acid: 4%</w:t>
      </w:r>
    </w:p>
    <w:p w:rsidR="002C53B1" w:rsidRDefault="002C53B1" w:rsidP="002C53B1">
      <w:pPr>
        <w:pStyle w:val="NoSpacing"/>
        <w:ind w:left="1440" w:firstLine="720"/>
        <w:rPr>
          <w:rFonts w:ascii="Arial" w:hAnsi="Arial" w:cs="Arial"/>
          <w:color w:val="252525"/>
          <w:sz w:val="22"/>
          <w:szCs w:val="22"/>
        </w:rPr>
      </w:pPr>
      <w:r w:rsidRPr="00A93DF6">
        <w:rPr>
          <w:rFonts w:ascii="Arial" w:hAnsi="Arial" w:cs="Arial"/>
          <w:color w:val="252525"/>
          <w:sz w:val="22"/>
          <w:szCs w:val="22"/>
        </w:rPr>
        <w:t>linoleic acid: 3%</w:t>
      </w:r>
    </w:p>
    <w:p w:rsidR="002C53B1" w:rsidRPr="00F564D8" w:rsidRDefault="002C53B1" w:rsidP="002C53B1">
      <w:pPr>
        <w:pStyle w:val="NoSpacing"/>
        <w:ind w:left="1440" w:firstLine="720"/>
        <w:rPr>
          <w:rFonts w:ascii="Arial" w:hAnsi="Arial" w:cs="Arial"/>
          <w:sz w:val="22"/>
          <w:szCs w:val="22"/>
        </w:rPr>
      </w:pPr>
      <w:r w:rsidRPr="00A93DF6">
        <w:rPr>
          <w:rFonts w:ascii="Arial" w:hAnsi="Arial" w:cs="Arial"/>
          <w:color w:val="252525"/>
          <w:sz w:val="22"/>
          <w:szCs w:val="22"/>
        </w:rPr>
        <w:t>alpha-linolenic acid: 1%</w:t>
      </w:r>
      <w:r>
        <w:rPr>
          <w:rFonts w:ascii="Arial" w:hAnsi="Arial" w:cs="Arial"/>
          <w:color w:val="252525"/>
          <w:sz w:val="22"/>
          <w:szCs w:val="22"/>
        </w:rPr>
        <w:t>.</w:t>
      </w:r>
    </w:p>
    <w:p w:rsidR="00720E8F" w:rsidRPr="00720E8F" w:rsidRDefault="00720E8F" w:rsidP="00720E8F">
      <w:pPr>
        <w:ind w:right="720"/>
        <w:rPr>
          <w:rFonts w:ascii="Arial" w:hAnsi="Arial"/>
          <w:sz w:val="22"/>
          <w:szCs w:val="22"/>
        </w:rPr>
      </w:pPr>
    </w:p>
    <w:p w:rsidR="00552AEF" w:rsidRPr="008B1A62" w:rsidRDefault="00552AEF" w:rsidP="00552AEF">
      <w:pPr>
        <w:pStyle w:val="Heading2"/>
        <w:rPr>
          <w:rFonts w:ascii="Arial" w:hAnsi="Arial" w:cs="Arial"/>
        </w:rPr>
      </w:pPr>
      <w:bookmarkStart w:id="87" w:name="_Toc415234044"/>
      <w:r w:rsidRPr="008B1A62">
        <w:rPr>
          <w:rFonts w:ascii="Arial" w:hAnsi="Arial" w:cs="Arial"/>
        </w:rPr>
        <w:t>Connections to Chemistry Concepts</w:t>
      </w:r>
      <w:r w:rsidR="00393D9F" w:rsidRPr="008B1A62">
        <w:rPr>
          <w:rFonts w:ascii="Arial" w:hAnsi="Arial" w:cs="Arial"/>
          <w:b w:val="0"/>
          <w:i w:val="0"/>
        </w:rPr>
        <w:t xml:space="preserve"> </w:t>
      </w:r>
      <w:r w:rsidR="00393D9F" w:rsidRPr="008B1A62">
        <w:rPr>
          <w:rFonts w:ascii="Arial" w:hAnsi="Arial" w:cs="Arial"/>
        </w:rPr>
        <w:t>(for correlation to course curriculum)</w:t>
      </w:r>
      <w:bookmarkEnd w:id="87"/>
    </w:p>
    <w:p w:rsidR="00552AEF" w:rsidRPr="008B1A62" w:rsidRDefault="00552AEF" w:rsidP="00552AEF">
      <w:pPr>
        <w:ind w:left="360" w:hanging="360"/>
        <w:rPr>
          <w:rFonts w:ascii="Arial" w:hAnsi="Arial" w:cs="Arial"/>
          <w:sz w:val="22"/>
          <w:szCs w:val="22"/>
        </w:rPr>
      </w:pP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t>Organic compounds</w:t>
      </w:r>
      <w:r w:rsidRPr="002C53B1">
        <w:rPr>
          <w:rFonts w:ascii="Arial" w:hAnsi="Arial" w:cs="Arial"/>
          <w:sz w:val="22"/>
          <w:szCs w:val="22"/>
        </w:rPr>
        <w:t>—All of the fats and related molecules described in this article are organic compounds.</w:t>
      </w: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lastRenderedPageBreak/>
        <w:t>Functional groups</w:t>
      </w:r>
      <w:r w:rsidRPr="002C53B1">
        <w:rPr>
          <w:rFonts w:ascii="Arial" w:hAnsi="Arial" w:cs="Arial"/>
          <w:sz w:val="22"/>
          <w:szCs w:val="22"/>
        </w:rPr>
        <w:t>—Many of the compounds in the article can be distinguished or identified, at least by class, according to the functional groups present in each molecule. You can use as examples the carboxyl group –COOH or the alcohol group –OH. These are important in the structure of fatty acids and glycerol respectively. You can point to other functional groups as well.</w:t>
      </w: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t>Double bonds</w:t>
      </w:r>
      <w:r w:rsidRPr="002C53B1">
        <w:rPr>
          <w:rFonts w:ascii="Arial" w:hAnsi="Arial" w:cs="Arial"/>
          <w:sz w:val="22"/>
          <w:szCs w:val="22"/>
        </w:rPr>
        <w:t>—Double bonds share two pairs of electrons between them. These bonds are considered unsaturated,</w:t>
      </w:r>
      <w:r w:rsidRPr="002C53B1" w:rsidDel="000E6F66">
        <w:rPr>
          <w:rFonts w:ascii="Arial" w:hAnsi="Arial" w:cs="Arial"/>
          <w:color w:val="000000"/>
          <w:sz w:val="22"/>
          <w:szCs w:val="22"/>
        </w:rPr>
        <w:t xml:space="preserve"> </w:t>
      </w:r>
      <w:r w:rsidRPr="002C53B1">
        <w:rPr>
          <w:rFonts w:ascii="Arial" w:hAnsi="Arial" w:cs="Arial"/>
          <w:color w:val="000000"/>
          <w:sz w:val="22"/>
          <w:szCs w:val="22"/>
        </w:rPr>
        <w:t>and additional atoms such as hydrogen can be added (bonded) producing a different molecule. The difference in such properties between saturated and unsaturated molecules is especially important for health reasons in the case of fats.</w:t>
      </w: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t>Saturated vs. unsaturated</w:t>
      </w:r>
      <w:r w:rsidRPr="002C53B1">
        <w:rPr>
          <w:rFonts w:ascii="Arial" w:hAnsi="Arial" w:cs="Arial"/>
          <w:sz w:val="22"/>
          <w:szCs w:val="22"/>
        </w:rPr>
        <w:t xml:space="preserve">—Molecules that are saturated </w:t>
      </w:r>
      <w:r w:rsidRPr="002C53B1">
        <w:rPr>
          <w:rFonts w:ascii="Arial" w:hAnsi="Arial" w:cs="Arial"/>
          <w:color w:val="000000"/>
          <w:sz w:val="22"/>
          <w:szCs w:val="22"/>
        </w:rPr>
        <w:t>contain all single bonds between carbon atoms and all unsaturated molecules contain at least one carbon-carbon bond that is double or triple. These molecules can accept additional elements such as hydrogen. This process of accepting additional hydrogen atoms changes the physical characteristics of fats.</w:t>
      </w:r>
    </w:p>
    <w:p w:rsidR="002C53B1" w:rsidRPr="002C53B1" w:rsidRDefault="002C53B1" w:rsidP="0070637B">
      <w:pPr>
        <w:pStyle w:val="ListParagraph"/>
        <w:numPr>
          <w:ilvl w:val="0"/>
          <w:numId w:val="36"/>
        </w:numPr>
        <w:ind w:left="360"/>
        <w:rPr>
          <w:rFonts w:ascii="Arial" w:hAnsi="Arial" w:cs="Arial"/>
          <w:color w:val="000000"/>
          <w:sz w:val="22"/>
          <w:szCs w:val="22"/>
        </w:rPr>
      </w:pPr>
      <w:r w:rsidRPr="002C53B1">
        <w:rPr>
          <w:rFonts w:ascii="Arial" w:hAnsi="Arial" w:cs="Arial"/>
          <w:b/>
          <w:sz w:val="22"/>
          <w:szCs w:val="22"/>
        </w:rPr>
        <w:t>Isomers: cis and trans</w:t>
      </w:r>
      <w:r w:rsidRPr="002C53B1">
        <w:rPr>
          <w:rFonts w:ascii="Arial" w:hAnsi="Arial" w:cs="Arial"/>
          <w:sz w:val="22"/>
          <w:szCs w:val="22"/>
        </w:rPr>
        <w:t>—</w:t>
      </w:r>
      <w:r w:rsidRPr="002C53B1">
        <w:rPr>
          <w:rFonts w:ascii="Arial" w:hAnsi="Arial" w:cs="Arial"/>
          <w:color w:val="000000"/>
          <w:sz w:val="22"/>
          <w:szCs w:val="22"/>
        </w:rPr>
        <w:t xml:space="preserve">This form of isomerism occurs in unsaturated fats. These isomers occur in molecules of the same molecular formula but with different geometric arrangements of groups attached next to each other; if across from each other, then it is a </w:t>
      </w:r>
      <w:r w:rsidRPr="002C53B1">
        <w:rPr>
          <w:rFonts w:ascii="Arial" w:hAnsi="Arial" w:cs="Arial"/>
          <w:i/>
          <w:iCs/>
          <w:color w:val="000000"/>
          <w:sz w:val="22"/>
          <w:szCs w:val="22"/>
        </w:rPr>
        <w:t xml:space="preserve">trans </w:t>
      </w:r>
      <w:r w:rsidRPr="002C53B1">
        <w:rPr>
          <w:rFonts w:ascii="Arial" w:hAnsi="Arial" w:cs="Arial"/>
          <w:color w:val="000000"/>
          <w:sz w:val="22"/>
          <w:szCs w:val="22"/>
        </w:rPr>
        <w:t xml:space="preserve">arrangement; if adjacent, then it is a </w:t>
      </w:r>
      <w:r w:rsidRPr="002C53B1">
        <w:rPr>
          <w:rFonts w:ascii="Arial" w:hAnsi="Arial" w:cs="Arial"/>
          <w:i/>
          <w:iCs/>
          <w:color w:val="000000"/>
          <w:sz w:val="22"/>
          <w:szCs w:val="22"/>
        </w:rPr>
        <w:t xml:space="preserve">cis </w:t>
      </w:r>
      <w:r w:rsidRPr="002C53B1">
        <w:rPr>
          <w:rFonts w:ascii="Arial" w:hAnsi="Arial" w:cs="Arial"/>
          <w:color w:val="000000"/>
          <w:sz w:val="22"/>
          <w:szCs w:val="22"/>
        </w:rPr>
        <w:t>form.</w:t>
      </w: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t>Hydrogenation</w:t>
      </w:r>
      <w:r w:rsidRPr="002C53B1">
        <w:rPr>
          <w:rFonts w:ascii="Arial" w:hAnsi="Arial" w:cs="Arial"/>
          <w:sz w:val="22"/>
          <w:szCs w:val="22"/>
        </w:rPr>
        <w:t>—</w:t>
      </w:r>
      <w:r w:rsidRPr="002C53B1">
        <w:rPr>
          <w:rFonts w:ascii="Arial" w:hAnsi="Arial" w:cs="Arial"/>
          <w:color w:val="000000"/>
          <w:sz w:val="22"/>
          <w:szCs w:val="22"/>
        </w:rPr>
        <w:t xml:space="preserve">This is the process of adding hydrogen atoms (with a metal catalyst and high pressure) to a molecule with double or triple bonds, which reduces or eliminates these bonds, creating single bonds. In the case of many unsaturated fats that are hydrogenated, </w:t>
      </w:r>
      <w:r w:rsidRPr="002C53B1">
        <w:rPr>
          <w:rFonts w:ascii="Arial" w:hAnsi="Arial" w:cs="Arial"/>
          <w:i/>
          <w:color w:val="000000"/>
          <w:sz w:val="22"/>
          <w:szCs w:val="22"/>
        </w:rPr>
        <w:t>trans</w:t>
      </w:r>
      <w:r w:rsidRPr="002C53B1">
        <w:rPr>
          <w:rFonts w:ascii="Arial" w:hAnsi="Arial" w:cs="Arial"/>
          <w:color w:val="000000"/>
          <w:sz w:val="22"/>
          <w:szCs w:val="22"/>
        </w:rPr>
        <w:t xml:space="preserve"> fats result.</w:t>
      </w: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t>Triglycerides—</w:t>
      </w:r>
      <w:r w:rsidRPr="002C53B1">
        <w:rPr>
          <w:rFonts w:ascii="Arial" w:hAnsi="Arial" w:cs="Arial"/>
          <w:color w:val="000000"/>
          <w:sz w:val="22"/>
          <w:szCs w:val="22"/>
        </w:rPr>
        <w:t>These are esters formed between fatty acids and glycerol. Triglycerides are the molecules of fats and oils.</w:t>
      </w: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t>Molecular polarity</w:t>
      </w:r>
      <w:r w:rsidRPr="002C53B1">
        <w:rPr>
          <w:rFonts w:ascii="Arial" w:hAnsi="Arial" w:cs="Arial"/>
          <w:sz w:val="22"/>
          <w:szCs w:val="22"/>
        </w:rPr>
        <w:t>—</w:t>
      </w:r>
      <w:r w:rsidRPr="002C53B1">
        <w:rPr>
          <w:rFonts w:ascii="Arial" w:hAnsi="Arial" w:cs="Arial"/>
          <w:color w:val="000000"/>
          <w:sz w:val="22"/>
          <w:szCs w:val="22"/>
        </w:rPr>
        <w:t xml:space="preserve"> Fats, as very large carbon-based molecules, tend to be non-polar and will not mix in something like water that is polar. The long fatty acids chains in the fat molecule are nonpolar, making the entire molecule nonpolar. The role of phospholipids, which have a polar site—the phosphate—and a nonpolar site—the two fatty acid chains, is to act as a bioemulsifier. The long fatty acid chains are attracted to other fat molecules, while the phosphate is attracted to water molecules, enabling the fats to be transported via the blood.</w:t>
      </w: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t>Biochemistry</w:t>
      </w:r>
      <w:r w:rsidRPr="002C53B1">
        <w:rPr>
          <w:rFonts w:ascii="Arial" w:hAnsi="Arial" w:cs="Arial"/>
          <w:sz w:val="22"/>
          <w:szCs w:val="22"/>
        </w:rPr>
        <w:t>—Chemical reactions play a critical role in living organisms. A continuing area of research lies in understanding the chemical reactions and their effects on the organism.</w:t>
      </w:r>
    </w:p>
    <w:p w:rsidR="002C53B1" w:rsidRPr="002C53B1" w:rsidRDefault="002C53B1" w:rsidP="0070637B">
      <w:pPr>
        <w:pStyle w:val="ListParagraph"/>
        <w:numPr>
          <w:ilvl w:val="0"/>
          <w:numId w:val="36"/>
        </w:numPr>
        <w:ind w:left="360"/>
        <w:rPr>
          <w:rFonts w:ascii="Arial" w:hAnsi="Arial" w:cs="Arial"/>
          <w:sz w:val="22"/>
          <w:szCs w:val="22"/>
        </w:rPr>
      </w:pPr>
      <w:r w:rsidRPr="002C53B1">
        <w:rPr>
          <w:rFonts w:ascii="Arial" w:hAnsi="Arial" w:cs="Arial"/>
          <w:b/>
          <w:sz w:val="22"/>
          <w:szCs w:val="22"/>
        </w:rPr>
        <w:t>Chemistry and public health</w:t>
      </w:r>
      <w:r w:rsidRPr="002C53B1">
        <w:rPr>
          <w:rFonts w:ascii="Arial" w:hAnsi="Arial" w:cs="Arial"/>
          <w:sz w:val="22"/>
          <w:szCs w:val="22"/>
        </w:rPr>
        <w:t>—The U.S. dietary guidelines are based on the scientific evidence that biochemists can provide to non-scientists who establish public health policy. The Pickett article suggests that some areas of evidence seem contradictory, and resolving these presents future career options for your students.</w:t>
      </w:r>
    </w:p>
    <w:p w:rsidR="00552AEF" w:rsidRPr="008B1A62" w:rsidRDefault="00552AEF" w:rsidP="00552AEF">
      <w:pPr>
        <w:rPr>
          <w:rFonts w:ascii="Arial" w:hAnsi="Arial" w:cs="Arial"/>
          <w:sz w:val="22"/>
          <w:szCs w:val="22"/>
        </w:rPr>
      </w:pPr>
    </w:p>
    <w:p w:rsidR="00552AEF" w:rsidRPr="008B1A62" w:rsidRDefault="00552AEF" w:rsidP="00552AEF">
      <w:pPr>
        <w:pStyle w:val="Heading2"/>
        <w:rPr>
          <w:rFonts w:ascii="Arial" w:hAnsi="Arial" w:cs="Arial"/>
        </w:rPr>
      </w:pPr>
      <w:bookmarkStart w:id="88" w:name="_Toc415234045"/>
      <w:r w:rsidRPr="008B1A62">
        <w:rPr>
          <w:rFonts w:ascii="Arial" w:hAnsi="Arial" w:cs="Arial"/>
        </w:rPr>
        <w:t>Possible Student Misconceptions</w:t>
      </w:r>
      <w:r w:rsidR="006E0263" w:rsidRPr="008B1A62">
        <w:rPr>
          <w:rFonts w:ascii="Arial" w:hAnsi="Arial" w:cs="Arial"/>
        </w:rPr>
        <w:t xml:space="preserve"> (to aid teacher in addressing misconceptions)</w:t>
      </w:r>
      <w:bookmarkEnd w:id="88"/>
    </w:p>
    <w:p w:rsidR="00552AEF" w:rsidRPr="008B1A62" w:rsidRDefault="00552AEF" w:rsidP="00552AEF">
      <w:pPr>
        <w:rPr>
          <w:rFonts w:ascii="Arial" w:hAnsi="Arial" w:cs="Arial"/>
          <w:sz w:val="22"/>
          <w:szCs w:val="22"/>
        </w:rPr>
      </w:pPr>
    </w:p>
    <w:p w:rsidR="002C53B1" w:rsidRPr="002C53B1" w:rsidRDefault="002C53B1" w:rsidP="0070637B">
      <w:pPr>
        <w:pStyle w:val="ListParagraph"/>
        <w:numPr>
          <w:ilvl w:val="0"/>
          <w:numId w:val="37"/>
        </w:numPr>
        <w:ind w:left="270"/>
        <w:rPr>
          <w:rFonts w:ascii="Arial" w:hAnsi="Arial" w:cs="Arial"/>
          <w:b/>
          <w:i/>
          <w:sz w:val="22"/>
          <w:szCs w:val="22"/>
        </w:rPr>
      </w:pPr>
      <w:r w:rsidRPr="002C53B1">
        <w:rPr>
          <w:rFonts w:ascii="Arial" w:hAnsi="Arial" w:cs="Arial"/>
          <w:b/>
          <w:sz w:val="22"/>
          <w:szCs w:val="22"/>
        </w:rPr>
        <w:t xml:space="preserve">“All dietary fats are bad.” </w:t>
      </w:r>
      <w:r w:rsidRPr="002C53B1">
        <w:rPr>
          <w:rFonts w:ascii="Arial" w:hAnsi="Arial" w:cs="Arial"/>
          <w:i/>
          <w:iCs/>
          <w:color w:val="000000"/>
          <w:sz w:val="22"/>
          <w:szCs w:val="22"/>
        </w:rPr>
        <w:t>There are both “good” and “bad” fats. Our bodies need fat for a variety of purposes, including synthesizing cell membrane structures, hormones, nerve tissue, and body insulation against temperature changes, among other things. Saturated fats and trans fats have bad effects on cholesterol levels (cholesterol is needed by our bodies but too much is not good), while polyunsaturated fats and monounsaturated fats have good effects on cholesterol levels.</w:t>
      </w:r>
    </w:p>
    <w:p w:rsidR="002C53B1" w:rsidRPr="002C53B1" w:rsidRDefault="002C53B1" w:rsidP="0070637B">
      <w:pPr>
        <w:pStyle w:val="ListParagraph"/>
        <w:numPr>
          <w:ilvl w:val="0"/>
          <w:numId w:val="37"/>
        </w:numPr>
        <w:ind w:left="270"/>
        <w:rPr>
          <w:rFonts w:ascii="Arial" w:hAnsi="Arial" w:cs="Arial"/>
          <w:i/>
          <w:sz w:val="22"/>
          <w:szCs w:val="22"/>
        </w:rPr>
      </w:pPr>
      <w:r w:rsidRPr="002C53B1">
        <w:rPr>
          <w:rFonts w:ascii="Arial" w:hAnsi="Arial" w:cs="Arial"/>
          <w:b/>
          <w:sz w:val="22"/>
          <w:szCs w:val="22"/>
        </w:rPr>
        <w:t xml:space="preserve">NOTE: This article causes us to rethink the idea of a “misconception.” The article points out that our pre-occupation with avoiding dietary fat and cholesterol is now being questioned. As a result, students, and, in fact, adults may be harboring </w:t>
      </w:r>
      <w:r w:rsidRPr="002C53B1">
        <w:rPr>
          <w:rFonts w:ascii="Arial" w:hAnsi="Arial" w:cs="Arial"/>
          <w:b/>
          <w:sz w:val="22"/>
          <w:szCs w:val="22"/>
        </w:rPr>
        <w:lastRenderedPageBreak/>
        <w:t>misconceptions about fats and cholesterol not out of ignorance but because information presented to them as “fact” may not be factual according to current scientific research. Current students may, in fact, have fewer misconceptions about lipids and cholesterol.</w:t>
      </w:r>
    </w:p>
    <w:p w:rsidR="00552AEF" w:rsidRPr="008B1A62" w:rsidRDefault="006E0263" w:rsidP="00552AEF">
      <w:pPr>
        <w:pStyle w:val="Heading2"/>
        <w:rPr>
          <w:rFonts w:ascii="Arial" w:hAnsi="Arial" w:cs="Arial"/>
        </w:rPr>
      </w:pPr>
      <w:bookmarkStart w:id="89" w:name="_Toc415234046"/>
      <w:r w:rsidRPr="008B1A62">
        <w:rPr>
          <w:rFonts w:ascii="Arial" w:hAnsi="Arial" w:cs="Arial"/>
        </w:rPr>
        <w:t>Anticipating Student Questions (answers to questions students might ask in class)</w:t>
      </w:r>
      <w:bookmarkEnd w:id="89"/>
    </w:p>
    <w:p w:rsidR="00552AEF" w:rsidRPr="008B1A62" w:rsidRDefault="00552AEF" w:rsidP="00552AEF">
      <w:pPr>
        <w:rPr>
          <w:rFonts w:ascii="Arial" w:hAnsi="Arial" w:cs="Arial"/>
          <w:b/>
          <w:sz w:val="22"/>
          <w:szCs w:val="22"/>
        </w:rPr>
      </w:pPr>
    </w:p>
    <w:p w:rsidR="002C53B1" w:rsidRPr="002C53B1" w:rsidRDefault="002C53B1" w:rsidP="0070637B">
      <w:pPr>
        <w:pStyle w:val="ListParagraph"/>
        <w:numPr>
          <w:ilvl w:val="0"/>
          <w:numId w:val="38"/>
        </w:numPr>
        <w:ind w:left="360"/>
        <w:rPr>
          <w:rFonts w:ascii="Arial" w:hAnsi="Arial" w:cs="Arial"/>
          <w:sz w:val="22"/>
          <w:szCs w:val="22"/>
        </w:rPr>
      </w:pPr>
      <w:r w:rsidRPr="002C53B1">
        <w:rPr>
          <w:rFonts w:ascii="Arial" w:hAnsi="Arial" w:cs="Arial"/>
          <w:b/>
          <w:sz w:val="22"/>
          <w:szCs w:val="22"/>
        </w:rPr>
        <w:t>“If fats are insoluble in water, how can they be absorbed into the blood stream, which is primarily water?”</w:t>
      </w:r>
      <w:r w:rsidRPr="002C53B1">
        <w:rPr>
          <w:rFonts w:ascii="Arial" w:hAnsi="Arial" w:cs="Arial"/>
          <w:sz w:val="22"/>
          <w:szCs w:val="22"/>
        </w:rPr>
        <w:t xml:space="preserve"> </w:t>
      </w:r>
      <w:r w:rsidRPr="002C53B1">
        <w:rPr>
          <w:rFonts w:ascii="Arial" w:hAnsi="Arial" w:cs="Arial"/>
          <w:i/>
          <w:sz w:val="22"/>
          <w:szCs w:val="22"/>
        </w:rPr>
        <w:t>See “</w:t>
      </w:r>
      <w:r w:rsidRPr="002C53B1">
        <w:rPr>
          <w:rFonts w:ascii="Arial" w:hAnsi="Arial" w:cs="Arial"/>
          <w:sz w:val="22"/>
          <w:szCs w:val="22"/>
        </w:rPr>
        <w:t>More on phospholipids, lipoproteins and cholesterol” for a complete answer.</w:t>
      </w:r>
    </w:p>
    <w:p w:rsidR="002C53B1" w:rsidRPr="002C53B1" w:rsidRDefault="002C53B1" w:rsidP="0070637B">
      <w:pPr>
        <w:pStyle w:val="ListParagraph"/>
        <w:numPr>
          <w:ilvl w:val="0"/>
          <w:numId w:val="38"/>
        </w:numPr>
        <w:ind w:left="360"/>
        <w:rPr>
          <w:rFonts w:ascii="Arial" w:hAnsi="Arial" w:cs="Arial"/>
          <w:b/>
          <w:sz w:val="22"/>
          <w:szCs w:val="22"/>
        </w:rPr>
      </w:pPr>
      <w:r w:rsidRPr="002C53B1">
        <w:rPr>
          <w:rFonts w:ascii="Arial" w:hAnsi="Arial" w:cs="Arial"/>
          <w:b/>
          <w:sz w:val="22"/>
          <w:szCs w:val="22"/>
        </w:rPr>
        <w:t xml:space="preserve">“So how can fat be dissolved in milk, which is also mostly water?” </w:t>
      </w:r>
      <w:r w:rsidRPr="002C53B1">
        <w:rPr>
          <w:rFonts w:ascii="Arial" w:hAnsi="Arial" w:cs="Arial"/>
          <w:i/>
          <w:sz w:val="22"/>
          <w:szCs w:val="22"/>
        </w:rPr>
        <w:t>Fats are made soluble in cows’ milk similar to the process in humans. Fat molecules are combined with lipoproteins and phospholipids to form fat globules of varying size.</w:t>
      </w:r>
    </w:p>
    <w:p w:rsidR="002C53B1" w:rsidRPr="002C53B1" w:rsidRDefault="002C53B1" w:rsidP="0070637B">
      <w:pPr>
        <w:pStyle w:val="ListParagraph"/>
        <w:numPr>
          <w:ilvl w:val="0"/>
          <w:numId w:val="38"/>
        </w:numPr>
        <w:ind w:left="360"/>
        <w:rPr>
          <w:rFonts w:ascii="Arial" w:hAnsi="Arial" w:cs="Arial"/>
          <w:b/>
          <w:i/>
          <w:sz w:val="22"/>
          <w:szCs w:val="22"/>
        </w:rPr>
      </w:pPr>
      <w:r w:rsidRPr="002C53B1">
        <w:rPr>
          <w:rFonts w:ascii="Arial" w:hAnsi="Arial" w:cs="Arial"/>
          <w:b/>
          <w:sz w:val="22"/>
          <w:szCs w:val="22"/>
        </w:rPr>
        <w:t xml:space="preserve">“Are </w:t>
      </w:r>
      <w:r w:rsidRPr="002C53B1">
        <w:rPr>
          <w:rFonts w:ascii="Arial" w:hAnsi="Arial" w:cs="Arial"/>
          <w:b/>
          <w:i/>
          <w:sz w:val="22"/>
          <w:szCs w:val="22"/>
        </w:rPr>
        <w:t>trans</w:t>
      </w:r>
      <w:r w:rsidRPr="002C53B1">
        <w:rPr>
          <w:rFonts w:ascii="Arial" w:hAnsi="Arial" w:cs="Arial"/>
          <w:b/>
          <w:sz w:val="22"/>
          <w:szCs w:val="22"/>
        </w:rPr>
        <w:t xml:space="preserve"> fats saturated or unsaturated?”</w:t>
      </w:r>
      <w:r w:rsidRPr="002C53B1">
        <w:rPr>
          <w:rFonts w:ascii="Arial" w:hAnsi="Arial" w:cs="Arial"/>
          <w:sz w:val="22"/>
          <w:szCs w:val="22"/>
        </w:rPr>
        <w:t xml:space="preserve"> </w:t>
      </w:r>
      <w:r w:rsidRPr="002C53B1">
        <w:rPr>
          <w:rFonts w:ascii="Arial" w:hAnsi="Arial" w:cs="Arial"/>
          <w:i/>
          <w:sz w:val="22"/>
          <w:szCs w:val="22"/>
        </w:rPr>
        <w:t>Most</w:t>
      </w:r>
      <w:r w:rsidRPr="002C53B1">
        <w:rPr>
          <w:rFonts w:ascii="Arial" w:hAnsi="Arial" w:cs="Arial"/>
          <w:sz w:val="22"/>
          <w:szCs w:val="22"/>
        </w:rPr>
        <w:t xml:space="preserve"> trans</w:t>
      </w:r>
      <w:r w:rsidRPr="002C53B1">
        <w:rPr>
          <w:rFonts w:ascii="Arial" w:hAnsi="Arial" w:cs="Arial"/>
          <w:i/>
          <w:sz w:val="22"/>
          <w:szCs w:val="22"/>
        </w:rPr>
        <w:t xml:space="preserve"> fats are synthetic. They are produced by hydrogenating unsaturated fats, which exist as cis isomers. In the hydrogenation process two things happen: the fats become saturated and the </w:t>
      </w:r>
      <w:r w:rsidRPr="002C53B1">
        <w:rPr>
          <w:rFonts w:ascii="Arial" w:hAnsi="Arial" w:cs="Arial"/>
          <w:sz w:val="22"/>
          <w:szCs w:val="22"/>
        </w:rPr>
        <w:t>cis</w:t>
      </w:r>
      <w:r w:rsidRPr="002C53B1">
        <w:rPr>
          <w:rFonts w:ascii="Arial" w:hAnsi="Arial" w:cs="Arial"/>
          <w:i/>
          <w:sz w:val="22"/>
          <w:szCs w:val="22"/>
        </w:rPr>
        <w:t xml:space="preserve"> isomer is transformed into a </w:t>
      </w:r>
      <w:r w:rsidRPr="002C53B1">
        <w:rPr>
          <w:rFonts w:ascii="Arial" w:hAnsi="Arial" w:cs="Arial"/>
          <w:sz w:val="22"/>
          <w:szCs w:val="22"/>
        </w:rPr>
        <w:t>trans</w:t>
      </w:r>
      <w:r w:rsidRPr="002C53B1">
        <w:rPr>
          <w:rFonts w:ascii="Arial" w:hAnsi="Arial" w:cs="Arial"/>
          <w:i/>
          <w:sz w:val="22"/>
          <w:szCs w:val="22"/>
        </w:rPr>
        <w:t xml:space="preserve"> isomer.</w:t>
      </w:r>
    </w:p>
    <w:p w:rsidR="007F5365" w:rsidRPr="009F7BBC" w:rsidRDefault="007F5365" w:rsidP="007F5365">
      <w:pPr>
        <w:rPr>
          <w:rFonts w:ascii="Arial" w:hAnsi="Arial" w:cs="Arial"/>
          <w:i/>
          <w:sz w:val="22"/>
          <w:szCs w:val="22"/>
        </w:rPr>
      </w:pPr>
    </w:p>
    <w:p w:rsidR="00552AEF" w:rsidRPr="008B1A62" w:rsidRDefault="006E0263" w:rsidP="00552AEF">
      <w:pPr>
        <w:pStyle w:val="Heading2"/>
        <w:rPr>
          <w:rFonts w:ascii="Arial" w:hAnsi="Arial" w:cs="Arial"/>
        </w:rPr>
      </w:pPr>
      <w:bookmarkStart w:id="90" w:name="_Toc415234047"/>
      <w:r w:rsidRPr="008B1A62">
        <w:rPr>
          <w:rFonts w:ascii="Arial" w:hAnsi="Arial" w:cs="Arial"/>
        </w:rPr>
        <w:t>In-class Activities (lesson ideas, including labs &amp; demonstrations)</w:t>
      </w:r>
      <w:bookmarkEnd w:id="90"/>
    </w:p>
    <w:p w:rsidR="00552AEF" w:rsidRPr="008B1A62" w:rsidRDefault="00552AEF" w:rsidP="00552AEF">
      <w:pPr>
        <w:rPr>
          <w:rFonts w:ascii="Arial" w:hAnsi="Arial" w:cs="Arial"/>
          <w:b/>
          <w:sz w:val="22"/>
          <w:szCs w:val="22"/>
        </w:rPr>
      </w:pPr>
    </w:p>
    <w:p w:rsidR="002C53B1" w:rsidRPr="002C53B1" w:rsidRDefault="002C53B1" w:rsidP="0070637B">
      <w:pPr>
        <w:pStyle w:val="ListParagraph"/>
        <w:numPr>
          <w:ilvl w:val="0"/>
          <w:numId w:val="39"/>
        </w:numPr>
        <w:ind w:left="360"/>
        <w:rPr>
          <w:rFonts w:ascii="Arial" w:hAnsi="Arial" w:cs="Arial"/>
          <w:sz w:val="22"/>
          <w:szCs w:val="22"/>
        </w:rPr>
      </w:pPr>
      <w:r w:rsidRPr="002C53B1">
        <w:rPr>
          <w:rFonts w:ascii="Arial" w:hAnsi="Arial" w:cs="Arial"/>
          <w:sz w:val="22"/>
          <w:szCs w:val="22"/>
        </w:rPr>
        <w:t>This activity is designed to determine the mass of fat in a fast food item like French fries. Observe all safety precautions. (</w:t>
      </w:r>
      <w:hyperlink r:id="rId814" w:history="1">
        <w:r w:rsidRPr="002C53B1">
          <w:rPr>
            <w:rStyle w:val="Hyperlink"/>
            <w:rFonts w:ascii="Arial" w:hAnsi="Arial" w:cs="Arial"/>
            <w:sz w:val="22"/>
            <w:szCs w:val="22"/>
          </w:rPr>
          <w:t>http://www.chymist.com/Fat%20in%20potato%20chips.pdf</w:t>
        </w:r>
      </w:hyperlink>
      <w:r w:rsidRPr="002C53B1">
        <w:rPr>
          <w:rFonts w:ascii="Arial" w:hAnsi="Arial" w:cs="Arial"/>
          <w:sz w:val="22"/>
          <w:szCs w:val="22"/>
        </w:rPr>
        <w:t>)</w:t>
      </w:r>
    </w:p>
    <w:p w:rsidR="002C53B1" w:rsidRPr="002C53B1" w:rsidRDefault="002C53B1" w:rsidP="0070637B">
      <w:pPr>
        <w:pStyle w:val="ListParagraph"/>
        <w:numPr>
          <w:ilvl w:val="0"/>
          <w:numId w:val="39"/>
        </w:numPr>
        <w:ind w:left="360"/>
        <w:rPr>
          <w:rFonts w:ascii="Arial" w:hAnsi="Arial" w:cs="Arial"/>
          <w:sz w:val="22"/>
          <w:szCs w:val="22"/>
        </w:rPr>
      </w:pPr>
      <w:r w:rsidRPr="002C53B1">
        <w:rPr>
          <w:rFonts w:ascii="Arial" w:hAnsi="Arial" w:cs="Arial"/>
          <w:sz w:val="22"/>
          <w:szCs w:val="22"/>
        </w:rPr>
        <w:t xml:space="preserve">The Institute of Food Technologists offers the 63-page booklet “Food Chemistry Experiments” at </w:t>
      </w:r>
      <w:hyperlink r:id="rId815" w:history="1">
        <w:r w:rsidRPr="002C53B1">
          <w:rPr>
            <w:rStyle w:val="Hyperlink"/>
            <w:rFonts w:ascii="Arial" w:hAnsi="Arial" w:cs="Arial"/>
            <w:sz w:val="22"/>
            <w:szCs w:val="22"/>
          </w:rPr>
          <w:t>http://www.accessexcellence.org/pizza/pdf/fcbook.pdf</w:t>
        </w:r>
      </w:hyperlink>
      <w:r w:rsidRPr="002C53B1">
        <w:rPr>
          <w:rFonts w:ascii="Arial" w:hAnsi="Arial" w:cs="Arial"/>
          <w:sz w:val="22"/>
          <w:szCs w:val="22"/>
        </w:rPr>
        <w:t>. It contains a chapter on lipids with a student experiment on extracting lipids from chocolate and potato chips, extensive chemistry background information on lipids, and related puzzles.</w:t>
      </w:r>
    </w:p>
    <w:p w:rsidR="002C53B1" w:rsidRPr="002C53B1" w:rsidRDefault="002C53B1" w:rsidP="0070637B">
      <w:pPr>
        <w:pStyle w:val="ListParagraph"/>
        <w:numPr>
          <w:ilvl w:val="0"/>
          <w:numId w:val="39"/>
        </w:numPr>
        <w:ind w:left="360"/>
        <w:rPr>
          <w:rFonts w:ascii="Arial" w:hAnsi="Arial" w:cs="Arial"/>
          <w:sz w:val="22"/>
          <w:szCs w:val="22"/>
        </w:rPr>
      </w:pPr>
      <w:r w:rsidRPr="002C53B1">
        <w:rPr>
          <w:rFonts w:ascii="Arial" w:hAnsi="Arial" w:cs="Arial"/>
          <w:sz w:val="22"/>
          <w:szCs w:val="22"/>
        </w:rPr>
        <w:t xml:space="preserve">Students can isolate fats from milk using a procedure found on pages 15–21 of this </w:t>
      </w:r>
      <w:r w:rsidRPr="002C53B1">
        <w:rPr>
          <w:rFonts w:ascii="Arial" w:hAnsi="Arial" w:cs="Arial"/>
          <w:i/>
          <w:sz w:val="22"/>
          <w:szCs w:val="22"/>
        </w:rPr>
        <w:t>ChemSource</w:t>
      </w:r>
      <w:r w:rsidRPr="002C53B1">
        <w:rPr>
          <w:rFonts w:ascii="Arial" w:hAnsi="Arial" w:cs="Arial"/>
          <w:sz w:val="22"/>
          <w:szCs w:val="22"/>
        </w:rPr>
        <w:t xml:space="preserve"> document </w:t>
      </w:r>
      <w:hyperlink r:id="rId816" w:history="1">
        <w:r w:rsidRPr="002C53B1">
          <w:rPr>
            <w:rStyle w:val="Hyperlink"/>
            <w:rFonts w:ascii="Arial" w:hAnsi="Arial" w:cs="Arial"/>
            <w:sz w:val="22"/>
            <w:szCs w:val="22"/>
          </w:rPr>
          <w:t>http://dwb.unl.edu/ChemSource/SourceBook/115FOOD.pdf</w:t>
        </w:r>
      </w:hyperlink>
      <w:r w:rsidRPr="002C53B1">
        <w:rPr>
          <w:rFonts w:ascii="Arial" w:hAnsi="Arial" w:cs="Arial"/>
          <w:sz w:val="22"/>
          <w:szCs w:val="22"/>
        </w:rPr>
        <w:t>.</w:t>
      </w:r>
    </w:p>
    <w:p w:rsidR="002C53B1" w:rsidRPr="002C53B1" w:rsidRDefault="002C53B1" w:rsidP="0070637B">
      <w:pPr>
        <w:pStyle w:val="ListParagraph"/>
        <w:numPr>
          <w:ilvl w:val="0"/>
          <w:numId w:val="39"/>
        </w:numPr>
        <w:ind w:left="360"/>
        <w:rPr>
          <w:rFonts w:ascii="Arial" w:hAnsi="Arial" w:cs="Arial"/>
          <w:sz w:val="22"/>
          <w:szCs w:val="22"/>
        </w:rPr>
      </w:pPr>
      <w:r w:rsidRPr="002C53B1">
        <w:rPr>
          <w:rFonts w:ascii="Arial" w:hAnsi="Arial" w:cs="Arial"/>
          <w:sz w:val="22"/>
          <w:szCs w:val="22"/>
        </w:rPr>
        <w:t>One response to the advice to reduce fat consumption has been the development of margarine and other spreads. This activity enables students to determine the per cent of water in three types of margarine. The video clips in the activity show some of the procedure. Note that you need QuickTime to run these clips. (</w:t>
      </w:r>
      <w:hyperlink r:id="rId817" w:history="1">
        <w:r w:rsidRPr="002C53B1">
          <w:rPr>
            <w:rStyle w:val="Hyperlink"/>
            <w:rFonts w:ascii="Arial" w:hAnsi="Arial" w:cs="Arial"/>
            <w:sz w:val="22"/>
            <w:szCs w:val="22"/>
          </w:rPr>
          <w:t>http://chemmovies.unl.edu/chemistry/beckerdemos/BD046.html</w:t>
        </w:r>
      </w:hyperlink>
      <w:r w:rsidRPr="002C53B1">
        <w:rPr>
          <w:rFonts w:ascii="Arial" w:hAnsi="Arial" w:cs="Arial"/>
          <w:sz w:val="22"/>
          <w:szCs w:val="22"/>
        </w:rPr>
        <w:t>)</w:t>
      </w:r>
    </w:p>
    <w:p w:rsidR="002C53B1" w:rsidRPr="002C53B1" w:rsidRDefault="002C53B1" w:rsidP="00875705">
      <w:pPr>
        <w:pStyle w:val="ListParagraph"/>
        <w:ind w:left="360"/>
        <w:rPr>
          <w:rFonts w:ascii="Arial" w:hAnsi="Arial" w:cs="Arial"/>
          <w:sz w:val="22"/>
          <w:szCs w:val="22"/>
        </w:rPr>
      </w:pPr>
      <w:r w:rsidRPr="002C53B1">
        <w:rPr>
          <w:rFonts w:ascii="Arial" w:hAnsi="Arial" w:cs="Arial"/>
          <w:sz w:val="22"/>
          <w:szCs w:val="22"/>
        </w:rPr>
        <w:t xml:space="preserve">Also see pages 22–23 of the </w:t>
      </w:r>
      <w:r w:rsidRPr="002C53B1">
        <w:rPr>
          <w:rFonts w:ascii="Arial" w:hAnsi="Arial" w:cs="Arial"/>
          <w:i/>
          <w:sz w:val="22"/>
          <w:szCs w:val="22"/>
        </w:rPr>
        <w:t>ChemSource</w:t>
      </w:r>
      <w:r w:rsidRPr="002C53B1">
        <w:rPr>
          <w:rFonts w:ascii="Arial" w:hAnsi="Arial" w:cs="Arial"/>
          <w:sz w:val="22"/>
          <w:szCs w:val="22"/>
        </w:rPr>
        <w:t xml:space="preserve"> document from #3, above, </w:t>
      </w:r>
      <w:hyperlink r:id="rId818" w:history="1">
        <w:r w:rsidRPr="002C53B1">
          <w:rPr>
            <w:rStyle w:val="Hyperlink"/>
            <w:rFonts w:ascii="Arial" w:hAnsi="Arial" w:cs="Arial"/>
            <w:sz w:val="22"/>
            <w:szCs w:val="22"/>
          </w:rPr>
          <w:t>http://dwb.unl.edu/ChemSource/SourceBook/115FOOD.pdf</w:t>
        </w:r>
      </w:hyperlink>
      <w:r w:rsidRPr="002C53B1">
        <w:rPr>
          <w:rFonts w:ascii="Arial" w:hAnsi="Arial" w:cs="Arial"/>
          <w:sz w:val="22"/>
          <w:szCs w:val="22"/>
        </w:rPr>
        <w:t>, for a teacher demonstration version of the activity</w:t>
      </w:r>
      <w:r w:rsidRPr="002C53B1">
        <w:rPr>
          <w:rFonts w:ascii="Arial" w:hAnsi="Arial" w:cs="Arial"/>
          <w:color w:val="000000"/>
          <w:sz w:val="22"/>
          <w:szCs w:val="22"/>
        </w:rPr>
        <w:t>.</w:t>
      </w:r>
    </w:p>
    <w:p w:rsidR="002C53B1" w:rsidRPr="002C53B1" w:rsidRDefault="002C53B1" w:rsidP="0070637B">
      <w:pPr>
        <w:pStyle w:val="ListParagraph"/>
        <w:numPr>
          <w:ilvl w:val="0"/>
          <w:numId w:val="39"/>
        </w:numPr>
        <w:ind w:left="360"/>
        <w:rPr>
          <w:rFonts w:ascii="Arial" w:hAnsi="Arial" w:cs="Arial"/>
          <w:sz w:val="22"/>
          <w:szCs w:val="22"/>
        </w:rPr>
      </w:pPr>
      <w:r w:rsidRPr="002C53B1">
        <w:rPr>
          <w:rFonts w:ascii="Arial" w:hAnsi="Arial" w:cs="Arial"/>
          <w:sz w:val="22"/>
          <w:szCs w:val="22"/>
        </w:rPr>
        <w:t xml:space="preserve">Using the general outline given here, </w:t>
      </w:r>
      <w:hyperlink r:id="rId819" w:history="1">
        <w:r w:rsidRPr="002C53B1">
          <w:rPr>
            <w:rStyle w:val="Hyperlink"/>
            <w:rFonts w:ascii="Arial" w:hAnsi="Arial" w:cs="Arial"/>
            <w:sz w:val="22"/>
            <w:szCs w:val="22"/>
          </w:rPr>
          <w:t>http://umanitoba.ca/Biology/BIOL1020/lab2/biolab2_3.html</w:t>
        </w:r>
      </w:hyperlink>
      <w:r w:rsidRPr="002C53B1">
        <w:rPr>
          <w:rFonts w:ascii="Arial" w:hAnsi="Arial" w:cs="Arial"/>
          <w:sz w:val="22"/>
          <w:szCs w:val="22"/>
        </w:rPr>
        <w:t>, you can demonstrate the solubility of fats in several solvents and by using an emulsifier.</w:t>
      </w:r>
    </w:p>
    <w:p w:rsidR="002C53B1" w:rsidRPr="002C53B1" w:rsidRDefault="002C53B1" w:rsidP="0070637B">
      <w:pPr>
        <w:pStyle w:val="ListParagraph"/>
        <w:numPr>
          <w:ilvl w:val="0"/>
          <w:numId w:val="39"/>
        </w:numPr>
        <w:ind w:left="360"/>
        <w:rPr>
          <w:rFonts w:ascii="Arial" w:hAnsi="Arial" w:cs="Arial"/>
          <w:sz w:val="22"/>
          <w:szCs w:val="22"/>
        </w:rPr>
      </w:pPr>
      <w:r w:rsidRPr="002C53B1">
        <w:rPr>
          <w:rFonts w:ascii="Arial" w:hAnsi="Arial" w:cs="Arial"/>
          <w:sz w:val="22"/>
          <w:szCs w:val="22"/>
        </w:rPr>
        <w:t>You can demonstrate or have students do the experiment by which soap is made. This reaction, saponification, begins with a fat and results in glycerol and the sodium salt of the fatty acid. (</w:t>
      </w:r>
      <w:hyperlink r:id="rId820" w:history="1">
        <w:r w:rsidRPr="002C53B1">
          <w:rPr>
            <w:rStyle w:val="Hyperlink"/>
            <w:rFonts w:ascii="Arial" w:hAnsi="Arial" w:cs="Arial"/>
            <w:sz w:val="22"/>
            <w:szCs w:val="22"/>
          </w:rPr>
          <w:t>http://www.seattlecentral.edu/faculty/ptran/bastyr/Summer%2006/organic/Organic%20Exp/Experiment4Preparation%20and%20properties%20of%20a%20soap1.pdf</w:t>
        </w:r>
      </w:hyperlink>
      <w:r w:rsidRPr="002C53B1">
        <w:rPr>
          <w:rFonts w:ascii="Arial" w:hAnsi="Arial" w:cs="Arial"/>
          <w:sz w:val="22"/>
          <w:szCs w:val="22"/>
        </w:rPr>
        <w:t>)</w:t>
      </w:r>
    </w:p>
    <w:p w:rsidR="002C53B1" w:rsidRPr="002C53B1" w:rsidRDefault="002C53B1" w:rsidP="0070637B">
      <w:pPr>
        <w:pStyle w:val="ListParagraph"/>
        <w:numPr>
          <w:ilvl w:val="0"/>
          <w:numId w:val="39"/>
        </w:numPr>
        <w:ind w:left="360"/>
        <w:rPr>
          <w:rFonts w:ascii="Arial" w:hAnsi="Arial" w:cs="Arial"/>
          <w:color w:val="000000"/>
          <w:sz w:val="22"/>
          <w:szCs w:val="22"/>
        </w:rPr>
      </w:pPr>
      <w:r w:rsidRPr="002C53B1">
        <w:rPr>
          <w:rFonts w:ascii="Arial" w:hAnsi="Arial" w:cs="Arial"/>
          <w:sz w:val="22"/>
          <w:szCs w:val="22"/>
        </w:rPr>
        <w:t xml:space="preserve">Use molecular models to </w:t>
      </w:r>
      <w:r w:rsidRPr="002C53B1">
        <w:rPr>
          <w:rFonts w:ascii="Arial" w:hAnsi="Arial" w:cs="Arial"/>
          <w:color w:val="000000"/>
          <w:sz w:val="22"/>
          <w:szCs w:val="22"/>
        </w:rPr>
        <w:t xml:space="preserve">illustrate </w:t>
      </w:r>
      <w:r w:rsidRPr="002C53B1">
        <w:rPr>
          <w:rFonts w:ascii="Arial" w:hAnsi="Arial" w:cs="Arial"/>
          <w:i/>
          <w:iCs/>
          <w:color w:val="000000"/>
          <w:sz w:val="22"/>
          <w:szCs w:val="22"/>
        </w:rPr>
        <w:t xml:space="preserve">cis-trans </w:t>
      </w:r>
      <w:r w:rsidRPr="002C53B1">
        <w:rPr>
          <w:rFonts w:ascii="Arial" w:hAnsi="Arial" w:cs="Arial"/>
          <w:color w:val="000000"/>
          <w:sz w:val="22"/>
          <w:szCs w:val="22"/>
        </w:rPr>
        <w:t>arrangements; translate molecular formulas into 3-D models.</w:t>
      </w:r>
    </w:p>
    <w:p w:rsidR="00552AEF" w:rsidRPr="008B1A62" w:rsidRDefault="00552AEF" w:rsidP="00552AEF">
      <w:pPr>
        <w:rPr>
          <w:rFonts w:ascii="Arial" w:hAnsi="Arial" w:cs="Arial"/>
          <w:sz w:val="22"/>
          <w:szCs w:val="22"/>
        </w:rPr>
      </w:pPr>
    </w:p>
    <w:p w:rsidR="00552AEF" w:rsidRPr="008B1A62" w:rsidRDefault="006E0263" w:rsidP="00552AEF">
      <w:pPr>
        <w:pStyle w:val="Heading2"/>
        <w:rPr>
          <w:rFonts w:ascii="Arial" w:hAnsi="Arial" w:cs="Arial"/>
        </w:rPr>
      </w:pPr>
      <w:bookmarkStart w:id="91" w:name="_Toc415234048"/>
      <w:r w:rsidRPr="008B1A62">
        <w:rPr>
          <w:rFonts w:ascii="Arial" w:hAnsi="Arial" w:cs="Arial"/>
        </w:rPr>
        <w:lastRenderedPageBreak/>
        <w:t>Out-of-class Activities and Projects (student research, class projects)</w:t>
      </w:r>
      <w:bookmarkEnd w:id="91"/>
    </w:p>
    <w:p w:rsidR="00552AEF" w:rsidRPr="008B1A62" w:rsidRDefault="00552AEF" w:rsidP="00552AEF">
      <w:pPr>
        <w:rPr>
          <w:rFonts w:ascii="Arial" w:hAnsi="Arial" w:cs="Arial"/>
          <w:sz w:val="22"/>
          <w:szCs w:val="22"/>
        </w:rPr>
      </w:pPr>
    </w:p>
    <w:p w:rsidR="00875705" w:rsidRPr="00875705" w:rsidRDefault="00875705" w:rsidP="0070637B">
      <w:pPr>
        <w:pStyle w:val="ListParagraph"/>
        <w:numPr>
          <w:ilvl w:val="0"/>
          <w:numId w:val="40"/>
        </w:numPr>
        <w:ind w:left="360"/>
        <w:rPr>
          <w:rFonts w:ascii="Arial" w:hAnsi="Arial" w:cs="Arial"/>
          <w:sz w:val="22"/>
          <w:szCs w:val="22"/>
        </w:rPr>
      </w:pPr>
      <w:r w:rsidRPr="00875705">
        <w:rPr>
          <w:rFonts w:ascii="Arial" w:hAnsi="Arial" w:cs="Arial"/>
          <w:sz w:val="22"/>
          <w:szCs w:val="22"/>
        </w:rPr>
        <w:t xml:space="preserve">You can assign students or teams of students to collect food labels and determine the amount of fats (by category—saturated, unsaturated, </w:t>
      </w:r>
      <w:r w:rsidRPr="00875705">
        <w:rPr>
          <w:rFonts w:ascii="Arial" w:hAnsi="Arial" w:cs="Arial"/>
          <w:i/>
          <w:sz w:val="22"/>
          <w:szCs w:val="22"/>
        </w:rPr>
        <w:t>trans</w:t>
      </w:r>
      <w:r w:rsidRPr="00875705">
        <w:rPr>
          <w:rFonts w:ascii="Arial" w:hAnsi="Arial" w:cs="Arial"/>
          <w:sz w:val="22"/>
          <w:szCs w:val="22"/>
        </w:rPr>
        <w:t>) and cholesterol, and also categorize the labels by food type. Collect class data and look for trends.</w:t>
      </w:r>
    </w:p>
    <w:p w:rsidR="00875705" w:rsidRPr="00875705" w:rsidRDefault="00875705" w:rsidP="0070637B">
      <w:pPr>
        <w:pStyle w:val="ListParagraph"/>
        <w:numPr>
          <w:ilvl w:val="0"/>
          <w:numId w:val="40"/>
        </w:numPr>
        <w:ind w:left="360"/>
        <w:rPr>
          <w:rFonts w:ascii="Arial" w:hAnsi="Arial" w:cs="Arial"/>
          <w:sz w:val="22"/>
          <w:szCs w:val="22"/>
        </w:rPr>
      </w:pPr>
      <w:r w:rsidRPr="00875705">
        <w:rPr>
          <w:rFonts w:ascii="Arial" w:hAnsi="Arial" w:cs="Arial"/>
          <w:sz w:val="22"/>
          <w:szCs w:val="22"/>
        </w:rPr>
        <w:t>Students might interview family members and friends to determine whether they restrict fats in their diet in any significant way. Students should be asked to make up the interview questions based on the article and other research.</w:t>
      </w:r>
    </w:p>
    <w:p w:rsidR="00875705" w:rsidRPr="00875705" w:rsidRDefault="00875705" w:rsidP="0070637B">
      <w:pPr>
        <w:pStyle w:val="ListParagraph"/>
        <w:numPr>
          <w:ilvl w:val="0"/>
          <w:numId w:val="40"/>
        </w:numPr>
        <w:ind w:left="360"/>
        <w:rPr>
          <w:rFonts w:ascii="Arial" w:hAnsi="Arial" w:cs="Arial"/>
          <w:sz w:val="22"/>
          <w:szCs w:val="22"/>
        </w:rPr>
      </w:pPr>
      <w:r w:rsidRPr="00875705">
        <w:rPr>
          <w:rFonts w:ascii="Arial" w:hAnsi="Arial" w:cs="Arial"/>
          <w:sz w:val="22"/>
          <w:szCs w:val="22"/>
        </w:rPr>
        <w:t>Another variety of survey would be to ask family and friends how much they understand about lipids and cholesterol and their health.</w:t>
      </w:r>
    </w:p>
    <w:p w:rsidR="00875705" w:rsidRPr="00875705" w:rsidRDefault="00875705" w:rsidP="0070637B">
      <w:pPr>
        <w:pStyle w:val="ListParagraph"/>
        <w:numPr>
          <w:ilvl w:val="0"/>
          <w:numId w:val="40"/>
        </w:numPr>
        <w:ind w:left="360"/>
        <w:rPr>
          <w:rFonts w:ascii="Arial" w:hAnsi="Arial" w:cs="Arial"/>
          <w:sz w:val="22"/>
          <w:szCs w:val="22"/>
        </w:rPr>
      </w:pPr>
      <w:r w:rsidRPr="00875705">
        <w:rPr>
          <w:rFonts w:ascii="Arial" w:hAnsi="Arial" w:cs="Arial"/>
          <w:sz w:val="22"/>
          <w:szCs w:val="22"/>
        </w:rPr>
        <w:t>Still another type of interview would be to ask community members like physicians, nurses, dieticians and related professionals about the role of lipids in human health.</w:t>
      </w:r>
    </w:p>
    <w:p w:rsidR="00875705" w:rsidRPr="00875705" w:rsidRDefault="00875705" w:rsidP="0070637B">
      <w:pPr>
        <w:pStyle w:val="ListParagraph"/>
        <w:numPr>
          <w:ilvl w:val="0"/>
          <w:numId w:val="40"/>
        </w:numPr>
        <w:ind w:left="360"/>
        <w:rPr>
          <w:rFonts w:ascii="Arial" w:hAnsi="Arial" w:cs="Arial"/>
          <w:sz w:val="22"/>
          <w:szCs w:val="22"/>
        </w:rPr>
      </w:pPr>
      <w:r w:rsidRPr="00875705">
        <w:rPr>
          <w:rFonts w:ascii="Arial" w:hAnsi="Arial" w:cs="Arial"/>
          <w:sz w:val="22"/>
          <w:szCs w:val="22"/>
        </w:rPr>
        <w:t>Students can make ball and stick models at home of important lipid molecules and bring them to class to display.</w:t>
      </w:r>
    </w:p>
    <w:p w:rsidR="00875705" w:rsidRPr="00875705" w:rsidRDefault="00875705" w:rsidP="0070637B">
      <w:pPr>
        <w:pStyle w:val="ListParagraph"/>
        <w:numPr>
          <w:ilvl w:val="0"/>
          <w:numId w:val="40"/>
        </w:numPr>
        <w:ind w:left="360"/>
        <w:rPr>
          <w:rFonts w:ascii="Arial" w:hAnsi="Arial" w:cs="Arial"/>
          <w:sz w:val="22"/>
          <w:szCs w:val="22"/>
        </w:rPr>
      </w:pPr>
      <w:r w:rsidRPr="00875705">
        <w:rPr>
          <w:rFonts w:ascii="Arial" w:hAnsi="Arial" w:cs="Arial"/>
          <w:sz w:val="22"/>
          <w:szCs w:val="22"/>
        </w:rPr>
        <w:t>There are a lot of articles in the press currently about the new research findings related to cholesterol and lipids and their influence on cardiovascular health. Assign students to collect article and bring them to class for discussion.</w:t>
      </w:r>
    </w:p>
    <w:p w:rsidR="00875705" w:rsidRPr="00875705" w:rsidRDefault="00875705" w:rsidP="0070637B">
      <w:pPr>
        <w:pStyle w:val="ListParagraph"/>
        <w:numPr>
          <w:ilvl w:val="0"/>
          <w:numId w:val="40"/>
        </w:numPr>
        <w:ind w:left="360"/>
        <w:rPr>
          <w:rFonts w:ascii="Arial" w:hAnsi="Arial" w:cs="Arial"/>
          <w:sz w:val="22"/>
          <w:szCs w:val="22"/>
        </w:rPr>
      </w:pPr>
      <w:r w:rsidRPr="00875705">
        <w:rPr>
          <w:rFonts w:ascii="Arial" w:hAnsi="Arial" w:cs="Arial"/>
          <w:sz w:val="22"/>
          <w:szCs w:val="22"/>
        </w:rPr>
        <w:t xml:space="preserve">Students could be asked to track their own food consumption for a specific length of time via their use of a FitBit or similar health-tracking device, or even track it manually using a free Web site like </w:t>
      </w:r>
      <w:hyperlink r:id="rId821" w:history="1">
        <w:r w:rsidRPr="00875705">
          <w:rPr>
            <w:rStyle w:val="Hyperlink"/>
            <w:rFonts w:ascii="Arial" w:hAnsi="Arial" w:cs="Arial"/>
            <w:sz w:val="22"/>
            <w:szCs w:val="22"/>
          </w:rPr>
          <w:t>www.myfitnesspal.com</w:t>
        </w:r>
      </w:hyperlink>
      <w:r w:rsidRPr="00875705">
        <w:rPr>
          <w:rFonts w:ascii="Arial" w:hAnsi="Arial" w:cs="Arial"/>
          <w:sz w:val="22"/>
          <w:szCs w:val="22"/>
        </w:rPr>
        <w:t>. Then they can analyze it for types of food consumed (e.g., calories, carbohydrates, fats, proteins, sodium, and sugars).</w:t>
      </w:r>
    </w:p>
    <w:p w:rsidR="007C3774" w:rsidRPr="008B1A62" w:rsidRDefault="007C3774" w:rsidP="00552AEF">
      <w:pPr>
        <w:rPr>
          <w:rFonts w:ascii="Arial" w:hAnsi="Arial" w:cs="Arial"/>
          <w:sz w:val="22"/>
          <w:szCs w:val="22"/>
        </w:rPr>
      </w:pPr>
    </w:p>
    <w:p w:rsidR="00552AEF" w:rsidRPr="008B1A62" w:rsidRDefault="00552AEF" w:rsidP="00552AEF">
      <w:pPr>
        <w:pStyle w:val="Heading2"/>
        <w:rPr>
          <w:rFonts w:ascii="Arial" w:hAnsi="Arial" w:cs="Arial"/>
        </w:rPr>
      </w:pPr>
      <w:bookmarkStart w:id="92" w:name="_Toc415234049"/>
      <w:r w:rsidRPr="008B1A62">
        <w:rPr>
          <w:rFonts w:ascii="Arial" w:hAnsi="Arial" w:cs="Arial"/>
        </w:rPr>
        <w:t>References</w:t>
      </w:r>
      <w:r w:rsidR="006E0263" w:rsidRPr="008B1A62">
        <w:rPr>
          <w:rFonts w:ascii="Arial" w:hAnsi="Arial" w:cs="Arial"/>
        </w:rPr>
        <w:t xml:space="preserve"> (non-Web-based information sources)</w:t>
      </w:r>
      <w:bookmarkEnd w:id="92"/>
    </w:p>
    <w:p w:rsidR="004441CF" w:rsidRDefault="004441CF" w:rsidP="004441CF">
      <w:pPr>
        <w:rPr>
          <w:rFonts w:ascii="Arial" w:hAnsi="Arial" w:cs="Arial"/>
          <w:sz w:val="22"/>
          <w:szCs w:val="22"/>
        </w:rPr>
      </w:pPr>
    </w:p>
    <w:p w:rsidR="007C3774" w:rsidRDefault="007C3774" w:rsidP="00720E8F">
      <w:pPr>
        <w:rPr>
          <w:rFonts w:ascii="Arial" w:hAnsi="Arial" w:cs="Arial"/>
          <w:color w:val="000000"/>
          <w:sz w:val="22"/>
          <w:szCs w:val="22"/>
        </w:rPr>
      </w:pPr>
      <w:r>
        <w:rPr>
          <w:rFonts w:ascii="Arial" w:hAnsi="Arial" w:cs="Arial"/>
          <w:noProof/>
          <w:color w:val="000000"/>
          <w:sz w:val="22"/>
          <w:szCs w:val="22"/>
        </w:rPr>
        <mc:AlternateContent>
          <mc:Choice Requires="wpg">
            <w:drawing>
              <wp:inline distT="0" distB="0" distL="0" distR="0" wp14:anchorId="2E863C7C" wp14:editId="6ECB29CD">
                <wp:extent cx="5843270" cy="2999105"/>
                <wp:effectExtent l="0" t="0" r="0" b="127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999105"/>
                          <a:chOff x="0" y="0"/>
                          <a:chExt cx="5842635" cy="2999740"/>
                        </a:xfrm>
                      </wpg:grpSpPr>
                      <pic:pic xmlns:pic="http://schemas.openxmlformats.org/drawingml/2006/picture">
                        <pic:nvPicPr>
                          <pic:cNvPr id="102" name="Picture 18" descr="2013 CMcdcover label1-crop"/>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3" name="Text Box 19"/>
                        <wps:cNvSpPr txBox="1">
                          <a:spLocks noChangeArrowheads="1"/>
                        </wps:cNvSpPr>
                        <wps:spPr bwMode="auto">
                          <a:xfrm>
                            <a:off x="3566160" y="2186940"/>
                            <a:ext cx="225806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F19E5" w:rsidRDefault="00FF19E5"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565864" w:rsidRDefault="00FF19E5" w:rsidP="007418F3">
                              <w:pPr>
                                <w:widowControl w:val="0"/>
                                <w:jc w:val="center"/>
                                <w:rPr>
                                  <w:rFonts w:ascii="Cooper Black" w:hAnsi="Cooper Black"/>
                                  <w:sz w:val="4"/>
                                  <w:szCs w:val="4"/>
                                </w:rPr>
                              </w:pPr>
                            </w:p>
                            <w:p w:rsidR="00FF19E5" w:rsidRDefault="00FF19E5" w:rsidP="007418F3">
                              <w:pPr>
                                <w:widowControl w:val="0"/>
                                <w:jc w:val="center"/>
                                <w:rPr>
                                  <w:rFonts w:ascii="Cooper Black" w:hAnsi="Cooper Black"/>
                                  <w:color w:val="DC0000"/>
                                </w:rPr>
                              </w:pPr>
                              <w:r>
                                <w:rPr>
                                  <w:rFonts w:ascii="Cooper Black" w:hAnsi="Cooper Black"/>
                                  <w:color w:val="DC0000"/>
                                </w:rPr>
                                <w:t>Available Now!</w:t>
                              </w:r>
                            </w:p>
                            <w:p w:rsidR="00FF19E5" w:rsidRDefault="00FF19E5" w:rsidP="007418F3">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106" name="Text Box 17"/>
                        <wps:cNvSpPr txBox="1">
                          <a:spLocks noChangeArrowheads="1"/>
                        </wps:cNvSpPr>
                        <wps:spPr bwMode="auto">
                          <a:xfrm>
                            <a:off x="0" y="3810"/>
                            <a:ext cx="3346450" cy="299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FF19E5" w:rsidRPr="00E7126D" w:rsidRDefault="00FF19E5"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The references below can be found on the </w:t>
                              </w:r>
                              <w:r w:rsidRPr="00E7126D">
                                <w:rPr>
                                  <w:rFonts w:ascii="Calibri" w:hAnsi="Calibri"/>
                                  <w:b/>
                                  <w:bCs/>
                                  <w:i/>
                                  <w:iCs/>
                                  <w:sz w:val="22"/>
                                  <w:szCs w:val="22"/>
                                </w:rPr>
                                <w:t>ChemMatters</w:t>
                              </w:r>
                              <w:r w:rsidRPr="00E7126D">
                                <w:rPr>
                                  <w:rFonts w:ascii="Calibri" w:hAnsi="Calibri"/>
                                  <w:b/>
                                  <w:bCs/>
                                  <w:sz w:val="22"/>
                                  <w:szCs w:val="22"/>
                                </w:rPr>
                                <w:t xml:space="preserve"> 30-year DVD (which includes </w:t>
                              </w:r>
                              <w:r w:rsidRPr="00E7126D">
                                <w:rPr>
                                  <w:rFonts w:ascii="Calibri" w:hAnsi="Calibri"/>
                                  <w:b/>
                                  <w:bCs/>
                                  <w:sz w:val="22"/>
                                  <w:szCs w:val="22"/>
                                  <w:u w:val="single"/>
                                </w:rPr>
                                <w:t>all</w:t>
                              </w:r>
                              <w:r w:rsidRPr="00E7126D">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E7126D">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822" w:history="1">
                                <w:r w:rsidRPr="00E7126D">
                                  <w:rPr>
                                    <w:rStyle w:val="Hyperlink"/>
                                    <w:rFonts w:ascii="Calibri" w:hAnsi="Calibri"/>
                                    <w:sz w:val="22"/>
                                    <w:szCs w:val="22"/>
                                  </w:rPr>
                                  <w:t>http://ww.acs.org/chemmatters</w:t>
                                </w:r>
                              </w:hyperlink>
                              <w:r w:rsidRPr="00E7126D">
                                <w:rPr>
                                  <w:rFonts w:ascii="Calibri" w:hAnsi="Calibri"/>
                                  <w:b/>
                                  <w:bCs/>
                                  <w:sz w:val="22"/>
                                  <w:szCs w:val="22"/>
                                </w:rPr>
                                <w:t xml:space="preserve">. Scroll about half way down the page and click on the </w:t>
                              </w:r>
                              <w:r w:rsidRPr="00E7126D">
                                <w:rPr>
                                  <w:rFonts w:ascii="Calibri" w:hAnsi="Calibri"/>
                                  <w:b/>
                                  <w:bCs/>
                                  <w:i/>
                                  <w:iCs/>
                                  <w:sz w:val="22"/>
                                  <w:szCs w:val="22"/>
                                </w:rPr>
                                <w:t>ChemMatters</w:t>
                              </w:r>
                              <w:r w:rsidRPr="00E7126D">
                                <w:rPr>
                                  <w:rFonts w:ascii="Calibri" w:hAnsi="Calibri"/>
                                  <w:b/>
                                  <w:bCs/>
                                  <w:sz w:val="22"/>
                                  <w:szCs w:val="22"/>
                                </w:rPr>
                                <w:t xml:space="preserve"> DVD image at the right of the screen to order or to get more information.</w:t>
                              </w:r>
                            </w:p>
                            <w:p w:rsidR="00FF19E5" w:rsidRPr="00E7126D" w:rsidRDefault="00FF19E5" w:rsidP="007418F3">
                              <w:pPr>
                                <w:widowControl w:val="0"/>
                                <w:ind w:right="66" w:firstLine="720"/>
                                <w:jc w:val="both"/>
                                <w:rPr>
                                  <w:rFonts w:ascii="Calibri" w:hAnsi="Calibri"/>
                                  <w:b/>
                                  <w:bCs/>
                                  <w:sz w:val="22"/>
                                  <w:szCs w:val="22"/>
                                </w:rPr>
                              </w:pPr>
                            </w:p>
                            <w:p w:rsidR="00FF19E5" w:rsidRDefault="00FF19E5"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E7126D">
                                <w:rPr>
                                  <w:rFonts w:ascii="Calibri" w:hAnsi="Calibri"/>
                                  <w:b/>
                                  <w:bCs/>
                                  <w:i/>
                                  <w:iCs/>
                                  <w:sz w:val="22"/>
                                  <w:szCs w:val="22"/>
                                </w:rPr>
                                <w:t>ChemMatters</w:t>
                              </w:r>
                              <w:r w:rsidRPr="00E7126D">
                                <w:rPr>
                                  <w:rFonts w:ascii="Calibri" w:hAnsi="Calibri"/>
                                  <w:b/>
                                  <w:bCs/>
                                  <w:sz w:val="22"/>
                                  <w:szCs w:val="22"/>
                                </w:rPr>
                                <w:t xml:space="preserve"> logo at the top of the Web page.</w:t>
                              </w:r>
                            </w:p>
                            <w:p w:rsidR="00FF19E5" w:rsidRPr="00E7126D" w:rsidRDefault="00FF19E5" w:rsidP="007418F3">
                              <w:pPr>
                                <w:widowControl w:val="0"/>
                                <w:ind w:right="66" w:firstLine="720"/>
                                <w:jc w:val="both"/>
                                <w:rPr>
                                  <w:rFonts w:ascii="Calibri" w:hAnsi="Calibri"/>
                                  <w:b/>
                                  <w:bCs/>
                                  <w:sz w:val="22"/>
                                  <w:szCs w:val="22"/>
                                </w:rPr>
                              </w:pPr>
                            </w:p>
                          </w:txbxContent>
                        </wps:txbx>
                        <wps:bodyPr rot="0" vert="horz" wrap="square" lIns="36576" tIns="36576" rIns="36576" bIns="36576" anchor="t" anchorCtr="0" upright="1">
                          <a:noAutofit/>
                        </wps:bodyPr>
                      </wps:wsp>
                    </wpg:wgp>
                  </a:graphicData>
                </a:graphic>
              </wp:inline>
            </w:drawing>
          </mc:Choice>
          <mc:Fallback>
            <w:pict>
              <v:group id="Group 101" o:spid="_x0000_s1112"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">
                <v:shape id="Picture 18" o:spid="_x0000_s1113"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cGHAAAAA3AAAAA8AAABkcnMvZG93bnJldi54bWxET8uqwjAQ3Qv+QxjBjWiqC7lUo6igKNyF&#10;z/3QjG21mZQmrfXvzQXh7uZwnjNftqYQDVUut6xgPIpAECdW55wquF62wx8QziNrLCyTgjc5WC66&#10;nTnG2r74RM3ZpyKEsItRQeZ9GUvpkowMupEtiQN3t5VBH2CVSl3hK4SbQk6iaCoN5hwaMixpk1Hy&#10;PNdGwW99Sqb1s354szsMDsdmq1frm1L9XruagfDU+n/x173XYX40gb9nwgV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ZwYcAAAADcAAAADwAAAAAAAAAAAAAAAACfAgAA&#10;ZHJzL2Rvd25yZXYueG1sUEsFBgAAAAAEAAQA9wAAAIwDAAAAAA==&#10;" insetpen="t">
                  <v:imagedata r:id="rId140" o:title="2013 CMcdcover label1-crop"/>
                  <v:shadow color="#ccc"/>
                  <v:path arrowok="t"/>
                </v:shape>
                <v:shape id="Text Box 19" o:spid="_x0000_s1114"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VPsEA&#10;AADcAAAADwAAAGRycy9kb3ducmV2LnhtbERPTWsCMRC9F/ofwhR6q1kVQlmNYiuFXqtF9DZsxt3g&#10;ZrJushr76xuh0Ns83ufMl8m14kJ9sJ41jEcFCOLKG8u1hu/tx8sriBCRDbaeScONAiwXjw9zLI2/&#10;8hddNrEWOYRDiRqaGLtSylA15DCMfEecuaPvHcYM+1qaHq853LVyUhRKOrScGxrs6L2h6rQZnIZ1&#10;2p+TUmo67G7q/GPfhsPYktbPT2k1AxEpxX/xn/vT5PnFFO7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aFT7BAAAA3AAAAA8AAAAAAAAAAAAAAAAAmAIAAGRycy9kb3du&#10;cmV2LnhtbFBLBQYAAAAABAAEAPUAAACGAwAAAAA=&#10;" filled="f" stroked="f" insetpen="t">
                  <v:textbox inset="2.88pt,2.88pt,2.88pt,2.88pt">
                    <w:txbxContent>
                      <w:p w:rsidR="00FF19E5" w:rsidRDefault="00FF19E5" w:rsidP="007418F3">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FF19E5" w:rsidRPr="00565864" w:rsidRDefault="00FF19E5" w:rsidP="007418F3">
                        <w:pPr>
                          <w:widowControl w:val="0"/>
                          <w:jc w:val="center"/>
                          <w:rPr>
                            <w:rFonts w:ascii="Cooper Black" w:hAnsi="Cooper Black"/>
                            <w:sz w:val="4"/>
                            <w:szCs w:val="4"/>
                          </w:rPr>
                        </w:pPr>
                      </w:p>
                      <w:p w:rsidR="00FF19E5" w:rsidRDefault="00FF19E5" w:rsidP="007418F3">
                        <w:pPr>
                          <w:widowControl w:val="0"/>
                          <w:jc w:val="center"/>
                          <w:rPr>
                            <w:rFonts w:ascii="Cooper Black" w:hAnsi="Cooper Black"/>
                            <w:color w:val="DC0000"/>
                          </w:rPr>
                        </w:pPr>
                        <w:r>
                          <w:rPr>
                            <w:rFonts w:ascii="Cooper Black" w:hAnsi="Cooper Black"/>
                            <w:color w:val="DC0000"/>
                          </w:rPr>
                          <w:t>Available Now!</w:t>
                        </w:r>
                      </w:p>
                      <w:p w:rsidR="00FF19E5" w:rsidRDefault="00FF19E5" w:rsidP="007418F3">
                        <w:pPr>
                          <w:widowControl w:val="0"/>
                          <w:jc w:val="center"/>
                          <w:rPr>
                            <w:rFonts w:ascii="Cooper Black" w:hAnsi="Cooper Black"/>
                            <w:color w:val="DC0000"/>
                            <w:sz w:val="28"/>
                            <w:szCs w:val="28"/>
                          </w:rPr>
                        </w:pPr>
                      </w:p>
                    </w:txbxContent>
                  </v:textbox>
                </v:shape>
                <v:shape id="Text Box 17" o:spid="_x0000_s1115"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2psEA&#10;AADcAAAADwAAAGRycy9kb3ducmV2LnhtbERPS2sCMRC+F/ofwhS81awthLI1ig8KvaqltLdhM+4G&#10;N5N1k9XYX98Igrf5+J4znSfXihP1wXrWMBkXIIgrbyzXGr52H89vIEJENth6Jg0XCjCfPT5MsTT+&#10;zBs6bWMtcgiHEjU0MXallKFqyGEY+444c3vfO4wZ9rU0PZ5zuGvlS1Eo6dBybmiwo1VD1WE7OA3r&#10;9HNMSqnX4fuijn92OfxOLGk9ekqLdxCRUryLb+5Pk+cXCq7P5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ttqbBAAAA3AAAAA8AAAAAAAAAAAAAAAAAmAIAAGRycy9kb3du&#10;cmV2LnhtbFBLBQYAAAAABAAEAPUAAACGAwAAAAA=&#10;" filled="f" stroked="f" insetpen="t">
                  <v:textbox inset="2.88pt,2.88pt,2.88pt,2.88pt">
                    <w:txbxContent>
                      <w:p w:rsidR="00FF19E5" w:rsidRPr="00E7126D" w:rsidRDefault="00FF19E5"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The references below can be found on the </w:t>
                        </w:r>
                        <w:r w:rsidRPr="00E7126D">
                          <w:rPr>
                            <w:rFonts w:ascii="Calibri" w:hAnsi="Calibri"/>
                            <w:b/>
                            <w:bCs/>
                            <w:i/>
                            <w:iCs/>
                            <w:sz w:val="22"/>
                            <w:szCs w:val="22"/>
                          </w:rPr>
                          <w:t>ChemMatters</w:t>
                        </w:r>
                        <w:r w:rsidRPr="00E7126D">
                          <w:rPr>
                            <w:rFonts w:ascii="Calibri" w:hAnsi="Calibri"/>
                            <w:b/>
                            <w:bCs/>
                            <w:sz w:val="22"/>
                            <w:szCs w:val="22"/>
                          </w:rPr>
                          <w:t xml:space="preserve"> 30-year DVD (which includes </w:t>
                        </w:r>
                        <w:r w:rsidRPr="00E7126D">
                          <w:rPr>
                            <w:rFonts w:ascii="Calibri" w:hAnsi="Calibri"/>
                            <w:b/>
                            <w:bCs/>
                            <w:sz w:val="22"/>
                            <w:szCs w:val="22"/>
                            <w:u w:val="single"/>
                          </w:rPr>
                          <w:t>all</w:t>
                        </w:r>
                        <w:r w:rsidRPr="00E7126D">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E7126D">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823" w:history="1">
                          <w:r w:rsidRPr="00E7126D">
                            <w:rPr>
                              <w:rStyle w:val="Hyperlink"/>
                              <w:rFonts w:ascii="Calibri" w:hAnsi="Calibri"/>
                              <w:sz w:val="22"/>
                              <w:szCs w:val="22"/>
                            </w:rPr>
                            <w:t>http://ww.acs.org/chemmatters</w:t>
                          </w:r>
                        </w:hyperlink>
                        <w:r w:rsidRPr="00E7126D">
                          <w:rPr>
                            <w:rFonts w:ascii="Calibri" w:hAnsi="Calibri"/>
                            <w:b/>
                            <w:bCs/>
                            <w:sz w:val="22"/>
                            <w:szCs w:val="22"/>
                          </w:rPr>
                          <w:t xml:space="preserve">. Scroll about half way down the page and click on the </w:t>
                        </w:r>
                        <w:r w:rsidRPr="00E7126D">
                          <w:rPr>
                            <w:rFonts w:ascii="Calibri" w:hAnsi="Calibri"/>
                            <w:b/>
                            <w:bCs/>
                            <w:i/>
                            <w:iCs/>
                            <w:sz w:val="22"/>
                            <w:szCs w:val="22"/>
                          </w:rPr>
                          <w:t>ChemMatters</w:t>
                        </w:r>
                        <w:r w:rsidRPr="00E7126D">
                          <w:rPr>
                            <w:rFonts w:ascii="Calibri" w:hAnsi="Calibri"/>
                            <w:b/>
                            <w:bCs/>
                            <w:sz w:val="22"/>
                            <w:szCs w:val="22"/>
                          </w:rPr>
                          <w:t xml:space="preserve"> DVD image at the right of the screen to order or to get more information.</w:t>
                        </w:r>
                      </w:p>
                      <w:p w:rsidR="00FF19E5" w:rsidRPr="00E7126D" w:rsidRDefault="00FF19E5" w:rsidP="007418F3">
                        <w:pPr>
                          <w:widowControl w:val="0"/>
                          <w:ind w:right="66" w:firstLine="720"/>
                          <w:jc w:val="both"/>
                          <w:rPr>
                            <w:rFonts w:ascii="Calibri" w:hAnsi="Calibri"/>
                            <w:b/>
                            <w:bCs/>
                            <w:sz w:val="22"/>
                            <w:szCs w:val="22"/>
                          </w:rPr>
                        </w:pPr>
                      </w:p>
                      <w:p w:rsidR="00FF19E5" w:rsidRDefault="00FF19E5" w:rsidP="007418F3">
                        <w:pPr>
                          <w:widowControl w:val="0"/>
                          <w:ind w:right="66" w:firstLine="720"/>
                          <w:jc w:val="both"/>
                          <w:rPr>
                            <w:rFonts w:ascii="Calibri" w:hAnsi="Calibri"/>
                            <w:b/>
                            <w:bCs/>
                            <w:sz w:val="22"/>
                            <w:szCs w:val="22"/>
                          </w:rPr>
                        </w:pPr>
                        <w:r w:rsidRPr="00E7126D">
                          <w:rPr>
                            <w:rFonts w:ascii="Calibri" w:hAnsi="Calibri"/>
                            <w:b/>
                            <w:bCs/>
                            <w:sz w:val="22"/>
                            <w:szCs w:val="22"/>
                          </w:rPr>
                          <w:t xml:space="preserve">Selected articles and the complete set of Teacher’s Guides for all issues from the past three years are available free online on the same Web site, above. Simply access the link and click on the “Past Issues” button directly below the “M” in the </w:t>
                        </w:r>
                        <w:r w:rsidRPr="00E7126D">
                          <w:rPr>
                            <w:rFonts w:ascii="Calibri" w:hAnsi="Calibri"/>
                            <w:b/>
                            <w:bCs/>
                            <w:i/>
                            <w:iCs/>
                            <w:sz w:val="22"/>
                            <w:szCs w:val="22"/>
                          </w:rPr>
                          <w:t>ChemMatters</w:t>
                        </w:r>
                        <w:r w:rsidRPr="00E7126D">
                          <w:rPr>
                            <w:rFonts w:ascii="Calibri" w:hAnsi="Calibri"/>
                            <w:b/>
                            <w:bCs/>
                            <w:sz w:val="22"/>
                            <w:szCs w:val="22"/>
                          </w:rPr>
                          <w:t xml:space="preserve"> logo at the top of the Web page.</w:t>
                        </w:r>
                      </w:p>
                      <w:p w:rsidR="00FF19E5" w:rsidRPr="00E7126D" w:rsidRDefault="00FF19E5" w:rsidP="007418F3">
                        <w:pPr>
                          <w:widowControl w:val="0"/>
                          <w:ind w:right="66" w:firstLine="720"/>
                          <w:jc w:val="both"/>
                          <w:rPr>
                            <w:rFonts w:ascii="Calibri" w:hAnsi="Calibri"/>
                            <w:b/>
                            <w:bCs/>
                            <w:sz w:val="22"/>
                            <w:szCs w:val="22"/>
                          </w:rPr>
                        </w:pPr>
                      </w:p>
                    </w:txbxContent>
                  </v:textbox>
                </v:shape>
                <w10:anchorlock/>
              </v:group>
            </w:pict>
          </mc:Fallback>
        </mc:AlternateContent>
      </w:r>
    </w:p>
    <w:p w:rsidR="007C3774" w:rsidRPr="007C3774" w:rsidRDefault="007C3774" w:rsidP="007C3774">
      <w:pPr>
        <w:rPr>
          <w:rFonts w:ascii="Arial" w:hAnsi="Arial" w:cs="Arial"/>
          <w:sz w:val="16"/>
          <w:szCs w:val="16"/>
        </w:rPr>
      </w:pPr>
    </w:p>
    <w:p w:rsidR="00875705" w:rsidRDefault="00875705" w:rsidP="00875705">
      <w:pPr>
        <w:ind w:firstLine="720"/>
        <w:rPr>
          <w:rFonts w:ascii="Arial" w:hAnsi="Arial" w:cs="Arial"/>
          <w:sz w:val="22"/>
          <w:szCs w:val="22"/>
        </w:rPr>
      </w:pPr>
      <w:r>
        <w:rPr>
          <w:rFonts w:ascii="Arial" w:hAnsi="Arial" w:cs="Arial"/>
          <w:sz w:val="22"/>
          <w:szCs w:val="22"/>
        </w:rPr>
        <w:t xml:space="preserve">Baugh, M. Oil Changes. </w:t>
      </w:r>
      <w:r w:rsidRPr="001F2B3B">
        <w:rPr>
          <w:rFonts w:ascii="Arial" w:hAnsi="Arial" w:cs="Arial"/>
          <w:i/>
          <w:sz w:val="22"/>
          <w:szCs w:val="22"/>
        </w:rPr>
        <w:t>ChemMatters</w:t>
      </w:r>
      <w:r>
        <w:rPr>
          <w:rFonts w:ascii="Arial" w:hAnsi="Arial" w:cs="Arial"/>
          <w:sz w:val="22"/>
          <w:szCs w:val="22"/>
        </w:rPr>
        <w:t xml:space="preserve"> </w:t>
      </w:r>
      <w:r w:rsidRPr="001F2B3B">
        <w:rPr>
          <w:rFonts w:ascii="Arial" w:hAnsi="Arial" w:cs="Arial"/>
          <w:b/>
          <w:sz w:val="22"/>
          <w:szCs w:val="22"/>
        </w:rPr>
        <w:t>1989</w:t>
      </w:r>
      <w:r>
        <w:rPr>
          <w:rFonts w:ascii="Arial" w:hAnsi="Arial" w:cs="Arial"/>
          <w:b/>
          <w:sz w:val="22"/>
          <w:szCs w:val="22"/>
        </w:rPr>
        <w:t>,</w:t>
      </w:r>
      <w:r w:rsidRPr="00853FE7">
        <w:rPr>
          <w:rFonts w:ascii="Arial" w:hAnsi="Arial" w:cs="Arial"/>
          <w:sz w:val="22"/>
          <w:szCs w:val="22"/>
        </w:rPr>
        <w:t xml:space="preserve"> </w:t>
      </w:r>
      <w:r w:rsidRPr="00C41589">
        <w:rPr>
          <w:rFonts w:ascii="Arial" w:hAnsi="Arial" w:cs="Arial"/>
          <w:i/>
          <w:iCs/>
          <w:sz w:val="22"/>
          <w:szCs w:val="22"/>
        </w:rPr>
        <w:t>7</w:t>
      </w:r>
      <w:r w:rsidRPr="000D02E6">
        <w:rPr>
          <w:rFonts w:ascii="Arial" w:hAnsi="Arial" w:cs="Arial"/>
          <w:iCs/>
          <w:sz w:val="22"/>
          <w:szCs w:val="22"/>
        </w:rPr>
        <w:t xml:space="preserve"> (4)</w:t>
      </w:r>
      <w:r>
        <w:rPr>
          <w:rFonts w:ascii="Arial" w:hAnsi="Arial" w:cs="Arial"/>
          <w:iCs/>
          <w:sz w:val="22"/>
          <w:szCs w:val="22"/>
        </w:rPr>
        <w:t>,</w:t>
      </w:r>
      <w:r w:rsidRPr="000D02E6">
        <w:rPr>
          <w:rFonts w:ascii="Arial" w:hAnsi="Arial" w:cs="Arial"/>
          <w:iCs/>
          <w:sz w:val="22"/>
          <w:szCs w:val="22"/>
        </w:rPr>
        <w:t xml:space="preserve"> </w:t>
      </w:r>
      <w:r>
        <w:rPr>
          <w:rFonts w:ascii="Arial" w:hAnsi="Arial" w:cs="Arial"/>
          <w:sz w:val="22"/>
          <w:szCs w:val="22"/>
        </w:rPr>
        <w:t xml:space="preserve">pp </w:t>
      </w:r>
      <w:r w:rsidRPr="00853FE7">
        <w:rPr>
          <w:rFonts w:ascii="Arial" w:hAnsi="Arial" w:cs="Arial"/>
          <w:sz w:val="22"/>
          <w:szCs w:val="22"/>
        </w:rPr>
        <w:t>7</w:t>
      </w:r>
      <w:r w:rsidRPr="009D38DB">
        <w:rPr>
          <w:rFonts w:ascii="Arial" w:hAnsi="Arial" w:cs="Arial"/>
          <w:sz w:val="22"/>
          <w:szCs w:val="22"/>
        </w:rPr>
        <w:t>–</w:t>
      </w:r>
      <w:r w:rsidRPr="00853FE7">
        <w:rPr>
          <w:rFonts w:ascii="Arial" w:hAnsi="Arial" w:cs="Arial"/>
          <w:sz w:val="22"/>
          <w:szCs w:val="22"/>
        </w:rPr>
        <w:t xml:space="preserve">9. </w:t>
      </w:r>
      <w:r>
        <w:rPr>
          <w:rFonts w:ascii="Arial" w:hAnsi="Arial" w:cs="Arial"/>
          <w:sz w:val="22"/>
          <w:szCs w:val="22"/>
        </w:rPr>
        <w:t>The author uses the dietary guidelines in 1989 to examine types of fat—saturated, unsaturated, etc.—and explain the different fat-related terms and explains what these terms mean on a food label.</w:t>
      </w:r>
    </w:p>
    <w:p w:rsidR="00875705" w:rsidRDefault="00875705" w:rsidP="00875705">
      <w:pPr>
        <w:rPr>
          <w:rFonts w:ascii="Arial" w:hAnsi="Arial" w:cs="Arial"/>
          <w:sz w:val="22"/>
          <w:szCs w:val="22"/>
        </w:rPr>
      </w:pPr>
    </w:p>
    <w:p w:rsidR="00875705" w:rsidRDefault="00875705" w:rsidP="00875705">
      <w:pPr>
        <w:ind w:firstLine="720"/>
        <w:rPr>
          <w:rFonts w:ascii="Arial" w:hAnsi="Arial" w:cs="Arial"/>
          <w:sz w:val="22"/>
          <w:szCs w:val="22"/>
        </w:rPr>
      </w:pPr>
      <w:r>
        <w:rPr>
          <w:rFonts w:ascii="Arial" w:hAnsi="Arial" w:cs="Arial"/>
          <w:sz w:val="22"/>
          <w:szCs w:val="22"/>
        </w:rPr>
        <w:lastRenderedPageBreak/>
        <w:t>Benson, K. Fast Food--Fast Fats.</w:t>
      </w:r>
      <w:r w:rsidRPr="00853FE7">
        <w:rPr>
          <w:rFonts w:ascii="Arial" w:hAnsi="Arial" w:cs="Arial"/>
          <w:sz w:val="22"/>
          <w:szCs w:val="22"/>
        </w:rPr>
        <w:t xml:space="preserve"> </w:t>
      </w:r>
      <w:r w:rsidRPr="001F2B3B">
        <w:rPr>
          <w:rFonts w:ascii="Arial" w:hAnsi="Arial" w:cs="Arial"/>
          <w:i/>
          <w:sz w:val="22"/>
          <w:szCs w:val="22"/>
        </w:rPr>
        <w:t>ChemMatters</w:t>
      </w:r>
      <w:r>
        <w:rPr>
          <w:rFonts w:ascii="Arial" w:hAnsi="Arial" w:cs="Arial"/>
          <w:sz w:val="22"/>
          <w:szCs w:val="22"/>
        </w:rPr>
        <w:t xml:space="preserve"> </w:t>
      </w:r>
      <w:r w:rsidRPr="000D02E6">
        <w:rPr>
          <w:rFonts w:ascii="Arial" w:hAnsi="Arial" w:cs="Arial"/>
          <w:b/>
          <w:sz w:val="22"/>
          <w:szCs w:val="22"/>
        </w:rPr>
        <w:t>1990</w:t>
      </w:r>
      <w:r>
        <w:rPr>
          <w:rFonts w:ascii="Arial" w:hAnsi="Arial" w:cs="Arial"/>
          <w:sz w:val="22"/>
          <w:szCs w:val="22"/>
        </w:rPr>
        <w:t xml:space="preserve">, </w:t>
      </w:r>
      <w:r w:rsidRPr="00C41589">
        <w:rPr>
          <w:rFonts w:ascii="Arial" w:hAnsi="Arial" w:cs="Arial"/>
          <w:i/>
          <w:sz w:val="22"/>
          <w:szCs w:val="22"/>
        </w:rPr>
        <w:t>8</w:t>
      </w:r>
      <w:r>
        <w:rPr>
          <w:rFonts w:ascii="Arial" w:hAnsi="Arial" w:cs="Arial"/>
          <w:sz w:val="22"/>
          <w:szCs w:val="22"/>
        </w:rPr>
        <w:t xml:space="preserve"> (1), pp </w:t>
      </w:r>
      <w:r w:rsidRPr="00853FE7">
        <w:rPr>
          <w:rFonts w:ascii="Arial" w:hAnsi="Arial" w:cs="Arial"/>
          <w:sz w:val="22"/>
          <w:szCs w:val="22"/>
        </w:rPr>
        <w:t>13</w:t>
      </w:r>
      <w:r w:rsidRPr="009D38DB">
        <w:rPr>
          <w:rFonts w:ascii="Arial" w:hAnsi="Arial" w:cs="Arial"/>
          <w:sz w:val="22"/>
          <w:szCs w:val="22"/>
        </w:rPr>
        <w:t>–</w:t>
      </w:r>
      <w:r w:rsidRPr="00853FE7">
        <w:rPr>
          <w:rFonts w:ascii="Arial" w:hAnsi="Arial" w:cs="Arial"/>
          <w:sz w:val="22"/>
          <w:szCs w:val="22"/>
        </w:rPr>
        <w:t>15.</w:t>
      </w:r>
      <w:r>
        <w:rPr>
          <w:rFonts w:ascii="Arial" w:hAnsi="Arial" w:cs="Arial"/>
          <w:sz w:val="22"/>
          <w:szCs w:val="22"/>
        </w:rPr>
        <w:t xml:space="preserve"> This article urges students to understand the fat content of favorite foods, like fast food, in order to avoid things like heart disease.</w:t>
      </w:r>
    </w:p>
    <w:p w:rsidR="00875705" w:rsidRDefault="00875705" w:rsidP="00875705">
      <w:pPr>
        <w:rPr>
          <w:rFonts w:ascii="Arial" w:hAnsi="Arial" w:cs="Arial"/>
          <w:sz w:val="22"/>
          <w:szCs w:val="22"/>
        </w:rPr>
      </w:pPr>
    </w:p>
    <w:p w:rsidR="00875705" w:rsidRDefault="00875705" w:rsidP="00875705">
      <w:pPr>
        <w:ind w:firstLine="720"/>
        <w:rPr>
          <w:rFonts w:ascii="Arial" w:hAnsi="Arial" w:cs="Arial"/>
          <w:sz w:val="22"/>
          <w:szCs w:val="22"/>
        </w:rPr>
      </w:pPr>
      <w:r>
        <w:rPr>
          <w:rFonts w:ascii="Arial" w:hAnsi="Arial" w:cs="Arial"/>
          <w:sz w:val="22"/>
          <w:szCs w:val="22"/>
        </w:rPr>
        <w:t>Ruth, C. A Calorie-Free Fat?</w:t>
      </w:r>
      <w:r w:rsidRPr="009D38DB">
        <w:rPr>
          <w:rFonts w:ascii="Arial" w:hAnsi="Arial" w:cs="Arial"/>
          <w:sz w:val="22"/>
          <w:szCs w:val="22"/>
        </w:rPr>
        <w:t xml:space="preserve"> </w:t>
      </w:r>
      <w:r w:rsidRPr="009D38DB">
        <w:rPr>
          <w:rFonts w:ascii="Arial" w:hAnsi="Arial" w:cs="Arial"/>
          <w:i/>
          <w:iCs/>
          <w:sz w:val="22"/>
          <w:szCs w:val="22"/>
        </w:rPr>
        <w:t>ChemMatters</w:t>
      </w:r>
      <w:r>
        <w:rPr>
          <w:rFonts w:ascii="Arial" w:hAnsi="Arial" w:cs="Arial"/>
          <w:sz w:val="22"/>
          <w:szCs w:val="22"/>
        </w:rPr>
        <w:t xml:space="preserve"> </w:t>
      </w:r>
      <w:r w:rsidRPr="009D38DB">
        <w:rPr>
          <w:rFonts w:ascii="Arial" w:hAnsi="Arial" w:cs="Arial"/>
          <w:b/>
          <w:bCs/>
          <w:sz w:val="22"/>
          <w:szCs w:val="22"/>
        </w:rPr>
        <w:t>1999</w:t>
      </w:r>
      <w:r w:rsidRPr="009D38DB">
        <w:rPr>
          <w:rFonts w:ascii="Arial" w:hAnsi="Arial" w:cs="Arial"/>
          <w:sz w:val="22"/>
          <w:szCs w:val="22"/>
        </w:rPr>
        <w:t xml:space="preserve">, </w:t>
      </w:r>
      <w:r w:rsidRPr="009D38DB">
        <w:rPr>
          <w:rFonts w:ascii="Arial" w:hAnsi="Arial" w:cs="Arial"/>
          <w:i/>
          <w:iCs/>
          <w:sz w:val="22"/>
          <w:szCs w:val="22"/>
        </w:rPr>
        <w:t xml:space="preserve">17 </w:t>
      </w:r>
      <w:r w:rsidRPr="009D38DB">
        <w:rPr>
          <w:rFonts w:ascii="Arial" w:hAnsi="Arial" w:cs="Arial"/>
          <w:sz w:val="22"/>
          <w:szCs w:val="22"/>
        </w:rPr>
        <w:t>(2), pp 9–11</w:t>
      </w:r>
      <w:r>
        <w:rPr>
          <w:rFonts w:ascii="Arial" w:hAnsi="Arial" w:cs="Arial"/>
          <w:sz w:val="22"/>
          <w:szCs w:val="22"/>
        </w:rPr>
        <w:t>. Against the backdrop of the anti-fats dietary guidelines at the time, this article explains the development, structure and properties of olestra, an artificial fat.</w:t>
      </w:r>
    </w:p>
    <w:p w:rsidR="00875705" w:rsidRDefault="00875705" w:rsidP="00875705">
      <w:pPr>
        <w:rPr>
          <w:rFonts w:ascii="Arial" w:hAnsi="Arial" w:cs="Arial"/>
          <w:sz w:val="22"/>
          <w:szCs w:val="22"/>
        </w:rPr>
      </w:pPr>
    </w:p>
    <w:p w:rsidR="00875705" w:rsidRDefault="00875705" w:rsidP="00875705">
      <w:pPr>
        <w:ind w:firstLine="720"/>
        <w:rPr>
          <w:rFonts w:ascii="Arial" w:hAnsi="Arial" w:cs="Arial"/>
          <w:sz w:val="22"/>
          <w:szCs w:val="22"/>
        </w:rPr>
      </w:pPr>
      <w:r w:rsidRPr="00C51EDA">
        <w:rPr>
          <w:rFonts w:ascii="Arial" w:hAnsi="Arial" w:cs="Arial"/>
          <w:sz w:val="22"/>
          <w:szCs w:val="22"/>
        </w:rPr>
        <w:t>Banks, P. Fats—Fitting Them into a Healthy Diet</w:t>
      </w:r>
      <w:r>
        <w:rPr>
          <w:rFonts w:ascii="Arial" w:hAnsi="Arial" w:cs="Arial"/>
          <w:sz w:val="22"/>
          <w:szCs w:val="22"/>
        </w:rPr>
        <w:t>.</w:t>
      </w:r>
      <w:r w:rsidRPr="00C51EDA">
        <w:rPr>
          <w:rFonts w:ascii="Arial" w:hAnsi="Arial" w:cs="Arial"/>
          <w:sz w:val="22"/>
          <w:szCs w:val="22"/>
        </w:rPr>
        <w:t xml:space="preserve"> </w:t>
      </w:r>
      <w:r w:rsidRPr="00C51EDA">
        <w:rPr>
          <w:rFonts w:ascii="Arial" w:hAnsi="Arial" w:cs="Arial"/>
          <w:i/>
          <w:iCs/>
          <w:sz w:val="22"/>
          <w:szCs w:val="22"/>
        </w:rPr>
        <w:t>ChemMatters</w:t>
      </w:r>
      <w:r w:rsidRPr="00C51EDA">
        <w:rPr>
          <w:rFonts w:ascii="Arial" w:hAnsi="Arial" w:cs="Arial"/>
          <w:sz w:val="22"/>
          <w:szCs w:val="22"/>
        </w:rPr>
        <w:t xml:space="preserve"> </w:t>
      </w:r>
      <w:r w:rsidRPr="00C51EDA">
        <w:rPr>
          <w:rFonts w:ascii="Arial" w:hAnsi="Arial" w:cs="Arial"/>
          <w:b/>
          <w:bCs/>
          <w:sz w:val="22"/>
          <w:szCs w:val="22"/>
        </w:rPr>
        <w:t>2000</w:t>
      </w:r>
      <w:r w:rsidRPr="00C51EDA">
        <w:rPr>
          <w:rFonts w:ascii="Arial" w:hAnsi="Arial" w:cs="Arial"/>
          <w:sz w:val="22"/>
          <w:szCs w:val="22"/>
        </w:rPr>
        <w:t xml:space="preserve">, </w:t>
      </w:r>
      <w:r w:rsidRPr="00C51EDA">
        <w:rPr>
          <w:rFonts w:ascii="Arial" w:hAnsi="Arial" w:cs="Arial"/>
          <w:i/>
          <w:iCs/>
          <w:sz w:val="22"/>
          <w:szCs w:val="22"/>
        </w:rPr>
        <w:t xml:space="preserve">18 </w:t>
      </w:r>
      <w:r w:rsidRPr="00C51EDA">
        <w:rPr>
          <w:rFonts w:ascii="Arial" w:hAnsi="Arial" w:cs="Arial"/>
          <w:sz w:val="22"/>
          <w:szCs w:val="22"/>
        </w:rPr>
        <w:t>(3)</w:t>
      </w:r>
      <w:r>
        <w:rPr>
          <w:rFonts w:ascii="Arial" w:hAnsi="Arial" w:cs="Arial"/>
          <w:sz w:val="22"/>
          <w:szCs w:val="22"/>
        </w:rPr>
        <w:t>,</w:t>
      </w:r>
      <w:r w:rsidRPr="00C51EDA">
        <w:rPr>
          <w:rFonts w:ascii="Arial" w:hAnsi="Arial" w:cs="Arial"/>
          <w:sz w:val="22"/>
          <w:szCs w:val="22"/>
        </w:rPr>
        <w:t xml:space="preserve"> pp 6–8</w:t>
      </w:r>
      <w:r>
        <w:rPr>
          <w:rFonts w:ascii="Arial" w:hAnsi="Arial" w:cs="Arial"/>
          <w:sz w:val="22"/>
          <w:szCs w:val="22"/>
        </w:rPr>
        <w:t>. In addition to a brief introduction on the chemistry of fats, the author examines fats in the context of health and the then-existing dietary guidelines.</w:t>
      </w:r>
    </w:p>
    <w:p w:rsidR="00875705" w:rsidRDefault="00875705" w:rsidP="00875705">
      <w:pPr>
        <w:rPr>
          <w:rFonts w:ascii="Arial" w:hAnsi="Arial" w:cs="Arial"/>
          <w:sz w:val="22"/>
          <w:szCs w:val="22"/>
        </w:rPr>
      </w:pPr>
    </w:p>
    <w:p w:rsidR="00875705" w:rsidRDefault="00875705" w:rsidP="00875705">
      <w:pPr>
        <w:ind w:firstLine="720"/>
        <w:rPr>
          <w:rFonts w:ascii="Arial" w:hAnsi="Arial" w:cs="Arial"/>
          <w:sz w:val="22"/>
          <w:szCs w:val="22"/>
        </w:rPr>
      </w:pPr>
      <w:r>
        <w:rPr>
          <w:rFonts w:ascii="Arial" w:hAnsi="Arial" w:cs="Arial"/>
          <w:sz w:val="22"/>
          <w:szCs w:val="22"/>
        </w:rPr>
        <w:t xml:space="preserve">Kimbrough, D. The Solid facts About Trans Fats. </w:t>
      </w:r>
      <w:r w:rsidRPr="00FF280B">
        <w:rPr>
          <w:rFonts w:ascii="Arial" w:hAnsi="Arial" w:cs="Arial"/>
          <w:i/>
          <w:sz w:val="22"/>
          <w:szCs w:val="22"/>
        </w:rPr>
        <w:t>ChemMatters</w:t>
      </w:r>
      <w:r>
        <w:rPr>
          <w:rFonts w:ascii="Arial" w:hAnsi="Arial" w:cs="Arial"/>
          <w:sz w:val="22"/>
          <w:szCs w:val="22"/>
        </w:rPr>
        <w:t xml:space="preserve"> </w:t>
      </w:r>
      <w:r w:rsidRPr="00FF280B">
        <w:rPr>
          <w:rFonts w:ascii="Arial" w:hAnsi="Arial" w:cs="Arial"/>
          <w:b/>
          <w:sz w:val="22"/>
          <w:szCs w:val="22"/>
        </w:rPr>
        <w:t>2007</w:t>
      </w:r>
      <w:r>
        <w:rPr>
          <w:rFonts w:ascii="Arial" w:hAnsi="Arial" w:cs="Arial"/>
          <w:sz w:val="22"/>
          <w:szCs w:val="22"/>
        </w:rPr>
        <w:t xml:space="preserve">, </w:t>
      </w:r>
      <w:r w:rsidRPr="00C41589">
        <w:rPr>
          <w:rFonts w:ascii="Arial" w:hAnsi="Arial" w:cs="Arial"/>
          <w:i/>
          <w:sz w:val="22"/>
          <w:szCs w:val="22"/>
        </w:rPr>
        <w:t>25</w:t>
      </w:r>
      <w:r>
        <w:rPr>
          <w:rFonts w:ascii="Arial" w:hAnsi="Arial" w:cs="Arial"/>
          <w:sz w:val="22"/>
          <w:szCs w:val="22"/>
        </w:rPr>
        <w:t xml:space="preserve"> (4), pp 15</w:t>
      </w:r>
      <w:r w:rsidRPr="009D38DB">
        <w:rPr>
          <w:rFonts w:ascii="Arial" w:hAnsi="Arial" w:cs="Arial"/>
          <w:sz w:val="22"/>
          <w:szCs w:val="22"/>
        </w:rPr>
        <w:t>–</w:t>
      </w:r>
      <w:r>
        <w:rPr>
          <w:rFonts w:ascii="Arial" w:hAnsi="Arial" w:cs="Arial"/>
          <w:sz w:val="22"/>
          <w:szCs w:val="22"/>
        </w:rPr>
        <w:t xml:space="preserve">16. This article explains the structure of fats, including saturated and unsaturated fats and also explains the structure and properties of </w:t>
      </w:r>
      <w:r w:rsidRPr="00C41589">
        <w:rPr>
          <w:rFonts w:ascii="Arial" w:hAnsi="Arial" w:cs="Arial"/>
          <w:i/>
          <w:sz w:val="22"/>
          <w:szCs w:val="22"/>
        </w:rPr>
        <w:t>cis</w:t>
      </w:r>
      <w:r>
        <w:rPr>
          <w:rFonts w:ascii="Arial" w:hAnsi="Arial" w:cs="Arial"/>
          <w:sz w:val="22"/>
          <w:szCs w:val="22"/>
        </w:rPr>
        <w:t xml:space="preserve"> and </w:t>
      </w:r>
      <w:r w:rsidRPr="00C41589">
        <w:rPr>
          <w:rFonts w:ascii="Arial" w:hAnsi="Arial" w:cs="Arial"/>
          <w:i/>
          <w:sz w:val="22"/>
          <w:szCs w:val="22"/>
        </w:rPr>
        <w:t>trans</w:t>
      </w:r>
      <w:r>
        <w:rPr>
          <w:rFonts w:ascii="Arial" w:hAnsi="Arial" w:cs="Arial"/>
          <w:sz w:val="22"/>
          <w:szCs w:val="22"/>
        </w:rPr>
        <w:t xml:space="preserve"> fat isomers and partial hydrogenation.</w:t>
      </w:r>
    </w:p>
    <w:p w:rsidR="00875705" w:rsidRDefault="00875705" w:rsidP="00875705">
      <w:pPr>
        <w:rPr>
          <w:rFonts w:ascii="Arial" w:hAnsi="Arial" w:cs="Arial"/>
          <w:sz w:val="22"/>
          <w:szCs w:val="22"/>
        </w:rPr>
      </w:pPr>
    </w:p>
    <w:p w:rsidR="00875705" w:rsidRDefault="00875705" w:rsidP="00875705">
      <w:pPr>
        <w:ind w:firstLine="720"/>
        <w:rPr>
          <w:rFonts w:ascii="Arial" w:hAnsi="Arial" w:cs="Arial"/>
          <w:sz w:val="22"/>
          <w:szCs w:val="22"/>
        </w:rPr>
      </w:pPr>
      <w:r>
        <w:rPr>
          <w:rFonts w:ascii="Arial" w:hAnsi="Arial" w:cs="Arial"/>
          <w:sz w:val="22"/>
          <w:szCs w:val="22"/>
        </w:rPr>
        <w:t xml:space="preserve">Nolte, B. Tanking Up with Cooking Oil. </w:t>
      </w:r>
      <w:r w:rsidRPr="000A47E8">
        <w:rPr>
          <w:rFonts w:ascii="Arial" w:hAnsi="Arial" w:cs="Arial"/>
          <w:i/>
          <w:sz w:val="22"/>
          <w:szCs w:val="22"/>
        </w:rPr>
        <w:t>ChemMatters</w:t>
      </w:r>
      <w:r>
        <w:rPr>
          <w:rFonts w:ascii="Arial" w:hAnsi="Arial" w:cs="Arial"/>
          <w:sz w:val="22"/>
          <w:szCs w:val="22"/>
        </w:rPr>
        <w:t xml:space="preserve"> </w:t>
      </w:r>
      <w:r w:rsidRPr="000A47E8">
        <w:rPr>
          <w:rFonts w:ascii="Arial" w:hAnsi="Arial" w:cs="Arial"/>
          <w:b/>
          <w:sz w:val="22"/>
          <w:szCs w:val="22"/>
        </w:rPr>
        <w:t>2011</w:t>
      </w:r>
      <w:r>
        <w:rPr>
          <w:rFonts w:ascii="Arial" w:hAnsi="Arial" w:cs="Arial"/>
          <w:sz w:val="22"/>
          <w:szCs w:val="22"/>
        </w:rPr>
        <w:t xml:space="preserve">, </w:t>
      </w:r>
      <w:r w:rsidRPr="00C41589">
        <w:rPr>
          <w:rFonts w:ascii="Arial" w:hAnsi="Arial" w:cs="Arial"/>
          <w:i/>
          <w:sz w:val="22"/>
          <w:szCs w:val="22"/>
        </w:rPr>
        <w:t>29</w:t>
      </w:r>
      <w:r>
        <w:rPr>
          <w:rFonts w:ascii="Arial" w:hAnsi="Arial" w:cs="Arial"/>
          <w:sz w:val="22"/>
          <w:szCs w:val="22"/>
        </w:rPr>
        <w:t xml:space="preserve"> (2) pp 5</w:t>
      </w:r>
      <w:r w:rsidRPr="009D38DB">
        <w:rPr>
          <w:rFonts w:ascii="Arial" w:hAnsi="Arial" w:cs="Arial"/>
          <w:sz w:val="22"/>
          <w:szCs w:val="22"/>
        </w:rPr>
        <w:t>–</w:t>
      </w:r>
      <w:r>
        <w:rPr>
          <w:rFonts w:ascii="Arial" w:hAnsi="Arial" w:cs="Arial"/>
          <w:sz w:val="22"/>
          <w:szCs w:val="22"/>
        </w:rPr>
        <w:t>7. After a brief explanation of fats and oils, this article features the use of cooking oils as fuels in automobile.</w:t>
      </w:r>
    </w:p>
    <w:p w:rsidR="00A15A8F" w:rsidRPr="002253C8" w:rsidRDefault="00A15A8F" w:rsidP="00A15A8F">
      <w:pPr>
        <w:rPr>
          <w:rFonts w:ascii="Arial" w:hAnsi="Arial" w:cs="Arial"/>
          <w:sz w:val="22"/>
          <w:szCs w:val="22"/>
        </w:rPr>
      </w:pPr>
    </w:p>
    <w:p w:rsidR="00552AEF" w:rsidRPr="00766CEE" w:rsidRDefault="006A34DB" w:rsidP="00552AEF">
      <w:pPr>
        <w:pStyle w:val="Heading2"/>
        <w:rPr>
          <w:rFonts w:ascii="Arial" w:hAnsi="Arial" w:cs="Arial"/>
        </w:rPr>
      </w:pPr>
      <w:bookmarkStart w:id="93" w:name="_Toc415234050"/>
      <w:r w:rsidRPr="00766CEE">
        <w:rPr>
          <w:rFonts w:ascii="Arial" w:hAnsi="Arial" w:cs="Arial"/>
        </w:rPr>
        <w:t>Web</w:t>
      </w:r>
      <w:r w:rsidR="00A440F0" w:rsidRPr="00766CEE">
        <w:rPr>
          <w:rFonts w:ascii="Arial" w:hAnsi="Arial" w:cs="Arial"/>
        </w:rPr>
        <w:t xml:space="preserve"> </w:t>
      </w:r>
      <w:r w:rsidR="00FA56A7" w:rsidRPr="00766CEE">
        <w:rPr>
          <w:rFonts w:ascii="Arial" w:hAnsi="Arial" w:cs="Arial"/>
        </w:rPr>
        <w:t>S</w:t>
      </w:r>
      <w:r w:rsidR="00552AEF" w:rsidRPr="00766CEE">
        <w:rPr>
          <w:rFonts w:ascii="Arial" w:hAnsi="Arial" w:cs="Arial"/>
        </w:rPr>
        <w:t>ites for Additional Information</w:t>
      </w:r>
      <w:r w:rsidR="006E0263" w:rsidRPr="00766CEE">
        <w:rPr>
          <w:rFonts w:ascii="Arial" w:hAnsi="Arial" w:cs="Arial"/>
        </w:rPr>
        <w:t xml:space="preserve"> (Web-based information sources)</w:t>
      </w:r>
      <w:bookmarkEnd w:id="93"/>
    </w:p>
    <w:p w:rsidR="00552AEF" w:rsidRPr="00766CEE" w:rsidRDefault="00552AEF" w:rsidP="00552AEF">
      <w:pPr>
        <w:rPr>
          <w:rFonts w:ascii="Arial" w:hAnsi="Arial" w:cs="Arial"/>
          <w:sz w:val="22"/>
          <w:szCs w:val="22"/>
        </w:rPr>
      </w:pPr>
    </w:p>
    <w:p w:rsidR="00875705" w:rsidRPr="00875705" w:rsidRDefault="00875705" w:rsidP="00875705">
      <w:pPr>
        <w:autoSpaceDE w:val="0"/>
        <w:autoSpaceDN w:val="0"/>
        <w:adjustRightInd w:val="0"/>
        <w:rPr>
          <w:rFonts w:ascii="Arial" w:hAnsi="Arial" w:cs="Arial"/>
          <w:color w:val="000000"/>
        </w:rPr>
      </w:pPr>
      <w:r w:rsidRPr="00875705">
        <w:rPr>
          <w:rFonts w:ascii="Arial" w:hAnsi="Arial" w:cs="Arial"/>
          <w:b/>
          <w:bCs/>
          <w:color w:val="000000"/>
        </w:rPr>
        <w:t>More sites on Lipids</w:t>
      </w:r>
    </w:p>
    <w:p w:rsidR="00875705" w:rsidRPr="00875705" w:rsidRDefault="00875705" w:rsidP="00875705">
      <w:pPr>
        <w:autoSpaceDE w:val="0"/>
        <w:autoSpaceDN w:val="0"/>
        <w:adjustRightInd w:val="0"/>
        <w:rPr>
          <w:rFonts w:ascii="Arial" w:hAnsi="Arial" w:cs="Arial"/>
          <w:color w:val="000000"/>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 xml:space="preserve">The Lipid Library from AOCS, a professional society devoted to the chemistry of fats and oils, </w:t>
      </w:r>
      <w:hyperlink r:id="rId824" w:history="1">
        <w:r w:rsidRPr="00875705">
          <w:rPr>
            <w:rStyle w:val="Hyperlink"/>
            <w:rFonts w:ascii="Arial" w:hAnsi="Arial" w:cs="Arial"/>
            <w:sz w:val="22"/>
            <w:szCs w:val="22"/>
          </w:rPr>
          <w:t>http://lipidlibrary.aocs.org/</w:t>
        </w:r>
      </w:hyperlink>
      <w:r w:rsidRPr="00875705">
        <w:rPr>
          <w:rFonts w:ascii="Arial" w:hAnsi="Arial" w:cs="Arial"/>
          <w:sz w:val="22"/>
          <w:szCs w:val="22"/>
        </w:rPr>
        <w:t xml:space="preserve">, is just what it sounds like—an online reference to multiple lipid topics including this tutorial on fatty acids and fats: </w:t>
      </w:r>
      <w:hyperlink r:id="rId825" w:anchor="L" w:history="1">
        <w:r w:rsidRPr="00875705">
          <w:rPr>
            <w:rStyle w:val="Hyperlink"/>
            <w:rFonts w:ascii="Arial" w:hAnsi="Arial" w:cs="Arial"/>
            <w:sz w:val="22"/>
            <w:szCs w:val="22"/>
          </w:rPr>
          <w:t>http://www.lipidmaps.org/resources/tutorials/lipid_tutorial.html#L</w:t>
        </w:r>
      </w:hyperlink>
      <w:r w:rsidRPr="00875705">
        <w:rPr>
          <w:rFonts w:ascii="Arial" w:hAnsi="Arial" w:cs="Arial"/>
          <w:sz w:val="22"/>
          <w:szCs w:val="22"/>
        </w:rPr>
        <w:t>.</w:t>
      </w:r>
    </w:p>
    <w:p w:rsidR="00875705" w:rsidRPr="00875705" w:rsidRDefault="00875705" w:rsidP="00875705">
      <w:pPr>
        <w:autoSpaceDE w:val="0"/>
        <w:autoSpaceDN w:val="0"/>
        <w:adjustRightInd w:val="0"/>
        <w:rPr>
          <w:rFonts w:ascii="Arial" w:hAnsi="Arial" w:cs="Arial"/>
          <w:color w:val="000000"/>
          <w:sz w:val="22"/>
          <w:szCs w:val="22"/>
        </w:rPr>
      </w:pPr>
    </w:p>
    <w:p w:rsidR="00875705" w:rsidRPr="00875705" w:rsidRDefault="00875705" w:rsidP="00875705">
      <w:pPr>
        <w:autoSpaceDE w:val="0"/>
        <w:autoSpaceDN w:val="0"/>
        <w:adjustRightInd w:val="0"/>
        <w:spacing w:after="60"/>
        <w:ind w:firstLine="720"/>
        <w:rPr>
          <w:rFonts w:ascii="Arial" w:hAnsi="Arial" w:cs="Arial"/>
          <w:color w:val="000000"/>
          <w:sz w:val="22"/>
          <w:szCs w:val="22"/>
        </w:rPr>
      </w:pPr>
      <w:r w:rsidRPr="00875705">
        <w:rPr>
          <w:rFonts w:ascii="Arial" w:hAnsi="Arial" w:cs="Arial"/>
          <w:color w:val="000000"/>
          <w:sz w:val="22"/>
          <w:szCs w:val="22"/>
        </w:rPr>
        <w:t xml:space="preserve">One of the most helpful sites on lipids and related topics is provided by Elmhurst College in their </w:t>
      </w:r>
      <w:r w:rsidRPr="00875705">
        <w:rPr>
          <w:rFonts w:ascii="Arial" w:hAnsi="Arial" w:cs="Arial"/>
          <w:i/>
          <w:color w:val="000000"/>
          <w:sz w:val="22"/>
          <w:szCs w:val="22"/>
        </w:rPr>
        <w:t>Virtual ChemBook</w:t>
      </w:r>
      <w:r w:rsidRPr="00875705">
        <w:rPr>
          <w:rFonts w:ascii="Arial" w:hAnsi="Arial" w:cs="Arial"/>
          <w:color w:val="000000"/>
          <w:sz w:val="22"/>
          <w:szCs w:val="22"/>
        </w:rPr>
        <w:t xml:space="preserve">. The homepage for lipids is </w:t>
      </w:r>
      <w:hyperlink r:id="rId826" w:history="1">
        <w:r w:rsidRPr="00875705">
          <w:rPr>
            <w:rStyle w:val="Hyperlink"/>
            <w:rFonts w:ascii="Arial" w:hAnsi="Arial" w:cs="Arial"/>
            <w:sz w:val="22"/>
            <w:szCs w:val="22"/>
          </w:rPr>
          <w:t>http://www.elmhurst.edu/~chm/vchembook/550lipids.html</w:t>
        </w:r>
      </w:hyperlink>
      <w:r w:rsidRPr="00875705">
        <w:rPr>
          <w:rFonts w:ascii="Arial" w:hAnsi="Arial" w:cs="Arial"/>
          <w:color w:val="000000"/>
          <w:sz w:val="22"/>
          <w:szCs w:val="22"/>
        </w:rPr>
        <w:t xml:space="preserve">, and this page provides an introduction to the topic. Other </w:t>
      </w:r>
      <w:r w:rsidRPr="00875705">
        <w:rPr>
          <w:rFonts w:ascii="Arial" w:hAnsi="Arial" w:cs="Arial"/>
          <w:i/>
          <w:color w:val="000000"/>
          <w:sz w:val="22"/>
          <w:szCs w:val="22"/>
        </w:rPr>
        <w:t>ChemBook</w:t>
      </w:r>
      <w:r w:rsidRPr="00875705">
        <w:rPr>
          <w:rFonts w:ascii="Arial" w:hAnsi="Arial" w:cs="Arial"/>
          <w:color w:val="000000"/>
          <w:sz w:val="22"/>
          <w:szCs w:val="22"/>
        </w:rPr>
        <w:t xml:space="preserve"> lipid topics are catalogued below.</w:t>
      </w:r>
    </w:p>
    <w:p w:rsidR="00875705" w:rsidRPr="00875705" w:rsidRDefault="00875705" w:rsidP="0070637B">
      <w:pPr>
        <w:numPr>
          <w:ilvl w:val="0"/>
          <w:numId w:val="41"/>
        </w:numPr>
        <w:autoSpaceDE w:val="0"/>
        <w:autoSpaceDN w:val="0"/>
        <w:adjustRightInd w:val="0"/>
        <w:spacing w:after="60"/>
        <w:rPr>
          <w:rFonts w:ascii="Arial" w:hAnsi="Arial" w:cs="Arial"/>
          <w:color w:val="000000"/>
          <w:sz w:val="22"/>
          <w:szCs w:val="22"/>
        </w:rPr>
      </w:pPr>
      <w:r w:rsidRPr="00875705">
        <w:rPr>
          <w:rFonts w:ascii="Arial" w:hAnsi="Arial" w:cs="Arial"/>
          <w:color w:val="000000"/>
          <w:sz w:val="22"/>
          <w:szCs w:val="22"/>
        </w:rPr>
        <w:t>This page provides fatty acid structural formulas and charts showing the amount of saturated and unsaturated fatty acids, both from plant and animal sources in various common foods</w:t>
      </w:r>
      <w:r w:rsidRPr="00875705">
        <w:rPr>
          <w:rFonts w:ascii="Arial" w:hAnsi="Arial" w:cs="Arial"/>
          <w:color w:val="000000"/>
          <w:sz w:val="22"/>
          <w:szCs w:val="22"/>
          <w:u w:val="single"/>
        </w:rPr>
        <w:t xml:space="preserve"> </w:t>
      </w:r>
      <w:hyperlink r:id="rId827" w:history="1">
        <w:r w:rsidRPr="00875705">
          <w:rPr>
            <w:rStyle w:val="Hyperlink"/>
            <w:rFonts w:ascii="Arial" w:hAnsi="Arial" w:cs="Arial"/>
            <w:sz w:val="22"/>
            <w:szCs w:val="22"/>
          </w:rPr>
          <w:t>http://elmhcx9.elmhurst.edu/~chm/vchembook/551fattyacids.html</w:t>
        </w:r>
      </w:hyperlink>
      <w:r w:rsidRPr="00875705">
        <w:rPr>
          <w:rFonts w:ascii="Arial" w:hAnsi="Arial" w:cs="Arial"/>
          <w:color w:val="000000"/>
          <w:sz w:val="22"/>
          <w:szCs w:val="22"/>
        </w:rPr>
        <w:t>.</w:t>
      </w:r>
    </w:p>
    <w:p w:rsidR="00875705" w:rsidRPr="00875705" w:rsidRDefault="00875705" w:rsidP="0070637B">
      <w:pPr>
        <w:numPr>
          <w:ilvl w:val="0"/>
          <w:numId w:val="41"/>
        </w:numPr>
        <w:autoSpaceDE w:val="0"/>
        <w:autoSpaceDN w:val="0"/>
        <w:adjustRightInd w:val="0"/>
        <w:spacing w:after="60"/>
        <w:rPr>
          <w:rFonts w:ascii="Arial" w:hAnsi="Arial" w:cs="Arial"/>
          <w:color w:val="000000"/>
          <w:sz w:val="22"/>
          <w:szCs w:val="22"/>
          <w:u w:val="single"/>
        </w:rPr>
      </w:pPr>
      <w:r w:rsidRPr="00875705">
        <w:rPr>
          <w:rFonts w:ascii="Arial" w:hAnsi="Arial" w:cs="Arial"/>
          <w:color w:val="000000"/>
          <w:sz w:val="22"/>
          <w:szCs w:val="22"/>
        </w:rPr>
        <w:t xml:space="preserve">This site shows an organizational chart for different classes of lipids. </w:t>
      </w:r>
      <w:hyperlink r:id="rId828" w:history="1">
        <w:r w:rsidRPr="00875705">
          <w:rPr>
            <w:rStyle w:val="Hyperlink"/>
            <w:rFonts w:ascii="Arial" w:hAnsi="Arial" w:cs="Arial"/>
            <w:sz w:val="22"/>
            <w:szCs w:val="22"/>
          </w:rPr>
          <w:t>http://elmhcx9.elmhurst.edu/~chm/vchembook/552triglycerides.html</w:t>
        </w:r>
      </w:hyperlink>
    </w:p>
    <w:p w:rsidR="00875705" w:rsidRPr="00875705" w:rsidRDefault="00875705" w:rsidP="0070637B">
      <w:pPr>
        <w:numPr>
          <w:ilvl w:val="0"/>
          <w:numId w:val="41"/>
        </w:numPr>
        <w:autoSpaceDE w:val="0"/>
        <w:autoSpaceDN w:val="0"/>
        <w:adjustRightInd w:val="0"/>
        <w:rPr>
          <w:rFonts w:ascii="Arial" w:hAnsi="Arial" w:cs="Arial"/>
          <w:color w:val="000000"/>
          <w:sz w:val="22"/>
          <w:szCs w:val="22"/>
        </w:rPr>
      </w:pPr>
      <w:r w:rsidRPr="00875705">
        <w:rPr>
          <w:rFonts w:ascii="Arial" w:hAnsi="Arial" w:cs="Arial"/>
          <w:color w:val="000000"/>
          <w:sz w:val="22"/>
          <w:szCs w:val="22"/>
        </w:rPr>
        <w:t xml:space="preserve">On this page are phospholipid structures, examples and other information </w:t>
      </w:r>
      <w:hyperlink r:id="rId829" w:history="1">
        <w:r w:rsidRPr="00875705">
          <w:rPr>
            <w:rStyle w:val="Hyperlink"/>
            <w:rFonts w:ascii="Arial" w:hAnsi="Arial" w:cs="Arial"/>
            <w:sz w:val="22"/>
            <w:szCs w:val="22"/>
          </w:rPr>
          <w:t>http://www.elmhurst.edu/~chm/vchembook/553phosglycerides.html</w:t>
        </w:r>
      </w:hyperlink>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 xml:space="preserve">This site supplies a simple summary of important topics related to fats: </w:t>
      </w:r>
      <w:hyperlink r:id="rId830" w:history="1">
        <w:r w:rsidRPr="00875705">
          <w:rPr>
            <w:rStyle w:val="Hyperlink"/>
            <w:rFonts w:ascii="Arial" w:hAnsi="Arial" w:cs="Arial"/>
            <w:sz w:val="22"/>
            <w:szCs w:val="22"/>
          </w:rPr>
          <w:t>http://www.chemistryexplained.com/Di-Fa/Fats-and-Fatty-Acids.html</w:t>
        </w:r>
      </w:hyperlink>
      <w:r w:rsidRPr="00875705">
        <w:rPr>
          <w:rFonts w:ascii="Arial" w:hAnsi="Arial" w:cs="Arial"/>
          <w:sz w:val="22"/>
          <w:szCs w:val="22"/>
        </w:rPr>
        <w:t>.</w:t>
      </w:r>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 xml:space="preserve">A very nice and complete site on fats, oils, waxes, etc. is provided by the University of Cincinnati’s Claremont College as part of a biology course syllabus: </w:t>
      </w:r>
      <w:hyperlink r:id="rId831" w:history="1">
        <w:r w:rsidRPr="00875705">
          <w:rPr>
            <w:rStyle w:val="Hyperlink"/>
            <w:rFonts w:ascii="Arial" w:hAnsi="Arial" w:cs="Arial"/>
            <w:sz w:val="22"/>
            <w:szCs w:val="22"/>
          </w:rPr>
          <w:t>http://biology.clc.uc.edu/courses/bio104/lipids.htm</w:t>
        </w:r>
      </w:hyperlink>
      <w:r w:rsidRPr="00875705">
        <w:rPr>
          <w:rFonts w:ascii="Arial" w:hAnsi="Arial" w:cs="Arial"/>
          <w:sz w:val="22"/>
          <w:szCs w:val="22"/>
        </w:rPr>
        <w:t>.</w:t>
      </w:r>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lastRenderedPageBreak/>
        <w:t xml:space="preserve">The tried-and-true “How Stuff Works” has this site on lipids: </w:t>
      </w:r>
      <w:hyperlink r:id="rId832" w:history="1">
        <w:r w:rsidRPr="00875705">
          <w:rPr>
            <w:rStyle w:val="Hyperlink"/>
            <w:rFonts w:ascii="Arial" w:hAnsi="Arial" w:cs="Arial"/>
            <w:sz w:val="22"/>
            <w:szCs w:val="22"/>
          </w:rPr>
          <w:t>http://science.howstuffworks.com/innovation/edible-innovations/fat.htm</w:t>
        </w:r>
      </w:hyperlink>
      <w:r w:rsidRPr="00875705">
        <w:rPr>
          <w:rFonts w:ascii="Arial" w:hAnsi="Arial" w:cs="Arial"/>
          <w:sz w:val="22"/>
          <w:szCs w:val="22"/>
        </w:rPr>
        <w:t>.</w:t>
      </w:r>
    </w:p>
    <w:p w:rsidR="00875705" w:rsidRPr="00875705" w:rsidRDefault="00875705" w:rsidP="00875705">
      <w:pPr>
        <w:autoSpaceDE w:val="0"/>
        <w:autoSpaceDN w:val="0"/>
        <w:adjustRightInd w:val="0"/>
        <w:rPr>
          <w:rFonts w:ascii="Arial" w:hAnsi="Arial" w:cs="Arial"/>
          <w:color w:val="000000"/>
          <w:sz w:val="22"/>
          <w:szCs w:val="22"/>
          <w:u w:val="single"/>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 xml:space="preserve">The </w:t>
      </w:r>
      <w:r w:rsidRPr="00875705">
        <w:rPr>
          <w:rFonts w:ascii="Arial" w:hAnsi="Arial" w:cs="Arial"/>
          <w:i/>
          <w:sz w:val="22"/>
          <w:szCs w:val="22"/>
        </w:rPr>
        <w:t>Hyperphysics Textbook</w:t>
      </w:r>
      <w:r w:rsidRPr="00875705">
        <w:rPr>
          <w:rFonts w:ascii="Arial" w:hAnsi="Arial" w:cs="Arial"/>
          <w:sz w:val="22"/>
          <w:szCs w:val="22"/>
        </w:rPr>
        <w:t xml:space="preserve"> has a page on phospholipids, strangely enough. (</w:t>
      </w:r>
      <w:hyperlink r:id="rId833" w:history="1">
        <w:r w:rsidRPr="00875705">
          <w:rPr>
            <w:rStyle w:val="Hyperlink"/>
            <w:rFonts w:ascii="Arial" w:hAnsi="Arial" w:cs="Arial"/>
            <w:sz w:val="22"/>
            <w:szCs w:val="22"/>
          </w:rPr>
          <w:t>http://hyperphysics.phy-astr.gsu.edu/hbase/organic/phoslip.html</w:t>
        </w:r>
      </w:hyperlink>
      <w:r w:rsidRPr="00875705">
        <w:rPr>
          <w:rFonts w:ascii="Arial" w:hAnsi="Arial" w:cs="Arial"/>
          <w:sz w:val="22"/>
          <w:szCs w:val="22"/>
        </w:rPr>
        <w:t xml:space="preserve">, as part of a site on lipids: </w:t>
      </w:r>
      <w:hyperlink r:id="rId834" w:anchor="c1" w:history="1">
        <w:r w:rsidRPr="00875705">
          <w:rPr>
            <w:rStyle w:val="Hyperlink"/>
            <w:rFonts w:ascii="Arial" w:hAnsi="Arial" w:cs="Arial"/>
            <w:sz w:val="22"/>
            <w:szCs w:val="22"/>
          </w:rPr>
          <w:t>http://hyperphysics.phy-astr.gsu.edu/hbase/organic/lipid.html#c1</w:t>
        </w:r>
      </w:hyperlink>
      <w:r w:rsidRPr="00875705">
        <w:rPr>
          <w:rFonts w:ascii="Arial" w:hAnsi="Arial" w:cs="Arial"/>
          <w:sz w:val="22"/>
          <w:szCs w:val="22"/>
        </w:rPr>
        <w:t>)</w:t>
      </w:r>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From Carnegie Mellon University comes this page on lipids with a strong section on phospholipids. (</w:t>
      </w:r>
      <w:hyperlink r:id="rId835" w:history="1">
        <w:r w:rsidRPr="00875705">
          <w:rPr>
            <w:rStyle w:val="Hyperlink"/>
            <w:rFonts w:ascii="Arial" w:hAnsi="Arial" w:cs="Arial"/>
            <w:sz w:val="22"/>
            <w:szCs w:val="22"/>
          </w:rPr>
          <w:t>http://telstar.ote.cmu.edu/biology/MembranePage/index2.html</w:t>
        </w:r>
      </w:hyperlink>
      <w:r w:rsidRPr="00875705">
        <w:rPr>
          <w:rFonts w:ascii="Arial" w:hAnsi="Arial" w:cs="Arial"/>
          <w:sz w:val="22"/>
          <w:szCs w:val="22"/>
        </w:rPr>
        <w:t>)</w:t>
      </w:r>
    </w:p>
    <w:p w:rsidR="00875705" w:rsidRPr="00875705" w:rsidRDefault="00875705" w:rsidP="00875705">
      <w:pPr>
        <w:rPr>
          <w:rFonts w:ascii="Arial" w:hAnsi="Arial" w:cs="Arial"/>
        </w:rPr>
      </w:pPr>
    </w:p>
    <w:p w:rsidR="00875705" w:rsidRPr="00875705" w:rsidRDefault="00875705" w:rsidP="00875705">
      <w:pPr>
        <w:rPr>
          <w:rFonts w:ascii="Arial" w:hAnsi="Arial" w:cs="Arial"/>
          <w:b/>
        </w:rPr>
      </w:pPr>
      <w:r w:rsidRPr="00875705">
        <w:rPr>
          <w:rFonts w:ascii="Arial" w:hAnsi="Arial" w:cs="Arial"/>
          <w:b/>
        </w:rPr>
        <w:t xml:space="preserve">More sites on </w:t>
      </w:r>
      <w:r w:rsidRPr="00875705">
        <w:rPr>
          <w:rFonts w:ascii="Arial" w:hAnsi="Arial" w:cs="Arial"/>
          <w:b/>
          <w:i/>
        </w:rPr>
        <w:t>trans</w:t>
      </w:r>
      <w:r w:rsidRPr="00875705">
        <w:rPr>
          <w:rFonts w:ascii="Arial" w:hAnsi="Arial" w:cs="Arial"/>
          <w:b/>
        </w:rPr>
        <w:t xml:space="preserve"> fats</w:t>
      </w:r>
    </w:p>
    <w:p w:rsidR="00875705" w:rsidRPr="00875705" w:rsidRDefault="00875705" w:rsidP="00875705">
      <w:pPr>
        <w:rPr>
          <w:rFonts w:ascii="Arial" w:hAnsi="Arial" w:cs="Arial"/>
          <w:b/>
        </w:rPr>
      </w:pPr>
    </w:p>
    <w:p w:rsidR="00875705" w:rsidRPr="00875705" w:rsidRDefault="00875705" w:rsidP="00875705">
      <w:pPr>
        <w:autoSpaceDE w:val="0"/>
        <w:autoSpaceDN w:val="0"/>
        <w:adjustRightInd w:val="0"/>
        <w:ind w:firstLine="720"/>
        <w:rPr>
          <w:rFonts w:ascii="Arial" w:hAnsi="Arial" w:cs="Arial"/>
          <w:i/>
          <w:iCs/>
          <w:color w:val="000000"/>
          <w:sz w:val="22"/>
          <w:szCs w:val="22"/>
        </w:rPr>
      </w:pPr>
      <w:r w:rsidRPr="00875705">
        <w:rPr>
          <w:rFonts w:ascii="Arial" w:hAnsi="Arial" w:cs="Arial"/>
          <w:color w:val="000000"/>
          <w:sz w:val="22"/>
          <w:szCs w:val="22"/>
        </w:rPr>
        <w:t xml:space="preserve">A reliable source of health information for understanding </w:t>
      </w:r>
      <w:r w:rsidRPr="00875705">
        <w:rPr>
          <w:rFonts w:ascii="Arial" w:hAnsi="Arial" w:cs="Arial"/>
          <w:i/>
          <w:color w:val="000000"/>
          <w:sz w:val="22"/>
          <w:szCs w:val="22"/>
        </w:rPr>
        <w:t>trans</w:t>
      </w:r>
      <w:r w:rsidRPr="00875705">
        <w:rPr>
          <w:rFonts w:ascii="Arial" w:hAnsi="Arial" w:cs="Arial"/>
          <w:color w:val="000000"/>
          <w:sz w:val="22"/>
          <w:szCs w:val="22"/>
        </w:rPr>
        <w:t xml:space="preserve"> fats is found in the Mayo Clinic electronic health newsletter at </w:t>
      </w:r>
      <w:hyperlink r:id="rId836" w:history="1">
        <w:r w:rsidRPr="00875705">
          <w:rPr>
            <w:rStyle w:val="Hyperlink"/>
            <w:rFonts w:ascii="Arial" w:hAnsi="Arial" w:cs="Arial"/>
            <w:sz w:val="22"/>
            <w:szCs w:val="22"/>
          </w:rPr>
          <w:t>www.mayoclinic.com/health/trans-fat/CL00032</w:t>
        </w:r>
      </w:hyperlink>
      <w:r w:rsidRPr="00875705">
        <w:rPr>
          <w:rFonts w:ascii="Arial" w:hAnsi="Arial" w:cs="Arial"/>
          <w:color w:val="000000"/>
          <w:sz w:val="22"/>
          <w:szCs w:val="22"/>
        </w:rPr>
        <w:t xml:space="preserve">. The article of interest is titled </w:t>
      </w:r>
      <w:r w:rsidRPr="00875705">
        <w:rPr>
          <w:rFonts w:ascii="Arial" w:hAnsi="Arial" w:cs="Arial"/>
          <w:i/>
          <w:iCs/>
          <w:color w:val="000000"/>
          <w:sz w:val="22"/>
          <w:szCs w:val="22"/>
        </w:rPr>
        <w:t>“Trans Fat: Avoid This Cholesterol Double Whammy”.</w:t>
      </w:r>
    </w:p>
    <w:p w:rsidR="00875705" w:rsidRPr="00875705" w:rsidRDefault="00875705" w:rsidP="00875705">
      <w:pPr>
        <w:autoSpaceDE w:val="0"/>
        <w:autoSpaceDN w:val="0"/>
        <w:adjustRightInd w:val="0"/>
        <w:rPr>
          <w:rFonts w:ascii="Arial" w:hAnsi="Arial" w:cs="Arial"/>
          <w:color w:val="000000"/>
          <w:sz w:val="22"/>
          <w:szCs w:val="22"/>
        </w:rPr>
      </w:pPr>
    </w:p>
    <w:p w:rsidR="00875705" w:rsidRPr="00875705" w:rsidRDefault="00875705" w:rsidP="00875705">
      <w:pPr>
        <w:autoSpaceDE w:val="0"/>
        <w:autoSpaceDN w:val="0"/>
        <w:adjustRightInd w:val="0"/>
        <w:ind w:firstLine="720"/>
        <w:rPr>
          <w:rFonts w:ascii="Arial" w:hAnsi="Arial" w:cs="Arial"/>
          <w:iCs/>
          <w:color w:val="000000"/>
          <w:sz w:val="22"/>
          <w:szCs w:val="22"/>
        </w:rPr>
      </w:pPr>
      <w:r w:rsidRPr="00875705">
        <w:rPr>
          <w:rFonts w:ascii="Arial" w:hAnsi="Arial" w:cs="Arial"/>
          <w:color w:val="000000"/>
          <w:sz w:val="22"/>
          <w:szCs w:val="22"/>
        </w:rPr>
        <w:t xml:space="preserve">This site from the Elmhurst </w:t>
      </w:r>
      <w:r w:rsidRPr="00875705">
        <w:rPr>
          <w:rFonts w:ascii="Arial" w:hAnsi="Arial" w:cs="Arial"/>
          <w:i/>
          <w:color w:val="000000"/>
          <w:sz w:val="22"/>
          <w:szCs w:val="22"/>
        </w:rPr>
        <w:t>Virtual Chembook</w:t>
      </w:r>
      <w:r w:rsidRPr="00875705">
        <w:rPr>
          <w:rFonts w:ascii="Arial" w:hAnsi="Arial" w:cs="Arial"/>
          <w:color w:val="000000"/>
          <w:sz w:val="22"/>
          <w:szCs w:val="22"/>
        </w:rPr>
        <w:t xml:space="preserve"> illustrates the hydrogenation process with molecular structures in color: </w:t>
      </w:r>
      <w:hyperlink r:id="rId837" w:history="1">
        <w:r w:rsidRPr="00875705">
          <w:rPr>
            <w:rStyle w:val="Hyperlink"/>
            <w:rFonts w:ascii="Arial" w:hAnsi="Arial" w:cs="Arial"/>
            <w:iCs/>
            <w:sz w:val="22"/>
            <w:szCs w:val="22"/>
          </w:rPr>
          <w:t>http://www.elmhurst.edu/~chm/vchembook/558hydrogenation.html</w:t>
        </w:r>
      </w:hyperlink>
      <w:r w:rsidRPr="00875705">
        <w:rPr>
          <w:rFonts w:ascii="Arial" w:hAnsi="Arial" w:cs="Arial"/>
          <w:iCs/>
          <w:color w:val="000000"/>
          <w:sz w:val="22"/>
          <w:szCs w:val="22"/>
        </w:rPr>
        <w:t>.</w:t>
      </w:r>
    </w:p>
    <w:p w:rsidR="00875705" w:rsidRPr="00875705" w:rsidRDefault="00875705" w:rsidP="00875705">
      <w:pPr>
        <w:autoSpaceDE w:val="0"/>
        <w:autoSpaceDN w:val="0"/>
        <w:adjustRightInd w:val="0"/>
        <w:rPr>
          <w:rFonts w:ascii="Arial" w:hAnsi="Arial" w:cs="Arial"/>
          <w:sz w:val="22"/>
          <w:szCs w:val="22"/>
        </w:rPr>
      </w:pPr>
    </w:p>
    <w:p w:rsidR="00875705" w:rsidRPr="00875705" w:rsidRDefault="00875705" w:rsidP="00875705">
      <w:pPr>
        <w:autoSpaceDE w:val="0"/>
        <w:autoSpaceDN w:val="0"/>
        <w:adjustRightInd w:val="0"/>
        <w:ind w:firstLine="720"/>
        <w:rPr>
          <w:rFonts w:ascii="Arial" w:hAnsi="Arial" w:cs="Arial"/>
          <w:sz w:val="22"/>
          <w:szCs w:val="22"/>
        </w:rPr>
      </w:pPr>
      <w:r w:rsidRPr="00875705">
        <w:rPr>
          <w:rFonts w:ascii="Arial" w:hAnsi="Arial" w:cs="Arial"/>
          <w:sz w:val="22"/>
          <w:szCs w:val="22"/>
        </w:rPr>
        <w:t xml:space="preserve">The United States FDA (Food and Drug Administration) has a very useful website that includes background material on </w:t>
      </w:r>
      <w:r w:rsidRPr="00875705">
        <w:rPr>
          <w:rFonts w:ascii="Arial" w:hAnsi="Arial" w:cs="Arial"/>
          <w:i/>
          <w:sz w:val="22"/>
          <w:szCs w:val="22"/>
        </w:rPr>
        <w:t>trans</w:t>
      </w:r>
      <w:r w:rsidRPr="00875705">
        <w:rPr>
          <w:rFonts w:ascii="Arial" w:hAnsi="Arial" w:cs="Arial"/>
          <w:sz w:val="22"/>
          <w:szCs w:val="22"/>
        </w:rPr>
        <w:t xml:space="preserve"> fats as part of its requirements for labeling the </w:t>
      </w:r>
      <w:r w:rsidRPr="00875705">
        <w:rPr>
          <w:rFonts w:ascii="Arial" w:hAnsi="Arial" w:cs="Arial"/>
          <w:i/>
          <w:sz w:val="22"/>
          <w:szCs w:val="22"/>
        </w:rPr>
        <w:t>trans</w:t>
      </w:r>
      <w:r w:rsidRPr="00875705">
        <w:rPr>
          <w:rFonts w:ascii="Arial" w:hAnsi="Arial" w:cs="Arial"/>
          <w:sz w:val="22"/>
          <w:szCs w:val="22"/>
        </w:rPr>
        <w:t xml:space="preserve"> fat content of food.</w:t>
      </w:r>
    </w:p>
    <w:p w:rsidR="00875705" w:rsidRPr="00875705" w:rsidRDefault="00875705" w:rsidP="00875705">
      <w:pPr>
        <w:autoSpaceDE w:val="0"/>
        <w:autoSpaceDN w:val="0"/>
        <w:adjustRightInd w:val="0"/>
        <w:rPr>
          <w:rFonts w:ascii="Arial" w:hAnsi="Arial" w:cs="Arial"/>
          <w:color w:val="000000"/>
          <w:sz w:val="22"/>
          <w:szCs w:val="22"/>
        </w:rPr>
      </w:pPr>
      <w:r w:rsidRPr="00875705">
        <w:rPr>
          <w:rFonts w:ascii="Arial" w:hAnsi="Arial" w:cs="Arial"/>
          <w:color w:val="000000"/>
          <w:sz w:val="22"/>
          <w:szCs w:val="22"/>
          <w:u w:val="single"/>
        </w:rPr>
        <w:t>(</w:t>
      </w:r>
      <w:hyperlink r:id="rId838" w:history="1">
        <w:r w:rsidRPr="00875705">
          <w:rPr>
            <w:rStyle w:val="Hyperlink"/>
            <w:rFonts w:ascii="Arial" w:hAnsi="Arial" w:cs="Arial"/>
            <w:sz w:val="22"/>
            <w:szCs w:val="22"/>
          </w:rPr>
          <w:t>http://www.fda.gov/Food/GuidanceRegulation/GuidanceDocumentsRegulatoryInformation/LabelingNutrition/ucm053479.htm</w:t>
        </w:r>
      </w:hyperlink>
      <w:r w:rsidRPr="00875705">
        <w:rPr>
          <w:rFonts w:ascii="Arial" w:hAnsi="Arial" w:cs="Arial"/>
          <w:color w:val="000000"/>
          <w:sz w:val="22"/>
          <w:szCs w:val="22"/>
          <w:u w:val="single"/>
        </w:rPr>
        <w:t>)</w:t>
      </w:r>
    </w:p>
    <w:p w:rsidR="00875705" w:rsidRPr="00875705" w:rsidRDefault="00875705" w:rsidP="00875705">
      <w:pPr>
        <w:autoSpaceDE w:val="0"/>
        <w:autoSpaceDN w:val="0"/>
        <w:adjustRightInd w:val="0"/>
        <w:rPr>
          <w:rFonts w:ascii="Arial" w:hAnsi="Arial" w:cs="Arial"/>
          <w:color w:val="000000"/>
          <w:sz w:val="22"/>
          <w:szCs w:val="22"/>
        </w:rPr>
      </w:pPr>
    </w:p>
    <w:p w:rsidR="00875705" w:rsidRPr="00875705" w:rsidRDefault="00875705" w:rsidP="00875705">
      <w:pPr>
        <w:autoSpaceDE w:val="0"/>
        <w:autoSpaceDN w:val="0"/>
        <w:adjustRightInd w:val="0"/>
        <w:ind w:firstLine="720"/>
        <w:rPr>
          <w:rFonts w:ascii="Arial" w:hAnsi="Arial" w:cs="Arial"/>
          <w:color w:val="000000"/>
          <w:sz w:val="22"/>
          <w:szCs w:val="22"/>
        </w:rPr>
      </w:pPr>
      <w:r w:rsidRPr="00875705">
        <w:rPr>
          <w:rFonts w:ascii="Arial" w:hAnsi="Arial" w:cs="Arial"/>
          <w:color w:val="000000"/>
          <w:sz w:val="22"/>
          <w:szCs w:val="22"/>
        </w:rPr>
        <w:t xml:space="preserve">Here is another FDA page on </w:t>
      </w:r>
      <w:r w:rsidRPr="00875705">
        <w:rPr>
          <w:rFonts w:ascii="Arial" w:hAnsi="Arial" w:cs="Arial"/>
          <w:i/>
          <w:color w:val="000000"/>
          <w:sz w:val="22"/>
          <w:szCs w:val="22"/>
        </w:rPr>
        <w:t>trans</w:t>
      </w:r>
      <w:r w:rsidRPr="00875705">
        <w:rPr>
          <w:rFonts w:ascii="Arial" w:hAnsi="Arial" w:cs="Arial"/>
          <w:color w:val="000000"/>
          <w:sz w:val="22"/>
          <w:szCs w:val="22"/>
        </w:rPr>
        <w:t xml:space="preserve"> fats: </w:t>
      </w:r>
      <w:hyperlink r:id="rId839" w:history="1">
        <w:r w:rsidRPr="00875705">
          <w:rPr>
            <w:rStyle w:val="Hyperlink"/>
            <w:rFonts w:ascii="Arial" w:hAnsi="Arial" w:cs="Arial"/>
            <w:sz w:val="22"/>
            <w:szCs w:val="22"/>
          </w:rPr>
          <w:t>http://www.fda.gov/food/ingredientspackaginglabeling/labelingnutrition/ucm079609.htm</w:t>
        </w:r>
      </w:hyperlink>
      <w:r w:rsidRPr="00875705">
        <w:rPr>
          <w:rFonts w:ascii="Arial" w:hAnsi="Arial" w:cs="Arial"/>
          <w:color w:val="000000"/>
          <w:sz w:val="22"/>
          <w:szCs w:val="22"/>
        </w:rPr>
        <w:t>.</w:t>
      </w:r>
    </w:p>
    <w:p w:rsidR="00875705" w:rsidRPr="00875705" w:rsidRDefault="00875705" w:rsidP="00875705">
      <w:pPr>
        <w:rPr>
          <w:rFonts w:ascii="Arial" w:hAnsi="Arial" w:cs="Arial"/>
          <w:sz w:val="22"/>
          <w:szCs w:val="22"/>
        </w:rPr>
      </w:pPr>
    </w:p>
    <w:p w:rsidR="00875705" w:rsidRPr="00875705" w:rsidRDefault="00875705" w:rsidP="00875705">
      <w:pPr>
        <w:rPr>
          <w:rFonts w:ascii="Arial" w:hAnsi="Arial" w:cs="Arial"/>
          <w:b/>
        </w:rPr>
      </w:pPr>
      <w:r w:rsidRPr="00875705">
        <w:rPr>
          <w:rFonts w:ascii="Arial" w:hAnsi="Arial" w:cs="Arial"/>
          <w:b/>
        </w:rPr>
        <w:t>More sites on dietary guidelines and health</w:t>
      </w:r>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 xml:space="preserve">This United States Department of Agriculture (USDA) site gives a brief history of U.S. dietary guidelines: </w:t>
      </w:r>
      <w:hyperlink r:id="rId840" w:history="1">
        <w:r w:rsidRPr="00875705">
          <w:rPr>
            <w:rStyle w:val="Hyperlink"/>
            <w:rFonts w:ascii="Arial" w:hAnsi="Arial" w:cs="Arial"/>
            <w:sz w:val="22"/>
            <w:szCs w:val="22"/>
          </w:rPr>
          <w:t>http://www.health.gov/dietaryguidelines/dga2005/report/html/G5_History.htm</w:t>
        </w:r>
      </w:hyperlink>
      <w:r w:rsidRPr="00875705">
        <w:rPr>
          <w:rFonts w:ascii="Arial" w:hAnsi="Arial" w:cs="Arial"/>
          <w:sz w:val="22"/>
          <w:szCs w:val="22"/>
        </w:rPr>
        <w:t>.</w:t>
      </w:r>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This USDA site provides a more detailed history of the guidelines with links to the guidelines since 1980. (</w:t>
      </w:r>
      <w:hyperlink r:id="rId841" w:history="1">
        <w:r w:rsidRPr="00875705">
          <w:rPr>
            <w:rStyle w:val="Hyperlink"/>
            <w:rFonts w:ascii="Arial" w:hAnsi="Arial" w:cs="Arial"/>
            <w:sz w:val="22"/>
            <w:szCs w:val="22"/>
          </w:rPr>
          <w:t>http://www.nal.usda.gov/fnic/pubs/DGA.pdf</w:t>
        </w:r>
      </w:hyperlink>
      <w:r w:rsidRPr="00875705">
        <w:rPr>
          <w:rFonts w:ascii="Arial" w:hAnsi="Arial" w:cs="Arial"/>
          <w:sz w:val="22"/>
          <w:szCs w:val="22"/>
        </w:rPr>
        <w:t>)</w:t>
      </w:r>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 xml:space="preserve">The </w:t>
      </w:r>
      <w:r w:rsidRPr="00875705">
        <w:rPr>
          <w:rFonts w:ascii="Arial" w:hAnsi="Arial" w:cs="Arial"/>
          <w:i/>
          <w:sz w:val="22"/>
          <w:szCs w:val="22"/>
        </w:rPr>
        <w:t>Journal of Nutrition</w:t>
      </w:r>
      <w:r w:rsidRPr="00875705">
        <w:rPr>
          <w:rFonts w:ascii="Arial" w:hAnsi="Arial" w:cs="Arial"/>
          <w:sz w:val="22"/>
          <w:szCs w:val="22"/>
        </w:rPr>
        <w:t xml:space="preserve"> gives a lot of background on the changing content and role of U.S. dietary guidelines. </w:t>
      </w:r>
      <w:hyperlink r:id="rId842" w:history="1">
        <w:r w:rsidRPr="00875705">
          <w:rPr>
            <w:rStyle w:val="Hyperlink"/>
            <w:rFonts w:ascii="Arial" w:hAnsi="Arial" w:cs="Arial"/>
            <w:sz w:val="22"/>
            <w:szCs w:val="22"/>
          </w:rPr>
          <w:t>http://jn.nutrition.org/content/128/2/449S.long</w:t>
        </w:r>
      </w:hyperlink>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This is an early version of the 2015 proposed dietary guidelines issues during the public comment period. (</w:t>
      </w:r>
      <w:hyperlink r:id="rId843" w:history="1">
        <w:r w:rsidRPr="00875705">
          <w:rPr>
            <w:rStyle w:val="Hyperlink"/>
            <w:rFonts w:ascii="Arial" w:hAnsi="Arial" w:cs="Arial"/>
            <w:sz w:val="22"/>
            <w:szCs w:val="22"/>
          </w:rPr>
          <w:t>http://www.health.gov/dietaryguidelines/2015-scientific-report/PDFs/02-executive-summary.pdf</w:t>
        </w:r>
      </w:hyperlink>
      <w:r w:rsidRPr="00875705">
        <w:rPr>
          <w:rFonts w:ascii="Arial" w:hAnsi="Arial" w:cs="Arial"/>
          <w:sz w:val="22"/>
          <w:szCs w:val="22"/>
        </w:rPr>
        <w:t>)</w:t>
      </w:r>
    </w:p>
    <w:p w:rsidR="00875705" w:rsidRPr="00875705" w:rsidRDefault="00875705" w:rsidP="00875705">
      <w:pPr>
        <w:rPr>
          <w:rFonts w:ascii="Arial" w:hAnsi="Arial" w:cs="Arial"/>
          <w:b/>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From the Harvard University School of Public Health comes a report, “making the case to end the myth of the low-fat diet.” (</w:t>
      </w:r>
      <w:hyperlink r:id="rId844" w:history="1">
        <w:r w:rsidRPr="00875705">
          <w:rPr>
            <w:rStyle w:val="Hyperlink"/>
            <w:rFonts w:ascii="Arial" w:hAnsi="Arial" w:cs="Arial"/>
            <w:sz w:val="22"/>
            <w:szCs w:val="22"/>
          </w:rPr>
          <w:t>http://www.hsph.harvard.edu/nutritionsource/fats-full-story/</w:t>
        </w:r>
      </w:hyperlink>
      <w:r w:rsidRPr="00875705">
        <w:rPr>
          <w:rFonts w:ascii="Arial" w:hAnsi="Arial" w:cs="Arial"/>
          <w:sz w:val="22"/>
          <w:szCs w:val="22"/>
        </w:rPr>
        <w:t>)</w:t>
      </w:r>
    </w:p>
    <w:p w:rsidR="00875705" w:rsidRPr="00875705" w:rsidRDefault="00875705" w:rsidP="00875705">
      <w:pPr>
        <w:rPr>
          <w:rFonts w:ascii="Arial" w:hAnsi="Arial" w:cs="Arial"/>
          <w:sz w:val="22"/>
          <w:szCs w:val="22"/>
        </w:rPr>
      </w:pPr>
    </w:p>
    <w:p w:rsidR="00875705" w:rsidRPr="00875705" w:rsidRDefault="00875705" w:rsidP="00875705">
      <w:pPr>
        <w:autoSpaceDE w:val="0"/>
        <w:autoSpaceDN w:val="0"/>
        <w:adjustRightInd w:val="0"/>
        <w:ind w:firstLine="720"/>
        <w:rPr>
          <w:rFonts w:ascii="Arial" w:hAnsi="Arial" w:cs="Arial"/>
          <w:sz w:val="22"/>
          <w:szCs w:val="22"/>
        </w:rPr>
      </w:pPr>
      <w:r w:rsidRPr="00875705">
        <w:rPr>
          <w:rFonts w:ascii="Arial" w:hAnsi="Arial" w:cs="Arial"/>
          <w:sz w:val="22"/>
          <w:szCs w:val="22"/>
        </w:rPr>
        <w:t xml:space="preserve">Another reference from the FDA that deals specifically with </w:t>
      </w:r>
      <w:r w:rsidRPr="00875705">
        <w:rPr>
          <w:rFonts w:ascii="Arial" w:hAnsi="Arial" w:cs="Arial"/>
          <w:i/>
          <w:sz w:val="22"/>
          <w:szCs w:val="22"/>
        </w:rPr>
        <w:t>trans</w:t>
      </w:r>
      <w:r w:rsidRPr="00875705">
        <w:rPr>
          <w:rFonts w:ascii="Arial" w:hAnsi="Arial" w:cs="Arial"/>
          <w:sz w:val="22"/>
          <w:szCs w:val="22"/>
        </w:rPr>
        <w:t xml:space="preserve"> fats provides a series of questions that people might ask. In addition, there are charts listing a variety of common </w:t>
      </w:r>
      <w:r w:rsidRPr="00875705">
        <w:rPr>
          <w:rFonts w:ascii="Arial" w:hAnsi="Arial" w:cs="Arial"/>
          <w:sz w:val="22"/>
          <w:szCs w:val="22"/>
        </w:rPr>
        <w:lastRenderedPageBreak/>
        <w:t xml:space="preserve">foods with the % </w:t>
      </w:r>
      <w:r w:rsidRPr="00875705">
        <w:rPr>
          <w:rFonts w:ascii="Arial" w:hAnsi="Arial" w:cs="Arial"/>
          <w:i/>
          <w:sz w:val="22"/>
          <w:szCs w:val="22"/>
        </w:rPr>
        <w:t>trans</w:t>
      </w:r>
      <w:r w:rsidRPr="00875705">
        <w:rPr>
          <w:rFonts w:ascii="Arial" w:hAnsi="Arial" w:cs="Arial"/>
          <w:sz w:val="22"/>
          <w:szCs w:val="22"/>
        </w:rPr>
        <w:t xml:space="preserve"> fat present. Find it here: </w:t>
      </w:r>
      <w:hyperlink r:id="rId845" w:history="1">
        <w:r w:rsidRPr="00875705">
          <w:rPr>
            <w:rFonts w:ascii="Arial" w:hAnsi="Arial" w:cs="Arial"/>
            <w:color w:val="0000FF"/>
            <w:sz w:val="22"/>
            <w:szCs w:val="22"/>
            <w:u w:val="single"/>
          </w:rPr>
          <w:t>http://www.fda.gov/FDAC/features/2003/503_fats.html</w:t>
        </w:r>
      </w:hyperlink>
      <w:r w:rsidRPr="00875705">
        <w:rPr>
          <w:rFonts w:ascii="Arial" w:hAnsi="Arial" w:cs="Arial"/>
          <w:sz w:val="22"/>
          <w:szCs w:val="22"/>
        </w:rPr>
        <w:t>.</w:t>
      </w:r>
    </w:p>
    <w:p w:rsidR="00875705" w:rsidRPr="00875705" w:rsidRDefault="00875705" w:rsidP="00875705">
      <w:pPr>
        <w:autoSpaceDE w:val="0"/>
        <w:autoSpaceDN w:val="0"/>
        <w:adjustRightInd w:val="0"/>
        <w:rPr>
          <w:rFonts w:ascii="Arial" w:hAnsi="Arial" w:cs="Arial"/>
          <w:sz w:val="22"/>
          <w:szCs w:val="22"/>
        </w:rPr>
      </w:pPr>
    </w:p>
    <w:p w:rsidR="00875705" w:rsidRPr="00875705" w:rsidRDefault="00875705" w:rsidP="00875705">
      <w:pPr>
        <w:rPr>
          <w:rFonts w:ascii="Arial" w:hAnsi="Arial" w:cs="Arial"/>
          <w:b/>
        </w:rPr>
      </w:pPr>
      <w:r w:rsidRPr="00875705">
        <w:rPr>
          <w:rFonts w:ascii="Arial" w:hAnsi="Arial" w:cs="Arial"/>
          <w:b/>
        </w:rPr>
        <w:t>More sites on Ancel Keys</w:t>
      </w:r>
    </w:p>
    <w:p w:rsidR="00875705" w:rsidRPr="00875705" w:rsidRDefault="00875705" w:rsidP="00875705">
      <w:pPr>
        <w:rPr>
          <w:rFonts w:ascii="Arial" w:hAnsi="Arial" w:cs="Arial"/>
          <w:sz w:val="22"/>
          <w:szCs w:val="22"/>
        </w:rPr>
      </w:pPr>
    </w:p>
    <w:p w:rsidR="00875705" w:rsidRPr="00875705" w:rsidRDefault="00875705" w:rsidP="00875705">
      <w:pPr>
        <w:rPr>
          <w:rFonts w:ascii="Arial" w:hAnsi="Arial" w:cs="Arial"/>
          <w:sz w:val="22"/>
          <w:szCs w:val="22"/>
        </w:rPr>
      </w:pPr>
      <w:r w:rsidRPr="00875705">
        <w:rPr>
          <w:rFonts w:ascii="Arial" w:hAnsi="Arial" w:cs="Arial"/>
          <w:b/>
          <w:sz w:val="22"/>
          <w:szCs w:val="22"/>
        </w:rPr>
        <w:tab/>
      </w:r>
      <w:r w:rsidRPr="00875705">
        <w:rPr>
          <w:rFonts w:ascii="Arial" w:hAnsi="Arial" w:cs="Arial"/>
          <w:sz w:val="22"/>
          <w:szCs w:val="22"/>
        </w:rPr>
        <w:t>The British Columbia Medical Journal issued this article on Keys and his role in establishing the relationship between lipids and cardiovascular di</w:t>
      </w:r>
      <w:r w:rsidR="001C3160">
        <w:rPr>
          <w:rFonts w:ascii="Arial" w:hAnsi="Arial" w:cs="Arial"/>
          <w:sz w:val="22"/>
          <w:szCs w:val="22"/>
        </w:rPr>
        <w:t>s</w:t>
      </w:r>
      <w:r w:rsidRPr="00875705">
        <w:rPr>
          <w:rFonts w:ascii="Arial" w:hAnsi="Arial" w:cs="Arial"/>
          <w:sz w:val="22"/>
          <w:szCs w:val="22"/>
        </w:rPr>
        <w:t xml:space="preserve">ease: </w:t>
      </w:r>
      <w:hyperlink r:id="rId846" w:history="1">
        <w:r w:rsidRPr="00875705">
          <w:rPr>
            <w:rStyle w:val="Hyperlink"/>
            <w:rFonts w:ascii="Arial" w:hAnsi="Arial" w:cs="Arial"/>
            <w:sz w:val="22"/>
            <w:szCs w:val="22"/>
          </w:rPr>
          <w:t>http://www.bcmj.org/article/ancel-keys-and-lipid-hypothesis-early-breakthroughs-current-management-dyslipidemia</w:t>
        </w:r>
      </w:hyperlink>
      <w:r w:rsidRPr="00875705">
        <w:rPr>
          <w:rFonts w:ascii="Arial" w:hAnsi="Arial" w:cs="Arial"/>
          <w:sz w:val="22"/>
          <w:szCs w:val="22"/>
        </w:rPr>
        <w:t>.</w:t>
      </w:r>
    </w:p>
    <w:p w:rsidR="00875705" w:rsidRPr="00875705" w:rsidRDefault="00875705" w:rsidP="00875705">
      <w:pPr>
        <w:rPr>
          <w:rFonts w:ascii="Arial" w:hAnsi="Arial" w:cs="Arial"/>
          <w:sz w:val="22"/>
          <w:szCs w:val="22"/>
        </w:rPr>
      </w:pPr>
    </w:p>
    <w:p w:rsidR="00875705" w:rsidRPr="00875705" w:rsidRDefault="00875705" w:rsidP="00875705">
      <w:pPr>
        <w:ind w:firstLine="720"/>
        <w:rPr>
          <w:rFonts w:ascii="Arial" w:hAnsi="Arial" w:cs="Arial"/>
          <w:sz w:val="22"/>
          <w:szCs w:val="22"/>
        </w:rPr>
      </w:pPr>
      <w:r w:rsidRPr="00875705">
        <w:rPr>
          <w:rFonts w:ascii="Arial" w:hAnsi="Arial" w:cs="Arial"/>
          <w:sz w:val="22"/>
          <w:szCs w:val="22"/>
        </w:rPr>
        <w:t xml:space="preserve">This fascinating recounting of the Seven Countries Study was written by University of Minnesota professor Henry Blackburn, who was part of the Keys team that conducted the study: </w:t>
      </w:r>
      <w:hyperlink r:id="rId847" w:history="1">
        <w:r w:rsidRPr="00875705">
          <w:rPr>
            <w:rStyle w:val="Hyperlink"/>
            <w:rFonts w:ascii="Arial" w:hAnsi="Arial" w:cs="Arial"/>
            <w:sz w:val="22"/>
            <w:szCs w:val="22"/>
          </w:rPr>
          <w:t>http://sph.umn.edu/site/docs/epi/SPH%20Seven%20Countries%20Study.pdf</w:t>
        </w:r>
      </w:hyperlink>
      <w:r w:rsidRPr="00875705">
        <w:rPr>
          <w:rFonts w:ascii="Arial" w:hAnsi="Arial" w:cs="Arial"/>
          <w:sz w:val="22"/>
          <w:szCs w:val="22"/>
        </w:rPr>
        <w:t>.</w:t>
      </w:r>
    </w:p>
    <w:p w:rsidR="008F5824" w:rsidRPr="00875705" w:rsidRDefault="008F5824">
      <w:pPr>
        <w:rPr>
          <w:rFonts w:ascii="Arial" w:hAnsi="Arial" w:cs="Arial"/>
          <w:sz w:val="22"/>
          <w:szCs w:val="22"/>
        </w:rPr>
      </w:pPr>
    </w:p>
    <w:sectPr w:rsidR="008F5824" w:rsidRPr="00875705" w:rsidSect="008F11EC">
      <w:footerReference w:type="even" r:id="rId848"/>
      <w:footerReference w:type="default" r:id="rId8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9E5" w:rsidRDefault="00FF19E5">
      <w:r>
        <w:separator/>
      </w:r>
    </w:p>
  </w:endnote>
  <w:endnote w:type="continuationSeparator" w:id="0">
    <w:p w:rsidR="00FF19E5" w:rsidRDefault="00FF1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variable"/>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useo Slab 500">
    <w:altName w:val="Times New Roman"/>
    <w:charset w:val="00"/>
    <w:family w:val="auto"/>
    <w:pitch w:val="default"/>
  </w:font>
  <w:font w:name="HelveticaLTStd-Cond">
    <w:panose1 w:val="020B0506020202030204"/>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MT">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19E5" w:rsidRDefault="00FF19E5" w:rsidP="00F51042">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BE2674">
    <w:pPr>
      <w:pStyle w:val="Footer"/>
      <w:tabs>
        <w:tab w:val="clear" w:pos="4320"/>
        <w:tab w:val="clear" w:pos="8640"/>
        <w:tab w:val="center" w:pos="4680"/>
        <w:tab w:val="left" w:pos="6930"/>
      </w:tabs>
    </w:pPr>
    <w:r w:rsidRPr="008347AB">
      <w:rPr>
        <w:noProof/>
      </w:rPr>
      <w:drawing>
        <wp:inline distT="0" distB="0" distL="0" distR="0" wp14:anchorId="10E7C58D" wp14:editId="26926AA5">
          <wp:extent cx="1183640" cy="259715"/>
          <wp:effectExtent l="0" t="0" r="0" b="698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BB55A2">
      <w:rPr>
        <w:noProof/>
      </w:rPr>
      <w:t>145</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11498D">
    <w:pPr>
      <w:pStyle w:val="Footer"/>
      <w:tabs>
        <w:tab w:val="clear" w:pos="4320"/>
        <w:tab w:val="clear" w:pos="8640"/>
        <w:tab w:val="center" w:pos="4680"/>
        <w:tab w:val="left" w:pos="6930"/>
        <w:tab w:val="right" w:pos="9360"/>
      </w:tabs>
    </w:pPr>
    <w:r w:rsidRPr="008347AB">
      <w:rPr>
        <w:noProof/>
      </w:rPr>
      <w:drawing>
        <wp:inline distT="0" distB="0" distL="0" distR="0" wp14:anchorId="35D07A13" wp14:editId="19E7FCE0">
          <wp:extent cx="1182370" cy="255905"/>
          <wp:effectExtent l="0" t="0" r="0" b="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BB55A2">
      <w:rPr>
        <w:noProof/>
      </w:rPr>
      <w:t>2</w:t>
    </w:r>
    <w:r>
      <w:fldChar w:fldCharType="end"/>
    </w:r>
    <w:r>
      <w:rPr>
        <w:noProof/>
      </w:rPr>
      <w:tab/>
    </w:r>
    <w:hyperlink r:id="rId2" w:history="1">
      <w:r w:rsidRPr="007F79A2">
        <w:rPr>
          <w:rStyle w:val="Hyperlink"/>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11498D">
    <w:pPr>
      <w:pStyle w:val="Footer"/>
      <w:tabs>
        <w:tab w:val="clear" w:pos="4320"/>
        <w:tab w:val="clear" w:pos="8640"/>
        <w:tab w:val="center" w:pos="4680"/>
        <w:tab w:val="left" w:pos="6930"/>
        <w:tab w:val="right" w:pos="9360"/>
      </w:tabs>
    </w:pPr>
    <w:r w:rsidRPr="008347AB">
      <w:rPr>
        <w:noProof/>
      </w:rPr>
      <w:drawing>
        <wp:inline distT="0" distB="0" distL="0" distR="0" wp14:anchorId="73DCEC46" wp14:editId="7D611D88">
          <wp:extent cx="1182370" cy="255905"/>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2370" cy="255905"/>
                  </a:xfrm>
                  <a:prstGeom prst="rect">
                    <a:avLst/>
                  </a:prstGeom>
                  <a:noFill/>
                  <a:ln>
                    <a:noFill/>
                  </a:ln>
                </pic:spPr>
              </pic:pic>
            </a:graphicData>
          </a:graphic>
        </wp:inline>
      </w:drawing>
    </w:r>
    <w:r>
      <w:rPr>
        <w:noProof/>
      </w:rPr>
      <w:tab/>
    </w:r>
    <w:r>
      <w:rPr>
        <w:noProof/>
      </w:rPr>
      <w:tab/>
    </w:r>
    <w:hyperlink r:id="rId2" w:history="1">
      <w:r w:rsidRPr="007F79A2">
        <w:rPr>
          <w:rStyle w:val="Hyperlink"/>
          <w:sz w:val="20"/>
          <w:szCs w:val="20"/>
        </w:rPr>
        <w:t>www.acs.org/chemmatters</w:t>
      </w:r>
    </w:hyperlink>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19E5" w:rsidRDefault="00FF19E5" w:rsidP="00F5104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EA3945">
    <w:pPr>
      <w:pStyle w:val="Footer"/>
      <w:tabs>
        <w:tab w:val="clear" w:pos="4320"/>
        <w:tab w:val="clear" w:pos="8640"/>
        <w:tab w:val="center" w:pos="4680"/>
        <w:tab w:val="right" w:pos="9360"/>
      </w:tabs>
    </w:pPr>
    <w:r>
      <w:rPr>
        <w:noProof/>
      </w:rPr>
      <w:drawing>
        <wp:inline distT="0" distB="0" distL="0" distR="0" wp14:anchorId="11B6DE06" wp14:editId="2F704A26">
          <wp:extent cx="1181100" cy="259080"/>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259080"/>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BB55A2">
      <w:rPr>
        <w:noProof/>
      </w:rPr>
      <w:t>61</w:t>
    </w:r>
    <w:r>
      <w:fldChar w:fldCharType="end"/>
    </w:r>
    <w:r>
      <w:rPr>
        <w:noProof/>
      </w:rPr>
      <w:tab/>
    </w:r>
    <w:hyperlink r:id="rId2" w:history="1">
      <w:r w:rsidRPr="000356F5">
        <w:rPr>
          <w:rStyle w:val="Hyperlink"/>
          <w:sz w:val="20"/>
          <w:szCs w:val="20"/>
        </w:rPr>
        <w:t>www.acs.org/chemmatters</w:t>
      </w:r>
    </w:hyperlink>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EA3945">
    <w:pPr>
      <w:pStyle w:val="Footer"/>
      <w:tabs>
        <w:tab w:val="clear" w:pos="4320"/>
        <w:tab w:val="clear" w:pos="8640"/>
        <w:tab w:val="center" w:pos="4680"/>
        <w:tab w:val="right" w:pos="9360"/>
      </w:tabs>
    </w:pPr>
    <w:r>
      <w:rPr>
        <w:noProof/>
      </w:rPr>
      <w:drawing>
        <wp:inline distT="0" distB="0" distL="0" distR="0" wp14:anchorId="01D94F9A" wp14:editId="08CF787A">
          <wp:extent cx="1181100" cy="259080"/>
          <wp:effectExtent l="0" t="0" r="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259080"/>
                  </a:xfrm>
                  <a:prstGeom prst="rect">
                    <a:avLst/>
                  </a:prstGeom>
                  <a:noFill/>
                  <a:ln>
                    <a:noFill/>
                  </a:ln>
                </pic:spPr>
              </pic:pic>
            </a:graphicData>
          </a:graphic>
        </wp:inline>
      </w:drawing>
    </w:r>
    <w:r>
      <w:rPr>
        <w:noProof/>
      </w:rPr>
      <w:tab/>
    </w:r>
    <w:r>
      <w:rPr>
        <w:noProof/>
      </w:rPr>
      <w:tab/>
    </w:r>
    <w:hyperlink r:id="rId2" w:history="1">
      <w:r w:rsidRPr="001E6A4C">
        <w:rPr>
          <w:rStyle w:val="Hyperlink"/>
          <w:rFonts w:ascii="Arial" w:hAnsi="Arial" w:cs="Arial"/>
          <w:sz w:val="20"/>
          <w:szCs w:val="20"/>
        </w:rPr>
        <w:t>www.acs.org/chemmatters</w:t>
      </w:r>
    </w:hyperlink>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94210E">
    <w:pPr>
      <w:pStyle w:val="Footer"/>
      <w:tabs>
        <w:tab w:val="clear" w:pos="4320"/>
        <w:tab w:val="clear" w:pos="8640"/>
        <w:tab w:val="center" w:pos="4680"/>
        <w:tab w:val="right" w:pos="9360"/>
      </w:tabs>
    </w:pPr>
    <w:r w:rsidRPr="008347AB">
      <w:rPr>
        <w:noProof/>
      </w:rPr>
      <w:drawing>
        <wp:inline distT="0" distB="0" distL="0" distR="0" wp14:anchorId="1A4D9646" wp14:editId="2D8ABD82">
          <wp:extent cx="1183640" cy="259715"/>
          <wp:effectExtent l="0" t="0" r="0" b="6985"/>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BB55A2">
      <w:rPr>
        <w:noProof/>
      </w:rPr>
      <w:t>110</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0356F5">
    <w:pPr>
      <w:pStyle w:val="Footer"/>
      <w:tabs>
        <w:tab w:val="clear" w:pos="4320"/>
        <w:tab w:val="clear" w:pos="8640"/>
        <w:tab w:val="center" w:pos="4680"/>
        <w:tab w:val="right" w:pos="9360"/>
      </w:tabs>
    </w:pPr>
    <w:r w:rsidRPr="008347AB">
      <w:rPr>
        <w:noProof/>
      </w:rPr>
      <w:drawing>
        <wp:inline distT="0" distB="0" distL="0" distR="0" wp14:anchorId="3E94F6C3" wp14:editId="73CB6074">
          <wp:extent cx="1183640" cy="259715"/>
          <wp:effectExtent l="0" t="0" r="0" b="698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259715"/>
                  </a:xfrm>
                  <a:prstGeom prst="rect">
                    <a:avLst/>
                  </a:prstGeom>
                  <a:noFill/>
                  <a:ln>
                    <a:noFill/>
                  </a:ln>
                </pic:spPr>
              </pic:pic>
            </a:graphicData>
          </a:graphic>
        </wp:inline>
      </w:drawing>
    </w:r>
    <w:r>
      <w:rPr>
        <w:noProof/>
      </w:rPr>
      <w:tab/>
    </w:r>
    <w:r>
      <w:rPr>
        <w:noProof/>
      </w:rPr>
      <w:tab/>
      <w:t xml:space="preserve">    </w:t>
    </w:r>
    <w:hyperlink r:id="rId2" w:history="1">
      <w:r w:rsidRPr="000356F5">
        <w:rPr>
          <w:rStyle w:val="Hyperlink"/>
          <w:rFonts w:ascii="Arial" w:hAnsi="Arial" w:cs="Arial"/>
          <w:sz w:val="20"/>
          <w:szCs w:val="20"/>
        </w:rPr>
        <w:t>www.acs.org/chemmatters</w:t>
      </w:r>
    </w:hyperlink>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E5" w:rsidRDefault="00FF19E5"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19E5" w:rsidRDefault="00FF19E5" w:rsidP="00F5104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9E5" w:rsidRDefault="00FF19E5">
      <w:r>
        <w:separator/>
      </w:r>
    </w:p>
  </w:footnote>
  <w:footnote w:type="continuationSeparator" w:id="0">
    <w:p w:rsidR="00FF19E5" w:rsidRDefault="00FF19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10247F2"/>
    <w:multiLevelType w:val="hybridMultilevel"/>
    <w:tmpl w:val="8AD81DC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21279"/>
    <w:multiLevelType w:val="hybridMultilevel"/>
    <w:tmpl w:val="AE72D656"/>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582C02"/>
    <w:multiLevelType w:val="hybridMultilevel"/>
    <w:tmpl w:val="0548D9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BA3EC2"/>
    <w:multiLevelType w:val="hybridMultilevel"/>
    <w:tmpl w:val="B8C87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1816FA"/>
    <w:multiLevelType w:val="hybridMultilevel"/>
    <w:tmpl w:val="64D2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965554"/>
    <w:multiLevelType w:val="hybridMultilevel"/>
    <w:tmpl w:val="6F3CC89C"/>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9B7C55"/>
    <w:multiLevelType w:val="hybridMultilevel"/>
    <w:tmpl w:val="500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0E394C"/>
    <w:multiLevelType w:val="hybridMultilevel"/>
    <w:tmpl w:val="FF949B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184D61"/>
    <w:multiLevelType w:val="hybridMultilevel"/>
    <w:tmpl w:val="73DA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BC5A09"/>
    <w:multiLevelType w:val="hybridMultilevel"/>
    <w:tmpl w:val="A6E08D12"/>
    <w:lvl w:ilvl="0" w:tplc="32266356">
      <w:start w:val="1"/>
      <w:numFmt w:val="decimal"/>
      <w:lvlText w:val="%1."/>
      <w:lvlJc w:val="left"/>
      <w:pPr>
        <w:ind w:left="1800" w:hanging="360"/>
      </w:pPr>
      <w:rPr>
        <w:rFonts w:ascii="Arial" w:hAnsi="Arial" w:cs="Arial"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0B3437A"/>
    <w:multiLevelType w:val="hybridMultilevel"/>
    <w:tmpl w:val="BB3A1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27D7FB9"/>
    <w:multiLevelType w:val="hybridMultilevel"/>
    <w:tmpl w:val="FA6471A2"/>
    <w:lvl w:ilvl="0" w:tplc="5906B81E">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3F96DDD"/>
    <w:multiLevelType w:val="hybridMultilevel"/>
    <w:tmpl w:val="27B6EBDC"/>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0E0B54"/>
    <w:multiLevelType w:val="hybridMultilevel"/>
    <w:tmpl w:val="A2729E28"/>
    <w:lvl w:ilvl="0" w:tplc="BBB47178">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nsid w:val="14955F3F"/>
    <w:multiLevelType w:val="hybridMultilevel"/>
    <w:tmpl w:val="5F32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17145A"/>
    <w:multiLevelType w:val="hybridMultilevel"/>
    <w:tmpl w:val="A176C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CF7868"/>
    <w:multiLevelType w:val="hybridMultilevel"/>
    <w:tmpl w:val="563E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0E519D"/>
    <w:multiLevelType w:val="hybridMultilevel"/>
    <w:tmpl w:val="7996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A23DEF"/>
    <w:multiLevelType w:val="hybridMultilevel"/>
    <w:tmpl w:val="69F8BE90"/>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D34F1D"/>
    <w:multiLevelType w:val="hybridMultilevel"/>
    <w:tmpl w:val="A54A9B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F9B3458"/>
    <w:multiLevelType w:val="hybridMultilevel"/>
    <w:tmpl w:val="93D6DE92"/>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8D7822"/>
    <w:multiLevelType w:val="hybridMultilevel"/>
    <w:tmpl w:val="ECB0E26E"/>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DC42EF"/>
    <w:multiLevelType w:val="hybridMultilevel"/>
    <w:tmpl w:val="1F58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1964F5"/>
    <w:multiLevelType w:val="hybridMultilevel"/>
    <w:tmpl w:val="B5E6ACD6"/>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D40020"/>
    <w:multiLevelType w:val="hybridMultilevel"/>
    <w:tmpl w:val="19A63BCA"/>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2344F0B"/>
    <w:multiLevelType w:val="hybridMultilevel"/>
    <w:tmpl w:val="5784B862"/>
    <w:lvl w:ilvl="0" w:tplc="7FCC5C6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EE11EB"/>
    <w:multiLevelType w:val="hybridMultilevel"/>
    <w:tmpl w:val="3510381C"/>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E92394"/>
    <w:multiLevelType w:val="hybridMultilevel"/>
    <w:tmpl w:val="5A5E422E"/>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64563E7"/>
    <w:multiLevelType w:val="hybridMultilevel"/>
    <w:tmpl w:val="D4C8752C"/>
    <w:lvl w:ilvl="0" w:tplc="99143B0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285214CC"/>
    <w:multiLevelType w:val="hybridMultilevel"/>
    <w:tmpl w:val="18F2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AD3AD2"/>
    <w:multiLevelType w:val="hybridMultilevel"/>
    <w:tmpl w:val="988EF8C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A5120BD"/>
    <w:multiLevelType w:val="hybridMultilevel"/>
    <w:tmpl w:val="53F8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A03184"/>
    <w:multiLevelType w:val="hybridMultilevel"/>
    <w:tmpl w:val="4336D33A"/>
    <w:lvl w:ilvl="0" w:tplc="E74A987C">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AF72A6"/>
    <w:multiLevelType w:val="hybridMultilevel"/>
    <w:tmpl w:val="3BEC5AD2"/>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EB70AE"/>
    <w:multiLevelType w:val="multilevel"/>
    <w:tmpl w:val="4A42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D751E50"/>
    <w:multiLevelType w:val="hybridMultilevel"/>
    <w:tmpl w:val="37287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B079EE"/>
    <w:multiLevelType w:val="hybridMultilevel"/>
    <w:tmpl w:val="03CE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6040CF"/>
    <w:multiLevelType w:val="hybridMultilevel"/>
    <w:tmpl w:val="F8767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CC7D9A"/>
    <w:multiLevelType w:val="hybridMultilevel"/>
    <w:tmpl w:val="AC8C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6800D1"/>
    <w:multiLevelType w:val="hybridMultilevel"/>
    <w:tmpl w:val="215AECD4"/>
    <w:lvl w:ilvl="0" w:tplc="D9D0A272">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A25698F"/>
    <w:multiLevelType w:val="hybridMultilevel"/>
    <w:tmpl w:val="AADA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A8418CB"/>
    <w:multiLevelType w:val="hybridMultilevel"/>
    <w:tmpl w:val="ABD483E0"/>
    <w:lvl w:ilvl="0" w:tplc="03DC63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236E42"/>
    <w:multiLevelType w:val="hybridMultilevel"/>
    <w:tmpl w:val="3C9480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44BB0BE3"/>
    <w:multiLevelType w:val="hybridMultilevel"/>
    <w:tmpl w:val="6F580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D36F00"/>
    <w:multiLevelType w:val="multilevel"/>
    <w:tmpl w:val="2A34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BA12C2F"/>
    <w:multiLevelType w:val="hybridMultilevel"/>
    <w:tmpl w:val="836EB74A"/>
    <w:lvl w:ilvl="0" w:tplc="04090019">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1">
    <w:nsid w:val="4C1E6F32"/>
    <w:multiLevelType w:val="hybridMultilevel"/>
    <w:tmpl w:val="41E08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C470F9F"/>
    <w:multiLevelType w:val="hybridMultilevel"/>
    <w:tmpl w:val="05DAFB32"/>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C26387"/>
    <w:multiLevelType w:val="hybridMultilevel"/>
    <w:tmpl w:val="069A90EA"/>
    <w:lvl w:ilvl="0" w:tplc="04090019">
      <w:start w:val="1"/>
      <w:numFmt w:val="lowerLetter"/>
      <w:lvlText w:val="%1."/>
      <w:lvlJc w:val="left"/>
      <w:pPr>
        <w:tabs>
          <w:tab w:val="num" w:pos="720"/>
        </w:tabs>
        <w:ind w:left="720" w:hanging="360"/>
      </w:pPr>
      <w:rPr>
        <w:i w:val="0"/>
      </w:rPr>
    </w:lvl>
    <w:lvl w:ilvl="1" w:tplc="39AABDBC">
      <w:start w:val="1"/>
      <w:numFmt w:val="decimal"/>
      <w:lvlText w:val="%2."/>
      <w:lvlJc w:val="left"/>
      <w:pPr>
        <w:tabs>
          <w:tab w:val="num" w:pos="1530"/>
        </w:tabs>
        <w:ind w:left="153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4DAF7278"/>
    <w:multiLevelType w:val="hybridMultilevel"/>
    <w:tmpl w:val="52806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DFA4318"/>
    <w:multiLevelType w:val="hybridMultilevel"/>
    <w:tmpl w:val="600AF0BC"/>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21B162B"/>
    <w:multiLevelType w:val="hybridMultilevel"/>
    <w:tmpl w:val="3A309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5F435C"/>
    <w:multiLevelType w:val="hybridMultilevel"/>
    <w:tmpl w:val="B6741828"/>
    <w:lvl w:ilvl="0" w:tplc="32FAFB0C">
      <w:start w:val="1"/>
      <w:numFmt w:val="decimal"/>
      <w:lvlText w:val="%1."/>
      <w:lvlJc w:val="left"/>
      <w:pPr>
        <w:ind w:left="720" w:hanging="360"/>
      </w:pPr>
      <w:rPr>
        <w:i w:val="0"/>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
    <w:nsid w:val="530D5157"/>
    <w:multiLevelType w:val="hybridMultilevel"/>
    <w:tmpl w:val="9FF4F512"/>
    <w:lvl w:ilvl="0" w:tplc="04090019">
      <w:start w:val="1"/>
      <w:numFmt w:val="lowerLetter"/>
      <w:lvlText w:val="%1."/>
      <w:lvlJc w:val="left"/>
      <w:pPr>
        <w:ind w:left="1080" w:hanging="360"/>
      </w:pPr>
    </w:lvl>
    <w:lvl w:ilvl="1" w:tplc="74321D1A">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327334A"/>
    <w:multiLevelType w:val="hybridMultilevel"/>
    <w:tmpl w:val="D03C3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537F7B53"/>
    <w:multiLevelType w:val="hybridMultilevel"/>
    <w:tmpl w:val="FA5EB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4B74920"/>
    <w:multiLevelType w:val="hybridMultilevel"/>
    <w:tmpl w:val="05308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50F6C26"/>
    <w:multiLevelType w:val="hybridMultilevel"/>
    <w:tmpl w:val="6D048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5446C73"/>
    <w:multiLevelType w:val="hybridMultilevel"/>
    <w:tmpl w:val="7B4A2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A000390"/>
    <w:multiLevelType w:val="hybridMultilevel"/>
    <w:tmpl w:val="148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A9424A"/>
    <w:multiLevelType w:val="hybridMultilevel"/>
    <w:tmpl w:val="84B0E690"/>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B0C32A8"/>
    <w:multiLevelType w:val="hybridMultilevel"/>
    <w:tmpl w:val="AF2A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0D3ABD"/>
    <w:multiLevelType w:val="hybridMultilevel"/>
    <w:tmpl w:val="6CEC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B714522"/>
    <w:multiLevelType w:val="hybridMultilevel"/>
    <w:tmpl w:val="E3FC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BA0644B"/>
    <w:multiLevelType w:val="hybridMultilevel"/>
    <w:tmpl w:val="B4329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D196343"/>
    <w:multiLevelType w:val="hybridMultilevel"/>
    <w:tmpl w:val="73808510"/>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92666C"/>
    <w:multiLevelType w:val="hybridMultilevel"/>
    <w:tmpl w:val="682A8AD2"/>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61CA3AE3"/>
    <w:multiLevelType w:val="hybridMultilevel"/>
    <w:tmpl w:val="986E1C76"/>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A32861"/>
    <w:multiLevelType w:val="hybridMultilevel"/>
    <w:tmpl w:val="93DC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B523B6"/>
    <w:multiLevelType w:val="hybridMultilevel"/>
    <w:tmpl w:val="6FFC851C"/>
    <w:lvl w:ilvl="0" w:tplc="A686E9B0">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7DA7261"/>
    <w:multiLevelType w:val="hybridMultilevel"/>
    <w:tmpl w:val="7DE8D0E2"/>
    <w:lvl w:ilvl="0" w:tplc="7CE0082C">
      <w:start w:val="1"/>
      <w:numFmt w:val="decimal"/>
      <w:lvlText w:val="%1."/>
      <w:lvlJc w:val="left"/>
      <w:pPr>
        <w:tabs>
          <w:tab w:val="num" w:pos="720"/>
        </w:tabs>
        <w:ind w:left="720" w:hanging="360"/>
      </w:pPr>
      <w:rPr>
        <w:rFonts w:hint="default"/>
        <w:b w:val="0"/>
        <w:i w:val="0"/>
        <w:sz w:val="22"/>
        <w:szCs w:val="22"/>
      </w:rPr>
    </w:lvl>
    <w:lvl w:ilvl="1" w:tplc="B2D05070">
      <w:start w:val="1"/>
      <w:numFmt w:val="decimal"/>
      <w:lvlText w:val="%2."/>
      <w:lvlJc w:val="left"/>
      <w:pPr>
        <w:tabs>
          <w:tab w:val="num" w:pos="1800"/>
        </w:tabs>
        <w:ind w:left="180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9082F92"/>
    <w:multiLevelType w:val="hybridMultilevel"/>
    <w:tmpl w:val="431E4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9187ACC"/>
    <w:multiLevelType w:val="hybridMultilevel"/>
    <w:tmpl w:val="C6E0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9762C36"/>
    <w:multiLevelType w:val="hybridMultilevel"/>
    <w:tmpl w:val="7C4A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9BA45A1"/>
    <w:multiLevelType w:val="hybridMultilevel"/>
    <w:tmpl w:val="ECECD09C"/>
    <w:lvl w:ilvl="0" w:tplc="68807D70">
      <w:start w:val="1"/>
      <w:numFmt w:val="decimal"/>
      <w:lvlText w:val="%1."/>
      <w:lvlJc w:val="left"/>
      <w:pPr>
        <w:tabs>
          <w:tab w:val="num" w:pos="720"/>
        </w:tabs>
        <w:ind w:left="720" w:hanging="360"/>
      </w:pPr>
      <w:rPr>
        <w:rFonts w:hint="default"/>
        <w:b w:val="0"/>
        <w:i w:val="0"/>
        <w:sz w:val="22"/>
        <w:szCs w:val="22"/>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AD6747D"/>
    <w:multiLevelType w:val="hybridMultilevel"/>
    <w:tmpl w:val="4984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AD9558A"/>
    <w:multiLevelType w:val="hybridMultilevel"/>
    <w:tmpl w:val="B9D0E4D4"/>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B572937"/>
    <w:multiLevelType w:val="hybridMultilevel"/>
    <w:tmpl w:val="DC043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718434F0"/>
    <w:multiLevelType w:val="hybridMultilevel"/>
    <w:tmpl w:val="2C7023D4"/>
    <w:lvl w:ilvl="0" w:tplc="A5CE4B22">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3624BBC"/>
    <w:multiLevelType w:val="hybridMultilevel"/>
    <w:tmpl w:val="BC7EBADC"/>
    <w:lvl w:ilvl="0" w:tplc="04090019">
      <w:start w:val="1"/>
      <w:numFmt w:val="lowerLetter"/>
      <w:lvlText w:val="%1."/>
      <w:lvlJc w:val="left"/>
      <w:pPr>
        <w:tabs>
          <w:tab w:val="num" w:pos="720"/>
        </w:tabs>
        <w:ind w:left="720" w:hanging="360"/>
      </w:pPr>
      <w:rPr>
        <w:i w:val="0"/>
      </w:rPr>
    </w:lvl>
    <w:lvl w:ilvl="1" w:tplc="0409000F">
      <w:start w:val="1"/>
      <w:numFmt w:val="decimal"/>
      <w:lvlText w:val="%2."/>
      <w:lvlJc w:val="left"/>
      <w:pPr>
        <w:tabs>
          <w:tab w:val="num" w:pos="1530"/>
        </w:tabs>
        <w:ind w:left="1530" w:hanging="360"/>
      </w:pPr>
      <w:rPr>
        <w:rFonts w:hint="default"/>
        <w:b w:val="0"/>
        <w:i w:val="0"/>
      </w:rPr>
    </w:lvl>
    <w:lvl w:ilvl="2" w:tplc="04090019">
      <w:start w:val="1"/>
      <w:numFmt w:val="lowerLetter"/>
      <w:lvlText w:val="%3."/>
      <w:lvlJc w:val="left"/>
      <w:pPr>
        <w:tabs>
          <w:tab w:val="num" w:pos="2340"/>
        </w:tabs>
        <w:ind w:left="2340" w:hanging="360"/>
      </w:pPr>
      <w:rPr>
        <w:rFonts w:hint="default"/>
        <w:b w:val="0"/>
        <w:i w:val="0"/>
      </w:rPr>
    </w:lvl>
    <w:lvl w:ilvl="3" w:tplc="9B06A694">
      <w:start w:val="1"/>
      <w:numFmt w:val="lowerLetter"/>
      <w:lvlText w:val="%4."/>
      <w:lvlJc w:val="left"/>
      <w:pPr>
        <w:ind w:left="2880" w:hanging="360"/>
      </w:pPr>
      <w:rPr>
        <w:rFonts w:hint="default"/>
        <w:b w:val="0"/>
        <w:i/>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4066890"/>
    <w:multiLevelType w:val="multilevel"/>
    <w:tmpl w:val="5AFA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A281B74"/>
    <w:multiLevelType w:val="hybridMultilevel"/>
    <w:tmpl w:val="D3223636"/>
    <w:lvl w:ilvl="0" w:tplc="A686E9B0">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AD179CE"/>
    <w:multiLevelType w:val="hybridMultilevel"/>
    <w:tmpl w:val="52D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E123BB8"/>
    <w:multiLevelType w:val="hybridMultilevel"/>
    <w:tmpl w:val="6100A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2"/>
  </w:num>
  <w:num w:numId="2">
    <w:abstractNumId w:val="56"/>
  </w:num>
  <w:num w:numId="3">
    <w:abstractNumId w:val="14"/>
  </w:num>
  <w:num w:numId="4">
    <w:abstractNumId w:val="47"/>
  </w:num>
  <w:num w:numId="5">
    <w:abstractNumId w:val="72"/>
  </w:num>
  <w:num w:numId="6">
    <w:abstractNumId w:val="34"/>
  </w:num>
  <w:num w:numId="7">
    <w:abstractNumId w:val="46"/>
  </w:num>
  <w:num w:numId="8">
    <w:abstractNumId w:val="53"/>
  </w:num>
  <w:num w:numId="9">
    <w:abstractNumId w:val="87"/>
  </w:num>
  <w:num w:numId="10">
    <w:abstractNumId w:val="59"/>
  </w:num>
  <w:num w:numId="11">
    <w:abstractNumId w:val="16"/>
  </w:num>
  <w:num w:numId="12">
    <w:abstractNumId w:val="19"/>
  </w:num>
  <w:num w:numId="13">
    <w:abstractNumId w:val="1"/>
  </w:num>
  <w:num w:numId="14">
    <w:abstractNumId w:val="76"/>
  </w:num>
  <w:num w:numId="15">
    <w:abstractNumId w:val="78"/>
  </w:num>
  <w:num w:numId="16">
    <w:abstractNumId w:val="86"/>
  </w:num>
  <w:num w:numId="17">
    <w:abstractNumId w:val="28"/>
  </w:num>
  <w:num w:numId="18">
    <w:abstractNumId w:val="43"/>
  </w:num>
  <w:num w:numId="19">
    <w:abstractNumId w:val="12"/>
  </w:num>
  <w:num w:numId="20">
    <w:abstractNumId w:val="52"/>
  </w:num>
  <w:num w:numId="21">
    <w:abstractNumId w:val="88"/>
  </w:num>
  <w:num w:numId="22">
    <w:abstractNumId w:val="38"/>
  </w:num>
  <w:num w:numId="23">
    <w:abstractNumId w:val="37"/>
  </w:num>
  <w:num w:numId="24">
    <w:abstractNumId w:val="23"/>
  </w:num>
  <w:num w:numId="25">
    <w:abstractNumId w:val="29"/>
  </w:num>
  <w:num w:numId="26">
    <w:abstractNumId w:val="85"/>
  </w:num>
  <w:num w:numId="27">
    <w:abstractNumId w:val="30"/>
  </w:num>
  <w:num w:numId="28">
    <w:abstractNumId w:val="71"/>
  </w:num>
  <w:num w:numId="29">
    <w:abstractNumId w:val="40"/>
  </w:num>
  <w:num w:numId="30">
    <w:abstractNumId w:val="24"/>
  </w:num>
  <w:num w:numId="31">
    <w:abstractNumId w:val="26"/>
  </w:num>
  <w:num w:numId="32">
    <w:abstractNumId w:val="20"/>
  </w:num>
  <w:num w:numId="33">
    <w:abstractNumId w:val="74"/>
  </w:num>
  <w:num w:numId="34">
    <w:abstractNumId w:val="42"/>
  </w:num>
  <w:num w:numId="35">
    <w:abstractNumId w:val="48"/>
  </w:num>
  <w:num w:numId="36">
    <w:abstractNumId w:val="73"/>
  </w:num>
  <w:num w:numId="37">
    <w:abstractNumId w:val="84"/>
  </w:num>
  <w:num w:numId="38">
    <w:abstractNumId w:val="55"/>
  </w:num>
  <w:num w:numId="39">
    <w:abstractNumId w:val="8"/>
  </w:num>
  <w:num w:numId="40">
    <w:abstractNumId w:val="89"/>
  </w:num>
  <w:num w:numId="41">
    <w:abstractNumId w:val="64"/>
  </w:num>
  <w:num w:numId="42">
    <w:abstractNumId w:val="2"/>
  </w:num>
  <w:num w:numId="43">
    <w:abstractNumId w:val="17"/>
  </w:num>
  <w:num w:numId="44">
    <w:abstractNumId w:val="5"/>
  </w:num>
  <w:num w:numId="45">
    <w:abstractNumId w:val="58"/>
  </w:num>
  <w:num w:numId="46">
    <w:abstractNumId w:val="18"/>
  </w:num>
  <w:num w:numId="47">
    <w:abstractNumId w:val="81"/>
  </w:num>
  <w:num w:numId="48">
    <w:abstractNumId w:val="41"/>
  </w:num>
  <w:num w:numId="49">
    <w:abstractNumId w:val="57"/>
  </w:num>
  <w:num w:numId="50">
    <w:abstractNumId w:val="70"/>
  </w:num>
  <w:num w:numId="51">
    <w:abstractNumId w:val="79"/>
  </w:num>
  <w:num w:numId="52">
    <w:abstractNumId w:val="51"/>
  </w:num>
  <w:num w:numId="53">
    <w:abstractNumId w:val="50"/>
  </w:num>
  <w:num w:numId="54">
    <w:abstractNumId w:val="49"/>
  </w:num>
  <w:num w:numId="55">
    <w:abstractNumId w:val="13"/>
  </w:num>
  <w:num w:numId="56">
    <w:abstractNumId w:val="61"/>
  </w:num>
  <w:num w:numId="57">
    <w:abstractNumId w:val="68"/>
  </w:num>
  <w:num w:numId="58">
    <w:abstractNumId w:val="9"/>
  </w:num>
  <w:num w:numId="59">
    <w:abstractNumId w:val="33"/>
  </w:num>
  <w:num w:numId="60">
    <w:abstractNumId w:val="31"/>
  </w:num>
  <w:num w:numId="61">
    <w:abstractNumId w:val="54"/>
  </w:num>
  <w:num w:numId="62">
    <w:abstractNumId w:val="15"/>
  </w:num>
  <w:num w:numId="63">
    <w:abstractNumId w:val="27"/>
  </w:num>
  <w:num w:numId="64">
    <w:abstractNumId w:val="63"/>
  </w:num>
  <w:num w:numId="65">
    <w:abstractNumId w:val="60"/>
  </w:num>
  <w:num w:numId="66">
    <w:abstractNumId w:val="21"/>
  </w:num>
  <w:num w:numId="67">
    <w:abstractNumId w:val="36"/>
  </w:num>
  <w:num w:numId="68">
    <w:abstractNumId w:val="66"/>
  </w:num>
  <w:num w:numId="69">
    <w:abstractNumId w:val="83"/>
  </w:num>
  <w:num w:numId="70">
    <w:abstractNumId w:val="35"/>
  </w:num>
  <w:num w:numId="71">
    <w:abstractNumId w:val="6"/>
  </w:num>
  <w:num w:numId="72">
    <w:abstractNumId w:val="45"/>
  </w:num>
  <w:num w:numId="73">
    <w:abstractNumId w:val="75"/>
  </w:num>
  <w:num w:numId="74">
    <w:abstractNumId w:val="77"/>
  </w:num>
  <w:num w:numId="75">
    <w:abstractNumId w:val="7"/>
  </w:num>
  <w:num w:numId="76">
    <w:abstractNumId w:val="10"/>
  </w:num>
  <w:num w:numId="77">
    <w:abstractNumId w:val="3"/>
  </w:num>
  <w:num w:numId="78">
    <w:abstractNumId w:val="22"/>
  </w:num>
  <w:num w:numId="79">
    <w:abstractNumId w:val="0"/>
  </w:num>
  <w:num w:numId="80">
    <w:abstractNumId w:val="62"/>
  </w:num>
  <w:num w:numId="81">
    <w:abstractNumId w:val="91"/>
  </w:num>
  <w:num w:numId="82">
    <w:abstractNumId w:val="90"/>
  </w:num>
  <w:num w:numId="83">
    <w:abstractNumId w:val="69"/>
  </w:num>
  <w:num w:numId="84">
    <w:abstractNumId w:val="44"/>
  </w:num>
  <w:num w:numId="85">
    <w:abstractNumId w:val="4"/>
  </w:num>
  <w:num w:numId="86">
    <w:abstractNumId w:val="65"/>
  </w:num>
  <w:num w:numId="87">
    <w:abstractNumId w:val="67"/>
  </w:num>
  <w:num w:numId="88">
    <w:abstractNumId w:val="80"/>
  </w:num>
  <w:num w:numId="89">
    <w:abstractNumId w:val="32"/>
  </w:num>
  <w:num w:numId="90">
    <w:abstractNumId w:val="39"/>
  </w:num>
  <w:num w:numId="91">
    <w:abstractNumId w:val="25"/>
  </w:num>
  <w:num w:numId="92">
    <w:abstractNumId w:val="1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706E"/>
    <w:rsid w:val="00011364"/>
    <w:rsid w:val="00013ED5"/>
    <w:rsid w:val="0001419A"/>
    <w:rsid w:val="00015554"/>
    <w:rsid w:val="000178A8"/>
    <w:rsid w:val="000207D4"/>
    <w:rsid w:val="00022F30"/>
    <w:rsid w:val="000235AB"/>
    <w:rsid w:val="000236BB"/>
    <w:rsid w:val="00023D00"/>
    <w:rsid w:val="00023ED5"/>
    <w:rsid w:val="00026AE6"/>
    <w:rsid w:val="00027381"/>
    <w:rsid w:val="000344D2"/>
    <w:rsid w:val="000356F5"/>
    <w:rsid w:val="00036D3C"/>
    <w:rsid w:val="0004033A"/>
    <w:rsid w:val="00040AAC"/>
    <w:rsid w:val="0004136C"/>
    <w:rsid w:val="000414E8"/>
    <w:rsid w:val="00044C5E"/>
    <w:rsid w:val="000454BC"/>
    <w:rsid w:val="000477FA"/>
    <w:rsid w:val="00047F93"/>
    <w:rsid w:val="00050D02"/>
    <w:rsid w:val="00052CB3"/>
    <w:rsid w:val="000533F8"/>
    <w:rsid w:val="000546C6"/>
    <w:rsid w:val="00054A57"/>
    <w:rsid w:val="00054E7D"/>
    <w:rsid w:val="0005759F"/>
    <w:rsid w:val="00060F39"/>
    <w:rsid w:val="00063725"/>
    <w:rsid w:val="000670D2"/>
    <w:rsid w:val="0007070B"/>
    <w:rsid w:val="00072294"/>
    <w:rsid w:val="00072A48"/>
    <w:rsid w:val="00072CFA"/>
    <w:rsid w:val="00072DC0"/>
    <w:rsid w:val="00073E6C"/>
    <w:rsid w:val="0007426D"/>
    <w:rsid w:val="00074D7F"/>
    <w:rsid w:val="00082F30"/>
    <w:rsid w:val="00084A4B"/>
    <w:rsid w:val="00084CB1"/>
    <w:rsid w:val="000869CC"/>
    <w:rsid w:val="000932C7"/>
    <w:rsid w:val="00095BB1"/>
    <w:rsid w:val="00097EED"/>
    <w:rsid w:val="000A6133"/>
    <w:rsid w:val="000A6E80"/>
    <w:rsid w:val="000A7235"/>
    <w:rsid w:val="000B0D9D"/>
    <w:rsid w:val="000B1681"/>
    <w:rsid w:val="000B43DD"/>
    <w:rsid w:val="000B4F89"/>
    <w:rsid w:val="000B55D7"/>
    <w:rsid w:val="000B6545"/>
    <w:rsid w:val="000C4069"/>
    <w:rsid w:val="000C671D"/>
    <w:rsid w:val="000C7ADA"/>
    <w:rsid w:val="000D4A3F"/>
    <w:rsid w:val="000D623B"/>
    <w:rsid w:val="000E3E12"/>
    <w:rsid w:val="000E45FB"/>
    <w:rsid w:val="000E6587"/>
    <w:rsid w:val="000E67C3"/>
    <w:rsid w:val="000E6EE0"/>
    <w:rsid w:val="000E746D"/>
    <w:rsid w:val="000E7C80"/>
    <w:rsid w:val="000F3238"/>
    <w:rsid w:val="000F3BBE"/>
    <w:rsid w:val="000F3EBE"/>
    <w:rsid w:val="000F55D2"/>
    <w:rsid w:val="000F5782"/>
    <w:rsid w:val="00101134"/>
    <w:rsid w:val="001018F8"/>
    <w:rsid w:val="0010247D"/>
    <w:rsid w:val="00102977"/>
    <w:rsid w:val="0010403C"/>
    <w:rsid w:val="00104C25"/>
    <w:rsid w:val="0010508B"/>
    <w:rsid w:val="00105C30"/>
    <w:rsid w:val="00106FB4"/>
    <w:rsid w:val="0010775F"/>
    <w:rsid w:val="00107E9E"/>
    <w:rsid w:val="00111C09"/>
    <w:rsid w:val="00112F45"/>
    <w:rsid w:val="001144A0"/>
    <w:rsid w:val="0011498D"/>
    <w:rsid w:val="00115642"/>
    <w:rsid w:val="00117109"/>
    <w:rsid w:val="00117153"/>
    <w:rsid w:val="001230B7"/>
    <w:rsid w:val="00124D1E"/>
    <w:rsid w:val="00125831"/>
    <w:rsid w:val="00127582"/>
    <w:rsid w:val="00127817"/>
    <w:rsid w:val="00130548"/>
    <w:rsid w:val="001307C7"/>
    <w:rsid w:val="001329B4"/>
    <w:rsid w:val="00132C91"/>
    <w:rsid w:val="001334BD"/>
    <w:rsid w:val="001334FB"/>
    <w:rsid w:val="00133711"/>
    <w:rsid w:val="0013590E"/>
    <w:rsid w:val="00135971"/>
    <w:rsid w:val="00140E5A"/>
    <w:rsid w:val="001411CD"/>
    <w:rsid w:val="001419F7"/>
    <w:rsid w:val="00141A6E"/>
    <w:rsid w:val="00142834"/>
    <w:rsid w:val="001437DA"/>
    <w:rsid w:val="001466C1"/>
    <w:rsid w:val="001467FB"/>
    <w:rsid w:val="00160D78"/>
    <w:rsid w:val="00161940"/>
    <w:rsid w:val="00162F85"/>
    <w:rsid w:val="001634DC"/>
    <w:rsid w:val="0016374D"/>
    <w:rsid w:val="001645E1"/>
    <w:rsid w:val="001655A3"/>
    <w:rsid w:val="00165DF1"/>
    <w:rsid w:val="00171003"/>
    <w:rsid w:val="00172419"/>
    <w:rsid w:val="0017610D"/>
    <w:rsid w:val="001765B2"/>
    <w:rsid w:val="001840E0"/>
    <w:rsid w:val="001855EB"/>
    <w:rsid w:val="00185B78"/>
    <w:rsid w:val="00192538"/>
    <w:rsid w:val="00193659"/>
    <w:rsid w:val="00194AF6"/>
    <w:rsid w:val="00195495"/>
    <w:rsid w:val="00195AE8"/>
    <w:rsid w:val="001973AE"/>
    <w:rsid w:val="001A022E"/>
    <w:rsid w:val="001A0E99"/>
    <w:rsid w:val="001A26F5"/>
    <w:rsid w:val="001A27C2"/>
    <w:rsid w:val="001A3093"/>
    <w:rsid w:val="001A3758"/>
    <w:rsid w:val="001B3CF8"/>
    <w:rsid w:val="001B3D97"/>
    <w:rsid w:val="001B5B17"/>
    <w:rsid w:val="001B602B"/>
    <w:rsid w:val="001B75C8"/>
    <w:rsid w:val="001C3160"/>
    <w:rsid w:val="001C5ABE"/>
    <w:rsid w:val="001C7FF1"/>
    <w:rsid w:val="001D1575"/>
    <w:rsid w:val="001D1F4A"/>
    <w:rsid w:val="001D2FC4"/>
    <w:rsid w:val="001D32FE"/>
    <w:rsid w:val="001D4D5A"/>
    <w:rsid w:val="001D5138"/>
    <w:rsid w:val="001D5ADE"/>
    <w:rsid w:val="001D5C0A"/>
    <w:rsid w:val="001D6405"/>
    <w:rsid w:val="001D6BBF"/>
    <w:rsid w:val="001D75FE"/>
    <w:rsid w:val="001E0967"/>
    <w:rsid w:val="001E15F2"/>
    <w:rsid w:val="001E3AAB"/>
    <w:rsid w:val="001E40C4"/>
    <w:rsid w:val="001E49F2"/>
    <w:rsid w:val="001E6A4C"/>
    <w:rsid w:val="001F09DB"/>
    <w:rsid w:val="001F0B90"/>
    <w:rsid w:val="001F2088"/>
    <w:rsid w:val="001F27D1"/>
    <w:rsid w:val="001F2853"/>
    <w:rsid w:val="001F296B"/>
    <w:rsid w:val="001F2D1B"/>
    <w:rsid w:val="001F49DD"/>
    <w:rsid w:val="001F4AF5"/>
    <w:rsid w:val="001F59F4"/>
    <w:rsid w:val="001F623D"/>
    <w:rsid w:val="001F71DF"/>
    <w:rsid w:val="001F76A5"/>
    <w:rsid w:val="00200DB4"/>
    <w:rsid w:val="00203682"/>
    <w:rsid w:val="00203B19"/>
    <w:rsid w:val="00204E50"/>
    <w:rsid w:val="00206321"/>
    <w:rsid w:val="00210828"/>
    <w:rsid w:val="002110C6"/>
    <w:rsid w:val="00212C8B"/>
    <w:rsid w:val="00214B17"/>
    <w:rsid w:val="0021529C"/>
    <w:rsid w:val="00215BD4"/>
    <w:rsid w:val="00216B55"/>
    <w:rsid w:val="00216B91"/>
    <w:rsid w:val="00217B52"/>
    <w:rsid w:val="002203B5"/>
    <w:rsid w:val="0022511F"/>
    <w:rsid w:val="00225748"/>
    <w:rsid w:val="00227137"/>
    <w:rsid w:val="002302A5"/>
    <w:rsid w:val="00230308"/>
    <w:rsid w:val="00230B59"/>
    <w:rsid w:val="00232FC4"/>
    <w:rsid w:val="00233103"/>
    <w:rsid w:val="00233C7C"/>
    <w:rsid w:val="00234707"/>
    <w:rsid w:val="00240F03"/>
    <w:rsid w:val="0024105E"/>
    <w:rsid w:val="00241D21"/>
    <w:rsid w:val="002449E7"/>
    <w:rsid w:val="002478BE"/>
    <w:rsid w:val="00250840"/>
    <w:rsid w:val="00250C04"/>
    <w:rsid w:val="00252399"/>
    <w:rsid w:val="002529A5"/>
    <w:rsid w:val="00252A1B"/>
    <w:rsid w:val="00254F59"/>
    <w:rsid w:val="00255CDB"/>
    <w:rsid w:val="002561E5"/>
    <w:rsid w:val="002576E1"/>
    <w:rsid w:val="002622C1"/>
    <w:rsid w:val="002623CA"/>
    <w:rsid w:val="00263E9E"/>
    <w:rsid w:val="00266DB7"/>
    <w:rsid w:val="0027129C"/>
    <w:rsid w:val="002735C3"/>
    <w:rsid w:val="002735DC"/>
    <w:rsid w:val="0027442B"/>
    <w:rsid w:val="00275868"/>
    <w:rsid w:val="002763E2"/>
    <w:rsid w:val="00277CB6"/>
    <w:rsid w:val="00280896"/>
    <w:rsid w:val="002813F5"/>
    <w:rsid w:val="00281D0A"/>
    <w:rsid w:val="002820ED"/>
    <w:rsid w:val="00283A2F"/>
    <w:rsid w:val="00284E19"/>
    <w:rsid w:val="002858AD"/>
    <w:rsid w:val="0028736E"/>
    <w:rsid w:val="002876DB"/>
    <w:rsid w:val="00290282"/>
    <w:rsid w:val="0029100A"/>
    <w:rsid w:val="002924A8"/>
    <w:rsid w:val="00292DF7"/>
    <w:rsid w:val="002932E4"/>
    <w:rsid w:val="00293529"/>
    <w:rsid w:val="002935F5"/>
    <w:rsid w:val="00293C6E"/>
    <w:rsid w:val="00294D3B"/>
    <w:rsid w:val="002955FA"/>
    <w:rsid w:val="00297C4C"/>
    <w:rsid w:val="002A0AB3"/>
    <w:rsid w:val="002A1B83"/>
    <w:rsid w:val="002A3D87"/>
    <w:rsid w:val="002A46A6"/>
    <w:rsid w:val="002A6714"/>
    <w:rsid w:val="002A6B22"/>
    <w:rsid w:val="002B137F"/>
    <w:rsid w:val="002B5A25"/>
    <w:rsid w:val="002B6174"/>
    <w:rsid w:val="002C1BC6"/>
    <w:rsid w:val="002C42FF"/>
    <w:rsid w:val="002C4B12"/>
    <w:rsid w:val="002C53B1"/>
    <w:rsid w:val="002C6359"/>
    <w:rsid w:val="002C66E4"/>
    <w:rsid w:val="002C6D24"/>
    <w:rsid w:val="002C731F"/>
    <w:rsid w:val="002C73CA"/>
    <w:rsid w:val="002D1325"/>
    <w:rsid w:val="002D3247"/>
    <w:rsid w:val="002D3E64"/>
    <w:rsid w:val="002D4B24"/>
    <w:rsid w:val="002D588A"/>
    <w:rsid w:val="002D6B7E"/>
    <w:rsid w:val="002D71DE"/>
    <w:rsid w:val="002E0844"/>
    <w:rsid w:val="002E151A"/>
    <w:rsid w:val="002E4D72"/>
    <w:rsid w:val="002F0DC3"/>
    <w:rsid w:val="002F109B"/>
    <w:rsid w:val="002F12BE"/>
    <w:rsid w:val="002F278F"/>
    <w:rsid w:val="002F372F"/>
    <w:rsid w:val="002F4668"/>
    <w:rsid w:val="002F61F8"/>
    <w:rsid w:val="002F77C0"/>
    <w:rsid w:val="0030009E"/>
    <w:rsid w:val="00302806"/>
    <w:rsid w:val="00305DFF"/>
    <w:rsid w:val="00305FD9"/>
    <w:rsid w:val="00306907"/>
    <w:rsid w:val="00307F68"/>
    <w:rsid w:val="00311B82"/>
    <w:rsid w:val="0031242A"/>
    <w:rsid w:val="003124E2"/>
    <w:rsid w:val="00315A65"/>
    <w:rsid w:val="00317701"/>
    <w:rsid w:val="00320DC6"/>
    <w:rsid w:val="00322068"/>
    <w:rsid w:val="00325C6D"/>
    <w:rsid w:val="00326908"/>
    <w:rsid w:val="00331913"/>
    <w:rsid w:val="00332191"/>
    <w:rsid w:val="00333EC6"/>
    <w:rsid w:val="00334538"/>
    <w:rsid w:val="003362E2"/>
    <w:rsid w:val="00342B29"/>
    <w:rsid w:val="00342ED9"/>
    <w:rsid w:val="003443C3"/>
    <w:rsid w:val="00345A74"/>
    <w:rsid w:val="003473AA"/>
    <w:rsid w:val="003511FD"/>
    <w:rsid w:val="003512FC"/>
    <w:rsid w:val="003522F3"/>
    <w:rsid w:val="003525A2"/>
    <w:rsid w:val="00352A8B"/>
    <w:rsid w:val="00360611"/>
    <w:rsid w:val="00363B4B"/>
    <w:rsid w:val="003702B1"/>
    <w:rsid w:val="00370D4E"/>
    <w:rsid w:val="00371482"/>
    <w:rsid w:val="00371D94"/>
    <w:rsid w:val="00372520"/>
    <w:rsid w:val="00374904"/>
    <w:rsid w:val="003756CD"/>
    <w:rsid w:val="0038284F"/>
    <w:rsid w:val="00382980"/>
    <w:rsid w:val="0038676F"/>
    <w:rsid w:val="00386D4E"/>
    <w:rsid w:val="00386E25"/>
    <w:rsid w:val="0038788B"/>
    <w:rsid w:val="00391735"/>
    <w:rsid w:val="00392F4A"/>
    <w:rsid w:val="00393D9F"/>
    <w:rsid w:val="00397B83"/>
    <w:rsid w:val="003A1D18"/>
    <w:rsid w:val="003A38D4"/>
    <w:rsid w:val="003A3B07"/>
    <w:rsid w:val="003A4AAE"/>
    <w:rsid w:val="003B0CEB"/>
    <w:rsid w:val="003B2431"/>
    <w:rsid w:val="003C2230"/>
    <w:rsid w:val="003C3576"/>
    <w:rsid w:val="003C4C88"/>
    <w:rsid w:val="003C69CB"/>
    <w:rsid w:val="003C76ED"/>
    <w:rsid w:val="003D15A6"/>
    <w:rsid w:val="003D2D92"/>
    <w:rsid w:val="003D2DCA"/>
    <w:rsid w:val="003D4DD7"/>
    <w:rsid w:val="003D5E0C"/>
    <w:rsid w:val="003D6B99"/>
    <w:rsid w:val="003E02F1"/>
    <w:rsid w:val="003E34B3"/>
    <w:rsid w:val="003E3D36"/>
    <w:rsid w:val="003E48AE"/>
    <w:rsid w:val="003E5975"/>
    <w:rsid w:val="003E6064"/>
    <w:rsid w:val="003E7712"/>
    <w:rsid w:val="003E79D8"/>
    <w:rsid w:val="003F0A00"/>
    <w:rsid w:val="003F0B2B"/>
    <w:rsid w:val="003F1183"/>
    <w:rsid w:val="004006D2"/>
    <w:rsid w:val="004061C0"/>
    <w:rsid w:val="00407587"/>
    <w:rsid w:val="0041171A"/>
    <w:rsid w:val="00411F2F"/>
    <w:rsid w:val="00412561"/>
    <w:rsid w:val="0041268A"/>
    <w:rsid w:val="00414304"/>
    <w:rsid w:val="004211E0"/>
    <w:rsid w:val="00422FB5"/>
    <w:rsid w:val="0042463C"/>
    <w:rsid w:val="00425D93"/>
    <w:rsid w:val="00426ED0"/>
    <w:rsid w:val="00430520"/>
    <w:rsid w:val="00430A10"/>
    <w:rsid w:val="00432456"/>
    <w:rsid w:val="004329C0"/>
    <w:rsid w:val="004359D8"/>
    <w:rsid w:val="004410E3"/>
    <w:rsid w:val="00443C59"/>
    <w:rsid w:val="004441CF"/>
    <w:rsid w:val="0044441D"/>
    <w:rsid w:val="0044780D"/>
    <w:rsid w:val="00450EA0"/>
    <w:rsid w:val="00452AE5"/>
    <w:rsid w:val="0045581E"/>
    <w:rsid w:val="00456090"/>
    <w:rsid w:val="00456ADA"/>
    <w:rsid w:val="004570D2"/>
    <w:rsid w:val="00457813"/>
    <w:rsid w:val="004604A2"/>
    <w:rsid w:val="00461731"/>
    <w:rsid w:val="00462327"/>
    <w:rsid w:val="00462D20"/>
    <w:rsid w:val="00463976"/>
    <w:rsid w:val="004654EE"/>
    <w:rsid w:val="004660B0"/>
    <w:rsid w:val="0047051F"/>
    <w:rsid w:val="00470657"/>
    <w:rsid w:val="004739D6"/>
    <w:rsid w:val="0047425F"/>
    <w:rsid w:val="00476FFC"/>
    <w:rsid w:val="00477813"/>
    <w:rsid w:val="00477A00"/>
    <w:rsid w:val="004826C3"/>
    <w:rsid w:val="00484254"/>
    <w:rsid w:val="004842CD"/>
    <w:rsid w:val="00485349"/>
    <w:rsid w:val="004863A2"/>
    <w:rsid w:val="00486B3A"/>
    <w:rsid w:val="00486D30"/>
    <w:rsid w:val="004873C1"/>
    <w:rsid w:val="004906B3"/>
    <w:rsid w:val="00493FB2"/>
    <w:rsid w:val="004A2A5F"/>
    <w:rsid w:val="004A36AA"/>
    <w:rsid w:val="004A3C80"/>
    <w:rsid w:val="004B0920"/>
    <w:rsid w:val="004B0D60"/>
    <w:rsid w:val="004B1901"/>
    <w:rsid w:val="004B1EE5"/>
    <w:rsid w:val="004B5DCD"/>
    <w:rsid w:val="004C143B"/>
    <w:rsid w:val="004C3124"/>
    <w:rsid w:val="004C3A21"/>
    <w:rsid w:val="004C4110"/>
    <w:rsid w:val="004C5FCD"/>
    <w:rsid w:val="004C6E52"/>
    <w:rsid w:val="004C71DE"/>
    <w:rsid w:val="004C7969"/>
    <w:rsid w:val="004D4B76"/>
    <w:rsid w:val="004D5435"/>
    <w:rsid w:val="004D7387"/>
    <w:rsid w:val="004E1135"/>
    <w:rsid w:val="004E1BA1"/>
    <w:rsid w:val="004E2CB1"/>
    <w:rsid w:val="004F2EF5"/>
    <w:rsid w:val="004F42DC"/>
    <w:rsid w:val="004F5A15"/>
    <w:rsid w:val="00500EE1"/>
    <w:rsid w:val="005010A8"/>
    <w:rsid w:val="005030DC"/>
    <w:rsid w:val="005031DA"/>
    <w:rsid w:val="00504153"/>
    <w:rsid w:val="00505A3A"/>
    <w:rsid w:val="0050673B"/>
    <w:rsid w:val="00506D24"/>
    <w:rsid w:val="0051092A"/>
    <w:rsid w:val="00510A74"/>
    <w:rsid w:val="00510F97"/>
    <w:rsid w:val="0051570E"/>
    <w:rsid w:val="00515781"/>
    <w:rsid w:val="005209E5"/>
    <w:rsid w:val="00522AE1"/>
    <w:rsid w:val="005239BF"/>
    <w:rsid w:val="00523BB7"/>
    <w:rsid w:val="0052433B"/>
    <w:rsid w:val="005250B8"/>
    <w:rsid w:val="005258AE"/>
    <w:rsid w:val="005268CC"/>
    <w:rsid w:val="0052701E"/>
    <w:rsid w:val="00531BA9"/>
    <w:rsid w:val="00532454"/>
    <w:rsid w:val="0053267B"/>
    <w:rsid w:val="00534E0A"/>
    <w:rsid w:val="005367CE"/>
    <w:rsid w:val="00536A30"/>
    <w:rsid w:val="00536BE2"/>
    <w:rsid w:val="00540879"/>
    <w:rsid w:val="00540AE5"/>
    <w:rsid w:val="00541295"/>
    <w:rsid w:val="005429A2"/>
    <w:rsid w:val="00542F98"/>
    <w:rsid w:val="0054350A"/>
    <w:rsid w:val="00543C00"/>
    <w:rsid w:val="0054411F"/>
    <w:rsid w:val="005453E1"/>
    <w:rsid w:val="00551770"/>
    <w:rsid w:val="0055179A"/>
    <w:rsid w:val="00552348"/>
    <w:rsid w:val="00552AEF"/>
    <w:rsid w:val="00554449"/>
    <w:rsid w:val="005559CB"/>
    <w:rsid w:val="00555A36"/>
    <w:rsid w:val="00555BAD"/>
    <w:rsid w:val="00555C11"/>
    <w:rsid w:val="00555EDF"/>
    <w:rsid w:val="00556CC1"/>
    <w:rsid w:val="0056303A"/>
    <w:rsid w:val="00564896"/>
    <w:rsid w:val="0056630E"/>
    <w:rsid w:val="0056723E"/>
    <w:rsid w:val="00571ED9"/>
    <w:rsid w:val="00575BF7"/>
    <w:rsid w:val="00575FAF"/>
    <w:rsid w:val="00576250"/>
    <w:rsid w:val="00576F2C"/>
    <w:rsid w:val="0057762A"/>
    <w:rsid w:val="005859E9"/>
    <w:rsid w:val="00586E4B"/>
    <w:rsid w:val="005878EA"/>
    <w:rsid w:val="00587E53"/>
    <w:rsid w:val="00590819"/>
    <w:rsid w:val="005911F6"/>
    <w:rsid w:val="0059213B"/>
    <w:rsid w:val="005968AF"/>
    <w:rsid w:val="005A0BC3"/>
    <w:rsid w:val="005A0CDC"/>
    <w:rsid w:val="005A32D1"/>
    <w:rsid w:val="005A36D4"/>
    <w:rsid w:val="005A5476"/>
    <w:rsid w:val="005A7070"/>
    <w:rsid w:val="005A7925"/>
    <w:rsid w:val="005A7B6D"/>
    <w:rsid w:val="005A7E9D"/>
    <w:rsid w:val="005B12EB"/>
    <w:rsid w:val="005B23D3"/>
    <w:rsid w:val="005B37B8"/>
    <w:rsid w:val="005B4C67"/>
    <w:rsid w:val="005B630E"/>
    <w:rsid w:val="005B6C5C"/>
    <w:rsid w:val="005B6D6F"/>
    <w:rsid w:val="005B717C"/>
    <w:rsid w:val="005C0567"/>
    <w:rsid w:val="005C22F7"/>
    <w:rsid w:val="005C34D1"/>
    <w:rsid w:val="005C38EA"/>
    <w:rsid w:val="005C590E"/>
    <w:rsid w:val="005C6362"/>
    <w:rsid w:val="005D04A8"/>
    <w:rsid w:val="005D17C2"/>
    <w:rsid w:val="005D60FC"/>
    <w:rsid w:val="005D678C"/>
    <w:rsid w:val="005D792B"/>
    <w:rsid w:val="005D7AF5"/>
    <w:rsid w:val="005E027A"/>
    <w:rsid w:val="005E05B4"/>
    <w:rsid w:val="005E0746"/>
    <w:rsid w:val="005E088D"/>
    <w:rsid w:val="005E1FDB"/>
    <w:rsid w:val="005E5976"/>
    <w:rsid w:val="005E70F4"/>
    <w:rsid w:val="005F12D3"/>
    <w:rsid w:val="005F2485"/>
    <w:rsid w:val="005F52C8"/>
    <w:rsid w:val="006004C2"/>
    <w:rsid w:val="00601CBC"/>
    <w:rsid w:val="0060211A"/>
    <w:rsid w:val="00605589"/>
    <w:rsid w:val="00605851"/>
    <w:rsid w:val="00606AD6"/>
    <w:rsid w:val="00607B4A"/>
    <w:rsid w:val="006114F6"/>
    <w:rsid w:val="00612241"/>
    <w:rsid w:val="0061277F"/>
    <w:rsid w:val="00613095"/>
    <w:rsid w:val="00617847"/>
    <w:rsid w:val="00617BE8"/>
    <w:rsid w:val="00620C3B"/>
    <w:rsid w:val="0062116C"/>
    <w:rsid w:val="006211F5"/>
    <w:rsid w:val="00621951"/>
    <w:rsid w:val="00627C40"/>
    <w:rsid w:val="00630488"/>
    <w:rsid w:val="00630935"/>
    <w:rsid w:val="00633D2B"/>
    <w:rsid w:val="00635D4F"/>
    <w:rsid w:val="00635E4B"/>
    <w:rsid w:val="00637239"/>
    <w:rsid w:val="0063767D"/>
    <w:rsid w:val="006379B4"/>
    <w:rsid w:val="00640798"/>
    <w:rsid w:val="0064154B"/>
    <w:rsid w:val="00641E3D"/>
    <w:rsid w:val="00642553"/>
    <w:rsid w:val="00645054"/>
    <w:rsid w:val="0064591F"/>
    <w:rsid w:val="00651772"/>
    <w:rsid w:val="00652D08"/>
    <w:rsid w:val="00653616"/>
    <w:rsid w:val="00654FC4"/>
    <w:rsid w:val="00655A78"/>
    <w:rsid w:val="00657F15"/>
    <w:rsid w:val="00661DD9"/>
    <w:rsid w:val="00662FC5"/>
    <w:rsid w:val="0066555C"/>
    <w:rsid w:val="00665FED"/>
    <w:rsid w:val="0066625A"/>
    <w:rsid w:val="00672232"/>
    <w:rsid w:val="00673652"/>
    <w:rsid w:val="0067383F"/>
    <w:rsid w:val="00681E87"/>
    <w:rsid w:val="00682AD6"/>
    <w:rsid w:val="006837F3"/>
    <w:rsid w:val="006855F7"/>
    <w:rsid w:val="00691A2D"/>
    <w:rsid w:val="00697A81"/>
    <w:rsid w:val="006A0BD6"/>
    <w:rsid w:val="006A2661"/>
    <w:rsid w:val="006A34DB"/>
    <w:rsid w:val="006A4CB0"/>
    <w:rsid w:val="006A5DF9"/>
    <w:rsid w:val="006A710C"/>
    <w:rsid w:val="006B1BBD"/>
    <w:rsid w:val="006B265D"/>
    <w:rsid w:val="006B47AF"/>
    <w:rsid w:val="006B56C1"/>
    <w:rsid w:val="006B5951"/>
    <w:rsid w:val="006B663D"/>
    <w:rsid w:val="006C1133"/>
    <w:rsid w:val="006C3FBE"/>
    <w:rsid w:val="006C5207"/>
    <w:rsid w:val="006C6059"/>
    <w:rsid w:val="006C6302"/>
    <w:rsid w:val="006D5FC7"/>
    <w:rsid w:val="006D7B0C"/>
    <w:rsid w:val="006D7E73"/>
    <w:rsid w:val="006E0263"/>
    <w:rsid w:val="006E05E1"/>
    <w:rsid w:val="006E21FE"/>
    <w:rsid w:val="006E55D7"/>
    <w:rsid w:val="006E5AD8"/>
    <w:rsid w:val="006E60C1"/>
    <w:rsid w:val="006E6922"/>
    <w:rsid w:val="006E7BC3"/>
    <w:rsid w:val="006F0621"/>
    <w:rsid w:val="006F1D8F"/>
    <w:rsid w:val="006F614B"/>
    <w:rsid w:val="006F618C"/>
    <w:rsid w:val="006F61C2"/>
    <w:rsid w:val="006F74CB"/>
    <w:rsid w:val="006F7D17"/>
    <w:rsid w:val="00700CDA"/>
    <w:rsid w:val="00701D8A"/>
    <w:rsid w:val="00704105"/>
    <w:rsid w:val="0070637B"/>
    <w:rsid w:val="00707527"/>
    <w:rsid w:val="00710A44"/>
    <w:rsid w:val="007126DE"/>
    <w:rsid w:val="00713BA9"/>
    <w:rsid w:val="00713DF5"/>
    <w:rsid w:val="00717254"/>
    <w:rsid w:val="00720428"/>
    <w:rsid w:val="00720E8F"/>
    <w:rsid w:val="00721038"/>
    <w:rsid w:val="00723219"/>
    <w:rsid w:val="0072348A"/>
    <w:rsid w:val="00723768"/>
    <w:rsid w:val="00724CD3"/>
    <w:rsid w:val="00724D81"/>
    <w:rsid w:val="00726D67"/>
    <w:rsid w:val="00731A19"/>
    <w:rsid w:val="00732F19"/>
    <w:rsid w:val="007332AF"/>
    <w:rsid w:val="007342AC"/>
    <w:rsid w:val="00734577"/>
    <w:rsid w:val="00734E44"/>
    <w:rsid w:val="00737560"/>
    <w:rsid w:val="007418F3"/>
    <w:rsid w:val="00742F6E"/>
    <w:rsid w:val="00746829"/>
    <w:rsid w:val="00751659"/>
    <w:rsid w:val="00760276"/>
    <w:rsid w:val="00761106"/>
    <w:rsid w:val="00761BE9"/>
    <w:rsid w:val="0076387F"/>
    <w:rsid w:val="00764230"/>
    <w:rsid w:val="00765DF8"/>
    <w:rsid w:val="00766153"/>
    <w:rsid w:val="007662DB"/>
    <w:rsid w:val="00766CEE"/>
    <w:rsid w:val="00767145"/>
    <w:rsid w:val="00771277"/>
    <w:rsid w:val="007713DD"/>
    <w:rsid w:val="00772AF7"/>
    <w:rsid w:val="00775EA6"/>
    <w:rsid w:val="00780E65"/>
    <w:rsid w:val="00785D30"/>
    <w:rsid w:val="007876C6"/>
    <w:rsid w:val="00791351"/>
    <w:rsid w:val="007928E0"/>
    <w:rsid w:val="00794660"/>
    <w:rsid w:val="00794D07"/>
    <w:rsid w:val="007950EC"/>
    <w:rsid w:val="007957E3"/>
    <w:rsid w:val="00796657"/>
    <w:rsid w:val="007969D1"/>
    <w:rsid w:val="007973A0"/>
    <w:rsid w:val="007A0553"/>
    <w:rsid w:val="007A14DB"/>
    <w:rsid w:val="007A28D6"/>
    <w:rsid w:val="007A31C9"/>
    <w:rsid w:val="007B3B3F"/>
    <w:rsid w:val="007B561F"/>
    <w:rsid w:val="007B5F7B"/>
    <w:rsid w:val="007B7EBF"/>
    <w:rsid w:val="007C01F1"/>
    <w:rsid w:val="007C0C30"/>
    <w:rsid w:val="007C3774"/>
    <w:rsid w:val="007C42D0"/>
    <w:rsid w:val="007C51F5"/>
    <w:rsid w:val="007C594E"/>
    <w:rsid w:val="007C5E0E"/>
    <w:rsid w:val="007D5C8D"/>
    <w:rsid w:val="007D617C"/>
    <w:rsid w:val="007D65CC"/>
    <w:rsid w:val="007D699A"/>
    <w:rsid w:val="007D7118"/>
    <w:rsid w:val="007E2E5C"/>
    <w:rsid w:val="007E3EEE"/>
    <w:rsid w:val="007E5D34"/>
    <w:rsid w:val="007F1746"/>
    <w:rsid w:val="007F5365"/>
    <w:rsid w:val="00800739"/>
    <w:rsid w:val="008007C0"/>
    <w:rsid w:val="0080232F"/>
    <w:rsid w:val="00802986"/>
    <w:rsid w:val="0080682E"/>
    <w:rsid w:val="00807371"/>
    <w:rsid w:val="00811780"/>
    <w:rsid w:val="008119D9"/>
    <w:rsid w:val="00811BF1"/>
    <w:rsid w:val="0081294C"/>
    <w:rsid w:val="00813A54"/>
    <w:rsid w:val="00813D32"/>
    <w:rsid w:val="008149C7"/>
    <w:rsid w:val="00820DDF"/>
    <w:rsid w:val="0082130E"/>
    <w:rsid w:val="00821F8D"/>
    <w:rsid w:val="00822057"/>
    <w:rsid w:val="00822735"/>
    <w:rsid w:val="00822D5D"/>
    <w:rsid w:val="0082347A"/>
    <w:rsid w:val="00824622"/>
    <w:rsid w:val="00825F50"/>
    <w:rsid w:val="0082616E"/>
    <w:rsid w:val="008272ED"/>
    <w:rsid w:val="0083357A"/>
    <w:rsid w:val="008361FC"/>
    <w:rsid w:val="00836393"/>
    <w:rsid w:val="00836AAB"/>
    <w:rsid w:val="00842F37"/>
    <w:rsid w:val="00843FE3"/>
    <w:rsid w:val="00844C1B"/>
    <w:rsid w:val="00845917"/>
    <w:rsid w:val="00846D8C"/>
    <w:rsid w:val="00846E48"/>
    <w:rsid w:val="0085166F"/>
    <w:rsid w:val="0085401A"/>
    <w:rsid w:val="00860771"/>
    <w:rsid w:val="008608B3"/>
    <w:rsid w:val="00867819"/>
    <w:rsid w:val="00870354"/>
    <w:rsid w:val="00871121"/>
    <w:rsid w:val="00871656"/>
    <w:rsid w:val="008722A9"/>
    <w:rsid w:val="00872A1E"/>
    <w:rsid w:val="00873012"/>
    <w:rsid w:val="00875571"/>
    <w:rsid w:val="00875705"/>
    <w:rsid w:val="00880790"/>
    <w:rsid w:val="008812D4"/>
    <w:rsid w:val="008825CF"/>
    <w:rsid w:val="008831CD"/>
    <w:rsid w:val="0088357A"/>
    <w:rsid w:val="00892DC2"/>
    <w:rsid w:val="008950A8"/>
    <w:rsid w:val="00897503"/>
    <w:rsid w:val="008A0988"/>
    <w:rsid w:val="008A385E"/>
    <w:rsid w:val="008A5933"/>
    <w:rsid w:val="008A6B13"/>
    <w:rsid w:val="008A7127"/>
    <w:rsid w:val="008A7EB2"/>
    <w:rsid w:val="008B0B55"/>
    <w:rsid w:val="008B171A"/>
    <w:rsid w:val="008B1A62"/>
    <w:rsid w:val="008B1C6E"/>
    <w:rsid w:val="008B33F7"/>
    <w:rsid w:val="008B3F5C"/>
    <w:rsid w:val="008B5155"/>
    <w:rsid w:val="008B5640"/>
    <w:rsid w:val="008B62C5"/>
    <w:rsid w:val="008C5BD9"/>
    <w:rsid w:val="008C7E47"/>
    <w:rsid w:val="008D14EC"/>
    <w:rsid w:val="008D1A15"/>
    <w:rsid w:val="008D6450"/>
    <w:rsid w:val="008D6BCF"/>
    <w:rsid w:val="008E1A4E"/>
    <w:rsid w:val="008E3F9F"/>
    <w:rsid w:val="008E4FF3"/>
    <w:rsid w:val="008E6C8C"/>
    <w:rsid w:val="008E75EB"/>
    <w:rsid w:val="008F04C1"/>
    <w:rsid w:val="008F11EC"/>
    <w:rsid w:val="008F1651"/>
    <w:rsid w:val="008F5824"/>
    <w:rsid w:val="008F6050"/>
    <w:rsid w:val="008F6AA3"/>
    <w:rsid w:val="00900BF8"/>
    <w:rsid w:val="00901D26"/>
    <w:rsid w:val="00903246"/>
    <w:rsid w:val="00903DD3"/>
    <w:rsid w:val="0090670F"/>
    <w:rsid w:val="00910112"/>
    <w:rsid w:val="0091181D"/>
    <w:rsid w:val="00912A68"/>
    <w:rsid w:val="009149B3"/>
    <w:rsid w:val="0091569B"/>
    <w:rsid w:val="009169CE"/>
    <w:rsid w:val="00922CAF"/>
    <w:rsid w:val="00925793"/>
    <w:rsid w:val="00931280"/>
    <w:rsid w:val="00931BD5"/>
    <w:rsid w:val="00934DFF"/>
    <w:rsid w:val="009372C9"/>
    <w:rsid w:val="0094210E"/>
    <w:rsid w:val="00943AA5"/>
    <w:rsid w:val="00943F6C"/>
    <w:rsid w:val="009441CF"/>
    <w:rsid w:val="00946290"/>
    <w:rsid w:val="00955660"/>
    <w:rsid w:val="00957E5E"/>
    <w:rsid w:val="00960809"/>
    <w:rsid w:val="0096161F"/>
    <w:rsid w:val="00962AE8"/>
    <w:rsid w:val="009633F8"/>
    <w:rsid w:val="00964494"/>
    <w:rsid w:val="00965625"/>
    <w:rsid w:val="009656D8"/>
    <w:rsid w:val="00965DDB"/>
    <w:rsid w:val="00971893"/>
    <w:rsid w:val="00971F2F"/>
    <w:rsid w:val="00972C28"/>
    <w:rsid w:val="00972FC9"/>
    <w:rsid w:val="0097601C"/>
    <w:rsid w:val="0097688F"/>
    <w:rsid w:val="00976A4E"/>
    <w:rsid w:val="00980407"/>
    <w:rsid w:val="00982988"/>
    <w:rsid w:val="00985732"/>
    <w:rsid w:val="00985F2E"/>
    <w:rsid w:val="00987538"/>
    <w:rsid w:val="00990BD2"/>
    <w:rsid w:val="009938C9"/>
    <w:rsid w:val="00995458"/>
    <w:rsid w:val="009960C0"/>
    <w:rsid w:val="009960ED"/>
    <w:rsid w:val="00996CDB"/>
    <w:rsid w:val="009A6F9C"/>
    <w:rsid w:val="009A7239"/>
    <w:rsid w:val="009A7CCD"/>
    <w:rsid w:val="009B02A7"/>
    <w:rsid w:val="009B14C7"/>
    <w:rsid w:val="009B2725"/>
    <w:rsid w:val="009B350D"/>
    <w:rsid w:val="009C0558"/>
    <w:rsid w:val="009C3A8A"/>
    <w:rsid w:val="009C6C43"/>
    <w:rsid w:val="009C7D2B"/>
    <w:rsid w:val="009D0C78"/>
    <w:rsid w:val="009D2CBF"/>
    <w:rsid w:val="009D609C"/>
    <w:rsid w:val="009D7D8D"/>
    <w:rsid w:val="009E158D"/>
    <w:rsid w:val="009E1A52"/>
    <w:rsid w:val="009E42C7"/>
    <w:rsid w:val="009E4C22"/>
    <w:rsid w:val="009E596F"/>
    <w:rsid w:val="009E5F9B"/>
    <w:rsid w:val="009F3D7D"/>
    <w:rsid w:val="009F4974"/>
    <w:rsid w:val="009F4C0D"/>
    <w:rsid w:val="009F5051"/>
    <w:rsid w:val="009F50F3"/>
    <w:rsid w:val="009F531A"/>
    <w:rsid w:val="009F5CE6"/>
    <w:rsid w:val="009F79B3"/>
    <w:rsid w:val="009F7BBC"/>
    <w:rsid w:val="00A00A4E"/>
    <w:rsid w:val="00A00E7C"/>
    <w:rsid w:val="00A02A5A"/>
    <w:rsid w:val="00A051FA"/>
    <w:rsid w:val="00A05402"/>
    <w:rsid w:val="00A06085"/>
    <w:rsid w:val="00A07711"/>
    <w:rsid w:val="00A07D1F"/>
    <w:rsid w:val="00A13641"/>
    <w:rsid w:val="00A14973"/>
    <w:rsid w:val="00A15A8F"/>
    <w:rsid w:val="00A16664"/>
    <w:rsid w:val="00A176FC"/>
    <w:rsid w:val="00A21F4E"/>
    <w:rsid w:val="00A220C3"/>
    <w:rsid w:val="00A25DBA"/>
    <w:rsid w:val="00A2777A"/>
    <w:rsid w:val="00A316A4"/>
    <w:rsid w:val="00A344F3"/>
    <w:rsid w:val="00A359C0"/>
    <w:rsid w:val="00A35C62"/>
    <w:rsid w:val="00A36B9C"/>
    <w:rsid w:val="00A3725B"/>
    <w:rsid w:val="00A40161"/>
    <w:rsid w:val="00A41DF7"/>
    <w:rsid w:val="00A42E46"/>
    <w:rsid w:val="00A43916"/>
    <w:rsid w:val="00A43B5E"/>
    <w:rsid w:val="00A43EF2"/>
    <w:rsid w:val="00A440F0"/>
    <w:rsid w:val="00A4455E"/>
    <w:rsid w:val="00A4484B"/>
    <w:rsid w:val="00A47E7D"/>
    <w:rsid w:val="00A519E0"/>
    <w:rsid w:val="00A53DBD"/>
    <w:rsid w:val="00A53E53"/>
    <w:rsid w:val="00A54157"/>
    <w:rsid w:val="00A562E4"/>
    <w:rsid w:val="00A56824"/>
    <w:rsid w:val="00A5697A"/>
    <w:rsid w:val="00A56D2D"/>
    <w:rsid w:val="00A570EE"/>
    <w:rsid w:val="00A6054C"/>
    <w:rsid w:val="00A60B22"/>
    <w:rsid w:val="00A613DA"/>
    <w:rsid w:val="00A61690"/>
    <w:rsid w:val="00A61EA6"/>
    <w:rsid w:val="00A6239D"/>
    <w:rsid w:val="00A623A3"/>
    <w:rsid w:val="00A64370"/>
    <w:rsid w:val="00A65885"/>
    <w:rsid w:val="00A70C28"/>
    <w:rsid w:val="00A71AE1"/>
    <w:rsid w:val="00A76803"/>
    <w:rsid w:val="00A770DF"/>
    <w:rsid w:val="00A7738D"/>
    <w:rsid w:val="00A80B29"/>
    <w:rsid w:val="00A8168B"/>
    <w:rsid w:val="00A84D9C"/>
    <w:rsid w:val="00A90869"/>
    <w:rsid w:val="00A90CA2"/>
    <w:rsid w:val="00A9129E"/>
    <w:rsid w:val="00A91394"/>
    <w:rsid w:val="00A92AF8"/>
    <w:rsid w:val="00A9541A"/>
    <w:rsid w:val="00AA099E"/>
    <w:rsid w:val="00AA1AF4"/>
    <w:rsid w:val="00AA3ADB"/>
    <w:rsid w:val="00AA4CD2"/>
    <w:rsid w:val="00AA693F"/>
    <w:rsid w:val="00AA7433"/>
    <w:rsid w:val="00AB05F3"/>
    <w:rsid w:val="00AB5E0C"/>
    <w:rsid w:val="00AC1A6E"/>
    <w:rsid w:val="00AC28A5"/>
    <w:rsid w:val="00AC30E7"/>
    <w:rsid w:val="00AC499D"/>
    <w:rsid w:val="00AC6614"/>
    <w:rsid w:val="00AC793A"/>
    <w:rsid w:val="00AC7A32"/>
    <w:rsid w:val="00AD2AB9"/>
    <w:rsid w:val="00AD36F1"/>
    <w:rsid w:val="00AD3B24"/>
    <w:rsid w:val="00AD3B84"/>
    <w:rsid w:val="00AD3C4D"/>
    <w:rsid w:val="00AD3C86"/>
    <w:rsid w:val="00AD4222"/>
    <w:rsid w:val="00AD4BE5"/>
    <w:rsid w:val="00AD5464"/>
    <w:rsid w:val="00AD72B8"/>
    <w:rsid w:val="00AD7367"/>
    <w:rsid w:val="00AE0EF4"/>
    <w:rsid w:val="00AE2BC0"/>
    <w:rsid w:val="00AE2DD9"/>
    <w:rsid w:val="00AE571B"/>
    <w:rsid w:val="00AE6A7F"/>
    <w:rsid w:val="00AE79CE"/>
    <w:rsid w:val="00AF051B"/>
    <w:rsid w:val="00AF22CE"/>
    <w:rsid w:val="00AF4310"/>
    <w:rsid w:val="00AF510E"/>
    <w:rsid w:val="00AF608D"/>
    <w:rsid w:val="00AF7189"/>
    <w:rsid w:val="00B0477D"/>
    <w:rsid w:val="00B05BEA"/>
    <w:rsid w:val="00B06E55"/>
    <w:rsid w:val="00B07232"/>
    <w:rsid w:val="00B10480"/>
    <w:rsid w:val="00B104FC"/>
    <w:rsid w:val="00B10576"/>
    <w:rsid w:val="00B11F55"/>
    <w:rsid w:val="00B1203E"/>
    <w:rsid w:val="00B1349A"/>
    <w:rsid w:val="00B13905"/>
    <w:rsid w:val="00B13E20"/>
    <w:rsid w:val="00B15078"/>
    <w:rsid w:val="00B17C4B"/>
    <w:rsid w:val="00B17E5C"/>
    <w:rsid w:val="00B21542"/>
    <w:rsid w:val="00B21AC4"/>
    <w:rsid w:val="00B22D97"/>
    <w:rsid w:val="00B25CCA"/>
    <w:rsid w:val="00B26477"/>
    <w:rsid w:val="00B27029"/>
    <w:rsid w:val="00B317BC"/>
    <w:rsid w:val="00B3418C"/>
    <w:rsid w:val="00B34542"/>
    <w:rsid w:val="00B34E65"/>
    <w:rsid w:val="00B35DD3"/>
    <w:rsid w:val="00B40E19"/>
    <w:rsid w:val="00B4159F"/>
    <w:rsid w:val="00B4416A"/>
    <w:rsid w:val="00B4520E"/>
    <w:rsid w:val="00B4693F"/>
    <w:rsid w:val="00B5006C"/>
    <w:rsid w:val="00B53417"/>
    <w:rsid w:val="00B55F60"/>
    <w:rsid w:val="00B60589"/>
    <w:rsid w:val="00B61966"/>
    <w:rsid w:val="00B619E6"/>
    <w:rsid w:val="00B627D0"/>
    <w:rsid w:val="00B6305B"/>
    <w:rsid w:val="00B65742"/>
    <w:rsid w:val="00B65A23"/>
    <w:rsid w:val="00B675C0"/>
    <w:rsid w:val="00B67B5C"/>
    <w:rsid w:val="00B817FE"/>
    <w:rsid w:val="00B81B19"/>
    <w:rsid w:val="00B82C94"/>
    <w:rsid w:val="00B83EFE"/>
    <w:rsid w:val="00B84308"/>
    <w:rsid w:val="00B85110"/>
    <w:rsid w:val="00B85E96"/>
    <w:rsid w:val="00B911C2"/>
    <w:rsid w:val="00B914F6"/>
    <w:rsid w:val="00B9503D"/>
    <w:rsid w:val="00B96235"/>
    <w:rsid w:val="00B966DD"/>
    <w:rsid w:val="00B96910"/>
    <w:rsid w:val="00BA2BCE"/>
    <w:rsid w:val="00BA3C98"/>
    <w:rsid w:val="00BA6155"/>
    <w:rsid w:val="00BA6B9E"/>
    <w:rsid w:val="00BA781F"/>
    <w:rsid w:val="00BB24E9"/>
    <w:rsid w:val="00BB38CF"/>
    <w:rsid w:val="00BB55A2"/>
    <w:rsid w:val="00BB7903"/>
    <w:rsid w:val="00BC0654"/>
    <w:rsid w:val="00BC1780"/>
    <w:rsid w:val="00BC302B"/>
    <w:rsid w:val="00BC43F2"/>
    <w:rsid w:val="00BC4487"/>
    <w:rsid w:val="00BC67C7"/>
    <w:rsid w:val="00BC7151"/>
    <w:rsid w:val="00BD08A5"/>
    <w:rsid w:val="00BD1179"/>
    <w:rsid w:val="00BD1B20"/>
    <w:rsid w:val="00BD2D8C"/>
    <w:rsid w:val="00BD39B8"/>
    <w:rsid w:val="00BD3F8A"/>
    <w:rsid w:val="00BD47CA"/>
    <w:rsid w:val="00BD6091"/>
    <w:rsid w:val="00BD66E8"/>
    <w:rsid w:val="00BE081C"/>
    <w:rsid w:val="00BE0E22"/>
    <w:rsid w:val="00BE1BBF"/>
    <w:rsid w:val="00BE2150"/>
    <w:rsid w:val="00BE2674"/>
    <w:rsid w:val="00BE3EC4"/>
    <w:rsid w:val="00BE5EA0"/>
    <w:rsid w:val="00BE7145"/>
    <w:rsid w:val="00BE7525"/>
    <w:rsid w:val="00BF07C1"/>
    <w:rsid w:val="00BF2ABE"/>
    <w:rsid w:val="00BF361B"/>
    <w:rsid w:val="00BF687C"/>
    <w:rsid w:val="00BF7121"/>
    <w:rsid w:val="00BF7DF7"/>
    <w:rsid w:val="00C02017"/>
    <w:rsid w:val="00C02CAB"/>
    <w:rsid w:val="00C04192"/>
    <w:rsid w:val="00C04888"/>
    <w:rsid w:val="00C04F06"/>
    <w:rsid w:val="00C06663"/>
    <w:rsid w:val="00C07C0C"/>
    <w:rsid w:val="00C110FD"/>
    <w:rsid w:val="00C1159C"/>
    <w:rsid w:val="00C134FD"/>
    <w:rsid w:val="00C14B3C"/>
    <w:rsid w:val="00C15A55"/>
    <w:rsid w:val="00C17953"/>
    <w:rsid w:val="00C17C54"/>
    <w:rsid w:val="00C2120D"/>
    <w:rsid w:val="00C23D93"/>
    <w:rsid w:val="00C252B2"/>
    <w:rsid w:val="00C258C4"/>
    <w:rsid w:val="00C25AA4"/>
    <w:rsid w:val="00C30ACF"/>
    <w:rsid w:val="00C314E3"/>
    <w:rsid w:val="00C316E7"/>
    <w:rsid w:val="00C33459"/>
    <w:rsid w:val="00C3348A"/>
    <w:rsid w:val="00C33606"/>
    <w:rsid w:val="00C341FC"/>
    <w:rsid w:val="00C3568B"/>
    <w:rsid w:val="00C42E98"/>
    <w:rsid w:val="00C4647E"/>
    <w:rsid w:val="00C520C0"/>
    <w:rsid w:val="00C55B4B"/>
    <w:rsid w:val="00C56327"/>
    <w:rsid w:val="00C60BB8"/>
    <w:rsid w:val="00C619F3"/>
    <w:rsid w:val="00C61EB1"/>
    <w:rsid w:val="00C6345F"/>
    <w:rsid w:val="00C66991"/>
    <w:rsid w:val="00C67F97"/>
    <w:rsid w:val="00C7154F"/>
    <w:rsid w:val="00C76D25"/>
    <w:rsid w:val="00C77633"/>
    <w:rsid w:val="00C77A40"/>
    <w:rsid w:val="00C824B0"/>
    <w:rsid w:val="00C83639"/>
    <w:rsid w:val="00C85A9B"/>
    <w:rsid w:val="00C85B30"/>
    <w:rsid w:val="00C86806"/>
    <w:rsid w:val="00C8731F"/>
    <w:rsid w:val="00C901B0"/>
    <w:rsid w:val="00C904A7"/>
    <w:rsid w:val="00C90ECE"/>
    <w:rsid w:val="00C9329A"/>
    <w:rsid w:val="00C96755"/>
    <w:rsid w:val="00C9773B"/>
    <w:rsid w:val="00CA1305"/>
    <w:rsid w:val="00CA1E74"/>
    <w:rsid w:val="00CA25F4"/>
    <w:rsid w:val="00CA4931"/>
    <w:rsid w:val="00CA50CC"/>
    <w:rsid w:val="00CA673F"/>
    <w:rsid w:val="00CB0BB8"/>
    <w:rsid w:val="00CB0FC8"/>
    <w:rsid w:val="00CB19E0"/>
    <w:rsid w:val="00CB3E9C"/>
    <w:rsid w:val="00CB6B89"/>
    <w:rsid w:val="00CB71C2"/>
    <w:rsid w:val="00CC3A47"/>
    <w:rsid w:val="00CC4B9C"/>
    <w:rsid w:val="00CC4D09"/>
    <w:rsid w:val="00CC5188"/>
    <w:rsid w:val="00CC5E39"/>
    <w:rsid w:val="00CC7952"/>
    <w:rsid w:val="00CD10BE"/>
    <w:rsid w:val="00CD20A2"/>
    <w:rsid w:val="00CD30AB"/>
    <w:rsid w:val="00CD3AA2"/>
    <w:rsid w:val="00CD3F98"/>
    <w:rsid w:val="00CD4221"/>
    <w:rsid w:val="00CD5A52"/>
    <w:rsid w:val="00CD6461"/>
    <w:rsid w:val="00CE03FB"/>
    <w:rsid w:val="00CE13D3"/>
    <w:rsid w:val="00CE1888"/>
    <w:rsid w:val="00CE318F"/>
    <w:rsid w:val="00CE33DE"/>
    <w:rsid w:val="00CE7352"/>
    <w:rsid w:val="00CE78FE"/>
    <w:rsid w:val="00CF2966"/>
    <w:rsid w:val="00CF3B47"/>
    <w:rsid w:val="00CF3B99"/>
    <w:rsid w:val="00CF7BCD"/>
    <w:rsid w:val="00D013B5"/>
    <w:rsid w:val="00D0205F"/>
    <w:rsid w:val="00D04AFB"/>
    <w:rsid w:val="00D07AAB"/>
    <w:rsid w:val="00D140D9"/>
    <w:rsid w:val="00D1458C"/>
    <w:rsid w:val="00D14952"/>
    <w:rsid w:val="00D20FD9"/>
    <w:rsid w:val="00D23425"/>
    <w:rsid w:val="00D25032"/>
    <w:rsid w:val="00D257C7"/>
    <w:rsid w:val="00D25E0F"/>
    <w:rsid w:val="00D26C96"/>
    <w:rsid w:val="00D32023"/>
    <w:rsid w:val="00D359BF"/>
    <w:rsid w:val="00D3672D"/>
    <w:rsid w:val="00D3733C"/>
    <w:rsid w:val="00D410AE"/>
    <w:rsid w:val="00D50D7C"/>
    <w:rsid w:val="00D546FD"/>
    <w:rsid w:val="00D56A8A"/>
    <w:rsid w:val="00D60C83"/>
    <w:rsid w:val="00D62265"/>
    <w:rsid w:val="00D627A5"/>
    <w:rsid w:val="00D648A8"/>
    <w:rsid w:val="00D65527"/>
    <w:rsid w:val="00D65602"/>
    <w:rsid w:val="00D66395"/>
    <w:rsid w:val="00D674B1"/>
    <w:rsid w:val="00D67B56"/>
    <w:rsid w:val="00D7080C"/>
    <w:rsid w:val="00D71E6C"/>
    <w:rsid w:val="00D72DC2"/>
    <w:rsid w:val="00D74F8D"/>
    <w:rsid w:val="00D772AC"/>
    <w:rsid w:val="00D85066"/>
    <w:rsid w:val="00D952B7"/>
    <w:rsid w:val="00D972D0"/>
    <w:rsid w:val="00DA0C8C"/>
    <w:rsid w:val="00DA0FA2"/>
    <w:rsid w:val="00DA2193"/>
    <w:rsid w:val="00DA2A97"/>
    <w:rsid w:val="00DA37FE"/>
    <w:rsid w:val="00DA401D"/>
    <w:rsid w:val="00DA4FC1"/>
    <w:rsid w:val="00DA5C90"/>
    <w:rsid w:val="00DB1018"/>
    <w:rsid w:val="00DB118C"/>
    <w:rsid w:val="00DB1B5A"/>
    <w:rsid w:val="00DB3187"/>
    <w:rsid w:val="00DB4305"/>
    <w:rsid w:val="00DB5334"/>
    <w:rsid w:val="00DB58BE"/>
    <w:rsid w:val="00DB59DC"/>
    <w:rsid w:val="00DB7510"/>
    <w:rsid w:val="00DB7CB7"/>
    <w:rsid w:val="00DC5D10"/>
    <w:rsid w:val="00DC7E8F"/>
    <w:rsid w:val="00DD08C3"/>
    <w:rsid w:val="00DD4D9D"/>
    <w:rsid w:val="00DD7550"/>
    <w:rsid w:val="00DD76F7"/>
    <w:rsid w:val="00DE0ED3"/>
    <w:rsid w:val="00DE12BD"/>
    <w:rsid w:val="00DE13C8"/>
    <w:rsid w:val="00DE18DB"/>
    <w:rsid w:val="00DE1CDD"/>
    <w:rsid w:val="00DE2654"/>
    <w:rsid w:val="00DE270D"/>
    <w:rsid w:val="00DE29E3"/>
    <w:rsid w:val="00DE608E"/>
    <w:rsid w:val="00DE6361"/>
    <w:rsid w:val="00DE711A"/>
    <w:rsid w:val="00DF106F"/>
    <w:rsid w:val="00DF3059"/>
    <w:rsid w:val="00DF307B"/>
    <w:rsid w:val="00DF35A6"/>
    <w:rsid w:val="00DF3E74"/>
    <w:rsid w:val="00DF5286"/>
    <w:rsid w:val="00DF710A"/>
    <w:rsid w:val="00DF7BE6"/>
    <w:rsid w:val="00E00D43"/>
    <w:rsid w:val="00E01009"/>
    <w:rsid w:val="00E03156"/>
    <w:rsid w:val="00E06EEB"/>
    <w:rsid w:val="00E071E8"/>
    <w:rsid w:val="00E10834"/>
    <w:rsid w:val="00E114C5"/>
    <w:rsid w:val="00E1200E"/>
    <w:rsid w:val="00E15B9C"/>
    <w:rsid w:val="00E16736"/>
    <w:rsid w:val="00E17608"/>
    <w:rsid w:val="00E17DD7"/>
    <w:rsid w:val="00E20041"/>
    <w:rsid w:val="00E21806"/>
    <w:rsid w:val="00E23F58"/>
    <w:rsid w:val="00E24E5C"/>
    <w:rsid w:val="00E25E19"/>
    <w:rsid w:val="00E30752"/>
    <w:rsid w:val="00E31014"/>
    <w:rsid w:val="00E33C32"/>
    <w:rsid w:val="00E3487A"/>
    <w:rsid w:val="00E35316"/>
    <w:rsid w:val="00E36619"/>
    <w:rsid w:val="00E40B7E"/>
    <w:rsid w:val="00E418F3"/>
    <w:rsid w:val="00E41A74"/>
    <w:rsid w:val="00E42628"/>
    <w:rsid w:val="00E44E69"/>
    <w:rsid w:val="00E472C8"/>
    <w:rsid w:val="00E515C4"/>
    <w:rsid w:val="00E51EDA"/>
    <w:rsid w:val="00E529B5"/>
    <w:rsid w:val="00E5469A"/>
    <w:rsid w:val="00E54CA9"/>
    <w:rsid w:val="00E54D6B"/>
    <w:rsid w:val="00E55474"/>
    <w:rsid w:val="00E554EB"/>
    <w:rsid w:val="00E57A75"/>
    <w:rsid w:val="00E61E47"/>
    <w:rsid w:val="00E63504"/>
    <w:rsid w:val="00E6452A"/>
    <w:rsid w:val="00E64577"/>
    <w:rsid w:val="00E67BC6"/>
    <w:rsid w:val="00E710E8"/>
    <w:rsid w:val="00E729C9"/>
    <w:rsid w:val="00E72CF7"/>
    <w:rsid w:val="00E82CCA"/>
    <w:rsid w:val="00E8700B"/>
    <w:rsid w:val="00E875D7"/>
    <w:rsid w:val="00E876EC"/>
    <w:rsid w:val="00E92E2B"/>
    <w:rsid w:val="00E939E5"/>
    <w:rsid w:val="00E95C75"/>
    <w:rsid w:val="00E96AB3"/>
    <w:rsid w:val="00EA3945"/>
    <w:rsid w:val="00EB4081"/>
    <w:rsid w:val="00EC1838"/>
    <w:rsid w:val="00EC1B5D"/>
    <w:rsid w:val="00EC2F72"/>
    <w:rsid w:val="00EC4059"/>
    <w:rsid w:val="00EC4347"/>
    <w:rsid w:val="00EC44B9"/>
    <w:rsid w:val="00EC4D8B"/>
    <w:rsid w:val="00EC53AA"/>
    <w:rsid w:val="00EC64FC"/>
    <w:rsid w:val="00ED204E"/>
    <w:rsid w:val="00ED46C7"/>
    <w:rsid w:val="00ED4957"/>
    <w:rsid w:val="00ED4DD4"/>
    <w:rsid w:val="00ED4DF8"/>
    <w:rsid w:val="00EE0E53"/>
    <w:rsid w:val="00EE10C9"/>
    <w:rsid w:val="00EE244F"/>
    <w:rsid w:val="00EE35CF"/>
    <w:rsid w:val="00EE3D7A"/>
    <w:rsid w:val="00EF1B8C"/>
    <w:rsid w:val="00EF2420"/>
    <w:rsid w:val="00EF2910"/>
    <w:rsid w:val="00EF2D5B"/>
    <w:rsid w:val="00EF42B5"/>
    <w:rsid w:val="00EF5486"/>
    <w:rsid w:val="00EF620D"/>
    <w:rsid w:val="00EF62E6"/>
    <w:rsid w:val="00EF6968"/>
    <w:rsid w:val="00F00109"/>
    <w:rsid w:val="00F0079E"/>
    <w:rsid w:val="00F00EFC"/>
    <w:rsid w:val="00F0213F"/>
    <w:rsid w:val="00F0344D"/>
    <w:rsid w:val="00F04DEF"/>
    <w:rsid w:val="00F058EA"/>
    <w:rsid w:val="00F07B82"/>
    <w:rsid w:val="00F07EDA"/>
    <w:rsid w:val="00F12AA7"/>
    <w:rsid w:val="00F14873"/>
    <w:rsid w:val="00F16AF6"/>
    <w:rsid w:val="00F1799B"/>
    <w:rsid w:val="00F17ACF"/>
    <w:rsid w:val="00F2328F"/>
    <w:rsid w:val="00F25FDD"/>
    <w:rsid w:val="00F27CB7"/>
    <w:rsid w:val="00F308CF"/>
    <w:rsid w:val="00F31D7B"/>
    <w:rsid w:val="00F32B0B"/>
    <w:rsid w:val="00F33AFB"/>
    <w:rsid w:val="00F351C8"/>
    <w:rsid w:val="00F36F54"/>
    <w:rsid w:val="00F37100"/>
    <w:rsid w:val="00F4043A"/>
    <w:rsid w:val="00F44603"/>
    <w:rsid w:val="00F46360"/>
    <w:rsid w:val="00F501A2"/>
    <w:rsid w:val="00F51042"/>
    <w:rsid w:val="00F51B9C"/>
    <w:rsid w:val="00F54873"/>
    <w:rsid w:val="00F55CF0"/>
    <w:rsid w:val="00F57411"/>
    <w:rsid w:val="00F574DA"/>
    <w:rsid w:val="00F57B78"/>
    <w:rsid w:val="00F61637"/>
    <w:rsid w:val="00F662AE"/>
    <w:rsid w:val="00F67BBB"/>
    <w:rsid w:val="00F709D5"/>
    <w:rsid w:val="00F70FE2"/>
    <w:rsid w:val="00F72DE2"/>
    <w:rsid w:val="00F73553"/>
    <w:rsid w:val="00F74BA9"/>
    <w:rsid w:val="00F75BA0"/>
    <w:rsid w:val="00F8251C"/>
    <w:rsid w:val="00F840C3"/>
    <w:rsid w:val="00F86076"/>
    <w:rsid w:val="00F86E73"/>
    <w:rsid w:val="00F86E9C"/>
    <w:rsid w:val="00F91484"/>
    <w:rsid w:val="00F91B6E"/>
    <w:rsid w:val="00F92823"/>
    <w:rsid w:val="00F9777D"/>
    <w:rsid w:val="00FA3D41"/>
    <w:rsid w:val="00FA4947"/>
    <w:rsid w:val="00FA539A"/>
    <w:rsid w:val="00FA56A7"/>
    <w:rsid w:val="00FA6891"/>
    <w:rsid w:val="00FA69E4"/>
    <w:rsid w:val="00FB090C"/>
    <w:rsid w:val="00FB13DB"/>
    <w:rsid w:val="00FB2CC1"/>
    <w:rsid w:val="00FB3641"/>
    <w:rsid w:val="00FB6527"/>
    <w:rsid w:val="00FC02FB"/>
    <w:rsid w:val="00FC0AE7"/>
    <w:rsid w:val="00FC1522"/>
    <w:rsid w:val="00FC3FFD"/>
    <w:rsid w:val="00FC4014"/>
    <w:rsid w:val="00FC478D"/>
    <w:rsid w:val="00FC4C71"/>
    <w:rsid w:val="00FC63E4"/>
    <w:rsid w:val="00FC77D0"/>
    <w:rsid w:val="00FC7BA5"/>
    <w:rsid w:val="00FD4F06"/>
    <w:rsid w:val="00FD5A90"/>
    <w:rsid w:val="00FE15E1"/>
    <w:rsid w:val="00FE2757"/>
    <w:rsid w:val="00FE56EF"/>
    <w:rsid w:val="00FE5FBC"/>
    <w:rsid w:val="00FE68A8"/>
    <w:rsid w:val="00FF19E5"/>
    <w:rsid w:val="00FF2C12"/>
    <w:rsid w:val="00FF2F0F"/>
    <w:rsid w:val="00FF2F5C"/>
    <w:rsid w:val="00FF5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F5824"/>
    <w:rPr>
      <w:rFonts w:ascii="Arial" w:hAnsi="Arial" w:cs="Arial"/>
      <w:b/>
      <w:bCs/>
      <w:sz w:val="26"/>
      <w:szCs w:val="26"/>
    </w:rPr>
  </w:style>
  <w:style w:type="character" w:customStyle="1" w:styleId="Heading4Char">
    <w:name w:val="Heading 4 Char"/>
    <w:basedOn w:val="DefaultParagraphFont"/>
    <w:link w:val="Heading4"/>
    <w:rsid w:val="00E92E2B"/>
    <w:rPr>
      <w:b/>
      <w:bCs/>
      <w:sz w:val="28"/>
      <w:szCs w:val="28"/>
    </w:rPr>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31913"/>
    <w:rPr>
      <w:rFonts w:ascii="Courier New" w:hAnsi="Courier New" w:cs="Courier New"/>
    </w:rPr>
  </w:style>
  <w:style w:type="character" w:styleId="Hyperlink">
    <w:name w:val="Hyperlink"/>
    <w:basedOn w:val="DefaultParagraphFont"/>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E92E2B"/>
    <w:rPr>
      <w:sz w:val="24"/>
      <w:szCs w:val="24"/>
    </w:rPr>
  </w:style>
  <w:style w:type="character" w:customStyle="1" w:styleId="subhead1">
    <w:name w:val="subhead1"/>
    <w:basedOn w:val="DefaultParagraphFont"/>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customStyle="1" w:styleId="PlainTextChar">
    <w:name w:val="Plain Text Char"/>
    <w:basedOn w:val="DefaultParagraphFont"/>
    <w:link w:val="PlainText"/>
    <w:uiPriority w:val="99"/>
    <w:rsid w:val="00E92E2B"/>
    <w:rPr>
      <w:sz w:val="24"/>
      <w:szCs w:val="24"/>
    </w:r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rsid w:val="00765DF8"/>
  </w:style>
  <w:style w:type="paragraph" w:styleId="CommentSubject">
    <w:name w:val="annotation subject"/>
    <w:basedOn w:val="CommentText"/>
    <w:next w:val="CommentText"/>
    <w:link w:val="CommentSubjectChar"/>
    <w:uiPriority w:val="99"/>
    <w:semiHidden/>
    <w:rsid w:val="00987538"/>
    <w:rPr>
      <w:b/>
      <w:bCs/>
    </w:rPr>
  </w:style>
  <w:style w:type="character" w:customStyle="1" w:styleId="CommentSubjectChar">
    <w:name w:val="Comment Subject Char"/>
    <w:basedOn w:val="CommentTextChar"/>
    <w:link w:val="CommentSubject"/>
    <w:uiPriority w:val="99"/>
    <w:semiHidden/>
    <w:rsid w:val="00E92E2B"/>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E92E2B"/>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customStyle="1" w:styleId="FooterChar">
    <w:name w:val="Footer Char"/>
    <w:basedOn w:val="DefaultParagraphFont"/>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uiPriority w:val="99"/>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uiPriority w:val="99"/>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uiPriority w:val="99"/>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uiPriority w:val="99"/>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uiPriority w:val="99"/>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uiPriority w:val="99"/>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uiPriority w:val="99"/>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uiPriority w:val="99"/>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uiPriority w:val="99"/>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uiPriority w:val="99"/>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uiPriority w:val="99"/>
    <w:rsid w:val="00765DF8"/>
    <w:pPr>
      <w:spacing w:before="150" w:after="150"/>
    </w:pPr>
    <w:rPr>
      <w:caps/>
      <w:color w:val="666666"/>
      <w:sz w:val="17"/>
      <w:szCs w:val="17"/>
    </w:rPr>
  </w:style>
  <w:style w:type="paragraph" w:customStyle="1" w:styleId="sfnewsdate">
    <w:name w:val="sf_newsdate"/>
    <w:basedOn w:val="Normal"/>
    <w:uiPriority w:val="99"/>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uiPriority w:val="99"/>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 w:type="paragraph" w:customStyle="1" w:styleId="wp-caption-text">
    <w:name w:val="wp-caption-text"/>
    <w:basedOn w:val="Normal"/>
    <w:uiPriority w:val="99"/>
    <w:rsid w:val="00E92E2B"/>
    <w:pPr>
      <w:spacing w:before="384" w:after="384"/>
    </w:pPr>
  </w:style>
  <w:style w:type="character" w:customStyle="1" w:styleId="tooltip-link">
    <w:name w:val="tooltip-link"/>
    <w:rsid w:val="00E92E2B"/>
  </w:style>
  <w:style w:type="character" w:customStyle="1" w:styleId="st1">
    <w:name w:val="st1"/>
    <w:rsid w:val="00E92E2B"/>
  </w:style>
  <w:style w:type="character" w:customStyle="1" w:styleId="reference-text">
    <w:name w:val="reference-text"/>
    <w:rsid w:val="00E92E2B"/>
  </w:style>
  <w:style w:type="paragraph" w:customStyle="1" w:styleId="cnnstorypgraphtxt">
    <w:name w:val="cnn_storypgraphtxt"/>
    <w:basedOn w:val="Normal"/>
    <w:rsid w:val="00A15A8F"/>
    <w:pPr>
      <w:spacing w:before="100" w:beforeAutospacing="1" w:after="100" w:afterAutospacing="1"/>
    </w:pPr>
  </w:style>
  <w:style w:type="paragraph" w:customStyle="1" w:styleId="ember-view">
    <w:name w:val="ember-view"/>
    <w:basedOn w:val="Normal"/>
    <w:rsid w:val="00A15A8F"/>
    <w:pPr>
      <w:spacing w:before="100" w:beforeAutospacing="1" w:after="100" w:afterAutospacing="1"/>
    </w:pPr>
  </w:style>
  <w:style w:type="character" w:customStyle="1" w:styleId="citationvolume0">
    <w:name w:val="citationvolume"/>
    <w:basedOn w:val="DefaultParagraphFont"/>
    <w:rsid w:val="00971893"/>
  </w:style>
  <w:style w:type="character" w:customStyle="1" w:styleId="ircsu">
    <w:name w:val="irc_su"/>
    <w:basedOn w:val="DefaultParagraphFont"/>
    <w:rsid w:val="001E6A4C"/>
  </w:style>
  <w:style w:type="character" w:customStyle="1" w:styleId="nocaps">
    <w:name w:val="nocaps"/>
    <w:basedOn w:val="DefaultParagraphFont"/>
    <w:rsid w:val="001E6A4C"/>
  </w:style>
  <w:style w:type="character" w:customStyle="1" w:styleId="part1">
    <w:name w:val="part1"/>
    <w:basedOn w:val="DefaultParagraphFont"/>
    <w:rsid w:val="001E6A4C"/>
    <w:rPr>
      <w:vanish w:val="0"/>
      <w:webHidden w:val="0"/>
      <w:specVanish w:val="0"/>
    </w:rPr>
  </w:style>
  <w:style w:type="character" w:customStyle="1" w:styleId="r3">
    <w:name w:val="_r3"/>
    <w:basedOn w:val="DefaultParagraphFont"/>
    <w:rsid w:val="001E6A4C"/>
  </w:style>
  <w:style w:type="character" w:customStyle="1" w:styleId="ircho">
    <w:name w:val="irc_ho"/>
    <w:basedOn w:val="DefaultParagraphFont"/>
    <w:rsid w:val="001E6A4C"/>
  </w:style>
  <w:style w:type="character" w:customStyle="1" w:styleId="cit">
    <w:name w:val="cit"/>
    <w:basedOn w:val="DefaultParagraphFont"/>
    <w:rsid w:val="001E6A4C"/>
  </w:style>
  <w:style w:type="character" w:customStyle="1" w:styleId="cit-print-date3">
    <w:name w:val="cit-print-date3"/>
    <w:basedOn w:val="DefaultParagraphFont"/>
    <w:rsid w:val="00D410AE"/>
  </w:style>
  <w:style w:type="character" w:customStyle="1" w:styleId="cit-sep2">
    <w:name w:val="cit-sep2"/>
    <w:basedOn w:val="DefaultParagraphFont"/>
    <w:rsid w:val="00D410AE"/>
  </w:style>
  <w:style w:type="character" w:customStyle="1" w:styleId="cit-ahead-of-print-date">
    <w:name w:val="cit-ahead-of-print-date"/>
    <w:basedOn w:val="DefaultParagraphFont"/>
    <w:rsid w:val="00D410AE"/>
  </w:style>
  <w:style w:type="character" w:customStyle="1" w:styleId="cit-doi3">
    <w:name w:val="cit-doi3"/>
    <w:basedOn w:val="DefaultParagraphFont"/>
    <w:rsid w:val="00D410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D1A15"/>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basedOn w:val="DefaultParagraphFont"/>
    <w:link w:val="Heading1"/>
    <w:rsid w:val="00F2328F"/>
    <w:rPr>
      <w:rFonts w:ascii="Arial" w:hAnsi="Arial" w:cs="Arial"/>
      <w:b/>
      <w:bCs/>
      <w:sz w:val="32"/>
      <w:szCs w:val="32"/>
      <w:lang w:val="en-US" w:eastAsia="en-US" w:bidi="ar-SA"/>
    </w:rPr>
  </w:style>
  <w:style w:type="character" w:customStyle="1" w:styleId="Heading2Char">
    <w:name w:val="Heading 2 Char"/>
    <w:basedOn w:val="DefaultParagraphFont"/>
    <w:link w:val="Heading2"/>
    <w:uiPriority w:val="9"/>
    <w:rsid w:val="003E597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8F5824"/>
    <w:rPr>
      <w:rFonts w:ascii="Arial" w:hAnsi="Arial" w:cs="Arial"/>
      <w:b/>
      <w:bCs/>
      <w:sz w:val="26"/>
      <w:szCs w:val="26"/>
    </w:rPr>
  </w:style>
  <w:style w:type="character" w:customStyle="1" w:styleId="Heading4Char">
    <w:name w:val="Heading 4 Char"/>
    <w:basedOn w:val="DefaultParagraphFont"/>
    <w:link w:val="Heading4"/>
    <w:rsid w:val="00E92E2B"/>
    <w:rPr>
      <w:b/>
      <w:bCs/>
      <w:sz w:val="28"/>
      <w:szCs w:val="28"/>
    </w:rPr>
  </w:style>
  <w:style w:type="character" w:customStyle="1" w:styleId="Heading5Char">
    <w:name w:val="Heading 5 Char"/>
    <w:basedOn w:val="DefaultParagraphFont"/>
    <w:link w:val="Heading5"/>
    <w:uiPriority w:val="9"/>
    <w:semiHidden/>
    <w:rsid w:val="008D1A15"/>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basedOn w:val="DefaultParagraphFont"/>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31913"/>
    <w:rPr>
      <w:rFonts w:ascii="Courier New" w:hAnsi="Courier New" w:cs="Courier New"/>
    </w:rPr>
  </w:style>
  <w:style w:type="character" w:styleId="Hyperlink">
    <w:name w:val="Hyperlink"/>
    <w:basedOn w:val="DefaultParagraphFont"/>
    <w:uiPriority w:val="99"/>
    <w:rsid w:val="00EF1B8C"/>
    <w:rPr>
      <w:color w:val="0000FF"/>
      <w:u w:val="single"/>
    </w:rPr>
  </w:style>
  <w:style w:type="paragraph" w:styleId="BodyText">
    <w:name w:val="Body Text"/>
    <w:basedOn w:val="Default"/>
    <w:next w:val="Default"/>
    <w:link w:val="BodyTextChar"/>
    <w:rsid w:val="008E4FF3"/>
    <w:rPr>
      <w:color w:val="auto"/>
    </w:rPr>
  </w:style>
  <w:style w:type="character" w:customStyle="1" w:styleId="BodyTextChar">
    <w:name w:val="Body Text Char"/>
    <w:basedOn w:val="DefaultParagraphFont"/>
    <w:link w:val="BodyText"/>
    <w:rsid w:val="00E92E2B"/>
    <w:rPr>
      <w:sz w:val="24"/>
      <w:szCs w:val="24"/>
    </w:rPr>
  </w:style>
  <w:style w:type="character" w:customStyle="1" w:styleId="subhead1">
    <w:name w:val="subhead1"/>
    <w:basedOn w:val="DefaultParagraphFont"/>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customStyle="1" w:styleId="PlainTextChar">
    <w:name w:val="Plain Text Char"/>
    <w:basedOn w:val="DefaultParagraphFont"/>
    <w:link w:val="PlainText"/>
    <w:uiPriority w:val="99"/>
    <w:rsid w:val="00E92E2B"/>
    <w:rPr>
      <w:sz w:val="24"/>
      <w:szCs w:val="24"/>
    </w:rPr>
  </w:style>
  <w:style w:type="character" w:styleId="FollowedHyperlink">
    <w:name w:val="FollowedHyperlink"/>
    <w:basedOn w:val="DefaultParagraphFont"/>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basedOn w:val="DefaultParagraphFont"/>
    <w:rsid w:val="00054A57"/>
    <w:rPr>
      <w:b w:val="0"/>
      <w:bCs w:val="0"/>
      <w:vanish/>
      <w:webHidden w:val="0"/>
      <w:bdr w:val="single" w:sz="6" w:space="3" w:color="000000" w:frame="1"/>
      <w:shd w:val="clear" w:color="auto" w:fill="D8E6F3"/>
      <w:specVanish w:val="0"/>
    </w:rPr>
  </w:style>
  <w:style w:type="character" w:customStyle="1" w:styleId="bodytext1">
    <w:name w:val="body_text1"/>
    <w:basedOn w:val="DefaultParagraphFont"/>
    <w:rsid w:val="00EF2910"/>
    <w:rPr>
      <w:rFonts w:ascii="Verdana" w:hAnsi="Verdana" w:hint="default"/>
      <w:b w:val="0"/>
      <w:bCs w:val="0"/>
      <w:sz w:val="20"/>
      <w:szCs w:val="20"/>
    </w:rPr>
  </w:style>
  <w:style w:type="character" w:customStyle="1" w:styleId="townsendbody1">
    <w:name w:val="townsendbody1"/>
    <w:basedOn w:val="DefaultParagraphFont"/>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basedOn w:val="DefaultParagraphFont"/>
    <w:rsid w:val="0000706E"/>
    <w:rPr>
      <w:rFonts w:ascii="Arial" w:hAnsi="Arial" w:cs="Arial" w:hint="default"/>
      <w:b w:val="0"/>
      <w:bCs w:val="0"/>
      <w:color w:val="0000FF"/>
      <w:sz w:val="20"/>
      <w:szCs w:val="20"/>
    </w:rPr>
  </w:style>
  <w:style w:type="character" w:customStyle="1" w:styleId="blueten1">
    <w:name w:val="blueten1"/>
    <w:basedOn w:val="DefaultParagraphFont"/>
    <w:rsid w:val="00F86076"/>
    <w:rPr>
      <w:rFonts w:ascii="Verdana" w:hAnsi="Verdana" w:hint="default"/>
      <w:color w:val="003399"/>
      <w:sz w:val="19"/>
      <w:szCs w:val="19"/>
    </w:rPr>
  </w:style>
  <w:style w:type="character" w:styleId="CommentReference">
    <w:name w:val="annotation reference"/>
    <w:basedOn w:val="DefaultParagraphFont"/>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rsid w:val="00765DF8"/>
  </w:style>
  <w:style w:type="paragraph" w:styleId="CommentSubject">
    <w:name w:val="annotation subject"/>
    <w:basedOn w:val="CommentText"/>
    <w:next w:val="CommentText"/>
    <w:link w:val="CommentSubjectChar"/>
    <w:uiPriority w:val="99"/>
    <w:semiHidden/>
    <w:rsid w:val="00987538"/>
    <w:rPr>
      <w:b/>
      <w:bCs/>
    </w:rPr>
  </w:style>
  <w:style w:type="character" w:customStyle="1" w:styleId="CommentSubjectChar">
    <w:name w:val="Comment Subject Char"/>
    <w:basedOn w:val="CommentTextChar"/>
    <w:link w:val="CommentSubject"/>
    <w:uiPriority w:val="99"/>
    <w:semiHidden/>
    <w:rsid w:val="00E92E2B"/>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character" w:customStyle="1" w:styleId="BalloonTextChar">
    <w:name w:val="Balloon Text Char"/>
    <w:basedOn w:val="DefaultParagraphFont"/>
    <w:link w:val="BalloonText"/>
    <w:uiPriority w:val="99"/>
    <w:semiHidden/>
    <w:rsid w:val="00E92E2B"/>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customStyle="1" w:styleId="FooterChar">
    <w:name w:val="Footer Char"/>
    <w:basedOn w:val="DefaultParagraphFont"/>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uiPriority w:val="99"/>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basedOn w:val="DefaultParagraphFont"/>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basedOn w:val="DefaultParagraphFont"/>
    <w:rsid w:val="00A35C62"/>
    <w:rPr>
      <w:b w:val="0"/>
      <w:bCs w:val="0"/>
      <w:i w:val="0"/>
      <w:iCs w:val="0"/>
      <w:smallCaps/>
    </w:rPr>
  </w:style>
  <w:style w:type="character" w:customStyle="1" w:styleId="aka1">
    <w:name w:val="aka1"/>
    <w:basedOn w:val="DefaultParagraphFont"/>
    <w:rsid w:val="00A35C62"/>
    <w:rPr>
      <w:smallCaps w:val="0"/>
    </w:rPr>
  </w:style>
  <w:style w:type="character" w:customStyle="1" w:styleId="immortal1">
    <w:name w:val="immortal1"/>
    <w:basedOn w:val="DefaultParagraphFont"/>
    <w:rsid w:val="00A35C62"/>
    <w:rPr>
      <w:b w:val="0"/>
      <w:bCs w:val="0"/>
      <w:i w:val="0"/>
      <w:iCs w:val="0"/>
      <w:smallCaps/>
    </w:rPr>
  </w:style>
  <w:style w:type="character" w:styleId="Emphasis">
    <w:name w:val="Emphasis"/>
    <w:basedOn w:val="DefaultParagraphFont"/>
    <w:uiPriority w:val="20"/>
    <w:qFormat/>
    <w:rsid w:val="00DB1B5A"/>
    <w:rPr>
      <w:i/>
      <w:iCs/>
    </w:rPr>
  </w:style>
  <w:style w:type="character" w:customStyle="1" w:styleId="editsection7">
    <w:name w:val="editsection7"/>
    <w:basedOn w:val="DefaultParagraphFont"/>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basedOn w:val="DefaultParagraphFont"/>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uiPriority w:val="99"/>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B65A23"/>
    <w:pPr>
      <w:tabs>
        <w:tab w:val="right" w:leader="dot" w:pos="9360"/>
      </w:tabs>
      <w:ind w:left="200" w:right="540"/>
    </w:pPr>
    <w:rPr>
      <w:rFonts w:ascii="Arial" w:hAnsi="Arial"/>
      <w:sz w:val="20"/>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uiPriority w:val="99"/>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basedOn w:val="DefaultParagraphFont"/>
    <w:uiPriority w:val="99"/>
    <w:rsid w:val="00972C28"/>
    <w:rPr>
      <w:i/>
      <w:iCs/>
    </w:rPr>
  </w:style>
  <w:style w:type="character" w:customStyle="1" w:styleId="link-external">
    <w:name w:val="link-external"/>
    <w:basedOn w:val="DefaultParagraphFont"/>
    <w:rsid w:val="00F8251C"/>
  </w:style>
  <w:style w:type="character" w:styleId="PlaceholderText">
    <w:name w:val="Placeholder Text"/>
    <w:basedOn w:val="DefaultParagraphFon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uiPriority w:val="99"/>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basedOn w:val="DefaultParagraphFont"/>
    <w:link w:val="Header"/>
    <w:uiPriority w:val="99"/>
    <w:rsid w:val="00172419"/>
    <w:rPr>
      <w:sz w:val="24"/>
      <w:szCs w:val="24"/>
    </w:rPr>
  </w:style>
  <w:style w:type="character" w:customStyle="1" w:styleId="citationvolume1">
    <w:name w:val="citation_volume1"/>
    <w:basedOn w:val="DefaultParagraphFont"/>
    <w:rsid w:val="00E51EDA"/>
    <w:rPr>
      <w:i/>
      <w:iCs/>
    </w:rPr>
  </w:style>
  <w:style w:type="paragraph" w:customStyle="1" w:styleId="sectionheader">
    <w:name w:val="section_header"/>
    <w:basedOn w:val="Normal"/>
    <w:uiPriority w:val="99"/>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basedOn w:val="DefaultParagraphFont"/>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uiPriority w:val="99"/>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uiPriority w:val="99"/>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basedOn w:val="DefaultParagraphFont"/>
    <w:rsid w:val="00B0477D"/>
    <w:rPr>
      <w:rFonts w:ascii="Verdana" w:hAnsi="Verdana" w:hint="default"/>
      <w:b w:val="0"/>
      <w:bCs w:val="0"/>
      <w:color w:val="333333"/>
      <w:sz w:val="27"/>
      <w:szCs w:val="27"/>
    </w:rPr>
  </w:style>
  <w:style w:type="paragraph" w:customStyle="1" w:styleId="g">
    <w:name w:val="g"/>
    <w:basedOn w:val="Normal"/>
    <w:uiPriority w:val="99"/>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uiPriority w:val="99"/>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basedOn w:val="DefaultParagraphFont"/>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basedOn w:val="DefaultParagraphFont"/>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basedOn w:val="DefaultParagraphFont"/>
    <w:rsid w:val="004441CF"/>
    <w:rPr>
      <w:b/>
      <w:bCs/>
    </w:rPr>
  </w:style>
  <w:style w:type="character" w:customStyle="1" w:styleId="glossaire">
    <w:name w:val="glossaire"/>
    <w:basedOn w:val="DefaultParagraphFont"/>
    <w:rsid w:val="00C17953"/>
  </w:style>
  <w:style w:type="character" w:customStyle="1" w:styleId="snippet">
    <w:name w:val="snippet"/>
    <w:basedOn w:val="DefaultParagraphFont"/>
    <w:rsid w:val="00C17953"/>
  </w:style>
  <w:style w:type="character" w:customStyle="1" w:styleId="itxtrst">
    <w:name w:val="itxtrst"/>
    <w:basedOn w:val="DefaultParagraphFont"/>
    <w:rsid w:val="00555C11"/>
  </w:style>
  <w:style w:type="paragraph" w:customStyle="1" w:styleId="MediumGrid1-Accent21">
    <w:name w:val="Medium Grid 1 - Accent 21"/>
    <w:basedOn w:val="Normal"/>
    <w:uiPriority w:val="34"/>
    <w:qFormat/>
    <w:rsid w:val="00AD7367"/>
    <w:pPr>
      <w:spacing w:after="200"/>
      <w:ind w:left="720"/>
      <w:contextualSpacing/>
    </w:pPr>
    <w:rPr>
      <w:rFonts w:ascii="Cambria" w:eastAsia="Cambria" w:hAnsi="Cambria"/>
    </w:rPr>
  </w:style>
  <w:style w:type="character" w:customStyle="1" w:styleId="highlightedglossaryterm1">
    <w:name w:val="highlightedglossaryterm1"/>
    <w:basedOn w:val="DefaultParagraphFont"/>
    <w:rsid w:val="001D2FC4"/>
  </w:style>
  <w:style w:type="character" w:customStyle="1" w:styleId="nowrap1">
    <w:name w:val="nowrap1"/>
    <w:basedOn w:val="DefaultParagraphFont"/>
    <w:rsid w:val="008F5824"/>
  </w:style>
  <w:style w:type="character" w:customStyle="1" w:styleId="legend-color">
    <w:name w:val="legend-color"/>
    <w:basedOn w:val="DefaultParagraphFont"/>
    <w:rsid w:val="008F5824"/>
  </w:style>
  <w:style w:type="character" w:customStyle="1" w:styleId="unicode1">
    <w:name w:val="unicode1"/>
    <w:rsid w:val="008F5824"/>
    <w:rPr>
      <w:rFonts w:ascii="Arial Unicode MS" w:eastAsia="Arial Unicode MS" w:hAnsi="Arial Unicode MS" w:cs="Arial Unicode MS" w:hint="eastAsia"/>
    </w:rPr>
  </w:style>
  <w:style w:type="paragraph" w:styleId="Caption">
    <w:name w:val="caption"/>
    <w:basedOn w:val="Normal"/>
    <w:next w:val="Normal"/>
    <w:uiPriority w:val="35"/>
    <w:unhideWhenUsed/>
    <w:qFormat/>
    <w:rsid w:val="008F5824"/>
    <w:rPr>
      <w:b/>
      <w:bCs/>
      <w:sz w:val="20"/>
      <w:szCs w:val="20"/>
    </w:rPr>
  </w:style>
  <w:style w:type="paragraph" w:styleId="FootnoteText">
    <w:name w:val="footnote text"/>
    <w:basedOn w:val="Normal"/>
    <w:link w:val="FootnoteTextChar"/>
    <w:uiPriority w:val="99"/>
    <w:semiHidden/>
    <w:unhideWhenUsed/>
    <w:rsid w:val="008F5824"/>
    <w:rPr>
      <w:rFonts w:ascii="Times" w:hAnsi="Times"/>
    </w:rPr>
  </w:style>
  <w:style w:type="character" w:customStyle="1" w:styleId="FootnoteTextChar">
    <w:name w:val="Footnote Text Char"/>
    <w:basedOn w:val="DefaultParagraphFont"/>
    <w:link w:val="FootnoteText"/>
    <w:uiPriority w:val="99"/>
    <w:semiHidden/>
    <w:rsid w:val="008F5824"/>
    <w:rPr>
      <w:rFonts w:ascii="Times" w:hAnsi="Times"/>
      <w:sz w:val="24"/>
      <w:szCs w:val="24"/>
    </w:rPr>
  </w:style>
  <w:style w:type="character" w:customStyle="1" w:styleId="txtbdy">
    <w:name w:val="txt_bdy"/>
    <w:basedOn w:val="DefaultParagraphFont"/>
    <w:rsid w:val="008F5824"/>
    <w:rPr>
      <w:b w:val="0"/>
      <w:bCs w:val="0"/>
      <w:color w:val="222222"/>
      <w:sz w:val="19"/>
      <w:szCs w:val="19"/>
    </w:rPr>
  </w:style>
  <w:style w:type="paragraph" w:customStyle="1" w:styleId="largest1">
    <w:name w:val="largest1"/>
    <w:basedOn w:val="Normal"/>
    <w:rsid w:val="008F5824"/>
    <w:pPr>
      <w:spacing w:after="100" w:afterAutospacing="1" w:line="360" w:lineRule="atLeast"/>
    </w:pPr>
    <w:rPr>
      <w:color w:val="333333"/>
      <w:sz w:val="22"/>
      <w:szCs w:val="22"/>
    </w:rPr>
  </w:style>
  <w:style w:type="character" w:customStyle="1" w:styleId="mw-editsection1">
    <w:name w:val="mw-editsection1"/>
    <w:basedOn w:val="DefaultParagraphFont"/>
    <w:rsid w:val="008F5824"/>
  </w:style>
  <w:style w:type="character" w:customStyle="1" w:styleId="mw-editsection-bracket">
    <w:name w:val="mw-editsection-bracket"/>
    <w:basedOn w:val="DefaultParagraphFont"/>
    <w:rsid w:val="008F5824"/>
  </w:style>
  <w:style w:type="character" w:customStyle="1" w:styleId="pin1392424263062pinitbuttoncount">
    <w:name w:val="pin_1392424263062_pin_it_button_count"/>
    <w:basedOn w:val="DefaultParagraphFont"/>
    <w:rsid w:val="008F5824"/>
  </w:style>
  <w:style w:type="character" w:customStyle="1" w:styleId="article-author">
    <w:name w:val="article-author"/>
    <w:basedOn w:val="DefaultParagraphFont"/>
    <w:rsid w:val="008F5824"/>
  </w:style>
  <w:style w:type="paragraph" w:customStyle="1" w:styleId="hr-style">
    <w:name w:val="hr-style"/>
    <w:basedOn w:val="Normal"/>
    <w:rsid w:val="008F5824"/>
    <w:pPr>
      <w:spacing w:before="100" w:beforeAutospacing="1" w:after="100" w:afterAutospacing="1"/>
    </w:pPr>
    <w:rPr>
      <w:color w:val="C0C0C0"/>
    </w:rPr>
  </w:style>
  <w:style w:type="paragraph" w:customStyle="1" w:styleId="mainheaderphone-txt">
    <w:name w:val="mainheaderphone-txt"/>
    <w:basedOn w:val="Normal"/>
    <w:rsid w:val="008F5824"/>
    <w:pPr>
      <w:jc w:val="center"/>
    </w:pPr>
    <w:rPr>
      <w:rFonts w:ascii="Arial" w:hAnsi="Arial" w:cs="Arial"/>
      <w:b/>
      <w:bCs/>
      <w:color w:val="57391B"/>
      <w:sz w:val="17"/>
      <w:szCs w:val="17"/>
    </w:rPr>
  </w:style>
  <w:style w:type="paragraph" w:customStyle="1" w:styleId="mainheadersearch-txt">
    <w:name w:val="mainheadersearch-txt"/>
    <w:basedOn w:val="Normal"/>
    <w:rsid w:val="008F5824"/>
    <w:rPr>
      <w:rFonts w:ascii="Arial" w:hAnsi="Arial" w:cs="Arial"/>
      <w:b/>
      <w:bCs/>
      <w:color w:val="57391B"/>
      <w:sz w:val="14"/>
      <w:szCs w:val="14"/>
    </w:rPr>
  </w:style>
  <w:style w:type="paragraph" w:customStyle="1" w:styleId="mainheaderinfo-txt">
    <w:name w:val="mainheaderinfo-txt"/>
    <w:basedOn w:val="Normal"/>
    <w:rsid w:val="008F5824"/>
    <w:pPr>
      <w:jc w:val="right"/>
    </w:pPr>
    <w:rPr>
      <w:rFonts w:ascii="Arial" w:hAnsi="Arial" w:cs="Arial"/>
      <w:color w:val="57391B"/>
      <w:sz w:val="17"/>
      <w:szCs w:val="17"/>
    </w:rPr>
  </w:style>
  <w:style w:type="paragraph" w:customStyle="1" w:styleId="underline">
    <w:name w:val="underline"/>
    <w:basedOn w:val="Normal"/>
    <w:rsid w:val="008F5824"/>
    <w:pPr>
      <w:spacing w:before="100" w:beforeAutospacing="1" w:after="100" w:afterAutospacing="1"/>
    </w:pPr>
    <w:rPr>
      <w:u w:val="single"/>
    </w:rPr>
  </w:style>
  <w:style w:type="paragraph" w:customStyle="1" w:styleId="jpg-no-border">
    <w:name w:val="jpg-no-border"/>
    <w:basedOn w:val="Normal"/>
    <w:rsid w:val="008F5824"/>
    <w:pPr>
      <w:spacing w:before="100" w:beforeAutospacing="1" w:after="100" w:afterAutospacing="1"/>
    </w:pPr>
  </w:style>
  <w:style w:type="paragraph" w:customStyle="1" w:styleId="inner-txt">
    <w:name w:val="inner-txt"/>
    <w:basedOn w:val="Normal"/>
    <w:rsid w:val="008F5824"/>
    <w:rPr>
      <w:rFonts w:ascii="Arial" w:hAnsi="Arial" w:cs="Arial"/>
      <w:color w:val="000000"/>
      <w:sz w:val="16"/>
      <w:szCs w:val="16"/>
    </w:rPr>
  </w:style>
  <w:style w:type="paragraph" w:customStyle="1" w:styleId="chart-txt">
    <w:name w:val="chart-txt"/>
    <w:basedOn w:val="Normal"/>
    <w:rsid w:val="008F5824"/>
    <w:rPr>
      <w:rFonts w:ascii="Arial" w:hAnsi="Arial" w:cs="Arial"/>
      <w:color w:val="000000"/>
      <w:sz w:val="14"/>
      <w:szCs w:val="14"/>
    </w:rPr>
  </w:style>
  <w:style w:type="paragraph" w:customStyle="1" w:styleId="productbutton-txt">
    <w:name w:val="productbutton-txt"/>
    <w:basedOn w:val="Normal"/>
    <w:rsid w:val="008F5824"/>
  </w:style>
  <w:style w:type="paragraph" w:customStyle="1" w:styleId="productfeature-txt">
    <w:name w:val="productfeature-txt"/>
    <w:basedOn w:val="Normal"/>
    <w:rsid w:val="008F5824"/>
    <w:rPr>
      <w:rFonts w:ascii="Arial" w:hAnsi="Arial" w:cs="Arial"/>
      <w:color w:val="000000"/>
      <w:sz w:val="14"/>
      <w:szCs w:val="14"/>
    </w:rPr>
  </w:style>
  <w:style w:type="paragraph" w:customStyle="1" w:styleId="brandlogo-left">
    <w:name w:val="brandlogo-left"/>
    <w:basedOn w:val="Normal"/>
    <w:rsid w:val="008F5824"/>
  </w:style>
  <w:style w:type="paragraph" w:customStyle="1" w:styleId="productpic-left">
    <w:name w:val="productpic-left"/>
    <w:basedOn w:val="Normal"/>
    <w:rsid w:val="008F5824"/>
  </w:style>
  <w:style w:type="paragraph" w:customStyle="1" w:styleId="productname-txt">
    <w:name w:val="productname-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color w:val="000000"/>
      <w:sz w:val="17"/>
      <w:szCs w:val="17"/>
    </w:rPr>
  </w:style>
  <w:style w:type="paragraph" w:customStyle="1" w:styleId="productnamehome-txt">
    <w:name w:val="productnamehome-txt"/>
    <w:basedOn w:val="Normal"/>
    <w:rsid w:val="008F5824"/>
    <w:pPr>
      <w:pBdr>
        <w:top w:val="single" w:sz="4" w:space="4" w:color="B8CBCB"/>
        <w:left w:val="single" w:sz="4" w:space="17" w:color="B8CBCB"/>
        <w:bottom w:val="single" w:sz="4" w:space="4" w:color="B8CBCB"/>
        <w:right w:val="single" w:sz="12" w:space="0" w:color="B8CBCB"/>
      </w:pBdr>
      <w:shd w:val="clear" w:color="auto" w:fill="FDFDFD"/>
    </w:pPr>
    <w:rPr>
      <w:rFonts w:ascii="Arial" w:hAnsi="Arial" w:cs="Arial"/>
      <w:color w:val="000000"/>
      <w:sz w:val="17"/>
      <w:szCs w:val="17"/>
    </w:rPr>
  </w:style>
  <w:style w:type="paragraph" w:customStyle="1" w:styleId="smalltrademark-txt">
    <w:name w:val="smalltrademark-txt"/>
    <w:basedOn w:val="Normal"/>
    <w:rsid w:val="008F5824"/>
    <w:rPr>
      <w:rFonts w:ascii="Arial" w:hAnsi="Arial" w:cs="Arial"/>
      <w:color w:val="4B4B4B"/>
      <w:sz w:val="12"/>
      <w:szCs w:val="12"/>
    </w:rPr>
  </w:style>
  <w:style w:type="paragraph" w:customStyle="1" w:styleId="productcode-txt">
    <w:name w:val="productcode-txt"/>
    <w:basedOn w:val="Normal"/>
    <w:rsid w:val="008F5824"/>
    <w:rPr>
      <w:rFonts w:ascii="Arial" w:hAnsi="Arial" w:cs="Arial"/>
      <w:color w:val="000000"/>
      <w:sz w:val="16"/>
      <w:szCs w:val="16"/>
    </w:rPr>
  </w:style>
  <w:style w:type="paragraph" w:customStyle="1" w:styleId="productprice-txt">
    <w:name w:val="productprice-txt"/>
    <w:basedOn w:val="Normal"/>
    <w:rsid w:val="008F5824"/>
    <w:rPr>
      <w:rFonts w:ascii="Arial" w:hAnsi="Arial" w:cs="Arial"/>
      <w:color w:val="000000"/>
      <w:sz w:val="16"/>
      <w:szCs w:val="16"/>
    </w:rPr>
  </w:style>
  <w:style w:type="paragraph" w:customStyle="1" w:styleId="saleprice-txt">
    <w:name w:val="saleprice-txt"/>
    <w:basedOn w:val="Normal"/>
    <w:rsid w:val="008F5824"/>
    <w:rPr>
      <w:rFonts w:ascii="Arial" w:hAnsi="Arial" w:cs="Arial"/>
      <w:b/>
      <w:bCs/>
      <w:color w:val="990000"/>
      <w:sz w:val="17"/>
      <w:szCs w:val="17"/>
    </w:rPr>
  </w:style>
  <w:style w:type="paragraph" w:customStyle="1" w:styleId="productinfo-txt">
    <w:name w:val="productinfo-txt"/>
    <w:basedOn w:val="Normal"/>
    <w:rsid w:val="008F5824"/>
    <w:rPr>
      <w:rFonts w:ascii="Arial" w:hAnsi="Arial" w:cs="Arial"/>
      <w:color w:val="4B4B4B"/>
      <w:sz w:val="18"/>
      <w:szCs w:val="18"/>
    </w:rPr>
  </w:style>
  <w:style w:type="paragraph" w:customStyle="1" w:styleId="subheading-txt">
    <w:name w:val="subheading-txt"/>
    <w:basedOn w:val="Normal"/>
    <w:rsid w:val="008F5824"/>
    <w:rPr>
      <w:rFonts w:ascii="Arial" w:hAnsi="Arial" w:cs="Arial"/>
      <w:b/>
      <w:bCs/>
      <w:color w:val="000000"/>
      <w:sz w:val="22"/>
      <w:szCs w:val="22"/>
    </w:rPr>
  </w:style>
  <w:style w:type="paragraph" w:customStyle="1" w:styleId="subheadingindex-txt">
    <w:name w:val="subheadingindex-txt"/>
    <w:basedOn w:val="Normal"/>
    <w:rsid w:val="008F5824"/>
    <w:pPr>
      <w:pBdr>
        <w:top w:val="single" w:sz="4" w:space="2" w:color="CCCCCC"/>
        <w:left w:val="single" w:sz="4" w:space="3" w:color="CCCCCC"/>
        <w:bottom w:val="single" w:sz="4" w:space="2" w:color="CCCCCC"/>
        <w:right w:val="single" w:sz="12" w:space="0" w:color="CCCCCC"/>
      </w:pBdr>
    </w:pPr>
    <w:rPr>
      <w:rFonts w:ascii="Arial" w:hAnsi="Arial" w:cs="Arial"/>
      <w:b/>
      <w:bCs/>
      <w:color w:val="4B4B4B"/>
      <w:sz w:val="17"/>
      <w:szCs w:val="17"/>
    </w:rPr>
  </w:style>
  <w:style w:type="paragraph" w:customStyle="1" w:styleId="popularproductslist-txt">
    <w:name w:val="popularproductslist-txt"/>
    <w:basedOn w:val="Normal"/>
    <w:rsid w:val="008F5824"/>
    <w:rPr>
      <w:rFonts w:ascii="Arial" w:hAnsi="Arial" w:cs="Arial"/>
      <w:b/>
      <w:bCs/>
      <w:color w:val="000000"/>
      <w:sz w:val="19"/>
      <w:szCs w:val="19"/>
    </w:rPr>
  </w:style>
  <w:style w:type="paragraph" w:customStyle="1" w:styleId="productname-grouptxt">
    <w:name w:val="productname-grouptxt"/>
    <w:basedOn w:val="Normal"/>
    <w:rsid w:val="008F5824"/>
    <w:pPr>
      <w:jc w:val="center"/>
      <w:textAlignment w:val="top"/>
    </w:pPr>
    <w:rPr>
      <w:rFonts w:ascii="Arial" w:hAnsi="Arial" w:cs="Arial"/>
      <w:color w:val="4B4B4B"/>
      <w:sz w:val="17"/>
      <w:szCs w:val="17"/>
    </w:rPr>
  </w:style>
  <w:style w:type="paragraph" w:customStyle="1" w:styleId="productinfo-grouptxt">
    <w:name w:val="productinfo-grouptxt"/>
    <w:basedOn w:val="Normal"/>
    <w:rsid w:val="008F5824"/>
    <w:pPr>
      <w:jc w:val="center"/>
      <w:textAlignment w:val="bottom"/>
    </w:pPr>
    <w:rPr>
      <w:rFonts w:ascii="Arial" w:hAnsi="Arial" w:cs="Arial"/>
      <w:color w:val="4B4B4B"/>
      <w:sz w:val="13"/>
      <w:szCs w:val="13"/>
    </w:rPr>
  </w:style>
  <w:style w:type="paragraph" w:customStyle="1" w:styleId="productpic-group">
    <w:name w:val="productpic-group"/>
    <w:basedOn w:val="Normal"/>
    <w:rsid w:val="008F5824"/>
    <w:pPr>
      <w:jc w:val="center"/>
      <w:textAlignment w:val="bottom"/>
    </w:pPr>
  </w:style>
  <w:style w:type="paragraph" w:styleId="z-TopofForm">
    <w:name w:val="HTML Top of Form"/>
    <w:basedOn w:val="Normal"/>
    <w:next w:val="Normal"/>
    <w:link w:val="z-TopofFormChar"/>
    <w:hidden/>
    <w:uiPriority w:val="99"/>
    <w:semiHidden/>
    <w:unhideWhenUsed/>
    <w:rsid w:val="008F582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824"/>
    <w:rPr>
      <w:rFonts w:ascii="Arial" w:hAnsi="Arial" w:cs="Arial"/>
      <w:vanish/>
      <w:sz w:val="16"/>
      <w:szCs w:val="16"/>
    </w:rPr>
  </w:style>
  <w:style w:type="character" w:customStyle="1" w:styleId="underline1">
    <w:name w:val="underline1"/>
    <w:basedOn w:val="DefaultParagraphFont"/>
    <w:rsid w:val="008F5824"/>
    <w:rPr>
      <w:u w:val="single"/>
    </w:rPr>
  </w:style>
  <w:style w:type="paragraph" w:styleId="z-BottomofForm">
    <w:name w:val="HTML Bottom of Form"/>
    <w:basedOn w:val="Normal"/>
    <w:next w:val="Normal"/>
    <w:link w:val="z-BottomofFormChar"/>
    <w:hidden/>
    <w:uiPriority w:val="99"/>
    <w:unhideWhenUsed/>
    <w:rsid w:val="008F582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8F5824"/>
    <w:rPr>
      <w:rFonts w:ascii="Arial" w:hAnsi="Arial" w:cs="Arial"/>
      <w:vanish/>
      <w:sz w:val="16"/>
      <w:szCs w:val="16"/>
    </w:rPr>
  </w:style>
  <w:style w:type="character" w:customStyle="1" w:styleId="mainheaderinfo-txt1">
    <w:name w:val="mainheaderinfo-txt1"/>
    <w:basedOn w:val="DefaultParagraphFont"/>
    <w:rsid w:val="008F5824"/>
    <w:rPr>
      <w:rFonts w:ascii="Arial" w:hAnsi="Arial" w:cs="Arial" w:hint="default"/>
      <w:b w:val="0"/>
      <w:bCs w:val="0"/>
      <w:strike w:val="0"/>
      <w:dstrike w:val="0"/>
      <w:color w:val="57391B"/>
      <w:sz w:val="14"/>
      <w:szCs w:val="14"/>
      <w:u w:val="none"/>
      <w:effect w:val="none"/>
    </w:rPr>
  </w:style>
  <w:style w:type="character" w:customStyle="1" w:styleId="pin1392427350906pinitbuttoncount">
    <w:name w:val="pin_1392427350906_pin_it_button_count"/>
    <w:basedOn w:val="DefaultParagraphFont"/>
    <w:rsid w:val="008F5824"/>
  </w:style>
  <w:style w:type="character" w:customStyle="1" w:styleId="nexthierarchyseparator">
    <w:name w:val="nexthierarchyseparator"/>
    <w:basedOn w:val="DefaultParagraphFont"/>
    <w:rsid w:val="008F5824"/>
  </w:style>
  <w:style w:type="character" w:customStyle="1" w:styleId="nexthierarchytext">
    <w:name w:val="nexthierarchytext"/>
    <w:basedOn w:val="DefaultParagraphFont"/>
    <w:rsid w:val="008F5824"/>
  </w:style>
  <w:style w:type="character" w:customStyle="1" w:styleId="ajaxtabinner53">
    <w:name w:val="ajax__tab_inner53"/>
    <w:basedOn w:val="DefaultParagraphFont"/>
    <w:rsid w:val="008F5824"/>
  </w:style>
  <w:style w:type="paragraph" w:customStyle="1" w:styleId="p">
    <w:name w:val="p"/>
    <w:basedOn w:val="Normal"/>
    <w:rsid w:val="008F5824"/>
    <w:pPr>
      <w:spacing w:before="100" w:beforeAutospacing="1" w:after="100" w:afterAutospacing="1"/>
    </w:pPr>
  </w:style>
  <w:style w:type="paragraph" w:customStyle="1" w:styleId="first-child1">
    <w:name w:val="first-child1"/>
    <w:basedOn w:val="Normal"/>
    <w:rsid w:val="008F5824"/>
    <w:pPr>
      <w:spacing w:after="120"/>
    </w:pPr>
  </w:style>
  <w:style w:type="character" w:customStyle="1" w:styleId="ui-ncbitoggler-master-text">
    <w:name w:val="ui-ncbitoggler-master-text"/>
    <w:basedOn w:val="DefaultParagraphFont"/>
    <w:rsid w:val="008F5824"/>
  </w:style>
  <w:style w:type="character" w:customStyle="1" w:styleId="footnotenumber">
    <w:name w:val="footnote_number"/>
    <w:basedOn w:val="DefaultParagraphFont"/>
    <w:rsid w:val="008F5824"/>
  </w:style>
  <w:style w:type="paragraph" w:customStyle="1" w:styleId="node1">
    <w:name w:val="node1"/>
    <w:basedOn w:val="Normal"/>
    <w:rsid w:val="008F5824"/>
    <w:pPr>
      <w:spacing w:before="36" w:after="120"/>
    </w:pPr>
    <w:rPr>
      <w:rFonts w:ascii="Arial" w:hAnsi="Arial" w:cs="Arial"/>
    </w:rPr>
  </w:style>
  <w:style w:type="character" w:customStyle="1" w:styleId="body">
    <w:name w:val="body"/>
    <w:basedOn w:val="DefaultParagraphFont"/>
    <w:rsid w:val="008F5824"/>
  </w:style>
  <w:style w:type="character" w:customStyle="1" w:styleId="subsm1">
    <w:name w:val="subsm1"/>
    <w:basedOn w:val="DefaultParagraphFont"/>
    <w:rsid w:val="008F5824"/>
    <w:rPr>
      <w:i w:val="0"/>
      <w:iCs w:val="0"/>
      <w:sz w:val="20"/>
      <w:szCs w:val="20"/>
      <w:vertAlign w:val="subscript"/>
    </w:rPr>
  </w:style>
  <w:style w:type="character" w:customStyle="1" w:styleId="ital1">
    <w:name w:val="ital1"/>
    <w:basedOn w:val="DefaultParagraphFont"/>
    <w:rsid w:val="008F5824"/>
    <w:rPr>
      <w:b w:val="0"/>
      <w:bCs w:val="0"/>
      <w:i/>
      <w:iCs/>
      <w:smallCaps w:val="0"/>
    </w:rPr>
  </w:style>
  <w:style w:type="character" w:customStyle="1" w:styleId="subital1">
    <w:name w:val="subital1"/>
    <w:basedOn w:val="DefaultParagraphFont"/>
    <w:rsid w:val="008F5824"/>
    <w:rPr>
      <w:i/>
      <w:iCs/>
      <w:sz w:val="15"/>
      <w:szCs w:val="15"/>
      <w:vertAlign w:val="subscript"/>
    </w:rPr>
  </w:style>
  <w:style w:type="character" w:customStyle="1" w:styleId="maintitle">
    <w:name w:val="maintitle"/>
    <w:basedOn w:val="DefaultParagraphFont"/>
    <w:rsid w:val="008F5824"/>
  </w:style>
  <w:style w:type="paragraph" w:customStyle="1" w:styleId="headline">
    <w:name w:val="headline"/>
    <w:basedOn w:val="Normal"/>
    <w:rsid w:val="00AD2AB9"/>
    <w:pPr>
      <w:spacing w:before="100" w:beforeAutospacing="1" w:after="100" w:afterAutospacing="1"/>
    </w:pPr>
  </w:style>
  <w:style w:type="character" w:customStyle="1" w:styleId="style4">
    <w:name w:val="style4"/>
    <w:rsid w:val="007C3774"/>
  </w:style>
  <w:style w:type="character" w:customStyle="1" w:styleId="stepnumber2">
    <w:name w:val="stepnumber2"/>
    <w:rsid w:val="00BD1B20"/>
    <w:rPr>
      <w:rFonts w:ascii="Museo Slab 500" w:hAnsi="Museo Slab 500" w:hint="default"/>
      <w:i/>
      <w:iCs/>
      <w:color w:val="83AFB4"/>
      <w:sz w:val="42"/>
      <w:szCs w:val="42"/>
    </w:rPr>
  </w:style>
  <w:style w:type="character" w:customStyle="1" w:styleId="mmdefinition">
    <w:name w:val="mmdefinition"/>
    <w:basedOn w:val="DefaultParagraphFont"/>
    <w:rsid w:val="00BC43F2"/>
  </w:style>
  <w:style w:type="paragraph" w:customStyle="1" w:styleId="blackten">
    <w:name w:val="blackten"/>
    <w:basedOn w:val="Normal"/>
    <w:uiPriority w:val="99"/>
    <w:rsid w:val="00BC43F2"/>
    <w:pPr>
      <w:spacing w:before="100" w:beforeAutospacing="1" w:after="100" w:afterAutospacing="1"/>
    </w:pPr>
  </w:style>
  <w:style w:type="character" w:customStyle="1" w:styleId="citation">
    <w:name w:val="citation"/>
    <w:basedOn w:val="DefaultParagraphFont"/>
    <w:rsid w:val="002C73CA"/>
  </w:style>
  <w:style w:type="character" w:customStyle="1" w:styleId="slug-pub-date3">
    <w:name w:val="slug-pub-date3"/>
    <w:rsid w:val="002C73CA"/>
    <w:rPr>
      <w:b/>
      <w:bCs/>
    </w:rPr>
  </w:style>
  <w:style w:type="character" w:customStyle="1" w:styleId="slug-vol">
    <w:name w:val="slug-vol"/>
    <w:basedOn w:val="DefaultParagraphFont"/>
    <w:rsid w:val="002C73CA"/>
  </w:style>
  <w:style w:type="character" w:customStyle="1" w:styleId="slug-issue">
    <w:name w:val="slug-issue"/>
    <w:basedOn w:val="DefaultParagraphFont"/>
    <w:rsid w:val="002C73CA"/>
  </w:style>
  <w:style w:type="character" w:customStyle="1" w:styleId="slug-pages3">
    <w:name w:val="slug-pages3"/>
    <w:rsid w:val="002C73CA"/>
    <w:rPr>
      <w:b/>
      <w:bCs/>
    </w:rPr>
  </w:style>
  <w:style w:type="character" w:customStyle="1" w:styleId="chemf">
    <w:name w:val="chemf"/>
    <w:basedOn w:val="DefaultParagraphFont"/>
    <w:rsid w:val="006A0BD6"/>
  </w:style>
  <w:style w:type="paragraph" w:customStyle="1" w:styleId="Caption20">
    <w:name w:val="Caption2"/>
    <w:basedOn w:val="Normal"/>
    <w:rsid w:val="00765DF8"/>
    <w:pPr>
      <w:spacing w:before="100" w:beforeAutospacing="1" w:after="100" w:afterAutospacing="1"/>
    </w:pPr>
  </w:style>
  <w:style w:type="character" w:customStyle="1" w:styleId="printfix3">
    <w:name w:val="printfix3"/>
    <w:rsid w:val="00765DF8"/>
    <w:rPr>
      <w:vanish w:val="0"/>
      <w:webHidden w:val="0"/>
      <w:specVanish w:val="0"/>
    </w:rPr>
  </w:style>
  <w:style w:type="character" w:customStyle="1" w:styleId="credit">
    <w:name w:val="credit"/>
    <w:basedOn w:val="DefaultParagraphFont"/>
    <w:rsid w:val="00765DF8"/>
  </w:style>
  <w:style w:type="character" w:customStyle="1" w:styleId="flagicon">
    <w:name w:val="flagicon"/>
    <w:basedOn w:val="DefaultParagraphFont"/>
    <w:rsid w:val="00765DF8"/>
  </w:style>
  <w:style w:type="paragraph" w:customStyle="1" w:styleId="sfnewsauthor">
    <w:name w:val="sf_newsauthor"/>
    <w:basedOn w:val="Normal"/>
    <w:uiPriority w:val="99"/>
    <w:rsid w:val="00765DF8"/>
    <w:pPr>
      <w:spacing w:before="150" w:after="150"/>
    </w:pPr>
    <w:rPr>
      <w:caps/>
      <w:color w:val="666666"/>
      <w:sz w:val="17"/>
      <w:szCs w:val="17"/>
    </w:rPr>
  </w:style>
  <w:style w:type="paragraph" w:customStyle="1" w:styleId="sfnewsdate">
    <w:name w:val="sf_newsdate"/>
    <w:basedOn w:val="Normal"/>
    <w:uiPriority w:val="99"/>
    <w:rsid w:val="00765DF8"/>
    <w:pPr>
      <w:spacing w:before="150" w:after="150"/>
    </w:pPr>
    <w:rPr>
      <w:caps/>
      <w:color w:val="666666"/>
      <w:sz w:val="17"/>
      <w:szCs w:val="17"/>
    </w:rPr>
  </w:style>
  <w:style w:type="character" w:customStyle="1" w:styleId="verticalbar1">
    <w:name w:val="vertical_bar1"/>
    <w:rsid w:val="00765DF8"/>
    <w:rPr>
      <w:color w:val="666666"/>
    </w:rPr>
  </w:style>
  <w:style w:type="character" w:customStyle="1" w:styleId="postbody1">
    <w:name w:val="postbody1"/>
    <w:rsid w:val="00765DF8"/>
    <w:rPr>
      <w:sz w:val="24"/>
      <w:szCs w:val="24"/>
    </w:rPr>
  </w:style>
  <w:style w:type="character" w:customStyle="1" w:styleId="isbn1">
    <w:name w:val="isbn1"/>
    <w:rsid w:val="00765DF8"/>
    <w:rPr>
      <w:b w:val="0"/>
      <w:bCs w:val="0"/>
      <w:color w:val="000000"/>
      <w:sz w:val="16"/>
      <w:szCs w:val="16"/>
    </w:rPr>
  </w:style>
  <w:style w:type="character" w:customStyle="1" w:styleId="image-right">
    <w:name w:val="image-right"/>
    <w:basedOn w:val="DefaultParagraphFont"/>
    <w:rsid w:val="00765DF8"/>
  </w:style>
  <w:style w:type="character" w:customStyle="1" w:styleId="description">
    <w:name w:val="description"/>
    <w:basedOn w:val="DefaultParagraphFont"/>
    <w:rsid w:val="00765DF8"/>
  </w:style>
  <w:style w:type="paragraph" w:customStyle="1" w:styleId="style5">
    <w:name w:val="style5"/>
    <w:basedOn w:val="Normal"/>
    <w:uiPriority w:val="99"/>
    <w:rsid w:val="00765DF8"/>
    <w:pPr>
      <w:spacing w:before="100" w:beforeAutospacing="1" w:after="100" w:afterAutospacing="1"/>
    </w:pPr>
    <w:rPr>
      <w:rFonts w:ascii="Verdana" w:hAnsi="Verdana"/>
      <w:color w:val="000000"/>
      <w:sz w:val="18"/>
      <w:szCs w:val="18"/>
    </w:rPr>
  </w:style>
  <w:style w:type="paragraph" w:customStyle="1" w:styleId="TableParagraph">
    <w:name w:val="Table Paragraph"/>
    <w:basedOn w:val="Normal"/>
    <w:uiPriority w:val="1"/>
    <w:qFormat/>
    <w:rsid w:val="00765DF8"/>
    <w:pPr>
      <w:autoSpaceDE w:val="0"/>
      <w:autoSpaceDN w:val="0"/>
      <w:adjustRightInd w:val="0"/>
    </w:pPr>
  </w:style>
  <w:style w:type="character" w:customStyle="1" w:styleId="sfrac">
    <w:name w:val="sfrac"/>
    <w:rsid w:val="00765DF8"/>
  </w:style>
  <w:style w:type="character" w:customStyle="1" w:styleId="visualhide1">
    <w:name w:val="visualhide1"/>
    <w:rsid w:val="00765DF8"/>
  </w:style>
  <w:style w:type="paragraph" w:customStyle="1" w:styleId="wp-caption-text">
    <w:name w:val="wp-caption-text"/>
    <w:basedOn w:val="Normal"/>
    <w:uiPriority w:val="99"/>
    <w:rsid w:val="00E92E2B"/>
    <w:pPr>
      <w:spacing w:before="384" w:after="384"/>
    </w:pPr>
  </w:style>
  <w:style w:type="character" w:customStyle="1" w:styleId="tooltip-link">
    <w:name w:val="tooltip-link"/>
    <w:rsid w:val="00E92E2B"/>
  </w:style>
  <w:style w:type="character" w:customStyle="1" w:styleId="st1">
    <w:name w:val="st1"/>
    <w:rsid w:val="00E92E2B"/>
  </w:style>
  <w:style w:type="character" w:customStyle="1" w:styleId="reference-text">
    <w:name w:val="reference-text"/>
    <w:rsid w:val="00E92E2B"/>
  </w:style>
  <w:style w:type="paragraph" w:customStyle="1" w:styleId="cnnstorypgraphtxt">
    <w:name w:val="cnn_storypgraphtxt"/>
    <w:basedOn w:val="Normal"/>
    <w:rsid w:val="00A15A8F"/>
    <w:pPr>
      <w:spacing w:before="100" w:beforeAutospacing="1" w:after="100" w:afterAutospacing="1"/>
    </w:pPr>
  </w:style>
  <w:style w:type="paragraph" w:customStyle="1" w:styleId="ember-view">
    <w:name w:val="ember-view"/>
    <w:basedOn w:val="Normal"/>
    <w:rsid w:val="00A15A8F"/>
    <w:pPr>
      <w:spacing w:before="100" w:beforeAutospacing="1" w:after="100" w:afterAutospacing="1"/>
    </w:pPr>
  </w:style>
  <w:style w:type="character" w:customStyle="1" w:styleId="citationvolume0">
    <w:name w:val="citationvolume"/>
    <w:basedOn w:val="DefaultParagraphFont"/>
    <w:rsid w:val="00971893"/>
  </w:style>
  <w:style w:type="character" w:customStyle="1" w:styleId="ircsu">
    <w:name w:val="irc_su"/>
    <w:basedOn w:val="DefaultParagraphFont"/>
    <w:rsid w:val="001E6A4C"/>
  </w:style>
  <w:style w:type="character" w:customStyle="1" w:styleId="nocaps">
    <w:name w:val="nocaps"/>
    <w:basedOn w:val="DefaultParagraphFont"/>
    <w:rsid w:val="001E6A4C"/>
  </w:style>
  <w:style w:type="character" w:customStyle="1" w:styleId="part1">
    <w:name w:val="part1"/>
    <w:basedOn w:val="DefaultParagraphFont"/>
    <w:rsid w:val="001E6A4C"/>
    <w:rPr>
      <w:vanish w:val="0"/>
      <w:webHidden w:val="0"/>
      <w:specVanish w:val="0"/>
    </w:rPr>
  </w:style>
  <w:style w:type="character" w:customStyle="1" w:styleId="r3">
    <w:name w:val="_r3"/>
    <w:basedOn w:val="DefaultParagraphFont"/>
    <w:rsid w:val="001E6A4C"/>
  </w:style>
  <w:style w:type="character" w:customStyle="1" w:styleId="ircho">
    <w:name w:val="irc_ho"/>
    <w:basedOn w:val="DefaultParagraphFont"/>
    <w:rsid w:val="001E6A4C"/>
  </w:style>
  <w:style w:type="character" w:customStyle="1" w:styleId="cit">
    <w:name w:val="cit"/>
    <w:basedOn w:val="DefaultParagraphFont"/>
    <w:rsid w:val="001E6A4C"/>
  </w:style>
  <w:style w:type="character" w:customStyle="1" w:styleId="cit-print-date3">
    <w:name w:val="cit-print-date3"/>
    <w:basedOn w:val="DefaultParagraphFont"/>
    <w:rsid w:val="00D410AE"/>
  </w:style>
  <w:style w:type="character" w:customStyle="1" w:styleId="cit-sep2">
    <w:name w:val="cit-sep2"/>
    <w:basedOn w:val="DefaultParagraphFont"/>
    <w:rsid w:val="00D410AE"/>
  </w:style>
  <w:style w:type="character" w:customStyle="1" w:styleId="cit-ahead-of-print-date">
    <w:name w:val="cit-ahead-of-print-date"/>
    <w:basedOn w:val="DefaultParagraphFont"/>
    <w:rsid w:val="00D410AE"/>
  </w:style>
  <w:style w:type="character" w:customStyle="1" w:styleId="cit-doi3">
    <w:name w:val="cit-doi3"/>
    <w:basedOn w:val="DefaultParagraphFont"/>
    <w:rsid w:val="00D41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8515">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28087">
      <w:bodyDiv w:val="1"/>
      <w:marLeft w:val="0"/>
      <w:marRight w:val="0"/>
      <w:marTop w:val="0"/>
      <w:marBottom w:val="0"/>
      <w:divBdr>
        <w:top w:val="none" w:sz="0" w:space="0" w:color="auto"/>
        <w:left w:val="none" w:sz="0" w:space="0" w:color="auto"/>
        <w:bottom w:val="none" w:sz="0" w:space="0" w:color="auto"/>
        <w:right w:val="none" w:sz="0" w:space="0" w:color="auto"/>
      </w:divBdr>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185023">
      <w:bodyDiv w:val="1"/>
      <w:marLeft w:val="0"/>
      <w:marRight w:val="0"/>
      <w:marTop w:val="0"/>
      <w:marBottom w:val="0"/>
      <w:divBdr>
        <w:top w:val="none" w:sz="0" w:space="0" w:color="auto"/>
        <w:left w:val="none" w:sz="0" w:space="0" w:color="auto"/>
        <w:bottom w:val="none" w:sz="0" w:space="0" w:color="auto"/>
        <w:right w:val="none" w:sz="0" w:space="0" w:color="auto"/>
      </w:divBdr>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68527795">
      <w:bodyDiv w:val="1"/>
      <w:marLeft w:val="0"/>
      <w:marRight w:val="0"/>
      <w:marTop w:val="0"/>
      <w:marBottom w:val="0"/>
      <w:divBdr>
        <w:top w:val="none" w:sz="0" w:space="0" w:color="auto"/>
        <w:left w:val="none" w:sz="0" w:space="0" w:color="auto"/>
        <w:bottom w:val="none" w:sz="0" w:space="0" w:color="auto"/>
        <w:right w:val="none" w:sz="0" w:space="0" w:color="auto"/>
      </w:divBdr>
    </w:div>
    <w:div w:id="380372019">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6675">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76419832">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02521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254639">
      <w:bodyDiv w:val="1"/>
      <w:marLeft w:val="0"/>
      <w:marRight w:val="0"/>
      <w:marTop w:val="0"/>
      <w:marBottom w:val="0"/>
      <w:divBdr>
        <w:top w:val="none" w:sz="0" w:space="0" w:color="auto"/>
        <w:left w:val="none" w:sz="0" w:space="0" w:color="auto"/>
        <w:bottom w:val="none" w:sz="0" w:space="0" w:color="auto"/>
        <w:right w:val="none" w:sz="0" w:space="0" w:color="auto"/>
      </w:divBdr>
    </w:div>
    <w:div w:id="1110126831">
      <w:bodyDiv w:val="1"/>
      <w:marLeft w:val="0"/>
      <w:marRight w:val="0"/>
      <w:marTop w:val="0"/>
      <w:marBottom w:val="0"/>
      <w:divBdr>
        <w:top w:val="none" w:sz="0" w:space="0" w:color="auto"/>
        <w:left w:val="none" w:sz="0" w:space="0" w:color="auto"/>
        <w:bottom w:val="none" w:sz="0" w:space="0" w:color="auto"/>
        <w:right w:val="none" w:sz="0" w:space="0" w:color="auto"/>
      </w:divBdr>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98864">
      <w:bodyDiv w:val="1"/>
      <w:marLeft w:val="0"/>
      <w:marRight w:val="0"/>
      <w:marTop w:val="0"/>
      <w:marBottom w:val="0"/>
      <w:divBdr>
        <w:top w:val="none" w:sz="0" w:space="0" w:color="auto"/>
        <w:left w:val="none" w:sz="0" w:space="0" w:color="auto"/>
        <w:bottom w:val="none" w:sz="0" w:space="0" w:color="auto"/>
        <w:right w:val="none" w:sz="0" w:space="0" w:color="auto"/>
      </w:divBdr>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4170351">
      <w:bodyDiv w:val="1"/>
      <w:marLeft w:val="0"/>
      <w:marRight w:val="0"/>
      <w:marTop w:val="0"/>
      <w:marBottom w:val="0"/>
      <w:divBdr>
        <w:top w:val="none" w:sz="0" w:space="0" w:color="auto"/>
        <w:left w:val="none" w:sz="0" w:space="0" w:color="auto"/>
        <w:bottom w:val="none" w:sz="0" w:space="0" w:color="auto"/>
        <w:right w:val="none" w:sz="0" w:space="0" w:color="auto"/>
      </w:divBdr>
    </w:div>
    <w:div w:id="1376739379">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233552">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21563183">
      <w:bodyDiv w:val="1"/>
      <w:marLeft w:val="0"/>
      <w:marRight w:val="0"/>
      <w:marTop w:val="0"/>
      <w:marBottom w:val="0"/>
      <w:divBdr>
        <w:top w:val="none" w:sz="0" w:space="0" w:color="auto"/>
        <w:left w:val="none" w:sz="0" w:space="0" w:color="auto"/>
        <w:bottom w:val="none" w:sz="0" w:space="0" w:color="auto"/>
        <w:right w:val="none" w:sz="0" w:space="0" w:color="auto"/>
      </w:divBdr>
    </w:div>
    <w:div w:id="1459445386">
      <w:bodyDiv w:val="1"/>
      <w:marLeft w:val="0"/>
      <w:marRight w:val="0"/>
      <w:marTop w:val="0"/>
      <w:marBottom w:val="0"/>
      <w:divBdr>
        <w:top w:val="none" w:sz="0" w:space="0" w:color="auto"/>
        <w:left w:val="none" w:sz="0" w:space="0" w:color="auto"/>
        <w:bottom w:val="none" w:sz="0" w:space="0" w:color="auto"/>
        <w:right w:val="none" w:sz="0" w:space="0" w:color="auto"/>
      </w:divBdr>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408695">
      <w:bodyDiv w:val="1"/>
      <w:marLeft w:val="0"/>
      <w:marRight w:val="0"/>
      <w:marTop w:val="0"/>
      <w:marBottom w:val="0"/>
      <w:divBdr>
        <w:top w:val="none" w:sz="0" w:space="0" w:color="auto"/>
        <w:left w:val="none" w:sz="0" w:space="0" w:color="auto"/>
        <w:bottom w:val="none" w:sz="0" w:space="0" w:color="auto"/>
        <w:right w:val="none" w:sz="0" w:space="0" w:color="auto"/>
      </w:divBdr>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597710812">
      <w:bodyDiv w:val="1"/>
      <w:marLeft w:val="0"/>
      <w:marRight w:val="0"/>
      <w:marTop w:val="0"/>
      <w:marBottom w:val="0"/>
      <w:divBdr>
        <w:top w:val="none" w:sz="0" w:space="0" w:color="auto"/>
        <w:left w:val="none" w:sz="0" w:space="0" w:color="auto"/>
        <w:bottom w:val="none" w:sz="0" w:space="0" w:color="auto"/>
        <w:right w:val="none" w:sz="0" w:space="0" w:color="auto"/>
      </w:divBdr>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480600">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8391">
      <w:bodyDiv w:val="1"/>
      <w:marLeft w:val="0"/>
      <w:marRight w:val="0"/>
      <w:marTop w:val="0"/>
      <w:marBottom w:val="0"/>
      <w:divBdr>
        <w:top w:val="none" w:sz="0" w:space="0" w:color="auto"/>
        <w:left w:val="none" w:sz="0" w:space="0" w:color="auto"/>
        <w:bottom w:val="none" w:sz="0" w:space="0" w:color="auto"/>
        <w:right w:val="none" w:sz="0" w:space="0" w:color="auto"/>
      </w:divBdr>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8246">
      <w:bodyDiv w:val="1"/>
      <w:marLeft w:val="0"/>
      <w:marRight w:val="0"/>
      <w:marTop w:val="0"/>
      <w:marBottom w:val="0"/>
      <w:divBdr>
        <w:top w:val="none" w:sz="0" w:space="0" w:color="auto"/>
        <w:left w:val="none" w:sz="0" w:space="0" w:color="auto"/>
        <w:bottom w:val="none" w:sz="0" w:space="0" w:color="auto"/>
        <w:right w:val="none" w:sz="0" w:space="0" w:color="auto"/>
      </w:divBdr>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mericanhistory.si.edu/molecule/04exp.htm" TargetMode="External"/><Relationship Id="rId671" Type="http://schemas.openxmlformats.org/officeDocument/2006/relationships/hyperlink" Target="http://en.wikipedia.org/wiki/Local_anesthetics" TargetMode="External"/><Relationship Id="rId769" Type="http://schemas.openxmlformats.org/officeDocument/2006/relationships/hyperlink" Target="http://creationwiki.org/pool/images/7/74/Triglyceride.gif" TargetMode="External"/><Relationship Id="rId21" Type="http://schemas.openxmlformats.org/officeDocument/2006/relationships/image" Target="media/image5.jpeg"/><Relationship Id="rId324" Type="http://schemas.openxmlformats.org/officeDocument/2006/relationships/hyperlink" Target="http://en.wikipedia.org/wiki/Latin" TargetMode="External"/><Relationship Id="rId531" Type="http://schemas.openxmlformats.org/officeDocument/2006/relationships/hyperlink" Target="http://minerals.usgs.gov/minerals/pubs/commodity/rare_earths/mcs-2015-raree.pdf" TargetMode="External"/><Relationship Id="rId629" Type="http://schemas.openxmlformats.org/officeDocument/2006/relationships/hyperlink" Target="http://www.extremetech.com/computing/151146-your-next-smartphone-might-use-sapphire-glass-instead-of-gorilla-glass" TargetMode="External"/><Relationship Id="rId170" Type="http://schemas.openxmlformats.org/officeDocument/2006/relationships/hyperlink" Target="http://upload.wikimedia.org/wikipedia/commons/7/76/Formaldehyde-3D-balls-A.png" TargetMode="External"/><Relationship Id="rId836" Type="http://schemas.openxmlformats.org/officeDocument/2006/relationships/hyperlink" Target="http://www.mayoclinic.com/health/trans-fat/CL00032" TargetMode="External"/><Relationship Id="rId268" Type="http://schemas.openxmlformats.org/officeDocument/2006/relationships/hyperlink" Target="http://en.wikipedia.org/wiki/Yttrium" TargetMode="External"/><Relationship Id="rId475" Type="http://schemas.openxmlformats.org/officeDocument/2006/relationships/hyperlink" Target="http://en.wikipedia.org/wiki/X-ray_machine" TargetMode="External"/><Relationship Id="rId682" Type="http://schemas.openxmlformats.org/officeDocument/2006/relationships/image" Target="http://pubs.acs.org/appl/literatum/publisher/achs/journals/content/jacsat/2009/jacsat.2009.131.issue-41/ja9071282/production/images/medium/ja-2009-071282_0004.gif" TargetMode="External"/><Relationship Id="rId32" Type="http://schemas.openxmlformats.org/officeDocument/2006/relationships/hyperlink" Target="https://www.khanacademy.org/science/organic-chemistry/stereochemistry-topic/chirality-absolute-configuration/v/stereoisomer-enantiomer-jay" TargetMode="External"/><Relationship Id="rId128" Type="http://schemas.openxmlformats.org/officeDocument/2006/relationships/hyperlink" Target="http://www.flinnsci.com/teacher-resources/teacher-resource-videos/best-practices-for-teaching-chemistry/organic-chemistry/kaleidoscoptical-activity/" TargetMode="External"/><Relationship Id="rId335" Type="http://schemas.openxmlformats.org/officeDocument/2006/relationships/hyperlink" Target="http://en.wikipedia.org/wiki/Yttria-stabilized_zirconia" TargetMode="External"/><Relationship Id="rId542" Type="http://schemas.openxmlformats.org/officeDocument/2006/relationships/hyperlink" Target="http://www.nytimes.com/imagepages/2008/07/29/science/20080729_GLASS_GRAPHIC.html" TargetMode="External"/><Relationship Id="rId181" Type="http://schemas.openxmlformats.org/officeDocument/2006/relationships/image" Target="media/image42.png"/><Relationship Id="rId402" Type="http://schemas.openxmlformats.org/officeDocument/2006/relationships/hyperlink" Target="http://en.wikipedia.org/wiki/Terfenol-D" TargetMode="External"/><Relationship Id="rId847" Type="http://schemas.openxmlformats.org/officeDocument/2006/relationships/hyperlink" Target="http://sph.umn.edu/site/docs/epi/SPH%20Seven%20Countries%20Study.pdf" TargetMode="External"/><Relationship Id="rId279" Type="http://schemas.openxmlformats.org/officeDocument/2006/relationships/hyperlink" Target="http://en.wikipedia.org/wiki/Lanthanum" TargetMode="External"/><Relationship Id="rId486" Type="http://schemas.openxmlformats.org/officeDocument/2006/relationships/hyperlink" Target="http://en.wikipedia.org/wiki/Paris" TargetMode="External"/><Relationship Id="rId693" Type="http://schemas.openxmlformats.org/officeDocument/2006/relationships/hyperlink" Target="http://www.flinnsci.com/store/Scripts/prodView.asp?idproduct=18824" TargetMode="External"/><Relationship Id="rId707" Type="http://schemas.openxmlformats.org/officeDocument/2006/relationships/hyperlink" Target="http://www.acs.org/chemmatters" TargetMode="External"/><Relationship Id="rId43" Type="http://schemas.openxmlformats.org/officeDocument/2006/relationships/hyperlink" Target="https://www2.chemistry.msu.edu/faculty/reusch/virttxtjml/sterism3.htm" TargetMode="External"/><Relationship Id="rId139" Type="http://schemas.openxmlformats.org/officeDocument/2006/relationships/hyperlink" Target="http://www.acs.org/chemmatters" TargetMode="External"/><Relationship Id="rId346" Type="http://schemas.openxmlformats.org/officeDocument/2006/relationships/hyperlink" Target="http://en.wikipedia.org/wiki/Ceres_(dwarf_planet)" TargetMode="External"/><Relationship Id="rId553" Type="http://schemas.openxmlformats.org/officeDocument/2006/relationships/image" Target="media/image71.gif"/><Relationship Id="rId760" Type="http://schemas.openxmlformats.org/officeDocument/2006/relationships/image" Target="https://dr282zn36sxxg.cloudfront.net/datastreams/f-d:65b9d40cfa22b72550aa20695316e7a27582491db0c3639bffa66e99+IMAGE_THUMB_POSTCARD+IMAGE_THUMB_POSTCARD.1" TargetMode="External"/><Relationship Id="rId192" Type="http://schemas.openxmlformats.org/officeDocument/2006/relationships/image" Target="media/image48.jpeg"/><Relationship Id="rId206" Type="http://schemas.openxmlformats.org/officeDocument/2006/relationships/hyperlink" Target="http://en.wikipedia.org/wiki/Estriol" TargetMode="External"/><Relationship Id="rId413" Type="http://schemas.openxmlformats.org/officeDocument/2006/relationships/hyperlink" Target="http://en.wikipedia.org/wiki/Erbium" TargetMode="External"/><Relationship Id="rId497" Type="http://schemas.openxmlformats.org/officeDocument/2006/relationships/hyperlink" Target="http://www.periodni.com/rare_earth_elements.html" TargetMode="External"/><Relationship Id="rId620" Type="http://schemas.openxmlformats.org/officeDocument/2006/relationships/hyperlink" Target="http://www.nytimes.com/2008/07/29/science/29glass.html?_r=0" TargetMode="External"/><Relationship Id="rId718" Type="http://schemas.openxmlformats.org/officeDocument/2006/relationships/hyperlink" Target="http://www.scientificamerican.com/article/interview-with-roderick-m/" TargetMode="External"/><Relationship Id="rId357" Type="http://schemas.openxmlformats.org/officeDocument/2006/relationships/hyperlink" Target="http://en.wikipedia.org/wiki/Vitreous_enamel" TargetMode="External"/><Relationship Id="rId54" Type="http://schemas.openxmlformats.org/officeDocument/2006/relationships/hyperlink" Target="http://www.chemgapedia.de/vsengine/vlu/vsc/en/ch/12/oc/vlu_organik/stereochemie/physikalische_eigenschaften.vlu.html" TargetMode="External"/><Relationship Id="rId217" Type="http://schemas.openxmlformats.org/officeDocument/2006/relationships/hyperlink" Target="https://www.chem.wisc.edu/deptfiles/genchem/sstutorial/Text9/Tx98/tx98p1.GIF" TargetMode="External"/><Relationship Id="rId564" Type="http://schemas.openxmlformats.org/officeDocument/2006/relationships/hyperlink" Target="http://journal.kcsnet.or.kr/main/j_search/j_download.htm?code=B120235" TargetMode="External"/><Relationship Id="rId771" Type="http://schemas.openxmlformats.org/officeDocument/2006/relationships/image" Target="http://creationwiki.org/pool/images/7/74/Triglyceride.gif" TargetMode="External"/><Relationship Id="rId424" Type="http://schemas.openxmlformats.org/officeDocument/2006/relationships/hyperlink" Target="http://en.wikipedia.org/wiki/Reducing_agent" TargetMode="External"/><Relationship Id="rId631" Type="http://schemas.openxmlformats.org/officeDocument/2006/relationships/hyperlink" Target="http://www.mineralseducationcoalition.org/pdfs/Cell-Phone.pdf" TargetMode="External"/><Relationship Id="rId729" Type="http://schemas.openxmlformats.org/officeDocument/2006/relationships/image" Target="media/image80.jpeg"/><Relationship Id="rId270" Type="http://schemas.openxmlformats.org/officeDocument/2006/relationships/hyperlink" Target="http://en.wikipedia.org/wiki/Yttrium_aluminium_garnet" TargetMode="External"/><Relationship Id="rId65" Type="http://schemas.openxmlformats.org/officeDocument/2006/relationships/footer" Target="footer1.xml"/><Relationship Id="rId130" Type="http://schemas.openxmlformats.org/officeDocument/2006/relationships/hyperlink" Target="http://www.btlj.org/data/review/24-129-147.pdf" TargetMode="External"/><Relationship Id="rId368" Type="http://schemas.openxmlformats.org/officeDocument/2006/relationships/hyperlink" Target="http://en.wikipedia.org/wiki/Titan_(mythology)" TargetMode="External"/><Relationship Id="rId575" Type="http://schemas.openxmlformats.org/officeDocument/2006/relationships/hyperlink" Target="http://www.laboratoryequipment.com/news/2014/12/smartphone-sensors-see-hazardous-gases-food-spoilage" TargetMode="External"/><Relationship Id="rId740" Type="http://schemas.openxmlformats.org/officeDocument/2006/relationships/hyperlink" Target="http://www.foodnetworksolution.com/wiki/word/1643/oleic-acid" TargetMode="External"/><Relationship Id="rId782" Type="http://schemas.openxmlformats.org/officeDocument/2006/relationships/image" Target="media/image97.jpeg"/><Relationship Id="rId838" Type="http://schemas.openxmlformats.org/officeDocument/2006/relationships/hyperlink" Target="http://www.fda.gov/Food/GuidanceRegulation/GuidanceDocumentsRegulatoryInformation/LabelingNutrition/ucm053479.htm" TargetMode="External"/><Relationship Id="rId172" Type="http://schemas.openxmlformats.org/officeDocument/2006/relationships/hyperlink" Target="http://upload.wikimedia.org/wikipedia/commons/thumb/f/f8/Diazolidinyl_urea_correct_formula.png/800px-Diazolidinyl_urea_correct_formula.png" TargetMode="External"/><Relationship Id="rId228" Type="http://schemas.openxmlformats.org/officeDocument/2006/relationships/hyperlink" Target="http://science.education.nih.gov/supplements/nih2/chemicals/guide/pdfs/lesson2.pdf" TargetMode="External"/><Relationship Id="rId435" Type="http://schemas.openxmlformats.org/officeDocument/2006/relationships/hyperlink" Target="http://en.wikipedia.org/wiki/Rare_earth_element" TargetMode="External"/><Relationship Id="rId477" Type="http://schemas.openxmlformats.org/officeDocument/2006/relationships/hyperlink" Target="http://en.wikipedia.org/wiki/Laser" TargetMode="External"/><Relationship Id="rId600" Type="http://schemas.openxmlformats.org/officeDocument/2006/relationships/hyperlink" Target="http://minerals.usgs.gov/minerals/pubs/commodity/rare_earths/index.html" TargetMode="External"/><Relationship Id="rId642" Type="http://schemas.openxmlformats.org/officeDocument/2006/relationships/hyperlink" Target="http://mentalfloss.com/article/31189/10-ways-you-can-use-your-smartphone-advance-science" TargetMode="External"/><Relationship Id="rId684" Type="http://schemas.openxmlformats.org/officeDocument/2006/relationships/hyperlink" Target="http://www.ncbi.nlm.nih.gov/pubmed/2689812" TargetMode="External"/><Relationship Id="rId281" Type="http://schemas.openxmlformats.org/officeDocument/2006/relationships/hyperlink" Target="http://en.wikipedia.org/wiki/Camera" TargetMode="External"/><Relationship Id="rId337" Type="http://schemas.openxmlformats.org/officeDocument/2006/relationships/hyperlink" Target="http://en.wikipedia.org/wiki/Microwave" TargetMode="External"/><Relationship Id="rId502" Type="http://schemas.openxmlformats.org/officeDocument/2006/relationships/image" Target="media/image62.png"/><Relationship Id="rId34" Type="http://schemas.openxmlformats.org/officeDocument/2006/relationships/hyperlink" Target="https://www.khanacademy.org/science/organic-chemistry/stereochemistry-topic/chirality-absolute-configuration/v/rs-bromochlorofluoro-jay" TargetMode="External"/><Relationship Id="rId76" Type="http://schemas.openxmlformats.org/officeDocument/2006/relationships/hyperlink" Target="http://toxsci.oxfordjournals.org/content/110/1/4.full" TargetMode="External"/><Relationship Id="rId141" Type="http://schemas.openxmlformats.org/officeDocument/2006/relationships/hyperlink" Target="http://www.acs.org/chemmatters" TargetMode="External"/><Relationship Id="rId379" Type="http://schemas.openxmlformats.org/officeDocument/2006/relationships/hyperlink" Target="http://en.wikipedia.org/wiki/Phosphor" TargetMode="External"/><Relationship Id="rId544" Type="http://schemas.openxmlformats.org/officeDocument/2006/relationships/image" Target="media/image67.jpeg"/><Relationship Id="rId586" Type="http://schemas.openxmlformats.org/officeDocument/2006/relationships/hyperlink" Target="https://www.youtube.com/watch?v=PAPGTuvHSRo" TargetMode="External"/><Relationship Id="rId751" Type="http://schemas.openxmlformats.org/officeDocument/2006/relationships/image" Target="http://telstar.ote.cmu.edu/biology/MembranePage/images/fatty_acids.jpg" TargetMode="External"/><Relationship Id="rId793" Type="http://schemas.openxmlformats.org/officeDocument/2006/relationships/hyperlink" Target="http://users.atw.hu/blp6/BLP6/HTML/C0389780323045827.htm" TargetMode="External"/><Relationship Id="rId807" Type="http://schemas.openxmlformats.org/officeDocument/2006/relationships/hyperlink" Target="http://jn.nutrition.org/content/128/2/449S.long" TargetMode="External"/><Relationship Id="rId849" Type="http://schemas.openxmlformats.org/officeDocument/2006/relationships/footer" Target="footer10.xml"/><Relationship Id="rId7" Type="http://schemas.openxmlformats.org/officeDocument/2006/relationships/footnotes" Target="footnotes.xml"/><Relationship Id="rId183" Type="http://schemas.openxmlformats.org/officeDocument/2006/relationships/image" Target="media/image43.png"/><Relationship Id="rId239" Type="http://schemas.openxmlformats.org/officeDocument/2006/relationships/hyperlink" Target="https://www.boundless.com/chemistry/textbooks/boundless-chemistry-textbook/polymers-24/synthetic-organic-polymers-173/condensation-reactions-657-5664/" TargetMode="External"/><Relationship Id="rId390" Type="http://schemas.openxmlformats.org/officeDocument/2006/relationships/hyperlink" Target="http://en.wikipedia.org/wiki/X-ray_tube" TargetMode="External"/><Relationship Id="rId404" Type="http://schemas.openxmlformats.org/officeDocument/2006/relationships/hyperlink" Target="http://en.wikipedia.org/wiki/Rare-earth_magnet" TargetMode="External"/><Relationship Id="rId446" Type="http://schemas.openxmlformats.org/officeDocument/2006/relationships/hyperlink" Target="http://en.wikipedia.org/wiki/X-ray_tube" TargetMode="External"/><Relationship Id="rId611" Type="http://schemas.openxmlformats.org/officeDocument/2006/relationships/hyperlink" Target="http://www.pnas.org/content/suppl/2013/11/29/1312752110.DCSupplemental/st01.docx" TargetMode="External"/><Relationship Id="rId653" Type="http://schemas.openxmlformats.org/officeDocument/2006/relationships/hyperlink" Target="http://www.hhmi.org/news/visualizing-potassium-channel" TargetMode="External"/><Relationship Id="rId250" Type="http://schemas.openxmlformats.org/officeDocument/2006/relationships/hyperlink" Target="http://envirocancer.cornell.edu/factsheet/general/fs10.estrogen.cfm" TargetMode="External"/><Relationship Id="rId292" Type="http://schemas.openxmlformats.org/officeDocument/2006/relationships/hyperlink" Target="http://en.wikipedia.org/wiki/Laser" TargetMode="External"/><Relationship Id="rId306" Type="http://schemas.openxmlformats.org/officeDocument/2006/relationships/hyperlink" Target="http://en.wikipedia.org/wiki/Titan_(mythology)" TargetMode="External"/><Relationship Id="rId488" Type="http://schemas.openxmlformats.org/officeDocument/2006/relationships/hyperlink" Target="http://en.wikipedia.org/wiki/Lutetium_tantalate" TargetMode="External"/><Relationship Id="rId695" Type="http://schemas.openxmlformats.org/officeDocument/2006/relationships/hyperlink" Target="http://www.hhmi.org/biointeractive/immunology-virtual-lab" TargetMode="External"/><Relationship Id="rId709" Type="http://schemas.openxmlformats.org/officeDocument/2006/relationships/hyperlink" Target="https://www.youtube.com/watch?v=4WvnjCkLbvY" TargetMode="External"/><Relationship Id="rId45" Type="http://schemas.openxmlformats.org/officeDocument/2006/relationships/hyperlink" Target="https://www2.chemistry.msu.edu/faculty/reusch/virttxtjml/sterism3.htm" TargetMode="External"/><Relationship Id="rId87" Type="http://schemas.openxmlformats.org/officeDocument/2006/relationships/hyperlink" Target="http://www.datamonitor.com/store/News/does_rare_sugar_have_the_potential_to_rescue_soft_drink_markets_worldwide?productid=19991313-F210-4E64-BD69-F0765017A9B6" TargetMode="External"/><Relationship Id="rId110" Type="http://schemas.openxmlformats.org/officeDocument/2006/relationships/hyperlink" Target="http://en.wikipedia.org/wiki/Enceladus" TargetMode="External"/><Relationship Id="rId348" Type="http://schemas.openxmlformats.org/officeDocument/2006/relationships/hyperlink" Target="http://en.wikipedia.org/wiki/Oxidizing_agent" TargetMode="External"/><Relationship Id="rId513" Type="http://schemas.openxmlformats.org/officeDocument/2006/relationships/hyperlink" Target="http://en.wikipedia.org/wiki/Europium" TargetMode="External"/><Relationship Id="rId555" Type="http://schemas.openxmlformats.org/officeDocument/2006/relationships/hyperlink" Target="http://www.digitalreviews.net/digitalreviews/media/images/news/monthly/2013/04/2_prince_ruperts_drop.jpg" TargetMode="External"/><Relationship Id="rId597" Type="http://schemas.openxmlformats.org/officeDocument/2006/relationships/hyperlink" Target="http://www.acs.org/chemmatters" TargetMode="External"/><Relationship Id="rId720" Type="http://schemas.openxmlformats.org/officeDocument/2006/relationships/hyperlink" Target="http://www.sciencedaily.com/releases/2015/03/150304075410.htm" TargetMode="External"/><Relationship Id="rId762" Type="http://schemas.openxmlformats.org/officeDocument/2006/relationships/image" Target="media/image91.jpeg"/><Relationship Id="rId818" Type="http://schemas.openxmlformats.org/officeDocument/2006/relationships/hyperlink" Target="http://dwb.unl.edu/ChemSource/SourceBook/115FOOD.pdf" TargetMode="External"/><Relationship Id="rId152" Type="http://schemas.openxmlformats.org/officeDocument/2006/relationships/hyperlink" Target="http://www.ncbi.nlm.nih.gov/pmc/articles/PMC3614593/" TargetMode="External"/><Relationship Id="rId194" Type="http://schemas.openxmlformats.org/officeDocument/2006/relationships/image" Target="media/image49.jpeg"/><Relationship Id="rId208" Type="http://schemas.openxmlformats.org/officeDocument/2006/relationships/image" Target="http://upload.wikimedia.org/wikipedia/commons/thumb/5/57/Estron.svg/293px-Estron.svg.png" TargetMode="External"/><Relationship Id="rId415" Type="http://schemas.openxmlformats.org/officeDocument/2006/relationships/hyperlink" Target="http://en.wikipedia.org/wiki/Vanadium_steel" TargetMode="External"/><Relationship Id="rId457" Type="http://schemas.openxmlformats.org/officeDocument/2006/relationships/hyperlink" Target="http://en.wikipedia.org/wiki/Magnetostriction" TargetMode="External"/><Relationship Id="rId622" Type="http://schemas.openxmlformats.org/officeDocument/2006/relationships/hyperlink" Target="http://www.pbs.org/wgbh/nova/ancient/science-stained-glass.html" TargetMode="External"/><Relationship Id="rId261" Type="http://schemas.openxmlformats.org/officeDocument/2006/relationships/hyperlink" Target="http://en.wikipedia.org/wiki/Scandium" TargetMode="External"/><Relationship Id="rId499" Type="http://schemas.openxmlformats.org/officeDocument/2006/relationships/hyperlink" Target="http://en.wikipedia.org/wiki/Rare_earth_element" TargetMode="External"/><Relationship Id="rId664" Type="http://schemas.openxmlformats.org/officeDocument/2006/relationships/hyperlink" Target="http://en.wikipedia.org/wiki/Saxitoxin" TargetMode="External"/><Relationship Id="rId14" Type="http://schemas.openxmlformats.org/officeDocument/2006/relationships/hyperlink" Target="http://www.wiley-vch.de/books/sample/352732013X_c01.pdf" TargetMode="External"/><Relationship Id="rId56" Type="http://schemas.openxmlformats.org/officeDocument/2006/relationships/hyperlink" Target="https://www.chem.wisc.edu/deptfiles/OrgLab/handouts/CHEM%20344%20stereochemistry%20review.pdf" TargetMode="External"/><Relationship Id="rId317" Type="http://schemas.openxmlformats.org/officeDocument/2006/relationships/hyperlink" Target="http://en.wikipedia.org/wiki/Phosphor" TargetMode="External"/><Relationship Id="rId359" Type="http://schemas.openxmlformats.org/officeDocument/2006/relationships/hyperlink" Target="http://en.wikipedia.org/wiki/Welding_goggles" TargetMode="External"/><Relationship Id="rId524" Type="http://schemas.openxmlformats.org/officeDocument/2006/relationships/hyperlink" Target="http://en.wikipedia.org/wiki/Picometer" TargetMode="External"/><Relationship Id="rId566" Type="http://schemas.openxmlformats.org/officeDocument/2006/relationships/hyperlink" Target="http://www.phonearena.com/news/Simple-lens-attachment-turns-smartphone-into-microscope_id46697" TargetMode="External"/><Relationship Id="rId731" Type="http://schemas.openxmlformats.org/officeDocument/2006/relationships/hyperlink" Target="http://www.raw-milk-facts.com/fatty_acids_T3.html" TargetMode="External"/><Relationship Id="rId773" Type="http://schemas.openxmlformats.org/officeDocument/2006/relationships/image" Target="media/image94.png"/><Relationship Id="rId98" Type="http://schemas.openxmlformats.org/officeDocument/2006/relationships/hyperlink" Target="http://hyperphysics.phy-astr.gsu.edu/hbase/organic/carb.html" TargetMode="External"/><Relationship Id="rId121" Type="http://schemas.openxmlformats.org/officeDocument/2006/relationships/hyperlink" Target="http://www.rsc.org/learn-chemistry/resource/res00000579/what-is-honey-made-of-the-optical-rotation-of-sugars?cmpid=CMP00000692" TargetMode="External"/><Relationship Id="rId163" Type="http://schemas.openxmlformats.org/officeDocument/2006/relationships/image" Target="http://upload.wikimedia.org/wikipedia/commons/7/76/Formaldehyde-3D-balls-A.png" TargetMode="External"/><Relationship Id="rId219" Type="http://schemas.openxmlformats.org/officeDocument/2006/relationships/hyperlink" Target="http://dwb.unl.edu/ChemSource/SourceBook/126ORGN.pdf" TargetMode="External"/><Relationship Id="rId370" Type="http://schemas.openxmlformats.org/officeDocument/2006/relationships/hyperlink" Target="http://en.wikipedia.org/wiki/Atomic_battery" TargetMode="External"/><Relationship Id="rId426" Type="http://schemas.openxmlformats.org/officeDocument/2006/relationships/hyperlink" Target="http://en.wikipedia.org/wiki/Stainless_steel" TargetMode="External"/><Relationship Id="rId633" Type="http://schemas.openxmlformats.org/officeDocument/2006/relationships/hyperlink" Target="http://www.engadget.com/2014/04/15/project-ara-modular-smartphone/" TargetMode="External"/><Relationship Id="rId829" Type="http://schemas.openxmlformats.org/officeDocument/2006/relationships/hyperlink" Target="http://www.elmhurst.edu/~chm/vchembook/553phosglycerides.html" TargetMode="External"/><Relationship Id="rId230" Type="http://schemas.openxmlformats.org/officeDocument/2006/relationships/hyperlink" Target="http://agr.wa.gov/FoodAnimal/AnimalFeed/InstructionDocs/DosePoison.pdf" TargetMode="External"/><Relationship Id="rId468" Type="http://schemas.openxmlformats.org/officeDocument/2006/relationships/hyperlink" Target="http://en.wikipedia.org/wiki/Magnet" TargetMode="External"/><Relationship Id="rId675" Type="http://schemas.openxmlformats.org/officeDocument/2006/relationships/hyperlink" Target="http://en.wikipedia.org/wiki/Iberiotoxin" TargetMode="External"/><Relationship Id="rId840" Type="http://schemas.openxmlformats.org/officeDocument/2006/relationships/hyperlink" Target="http://www.health.gov/dietaryguidelines/dga2005/report/html/G5_History.htm" TargetMode="External"/><Relationship Id="rId25" Type="http://schemas.openxmlformats.org/officeDocument/2006/relationships/image" Target="media/image7.png"/><Relationship Id="rId67" Type="http://schemas.openxmlformats.org/officeDocument/2006/relationships/footer" Target="footer3.xml"/><Relationship Id="rId272" Type="http://schemas.openxmlformats.org/officeDocument/2006/relationships/hyperlink" Target="http://en.wikipedia.org/wiki/High-temperature_superconductivity" TargetMode="External"/><Relationship Id="rId328" Type="http://schemas.openxmlformats.org/officeDocument/2006/relationships/hyperlink" Target="http://en.wikipedia.org/wiki/Mercury-vapor_lamp" TargetMode="External"/><Relationship Id="rId535" Type="http://schemas.openxmlformats.org/officeDocument/2006/relationships/hyperlink" Target="http://www.pnas.org/content/early/2013/11/27/1312752110" TargetMode="External"/><Relationship Id="rId577" Type="http://schemas.openxmlformats.org/officeDocument/2006/relationships/hyperlink" Target="http://blog.poolcenter.com/article.aspx?articleid=6162" TargetMode="External"/><Relationship Id="rId700" Type="http://schemas.openxmlformats.org/officeDocument/2006/relationships/hyperlink" Target="http://www.hhmi.org/biointeractive/qa-cone-snails" TargetMode="External"/><Relationship Id="rId742" Type="http://schemas.openxmlformats.org/officeDocument/2006/relationships/image" Target="http://modernherbalmedicine.com/images/CLA.jpg" TargetMode="External"/><Relationship Id="rId132" Type="http://schemas.openxmlformats.org/officeDocument/2006/relationships/hyperlink" Target="http://www.nbclearn.com/chemistrynow/cuecard/51988/" TargetMode="External"/><Relationship Id="rId174" Type="http://schemas.openxmlformats.org/officeDocument/2006/relationships/image" Target="media/image39.png"/><Relationship Id="rId381" Type="http://schemas.openxmlformats.org/officeDocument/2006/relationships/hyperlink" Target="http://en.wikipedia.org/wiki/Mercury-vapor_lamp" TargetMode="External"/><Relationship Id="rId602" Type="http://schemas.openxmlformats.org/officeDocument/2006/relationships/hyperlink" Target="http://pubs.usgs.gov/fs/2002/fs087-02/" TargetMode="External"/><Relationship Id="rId784" Type="http://schemas.openxmlformats.org/officeDocument/2006/relationships/hyperlink" Target="http://telstar.ote.cmu.edu/biology/MembranePage/index2.html" TargetMode="External"/><Relationship Id="rId241" Type="http://schemas.openxmlformats.org/officeDocument/2006/relationships/hyperlink" Target="https://www.youtube.com/watch?v=SjS6BjKXm6M" TargetMode="External"/><Relationship Id="rId437" Type="http://schemas.openxmlformats.org/officeDocument/2006/relationships/hyperlink" Target="http://en.wikipedia.org/wiki/Yttrium" TargetMode="External"/><Relationship Id="rId479" Type="http://schemas.openxmlformats.org/officeDocument/2006/relationships/hyperlink" Target="http://en.wikipedia.org/wiki/Laser" TargetMode="External"/><Relationship Id="rId644" Type="http://schemas.openxmlformats.org/officeDocument/2006/relationships/hyperlink" Target="http://listverse.com/2013/10/20/10-ways-scientists-are-using-smartphones-to-save-the-world/" TargetMode="External"/><Relationship Id="rId686" Type="http://schemas.openxmlformats.org/officeDocument/2006/relationships/image" Target="https://lh3.googleusercontent.com/JdD0VU8jDt-UXheN1b6xEwJcJxmL--aYpgtB8iRVJFEv9uZ-BL-Njr1sVhZ3lHOqCVxSx0_FvM0GrC8WSmDsQ_dM6-A6Wgf5vSmIPphqqZdapjlXw1zvOrSoUEhcJ097z2uc8ag" TargetMode="External"/><Relationship Id="rId851" Type="http://schemas.openxmlformats.org/officeDocument/2006/relationships/theme" Target="theme/theme1.xml"/><Relationship Id="rId36" Type="http://schemas.openxmlformats.org/officeDocument/2006/relationships/image" Target="media/image10.png"/><Relationship Id="rId283" Type="http://schemas.openxmlformats.org/officeDocument/2006/relationships/hyperlink" Target="http://en.wikipedia.org/wiki/Cerium" TargetMode="External"/><Relationship Id="rId339" Type="http://schemas.openxmlformats.org/officeDocument/2006/relationships/hyperlink" Target="http://en.wikipedia.org/wiki/Rare_earth_element" TargetMode="External"/><Relationship Id="rId490" Type="http://schemas.openxmlformats.org/officeDocument/2006/relationships/hyperlink" Target="http://en.wikipedia.org/wiki/Rare_earth_element" TargetMode="External"/><Relationship Id="rId504" Type="http://schemas.openxmlformats.org/officeDocument/2006/relationships/image" Target="media/image63.png"/><Relationship Id="rId546" Type="http://schemas.openxmlformats.org/officeDocument/2006/relationships/image" Target="media/image68.jpeg"/><Relationship Id="rId711" Type="http://schemas.openxmlformats.org/officeDocument/2006/relationships/hyperlink" Target="http://www.pbs.org/wgbh/nova/body/venoms-healing-bite.html" TargetMode="External"/><Relationship Id="rId753" Type="http://schemas.openxmlformats.org/officeDocument/2006/relationships/image" Target="media/image88.png"/><Relationship Id="rId78" Type="http://schemas.openxmlformats.org/officeDocument/2006/relationships/hyperlink" Target="http://www.btlj.org/data/review/24-129-147.pdf" TargetMode="External"/><Relationship Id="rId101" Type="http://schemas.openxmlformats.org/officeDocument/2006/relationships/hyperlink" Target="http://www.ncbi.nlm.nih.gov/pubmed/9676266" TargetMode="External"/><Relationship Id="rId143" Type="http://schemas.openxmlformats.org/officeDocument/2006/relationships/hyperlink" Target="http://pubs.acs.org/cen/coverstory/8023/8023chiral.html" TargetMode="External"/><Relationship Id="rId185" Type="http://schemas.openxmlformats.org/officeDocument/2006/relationships/hyperlink" Target="https://encrypted-tbn2.gstatic.com/images?q=tbn:ANd9GcSEZttQzBgCcuq-rtv2olK1e4kACmtWk8G1VDlbloCKhHh1tJMe" TargetMode="External"/><Relationship Id="rId350" Type="http://schemas.openxmlformats.org/officeDocument/2006/relationships/hyperlink" Target="http://en.wikipedia.org/wiki/Fluid_catalytic_cracking" TargetMode="External"/><Relationship Id="rId406" Type="http://schemas.openxmlformats.org/officeDocument/2006/relationships/hyperlink" Target="http://en.wikipedia.org/wiki/Magnetostriction" TargetMode="External"/><Relationship Id="rId588" Type="http://schemas.openxmlformats.org/officeDocument/2006/relationships/hyperlink" Target="https://www.youtube.com/watch?v=xe-f4gokRBs" TargetMode="External"/><Relationship Id="rId795" Type="http://schemas.openxmlformats.org/officeDocument/2006/relationships/hyperlink" Target="http://en.wikipedia.org/wiki/High-density_lipoprotein" TargetMode="External"/><Relationship Id="rId809" Type="http://schemas.openxmlformats.org/officeDocument/2006/relationships/hyperlink" Target="http://jn.nutrition.org/content/128/2/449S.long" TargetMode="External"/><Relationship Id="rId9" Type="http://schemas.openxmlformats.org/officeDocument/2006/relationships/image" Target="media/image1.png"/><Relationship Id="rId210" Type="http://schemas.openxmlformats.org/officeDocument/2006/relationships/image" Target="media/image55.png"/><Relationship Id="rId392" Type="http://schemas.openxmlformats.org/officeDocument/2006/relationships/hyperlink" Target="http://en.wikipedia.org/wiki/Neutron_capture" TargetMode="External"/><Relationship Id="rId448" Type="http://schemas.openxmlformats.org/officeDocument/2006/relationships/hyperlink" Target="http://en.wikipedia.org/wiki/Neutron_capture" TargetMode="External"/><Relationship Id="rId613" Type="http://schemas.openxmlformats.org/officeDocument/2006/relationships/hyperlink" Target="http://minnesotahomeopathicassociation.org/wp-content/uploads/2011/04/MHA-Conf-Lanthanides-Laura-Burr-HANDOUT1.pdf" TargetMode="External"/><Relationship Id="rId655" Type="http://schemas.openxmlformats.org/officeDocument/2006/relationships/hyperlink" Target="http://www.scientificamerican.com/article/neuroscientists-identify-brain-signature-pain/" TargetMode="External"/><Relationship Id="rId697" Type="http://schemas.openxmlformats.org/officeDocument/2006/relationships/hyperlink" Target="http://www.nobelprize.org/educational/medicine/bloodtypinggame/index.html" TargetMode="External"/><Relationship Id="rId820" Type="http://schemas.openxmlformats.org/officeDocument/2006/relationships/hyperlink" Target="http://www.seattlecentral.edu/faculty/ptran/bastyr/Summer%2006/organic/Organic%20Exp/Experiment4Preparation%20and%20properties%20of%20a%20soap1.pdf" TargetMode="External"/><Relationship Id="rId252" Type="http://schemas.openxmlformats.org/officeDocument/2006/relationships/hyperlink" Target="http://chemwiki.ucdavis.edu/Physical_Chemistry/Physical_Properties_of_Matter/Atomic_and_Molecular_Properties/Intermolecular_Forces/Intermolecular_Forces" TargetMode="External"/><Relationship Id="rId294" Type="http://schemas.openxmlformats.org/officeDocument/2006/relationships/hyperlink" Target="http://en.wikipedia.org/wiki/Glass" TargetMode="External"/><Relationship Id="rId308" Type="http://schemas.openxmlformats.org/officeDocument/2006/relationships/hyperlink" Target="http://en.wikipedia.org/wiki/Atomic_battery" TargetMode="External"/><Relationship Id="rId515" Type="http://schemas.openxmlformats.org/officeDocument/2006/relationships/hyperlink" Target="http://en.wikipedia.org/wiki/Terbium" TargetMode="External"/><Relationship Id="rId722" Type="http://schemas.openxmlformats.org/officeDocument/2006/relationships/hyperlink" Target="http://www.hhmi.org" TargetMode="External"/><Relationship Id="rId47" Type="http://schemas.openxmlformats.org/officeDocument/2006/relationships/image" Target="media/image13.png"/><Relationship Id="rId89" Type="http://schemas.openxmlformats.org/officeDocument/2006/relationships/image" Target="media/image27.jpeg"/><Relationship Id="rId112" Type="http://schemas.openxmlformats.org/officeDocument/2006/relationships/hyperlink" Target="http://news.nationalgeographic.com/news/2012/04/120413-nasa-viking-program-mars-life-space-science/" TargetMode="External"/><Relationship Id="rId154" Type="http://schemas.openxmlformats.org/officeDocument/2006/relationships/hyperlink" Target="http://www.newsweek.com/search-perfect-sugar-substitute-308480" TargetMode="External"/><Relationship Id="rId361" Type="http://schemas.openxmlformats.org/officeDocument/2006/relationships/hyperlink" Target="http://en.wikipedia.org/wiki/Ferrocerium" TargetMode="External"/><Relationship Id="rId557" Type="http://schemas.openxmlformats.org/officeDocument/2006/relationships/hyperlink" Target="http://www.wired.com/wp-content/uploads/blogs/geekdad/wp-content/uploads/2013/03/Prince_Ruperts_Drop.png" TargetMode="External"/><Relationship Id="rId599" Type="http://schemas.openxmlformats.org/officeDocument/2006/relationships/hyperlink" Target="http://www.chemtopics.com/elements/lan/lan.htm" TargetMode="External"/><Relationship Id="rId764" Type="http://schemas.openxmlformats.org/officeDocument/2006/relationships/hyperlink" Target="http://en.wikipedia.org/wiki/Butter" TargetMode="External"/><Relationship Id="rId196" Type="http://schemas.openxmlformats.org/officeDocument/2006/relationships/image" Target="media/image50.jpeg"/><Relationship Id="rId417" Type="http://schemas.openxmlformats.org/officeDocument/2006/relationships/hyperlink" Target="http://en.wikipedia.org/wiki/Thulium" TargetMode="External"/><Relationship Id="rId459" Type="http://schemas.openxmlformats.org/officeDocument/2006/relationships/hyperlink" Target="http://en.wikipedia.org/wiki/Dysprosium" TargetMode="External"/><Relationship Id="rId624" Type="http://schemas.openxmlformats.org/officeDocument/2006/relationships/hyperlink" Target="http://www.sentex.ca/~mec1995/gadgets/caps/caps.html" TargetMode="External"/><Relationship Id="rId666" Type="http://schemas.openxmlformats.org/officeDocument/2006/relationships/hyperlink" Target="http://en.wikipedia.org/wiki/Red_tide" TargetMode="External"/><Relationship Id="rId831" Type="http://schemas.openxmlformats.org/officeDocument/2006/relationships/hyperlink" Target="http://biology.clc.uc.edu/courses/bio104/lipids.htm" TargetMode="External"/><Relationship Id="rId16" Type="http://schemas.openxmlformats.org/officeDocument/2006/relationships/image" Target="media/image3.jpeg"/><Relationship Id="rId221" Type="http://schemas.openxmlformats.org/officeDocument/2006/relationships/hyperlink" Target="http://www.chem.latech.edu/~deddy/chem104/104Aspirin.htm" TargetMode="External"/><Relationship Id="rId263" Type="http://schemas.openxmlformats.org/officeDocument/2006/relationships/hyperlink" Target="http://en.wikipedia.org/wiki/Scandinavia" TargetMode="External"/><Relationship Id="rId319" Type="http://schemas.openxmlformats.org/officeDocument/2006/relationships/hyperlink" Target="http://en.wikipedia.org/wiki/Mercury-vapor_lamp" TargetMode="External"/><Relationship Id="rId470" Type="http://schemas.openxmlformats.org/officeDocument/2006/relationships/hyperlink" Target="http://en.wikipedia.org/wiki/Laser" TargetMode="External"/><Relationship Id="rId526" Type="http://schemas.openxmlformats.org/officeDocument/2006/relationships/hyperlink" Target="http://en.wikipedia.org/wiki/Lanthanide" TargetMode="External"/><Relationship Id="rId58" Type="http://schemas.openxmlformats.org/officeDocument/2006/relationships/hyperlink" Target="http://upload.wikimedia.org/wikipedia/commons/2/24/TartrateCrystal.svg" TargetMode="External"/><Relationship Id="rId123" Type="http://schemas.openxmlformats.org/officeDocument/2006/relationships/hyperlink" Target="https://www.youtube.com/watch?v=HP14LAEy9BY" TargetMode="External"/><Relationship Id="rId330" Type="http://schemas.openxmlformats.org/officeDocument/2006/relationships/hyperlink" Target="http://en.wikipedia.org/wiki/Yttrium" TargetMode="External"/><Relationship Id="rId568" Type="http://schemas.openxmlformats.org/officeDocument/2006/relationships/hyperlink" Target="http://www.sciencedaily.com/releases/2013/09/130917093933.htm" TargetMode="External"/><Relationship Id="rId733" Type="http://schemas.openxmlformats.org/officeDocument/2006/relationships/image" Target="http://www.raw-milk-facts.com/images/LauricAcid2.jpg" TargetMode="External"/><Relationship Id="rId775" Type="http://schemas.openxmlformats.org/officeDocument/2006/relationships/hyperlink" Target="http://chemistry.tutorvista.com/organic-chemistry/alkene-nomenclature.html" TargetMode="External"/><Relationship Id="rId165" Type="http://schemas.openxmlformats.org/officeDocument/2006/relationships/image" Target="http://upload.wikimedia.org/wikipedia/commons/thumb/5/57/Formaldehyde-2D.svg/933px-Formaldehyde-2D.svg.png" TargetMode="External"/><Relationship Id="rId372" Type="http://schemas.openxmlformats.org/officeDocument/2006/relationships/hyperlink" Target="http://en.wikipedia.org/wiki/Vasili_Samarsky-Bykhovets" TargetMode="External"/><Relationship Id="rId428" Type="http://schemas.openxmlformats.org/officeDocument/2006/relationships/hyperlink" Target="http://en.wikipedia.org/wiki/Lutetium" TargetMode="External"/><Relationship Id="rId635" Type="http://schemas.openxmlformats.org/officeDocument/2006/relationships/hyperlink" Target="https://www.youtube.com/watch?feature=player_embedded&amp;v=66SGcBAs04w" TargetMode="External"/><Relationship Id="rId677" Type="http://schemas.openxmlformats.org/officeDocument/2006/relationships/hyperlink" Target="http://en.wikipedia.org/wiki/Heteropodatoxin" TargetMode="External"/><Relationship Id="rId800" Type="http://schemas.openxmlformats.org/officeDocument/2006/relationships/hyperlink" Target="http://en.wikipedia.org/wiki/Lipoprotein" TargetMode="External"/><Relationship Id="rId842" Type="http://schemas.openxmlformats.org/officeDocument/2006/relationships/hyperlink" Target="http://jn.nutrition.org/content/128/2/449S.long" TargetMode="External"/><Relationship Id="rId232" Type="http://schemas.openxmlformats.org/officeDocument/2006/relationships/hyperlink" Target="http://www.acs.org/chemmatters" TargetMode="External"/><Relationship Id="rId274" Type="http://schemas.openxmlformats.org/officeDocument/2006/relationships/hyperlink" Target="http://en.wikipedia.org/wiki/Yttrium_iron_garnet" TargetMode="External"/><Relationship Id="rId481" Type="http://schemas.openxmlformats.org/officeDocument/2006/relationships/hyperlink" Target="http://en.wikipedia.org/wiki/Flare_(countermeasure)" TargetMode="External"/><Relationship Id="rId702" Type="http://schemas.openxmlformats.org/officeDocument/2006/relationships/hyperlink" Target="https://www.wisc-online.com/learn/natural-science/life-science/ap1302/protein-synthesis" TargetMode="External"/><Relationship Id="rId27" Type="http://schemas.openxmlformats.org/officeDocument/2006/relationships/image" Target="media/image8.png"/><Relationship Id="rId69" Type="http://schemas.openxmlformats.org/officeDocument/2006/relationships/hyperlink" Target="http://upload.wikimedia.org/wikipedia/commons/b/b8/D-tartaric_acid.png" TargetMode="External"/><Relationship Id="rId134" Type="http://schemas.openxmlformats.org/officeDocument/2006/relationships/hyperlink" Target="https://www.youtube.com/watch?v=HP14LAEy9BY" TargetMode="External"/><Relationship Id="rId537" Type="http://schemas.openxmlformats.org/officeDocument/2006/relationships/image" Target="media/image65.png"/><Relationship Id="rId579" Type="http://schemas.openxmlformats.org/officeDocument/2006/relationships/hyperlink" Target="http://www.scientificsonline.com/product/smartphone-science-lab" TargetMode="External"/><Relationship Id="rId744" Type="http://schemas.openxmlformats.org/officeDocument/2006/relationships/image" Target="media/image85.jpeg"/><Relationship Id="rId786" Type="http://schemas.openxmlformats.org/officeDocument/2006/relationships/image" Target="http://telstar.ote.cmu.edu/biology/MembranePage/images/phospholipid.jpg" TargetMode="External"/><Relationship Id="rId80" Type="http://schemas.openxmlformats.org/officeDocument/2006/relationships/image" Target="media/image24.jpeg"/><Relationship Id="rId176" Type="http://schemas.openxmlformats.org/officeDocument/2006/relationships/hyperlink" Target="http://en.wikipedia.org/wiki/File:Diazolidinyl_urea_correct_formula.png" TargetMode="External"/><Relationship Id="rId341" Type="http://schemas.openxmlformats.org/officeDocument/2006/relationships/hyperlink" Target="http://en.wikipedia.org/wiki/Lanthanum" TargetMode="External"/><Relationship Id="rId383" Type="http://schemas.openxmlformats.org/officeDocument/2006/relationships/hyperlink" Target="http://en.wikipedia.org/wiki/NMR" TargetMode="External"/><Relationship Id="rId439" Type="http://schemas.openxmlformats.org/officeDocument/2006/relationships/hyperlink" Target="http://en.wikipedia.org/wiki/Rare_earth_element" TargetMode="External"/><Relationship Id="rId590" Type="http://schemas.openxmlformats.org/officeDocument/2006/relationships/hyperlink" Target="http://www.rsc.org/education/teachers/learnnet/ptdata/games/identifyelement.htm" TargetMode="External"/><Relationship Id="rId604" Type="http://schemas.openxmlformats.org/officeDocument/2006/relationships/hyperlink" Target="http://pubs.usgs.gov/sir/2010/5220/" TargetMode="External"/><Relationship Id="rId646" Type="http://schemas.openxmlformats.org/officeDocument/2006/relationships/hyperlink" Target="http://scistarter.com/project/587-SciSpy" TargetMode="External"/><Relationship Id="rId811" Type="http://schemas.openxmlformats.org/officeDocument/2006/relationships/image" Target="http://healthimpactnews.com/wp-content/uploads/sites/2/2014/06/Ancel-Keys-Time-Cover-1961.jpg" TargetMode="External"/><Relationship Id="rId201" Type="http://schemas.openxmlformats.org/officeDocument/2006/relationships/hyperlink" Target="http://www.medicalnewstoday.com/articles/277177.php" TargetMode="External"/><Relationship Id="rId243" Type="http://schemas.openxmlformats.org/officeDocument/2006/relationships/hyperlink" Target="http://www.cengage.com/biology/discipline_content/animations/reaction_types.html" TargetMode="External"/><Relationship Id="rId285" Type="http://schemas.openxmlformats.org/officeDocument/2006/relationships/hyperlink" Target="http://en.wikipedia.org/wiki/Ceres_(mythology)" TargetMode="External"/><Relationship Id="rId450" Type="http://schemas.openxmlformats.org/officeDocument/2006/relationships/hyperlink" Target="http://en.wikipedia.org/wiki/NMR" TargetMode="External"/><Relationship Id="rId506" Type="http://schemas.openxmlformats.org/officeDocument/2006/relationships/hyperlink" Target="http://en.wikipedia.org/wiki/Chemical_element" TargetMode="External"/><Relationship Id="rId688" Type="http://schemas.openxmlformats.org/officeDocument/2006/relationships/hyperlink" Target="http://news.wustl.edu/news/Pages/25061.aspx" TargetMode="External"/><Relationship Id="rId38" Type="http://schemas.openxmlformats.org/officeDocument/2006/relationships/hyperlink" Target="https://www.khanacademy.org/science/organic-chemistry/stereochemistry-topic/chirality-absolute-configuration/v/rs-2butanol-jay" TargetMode="External"/><Relationship Id="rId103" Type="http://schemas.openxmlformats.org/officeDocument/2006/relationships/hyperlink" Target="http://en.wikipedia.org/wiki/File:Peptidoglycan_en.svg" TargetMode="External"/><Relationship Id="rId310" Type="http://schemas.openxmlformats.org/officeDocument/2006/relationships/hyperlink" Target="http://en.wikipedia.org/wiki/Vasili_Samarsky-Bykhovets" TargetMode="External"/><Relationship Id="rId492" Type="http://schemas.openxmlformats.org/officeDocument/2006/relationships/hyperlink" Target="http://en.wikipedia.org/wiki/Rare_earth_element" TargetMode="External"/><Relationship Id="rId548" Type="http://schemas.openxmlformats.org/officeDocument/2006/relationships/image" Target="media/image69.jpeg"/><Relationship Id="rId713" Type="http://schemas.openxmlformats.org/officeDocument/2006/relationships/hyperlink" Target="http://www.google.com/url?q=http%3A%2F%2Fwww.understandingnano.com%2Fcancer-treatment-nanotechnology.html&amp;sa=D&amp;sntz=1&amp;usg=AFQjCNEHTCltCE7omN4k1ERRGRgsm--skw" TargetMode="External"/><Relationship Id="rId755" Type="http://schemas.openxmlformats.org/officeDocument/2006/relationships/hyperlink" Target="file:///\\acs.org\..\Don\AppData\Local\Microsoft\Windows\Temporary%20Internet%20Files\TG%20Drafts\(http:\www.kullabs.com\class-10\science\chemistry\hydrocarbon-and-their-derivatives\glycerol-and-ether" TargetMode="External"/><Relationship Id="rId797" Type="http://schemas.openxmlformats.org/officeDocument/2006/relationships/hyperlink" Target="http://en.wikipedia.org/wiki/Intermediate-density_lipoprotein" TargetMode="External"/><Relationship Id="rId91" Type="http://schemas.openxmlformats.org/officeDocument/2006/relationships/image" Target="media/image28.jpeg"/><Relationship Id="rId145" Type="http://schemas.openxmlformats.org/officeDocument/2006/relationships/hyperlink" Target="http://chemed.chem.purdue.edu/genchem/topicreview/bp/1organic/chirality.html" TargetMode="External"/><Relationship Id="rId187" Type="http://schemas.openxmlformats.org/officeDocument/2006/relationships/image" Target="media/image45.png"/><Relationship Id="rId352" Type="http://schemas.openxmlformats.org/officeDocument/2006/relationships/hyperlink" Target="http://en.wikipedia.org/wiki/Praseodymium" TargetMode="External"/><Relationship Id="rId394" Type="http://schemas.openxmlformats.org/officeDocument/2006/relationships/hyperlink" Target="http://en.wikipedia.org/wiki/NMR" TargetMode="External"/><Relationship Id="rId408" Type="http://schemas.openxmlformats.org/officeDocument/2006/relationships/hyperlink" Target="http://en.wikipedia.org/wiki/Holmium" TargetMode="External"/><Relationship Id="rId615" Type="http://schemas.openxmlformats.org/officeDocument/2006/relationships/hyperlink" Target="https://www.youtube.com/watch?v=q9pDWZawxUw&amp;feature=player_embedded" TargetMode="External"/><Relationship Id="rId822" Type="http://schemas.openxmlformats.org/officeDocument/2006/relationships/hyperlink" Target="http://www.acs.org/chemmatters" TargetMode="External"/><Relationship Id="rId212" Type="http://schemas.openxmlformats.org/officeDocument/2006/relationships/image" Target="media/image56.jpeg"/><Relationship Id="rId254" Type="http://schemas.openxmlformats.org/officeDocument/2006/relationships/hyperlink" Target="https://www.youtube.com/watch?v=S8QsLUO_tgQ" TargetMode="External"/><Relationship Id="rId657" Type="http://schemas.openxmlformats.org/officeDocument/2006/relationships/hyperlink" Target="http://www.hhmi.org/biointeractive/molecular-mechanism-synaptic-function" TargetMode="External"/><Relationship Id="rId699" Type="http://schemas.openxmlformats.org/officeDocument/2006/relationships/hyperlink" Target="http://www.hhmi.org/biointeractive/venoms-drugs" TargetMode="External"/><Relationship Id="rId49" Type="http://schemas.openxmlformats.org/officeDocument/2006/relationships/image" Target="media/image14.png"/><Relationship Id="rId114" Type="http://schemas.openxmlformats.org/officeDocument/2006/relationships/hyperlink" Target="http://exploration.esa.int/jump.cfm?oid=43608" TargetMode="External"/><Relationship Id="rId296" Type="http://schemas.openxmlformats.org/officeDocument/2006/relationships/hyperlink" Target="http://en.wikipedia.org/wiki/Didymium" TargetMode="External"/><Relationship Id="rId461" Type="http://schemas.openxmlformats.org/officeDocument/2006/relationships/hyperlink" Target="http://en.wikipedia.org/wiki/Laser" TargetMode="External"/><Relationship Id="rId517" Type="http://schemas.openxmlformats.org/officeDocument/2006/relationships/hyperlink" Target="http://en.wikipedia.org/wiki/Holmium" TargetMode="External"/><Relationship Id="rId559" Type="http://schemas.openxmlformats.org/officeDocument/2006/relationships/hyperlink" Target="https://www.youtube.com/watch?feature=player_embedded&amp;v=13B5K_lAabw" TargetMode="External"/><Relationship Id="rId724" Type="http://schemas.openxmlformats.org/officeDocument/2006/relationships/image" Target="http://www.longevinst.org/images/palmitic.gif" TargetMode="External"/><Relationship Id="rId766" Type="http://schemas.openxmlformats.org/officeDocument/2006/relationships/hyperlink" Target="https://www.heart.org/HEARTORG/GettingHealthy/NutritionCenter/HealthyEating/Saturated-Fats_UCM_301110_Article.jsp" TargetMode="External"/><Relationship Id="rId60" Type="http://schemas.openxmlformats.org/officeDocument/2006/relationships/image" Target="media/image20.png"/><Relationship Id="rId156" Type="http://schemas.openxmlformats.org/officeDocument/2006/relationships/hyperlink" Target="http://www.smithsonianmag.com/science-nature/where-solar-system-are-we-most-likely-find-life-180949994/?no-ist" TargetMode="External"/><Relationship Id="rId198" Type="http://schemas.openxmlformats.org/officeDocument/2006/relationships/image" Target="media/image51.png"/><Relationship Id="rId321" Type="http://schemas.openxmlformats.org/officeDocument/2006/relationships/hyperlink" Target="http://en.wikipedia.org/wiki/NMR" TargetMode="External"/><Relationship Id="rId363" Type="http://schemas.openxmlformats.org/officeDocument/2006/relationships/hyperlink" Target="http://en.wikipedia.org/wiki/Rare-earth_magnet" TargetMode="External"/><Relationship Id="rId419" Type="http://schemas.openxmlformats.org/officeDocument/2006/relationships/hyperlink" Target="http://en.wikipedia.org/wiki/X-ray_machine" TargetMode="External"/><Relationship Id="rId570" Type="http://schemas.openxmlformats.org/officeDocument/2006/relationships/hyperlink" Target="http://ispex.nl/en/ispex-metingen-leveren-nauwkeurige-kaarten-van-fijnstof-boven-nederland-op/" TargetMode="External"/><Relationship Id="rId626" Type="http://schemas.openxmlformats.org/officeDocument/2006/relationships/hyperlink" Target="https://www.qualcomm.com/documents/mirasol-imod-tech-overview" TargetMode="External"/><Relationship Id="rId223" Type="http://schemas.openxmlformats.org/officeDocument/2006/relationships/hyperlink" Target="http://wwwchem.csustan.edu/consumer/aspirincons/aspirincons.htm" TargetMode="External"/><Relationship Id="rId430" Type="http://schemas.openxmlformats.org/officeDocument/2006/relationships/hyperlink" Target="http://en.wikipedia.org/wiki/Paris" TargetMode="External"/><Relationship Id="rId668" Type="http://schemas.openxmlformats.org/officeDocument/2006/relationships/hyperlink" Target="http://en.wikipedia.org/wiki/Cone_snails" TargetMode="External"/><Relationship Id="rId833" Type="http://schemas.openxmlformats.org/officeDocument/2006/relationships/hyperlink" Target="http://hyperphysics.phy-astr.gsu.edu/hbase/organic/phoslip.html" TargetMode="External"/><Relationship Id="rId18" Type="http://schemas.openxmlformats.org/officeDocument/2006/relationships/hyperlink" Target="http://en.wikipedia.org/wiki/Gastropod_shell" TargetMode="External"/><Relationship Id="rId265" Type="http://schemas.openxmlformats.org/officeDocument/2006/relationships/hyperlink" Target="http://en.wikipedia.org/wiki/Metal-halide_lamp" TargetMode="External"/><Relationship Id="rId472" Type="http://schemas.openxmlformats.org/officeDocument/2006/relationships/hyperlink" Target="http://en.wikipedia.org/wiki/Optical_fiber" TargetMode="External"/><Relationship Id="rId528" Type="http://schemas.openxmlformats.org/officeDocument/2006/relationships/hyperlink" Target="http://www.periodni.com/rare_earth_elements.html" TargetMode="External"/><Relationship Id="rId735" Type="http://schemas.openxmlformats.org/officeDocument/2006/relationships/image" Target="media/image82.jpeg"/><Relationship Id="rId125" Type="http://schemas.openxmlformats.org/officeDocument/2006/relationships/hyperlink" Target="https://www.youtube.com/watch?v=sexd43iBrRk" TargetMode="External"/><Relationship Id="rId167" Type="http://schemas.openxmlformats.org/officeDocument/2006/relationships/footer" Target="footer5.xml"/><Relationship Id="rId332" Type="http://schemas.openxmlformats.org/officeDocument/2006/relationships/hyperlink" Target="http://en.wikipedia.org/wiki/Yttrium_aluminium_garnet" TargetMode="External"/><Relationship Id="rId374" Type="http://schemas.openxmlformats.org/officeDocument/2006/relationships/hyperlink" Target="http://en.wikipedia.org/wiki/Laser" TargetMode="External"/><Relationship Id="rId581" Type="http://schemas.openxmlformats.org/officeDocument/2006/relationships/hyperlink" Target="https://www.youtube.com/watch?feature=player_embedded&amp;v=intua_p4kE0" TargetMode="External"/><Relationship Id="rId777" Type="http://schemas.openxmlformats.org/officeDocument/2006/relationships/image" Target="http://sphweb.bumc.bu.edu/otlt/MPH-Modules/PH/PH709_BasicCellBiology/Cholesterol.gif" TargetMode="External"/><Relationship Id="rId71" Type="http://schemas.openxmlformats.org/officeDocument/2006/relationships/hyperlink" Target="http://pubchem.ncbi.nlm.nih.gov/compound/439655?from=summary" TargetMode="External"/><Relationship Id="rId234" Type="http://schemas.openxmlformats.org/officeDocument/2006/relationships/hyperlink" Target="http://www.personalcaremagazine.com/Print.aspx?Story=6254" TargetMode="External"/><Relationship Id="rId637" Type="http://schemas.openxmlformats.org/officeDocument/2006/relationships/hyperlink" Target="https://www.youtube.com/watch?v=3_D7JOd07M8" TargetMode="External"/><Relationship Id="rId679" Type="http://schemas.openxmlformats.org/officeDocument/2006/relationships/hyperlink" Target="http://en.wikipedia.org/wiki/Ion_channel" TargetMode="External"/><Relationship Id="rId802" Type="http://schemas.openxmlformats.org/officeDocument/2006/relationships/hyperlink" Target="http://jn.nutrition.org/content/128/2/449S.long" TargetMode="External"/><Relationship Id="rId844" Type="http://schemas.openxmlformats.org/officeDocument/2006/relationships/hyperlink" Target="http://www.hsph.harvard.edu/nutritionsource/fats-full-story/" TargetMode="External"/><Relationship Id="rId2" Type="http://schemas.openxmlformats.org/officeDocument/2006/relationships/numbering" Target="numbering.xml"/><Relationship Id="rId29" Type="http://schemas.openxmlformats.org/officeDocument/2006/relationships/hyperlink" Target="http://chemwiki.ucdavis.edu/Textbook_Maps/Organic_Chemistry_Textbook_Maps/Map%3A_Bruice_6ed_%22Organic_Chemistry%22/05%3A_Stereochemistry%3A_The_Arrangement_of_Atoms_in_Space%3B_The_Stereochemistry_of_Addition_Reactions/5.03%3A_An_Asymmetric_Center_Is_a_Cause_of_Chirality_in_a_Molecule" TargetMode="External"/><Relationship Id="rId276" Type="http://schemas.openxmlformats.org/officeDocument/2006/relationships/hyperlink" Target="http://en.wikipedia.org/wiki/Rare_earth_element" TargetMode="External"/><Relationship Id="rId441" Type="http://schemas.openxmlformats.org/officeDocument/2006/relationships/hyperlink" Target="http://en.wikipedia.org/wiki/Gadolinium" TargetMode="External"/><Relationship Id="rId483" Type="http://schemas.openxmlformats.org/officeDocument/2006/relationships/hyperlink" Target="http://en.wikipedia.org/wiki/Nuclear_medicine" TargetMode="External"/><Relationship Id="rId539" Type="http://schemas.openxmlformats.org/officeDocument/2006/relationships/hyperlink" Target="http://www.pnas.org/content/suppl/2013/11/29/1312752110.DCSupplemental" TargetMode="External"/><Relationship Id="rId690" Type="http://schemas.openxmlformats.org/officeDocument/2006/relationships/hyperlink" Target="http://en.wikipedia.org/wiki/Frank_Tidswell" TargetMode="External"/><Relationship Id="rId704" Type="http://schemas.openxmlformats.org/officeDocument/2006/relationships/hyperlink" Target="http://www.carolina.com/transformation-dna-transfer-kits/glow-in-the-dark-transformation-teacher-demo-kit-with-prepaid-coupon/211086.pr?question" TargetMode="External"/><Relationship Id="rId746" Type="http://schemas.openxmlformats.org/officeDocument/2006/relationships/hyperlink" Target="http://modernherbalmedicine.com/articles/fat-facts-2.html?page=3" TargetMode="External"/><Relationship Id="rId40" Type="http://schemas.openxmlformats.org/officeDocument/2006/relationships/hyperlink" Target="https://www2.chemistry.msu.edu/faculty/reusch/virttxtjml/sterism3.htm" TargetMode="External"/><Relationship Id="rId136" Type="http://schemas.openxmlformats.org/officeDocument/2006/relationships/hyperlink" Target="https://www.youtube.com/watch?v=sexd43iBrRk" TargetMode="External"/><Relationship Id="rId178" Type="http://schemas.openxmlformats.org/officeDocument/2006/relationships/image" Target="http://upload.wikimedia.org/wikipedia/commons/thumb/f/f8/Diazolidinyl_urea_correct_formula.png/200px-Diazolidinyl_urea_correct_formula.png" TargetMode="External"/><Relationship Id="rId301" Type="http://schemas.openxmlformats.org/officeDocument/2006/relationships/hyperlink" Target="http://en.wikipedia.org/wiki/Rare-earth_magnet" TargetMode="External"/><Relationship Id="rId343" Type="http://schemas.openxmlformats.org/officeDocument/2006/relationships/hyperlink" Target="http://en.wikipedia.org/wiki/Camera" TargetMode="External"/><Relationship Id="rId550" Type="http://schemas.openxmlformats.org/officeDocument/2006/relationships/hyperlink" Target="http://www.glastroesch-schienenfahrzeuge.ch/en/products/chemical-tempered-glass.html" TargetMode="External"/><Relationship Id="rId788" Type="http://schemas.openxmlformats.org/officeDocument/2006/relationships/image" Target="media/image99.jpeg"/><Relationship Id="rId82" Type="http://schemas.openxmlformats.org/officeDocument/2006/relationships/image" Target="media/image25.png"/><Relationship Id="rId203" Type="http://schemas.openxmlformats.org/officeDocument/2006/relationships/hyperlink" Target="http://upload.wikimedia.org/wikipedia/commons/thumb/0/00/Estradiol.svg/306px-Estradiol.svg.png" TargetMode="External"/><Relationship Id="rId385" Type="http://schemas.openxmlformats.org/officeDocument/2006/relationships/hyperlink" Target="http://en.wikipedia.org/wiki/Gadolinium" TargetMode="External"/><Relationship Id="rId592" Type="http://schemas.openxmlformats.org/officeDocument/2006/relationships/hyperlink" Target="http://go.hrw.com/resources/go_sc/ssp/HK1CBL103.PDF" TargetMode="External"/><Relationship Id="rId606" Type="http://schemas.openxmlformats.org/officeDocument/2006/relationships/hyperlink" Target="http://pubs.usgs.gov/sir/2012/5215/pdf/sir2012-5215.pdf" TargetMode="External"/><Relationship Id="rId648" Type="http://schemas.openxmlformats.org/officeDocument/2006/relationships/hyperlink" Target="http://www.imore.com/smartphone-futurology-2-display" TargetMode="External"/><Relationship Id="rId813" Type="http://schemas.openxmlformats.org/officeDocument/2006/relationships/hyperlink" Target="http://www.uh.edu/engines/AncelKeys.jpg" TargetMode="External"/><Relationship Id="rId245" Type="http://schemas.openxmlformats.org/officeDocument/2006/relationships/hyperlink" Target="http://chemwiki.ucdavis.edu/Organic_Chemistry/Esters" TargetMode="External"/><Relationship Id="rId287" Type="http://schemas.openxmlformats.org/officeDocument/2006/relationships/hyperlink" Target="http://en.wikipedia.org/wiki/Self-cleaning_oven" TargetMode="External"/><Relationship Id="rId410" Type="http://schemas.openxmlformats.org/officeDocument/2006/relationships/hyperlink" Target="http://en.wikipedia.org/wiki/Laser" TargetMode="External"/><Relationship Id="rId452" Type="http://schemas.openxmlformats.org/officeDocument/2006/relationships/hyperlink" Target="http://en.wikipedia.org/wiki/Galfenol" TargetMode="External"/><Relationship Id="rId494" Type="http://schemas.openxmlformats.org/officeDocument/2006/relationships/hyperlink" Target="http://en.wikipedia.org/wiki/Ytterbium" TargetMode="External"/><Relationship Id="rId508" Type="http://schemas.openxmlformats.org/officeDocument/2006/relationships/hyperlink" Target="http://en.wikipedia.org/wiki/Cerium" TargetMode="External"/><Relationship Id="rId715" Type="http://schemas.openxmlformats.org/officeDocument/2006/relationships/hyperlink" Target="http://www.brighthub.com/science/genetics/articles/50421.aspx" TargetMode="External"/><Relationship Id="rId105" Type="http://schemas.openxmlformats.org/officeDocument/2006/relationships/hyperlink" Target="http://en.wikipedia.org/wiki/Peptidoglycan" TargetMode="External"/><Relationship Id="rId147" Type="http://schemas.openxmlformats.org/officeDocument/2006/relationships/hyperlink" Target="http://www.wiley-vch.de/books/sample/352732013X_c01.pdf" TargetMode="External"/><Relationship Id="rId312" Type="http://schemas.openxmlformats.org/officeDocument/2006/relationships/hyperlink" Target="http://en.wikipedia.org/wiki/Laser" TargetMode="External"/><Relationship Id="rId354" Type="http://schemas.openxmlformats.org/officeDocument/2006/relationships/hyperlink" Target="http://en.wikipedia.org/wiki/Laser" TargetMode="External"/><Relationship Id="rId757" Type="http://schemas.openxmlformats.org/officeDocument/2006/relationships/image" Target="https://lh3.googleusercontent.com/VsECc_z_asZyhUTakRQgAXFZ-ypzZ_Dm-ciqb5_cBaFUCZj2BuurNNiifYWkHu4ICnu8rVvLqjbX79hLQHy4pMXEdSR-apLDJYiN3lJdKmoFes8F3DcIKlmhTCOSSlbFzAApBEnsbvU" TargetMode="External"/><Relationship Id="rId799" Type="http://schemas.openxmlformats.org/officeDocument/2006/relationships/hyperlink" Target="http://en.wikipedia.org/wiki/Chylomicrons" TargetMode="External"/><Relationship Id="rId51" Type="http://schemas.openxmlformats.org/officeDocument/2006/relationships/image" Target="media/image15.png"/><Relationship Id="rId93" Type="http://schemas.openxmlformats.org/officeDocument/2006/relationships/image" Target="media/image29.jpeg"/><Relationship Id="rId189" Type="http://schemas.openxmlformats.org/officeDocument/2006/relationships/image" Target="media/image47.png"/><Relationship Id="rId396" Type="http://schemas.openxmlformats.org/officeDocument/2006/relationships/hyperlink" Target="http://en.wikipedia.org/wiki/Galfenol" TargetMode="External"/><Relationship Id="rId561" Type="http://schemas.openxmlformats.org/officeDocument/2006/relationships/hyperlink" Target="http://www.imore.com/smartphone-futurology-2-display" TargetMode="External"/><Relationship Id="rId617" Type="http://schemas.openxmlformats.org/officeDocument/2006/relationships/hyperlink" Target="https://www.youtube.com/watch?v=fUSaAJ7IVco&amp;feature=player_embedded" TargetMode="External"/><Relationship Id="rId659" Type="http://schemas.openxmlformats.org/officeDocument/2006/relationships/hyperlink" Target="http://www.hhmi.org/biointeractive/prialt-blocks-pain-signaling-mice" TargetMode="External"/><Relationship Id="rId824" Type="http://schemas.openxmlformats.org/officeDocument/2006/relationships/hyperlink" Target="http://lipidlibrary.aocs.org/" TargetMode="External"/><Relationship Id="rId214" Type="http://schemas.openxmlformats.org/officeDocument/2006/relationships/image" Target="media/image57.png"/><Relationship Id="rId256" Type="http://schemas.openxmlformats.org/officeDocument/2006/relationships/hyperlink" Target="http://www.periodni.com/history_of_rare_earth_elements.html" TargetMode="External"/><Relationship Id="rId298" Type="http://schemas.openxmlformats.org/officeDocument/2006/relationships/hyperlink" Target="http://en.wikipedia.org/wiki/Rare_earth_element" TargetMode="External"/><Relationship Id="rId421" Type="http://schemas.openxmlformats.org/officeDocument/2006/relationships/hyperlink" Target="http://en.wikipedia.org/wiki/Laser" TargetMode="External"/><Relationship Id="rId463" Type="http://schemas.openxmlformats.org/officeDocument/2006/relationships/hyperlink" Target="http://en.wikipedia.org/wiki/Terfenol-D" TargetMode="External"/><Relationship Id="rId519" Type="http://schemas.openxmlformats.org/officeDocument/2006/relationships/hyperlink" Target="http://en.wikipedia.org/wiki/Thulium" TargetMode="External"/><Relationship Id="rId670" Type="http://schemas.openxmlformats.org/officeDocument/2006/relationships/hyperlink" Target="http://en.wikipedia.org/wiki/Novocaine" TargetMode="External"/><Relationship Id="rId116" Type="http://schemas.openxmlformats.org/officeDocument/2006/relationships/hyperlink" Target="http://www.benchfly.com/video/75/extraction-of-limonene-using-liquid-carbon-di/" TargetMode="External"/><Relationship Id="rId158" Type="http://schemas.openxmlformats.org/officeDocument/2006/relationships/hyperlink" Target="http://www.writing.ucsb.edu/sites/secure.lsit.ucsb.edu.writ.d7/files/sitefiles/publications/2014%20Russomanno.pdf" TargetMode="External"/><Relationship Id="rId323" Type="http://schemas.openxmlformats.org/officeDocument/2006/relationships/hyperlink" Target="http://en.wikipedia.org/wiki/Scandium" TargetMode="External"/><Relationship Id="rId530" Type="http://schemas.openxmlformats.org/officeDocument/2006/relationships/hyperlink" Target="http://minerals.usgs.gov/minerals/pubs/mcs/2015/mcs2015.pdf" TargetMode="External"/><Relationship Id="rId726" Type="http://schemas.openxmlformats.org/officeDocument/2006/relationships/image" Target="media/image79.gif"/><Relationship Id="rId768" Type="http://schemas.openxmlformats.org/officeDocument/2006/relationships/image" Target="http://creationwiki.org/pool/images/7/74/Triglyceride.gif" TargetMode="External"/><Relationship Id="rId20" Type="http://schemas.openxmlformats.org/officeDocument/2006/relationships/hyperlink" Target="http://www.zoologi.su.se/ekoklim/z_SchwanderLeimar2011.pdf" TargetMode="External"/><Relationship Id="rId62" Type="http://schemas.openxmlformats.org/officeDocument/2006/relationships/image" Target="media/image22.png"/><Relationship Id="rId365" Type="http://schemas.openxmlformats.org/officeDocument/2006/relationships/hyperlink" Target="http://en.wikipedia.org/wiki/Didymium" TargetMode="External"/><Relationship Id="rId572" Type="http://schemas.openxmlformats.org/officeDocument/2006/relationships/hyperlink" Target="http://www.isciencetimes.com/articles/7162/20140505/scientific-breakthrough-transforms-smartphones-cancer-detecting-microscopes.htm" TargetMode="External"/><Relationship Id="rId628" Type="http://schemas.openxmlformats.org/officeDocument/2006/relationships/hyperlink" Target="https://www.youtube.com/watch?v=u5mEyUHr1YY" TargetMode="External"/><Relationship Id="rId835" Type="http://schemas.openxmlformats.org/officeDocument/2006/relationships/hyperlink" Target="http://telstar.ote.cmu.edu/biology/MembranePage/index2.html" TargetMode="External"/><Relationship Id="rId225" Type="http://schemas.openxmlformats.org/officeDocument/2006/relationships/hyperlink" Target="http://phet.colorado.edu/en/simulation/molecule-polarity" TargetMode="External"/><Relationship Id="rId267" Type="http://schemas.openxmlformats.org/officeDocument/2006/relationships/hyperlink" Target="http://en.wikipedia.org/wiki/Rare_earth_element" TargetMode="External"/><Relationship Id="rId432" Type="http://schemas.openxmlformats.org/officeDocument/2006/relationships/hyperlink" Target="http://en.wikipedia.org/wiki/Lutetium_tantalate" TargetMode="External"/><Relationship Id="rId474" Type="http://schemas.openxmlformats.org/officeDocument/2006/relationships/hyperlink" Target="http://en.wikipedia.org/wiki/Thule" TargetMode="External"/><Relationship Id="rId127" Type="http://schemas.openxmlformats.org/officeDocument/2006/relationships/hyperlink" Target="https://www.youtube.com/watch?v=SECfm_2e0Mw" TargetMode="External"/><Relationship Id="rId681" Type="http://schemas.openxmlformats.org/officeDocument/2006/relationships/image" Target="media/image76.png"/><Relationship Id="rId737" Type="http://schemas.openxmlformats.org/officeDocument/2006/relationships/hyperlink" Target="http://www.foodnetworksolution.com/wiki/word/1643/oleic-acid" TargetMode="External"/><Relationship Id="rId779" Type="http://schemas.openxmlformats.org/officeDocument/2006/relationships/image" Target="media/image96.gif"/><Relationship Id="rId31" Type="http://schemas.openxmlformats.org/officeDocument/2006/relationships/image" Target="media/image9.png"/><Relationship Id="rId73" Type="http://schemas.openxmlformats.org/officeDocument/2006/relationships/hyperlink" Target="http://www.ncbi.nlm.nih.gov/pmc/articles/PMC3614593/" TargetMode="External"/><Relationship Id="rId169" Type="http://schemas.openxmlformats.org/officeDocument/2006/relationships/hyperlink" Target="http://upload.wikimedia.org/wikipedia/commons/5/57/Formaldehyde-2D.svg" TargetMode="External"/><Relationship Id="rId334" Type="http://schemas.openxmlformats.org/officeDocument/2006/relationships/hyperlink" Target="http://en.wikipedia.org/wiki/High-temperature_superconductivity" TargetMode="External"/><Relationship Id="rId376" Type="http://schemas.openxmlformats.org/officeDocument/2006/relationships/hyperlink" Target="http://en.wikipedia.org/wiki/Maser" TargetMode="External"/><Relationship Id="rId541" Type="http://schemas.openxmlformats.org/officeDocument/2006/relationships/hyperlink" Target="http://www.nytimes.com/imagepages/2008/07/29/science/20080729_GLASS_GRAPHIC.html" TargetMode="External"/><Relationship Id="rId583" Type="http://schemas.openxmlformats.org/officeDocument/2006/relationships/hyperlink" Target="http://www.lhup.edu/~dsimanek/scenario/e-stat.htm" TargetMode="External"/><Relationship Id="rId639" Type="http://schemas.openxmlformats.org/officeDocument/2006/relationships/hyperlink" Target="http://pubs.usgs.gov/fs/2006/3097/fs2006-3097.pdf" TargetMode="External"/><Relationship Id="rId790" Type="http://schemas.openxmlformats.org/officeDocument/2006/relationships/hyperlink" Target="http://users.atw.hu/blp6/BLP6/HTML/C0389780323045827.htm" TargetMode="External"/><Relationship Id="rId804" Type="http://schemas.openxmlformats.org/officeDocument/2006/relationships/hyperlink" Target="http://jn.nutrition.org/content/128/2/449S.long" TargetMode="External"/><Relationship Id="rId4" Type="http://schemas.microsoft.com/office/2007/relationships/stylesWithEffects" Target="stylesWithEffects.xml"/><Relationship Id="rId180" Type="http://schemas.openxmlformats.org/officeDocument/2006/relationships/image" Target="http://upload.wikimedia.org/wikipedia/commons/thumb/1/1c/Allantoin.svg/150px-Allantoin.svg.png" TargetMode="External"/><Relationship Id="rId236" Type="http://schemas.openxmlformats.org/officeDocument/2006/relationships/hyperlink" Target="http://cen.acs.org/articles/88/i20/Preservatives-Under-Fire.html" TargetMode="External"/><Relationship Id="rId278" Type="http://schemas.openxmlformats.org/officeDocument/2006/relationships/hyperlink" Target="http://en.wikipedia.org/wiki/Spark_plug" TargetMode="External"/><Relationship Id="rId401" Type="http://schemas.openxmlformats.org/officeDocument/2006/relationships/hyperlink" Target="http://en.wikipedia.org/wiki/Magnetostriction" TargetMode="External"/><Relationship Id="rId443" Type="http://schemas.openxmlformats.org/officeDocument/2006/relationships/hyperlink" Target="http://en.wikipedia.org/wiki/Rare-earth_magnet" TargetMode="External"/><Relationship Id="rId650" Type="http://schemas.openxmlformats.org/officeDocument/2006/relationships/hyperlink" Target="http://www.imore.com/smartphone-futurology-4-glass" TargetMode="External"/><Relationship Id="rId846" Type="http://schemas.openxmlformats.org/officeDocument/2006/relationships/hyperlink" Target="http://www.bcmj.org/article/ancel-keys-and-lipid-hypothesis-early-breakthroughs-current-management-dyslipidemia" TargetMode="External"/><Relationship Id="rId303" Type="http://schemas.openxmlformats.org/officeDocument/2006/relationships/hyperlink" Target="http://en.wikipedia.org/wiki/Didymium" TargetMode="External"/><Relationship Id="rId485" Type="http://schemas.openxmlformats.org/officeDocument/2006/relationships/hyperlink" Target="http://en.wikipedia.org/wiki/Lutetia" TargetMode="External"/><Relationship Id="rId692" Type="http://schemas.openxmlformats.org/officeDocument/2006/relationships/hyperlink" Target="https://www.wardsci.com/store/catalog/product.jsp?catalog_number=360034" TargetMode="External"/><Relationship Id="rId706" Type="http://schemas.openxmlformats.org/officeDocument/2006/relationships/hyperlink" Target="http://www.acs.org/chemmatters" TargetMode="External"/><Relationship Id="rId748" Type="http://schemas.openxmlformats.org/officeDocument/2006/relationships/image" Target="http://telstar.ote.cmu.edu/biology/MembranePage/images/fatty_acids.jpg" TargetMode="External"/><Relationship Id="rId42" Type="http://schemas.openxmlformats.org/officeDocument/2006/relationships/image" Target="media/image11.png"/><Relationship Id="rId84" Type="http://schemas.openxmlformats.org/officeDocument/2006/relationships/image" Target="media/image26.png"/><Relationship Id="rId138" Type="http://schemas.openxmlformats.org/officeDocument/2006/relationships/image" Target="media/image34.jpeg"/><Relationship Id="rId345" Type="http://schemas.openxmlformats.org/officeDocument/2006/relationships/hyperlink" Target="http://en.wikipedia.org/wiki/Cerium" TargetMode="External"/><Relationship Id="rId387" Type="http://schemas.openxmlformats.org/officeDocument/2006/relationships/hyperlink" Target="http://en.wikipedia.org/wiki/Rare-earth_magnet" TargetMode="External"/><Relationship Id="rId510" Type="http://schemas.openxmlformats.org/officeDocument/2006/relationships/hyperlink" Target="http://en.wikipedia.org/wiki/Neodymium" TargetMode="External"/><Relationship Id="rId552" Type="http://schemas.openxmlformats.org/officeDocument/2006/relationships/image" Target="media/image70.png"/><Relationship Id="rId594" Type="http://schemas.openxmlformats.org/officeDocument/2006/relationships/hyperlink" Target="http://science-class.net/archive/science-class/Lessons/Chemistry/Periodic%20Table/Graphing%20Periodic%20Properties.pdf" TargetMode="External"/><Relationship Id="rId608" Type="http://schemas.openxmlformats.org/officeDocument/2006/relationships/hyperlink" Target="http://www.periodni.com/history_of_rare_earth_elements.html" TargetMode="External"/><Relationship Id="rId815" Type="http://schemas.openxmlformats.org/officeDocument/2006/relationships/hyperlink" Target="http://www.accessexcellence.org/pizza/pdf/fcbook.pdf" TargetMode="External"/><Relationship Id="rId191" Type="http://schemas.openxmlformats.org/officeDocument/2006/relationships/hyperlink" Target="http://upload.wikimedia.org/wikipedia/commons/thumb/f/f4/Methylisothiazolinone.svg/405px-Methylisothiazolinone.svg.png" TargetMode="External"/><Relationship Id="rId205" Type="http://schemas.openxmlformats.org/officeDocument/2006/relationships/image" Target="http://upload.wikimedia.org/wikipedia/commons/thumb/8/82/Estriol.svg/372px-Estriol.svg.png" TargetMode="External"/><Relationship Id="rId247" Type="http://schemas.openxmlformats.org/officeDocument/2006/relationships/hyperlink" Target="http://www.slideshare.net/bleonacoba/esters-all-properties" TargetMode="External"/><Relationship Id="rId412" Type="http://schemas.openxmlformats.org/officeDocument/2006/relationships/hyperlink" Target="http://en.wikipedia.org/wiki/Magnet" TargetMode="External"/><Relationship Id="rId107" Type="http://schemas.openxmlformats.org/officeDocument/2006/relationships/hyperlink" Target="http://www.ncbi.nlm.nih.gov/pmc/articles/PMC2759711/" TargetMode="External"/><Relationship Id="rId289" Type="http://schemas.openxmlformats.org/officeDocument/2006/relationships/hyperlink" Target="http://en.wikipedia.org/wiki/Ferrocerium" TargetMode="External"/><Relationship Id="rId454" Type="http://schemas.openxmlformats.org/officeDocument/2006/relationships/hyperlink" Target="http://en.wikipedia.org/wiki/Phosphor" TargetMode="External"/><Relationship Id="rId496" Type="http://schemas.openxmlformats.org/officeDocument/2006/relationships/hyperlink" Target="http://old.iupac.org/reports/provisional/abstract04/RB-prs310804/Chap3-3.04.pdf" TargetMode="External"/><Relationship Id="rId661" Type="http://schemas.openxmlformats.org/officeDocument/2006/relationships/hyperlink" Target="http://en.wikipedia.org/wiki/Tetrodotoxin" TargetMode="External"/><Relationship Id="rId717" Type="http://schemas.openxmlformats.org/officeDocument/2006/relationships/hyperlink" Target="http://www.hhmi.org/news/mackinnon-wins-2003-nobel-prize-chemistry" TargetMode="External"/><Relationship Id="rId759" Type="http://schemas.openxmlformats.org/officeDocument/2006/relationships/image" Target="media/image90.png"/><Relationship Id="rId11" Type="http://schemas.openxmlformats.org/officeDocument/2006/relationships/hyperlink" Target="mailto:djolney@verizon.net" TargetMode="External"/><Relationship Id="rId53" Type="http://schemas.openxmlformats.org/officeDocument/2006/relationships/hyperlink" Target="https://www.khanacademy.org/science/organic-chemistry/stereochemistry-topic/diastereomers-meso-compounds/v/meso-compounds-final" TargetMode="External"/><Relationship Id="rId149" Type="http://schemas.openxmlformats.org/officeDocument/2006/relationships/hyperlink" Target="http://www.nature.com/nrc/journal/v4/n4/box/nrc1323_BX1.html" TargetMode="External"/><Relationship Id="rId314" Type="http://schemas.openxmlformats.org/officeDocument/2006/relationships/hyperlink" Target="http://en.wikipedia.org/wiki/Maser" TargetMode="External"/><Relationship Id="rId356" Type="http://schemas.openxmlformats.org/officeDocument/2006/relationships/hyperlink" Target="http://en.wikipedia.org/wiki/Glass" TargetMode="External"/><Relationship Id="rId398" Type="http://schemas.openxmlformats.org/officeDocument/2006/relationships/hyperlink" Target="http://en.wikipedia.org/wiki/Phosphor" TargetMode="External"/><Relationship Id="rId521" Type="http://schemas.openxmlformats.org/officeDocument/2006/relationships/hyperlink" Target="http://en.wikipedia.org/wiki/Lutetium" TargetMode="External"/><Relationship Id="rId563" Type="http://schemas.openxmlformats.org/officeDocument/2006/relationships/hyperlink" Target="http://www.compoundchem.com/wp-content/uploads/2014/02/The-Chemical-Elements-of-a-Smartphone-v2.png" TargetMode="External"/><Relationship Id="rId619" Type="http://schemas.openxmlformats.org/officeDocument/2006/relationships/hyperlink" Target="http://www.epa.gov/ttn/chief/ap42/ch11/final/c11s15.pdf" TargetMode="External"/><Relationship Id="rId770" Type="http://schemas.openxmlformats.org/officeDocument/2006/relationships/image" Target="media/image93.gif"/><Relationship Id="rId95" Type="http://schemas.openxmlformats.org/officeDocument/2006/relationships/image" Target="media/image30.png"/><Relationship Id="rId160" Type="http://schemas.openxmlformats.org/officeDocument/2006/relationships/hyperlink" Target="http://www.personalcaremagazine.com/Print.aspx?Story=6254" TargetMode="External"/><Relationship Id="rId216" Type="http://schemas.openxmlformats.org/officeDocument/2006/relationships/image" Target="media/image58.png"/><Relationship Id="rId423" Type="http://schemas.openxmlformats.org/officeDocument/2006/relationships/hyperlink" Target="http://en.wikipedia.org/wiki/Laser" TargetMode="External"/><Relationship Id="rId826" Type="http://schemas.openxmlformats.org/officeDocument/2006/relationships/hyperlink" Target="http://www.elmhurst.edu/~chm/vchembook/550lipids.html" TargetMode="External"/><Relationship Id="rId258" Type="http://schemas.openxmlformats.org/officeDocument/2006/relationships/image" Target="media/image59.png"/><Relationship Id="rId465" Type="http://schemas.openxmlformats.org/officeDocument/2006/relationships/hyperlink" Target="http://en.wikipedia.org/wiki/Stockholm" TargetMode="External"/><Relationship Id="rId630" Type="http://schemas.openxmlformats.org/officeDocument/2006/relationships/hyperlink" Target="http://www.compoundchem.com/2014/02/19/the-chemical-elements-of-a-smartphone/" TargetMode="External"/><Relationship Id="rId672" Type="http://schemas.openxmlformats.org/officeDocument/2006/relationships/hyperlink" Target="http://en.wikipedia.org/wiki/Dendrotoxin" TargetMode="External"/><Relationship Id="rId728" Type="http://schemas.openxmlformats.org/officeDocument/2006/relationships/hyperlink" Target="http://www.longevinst.org/nlt/nlt15fattyacid.htm" TargetMode="External"/><Relationship Id="rId22" Type="http://schemas.openxmlformats.org/officeDocument/2006/relationships/hyperlink" Target="http://www.rowland.harvard.edu/rjf/fischer/background.php" TargetMode="External"/><Relationship Id="rId64" Type="http://schemas.openxmlformats.org/officeDocument/2006/relationships/image" Target="media/image24.png"/><Relationship Id="rId118" Type="http://schemas.openxmlformats.org/officeDocument/2006/relationships/hyperlink" Target="http://www.nbclearn.com/chemistrynow/cuecard/51988/" TargetMode="External"/><Relationship Id="rId325" Type="http://schemas.openxmlformats.org/officeDocument/2006/relationships/hyperlink" Target="http://en.wikipedia.org/wiki/Scandinavia" TargetMode="External"/><Relationship Id="rId367" Type="http://schemas.openxmlformats.org/officeDocument/2006/relationships/hyperlink" Target="http://en.wikipedia.org/wiki/Promethium" TargetMode="External"/><Relationship Id="rId532" Type="http://schemas.openxmlformats.org/officeDocument/2006/relationships/image" Target="media/image64.emf"/><Relationship Id="rId574" Type="http://schemas.openxmlformats.org/officeDocument/2006/relationships/hyperlink" Target="http://phys.org/news/2014-12-cheap-sensor-transmit-hazardous-chemicals.html" TargetMode="External"/><Relationship Id="rId171" Type="http://schemas.openxmlformats.org/officeDocument/2006/relationships/image" Target="media/image38.png"/><Relationship Id="rId227" Type="http://schemas.openxmlformats.org/officeDocument/2006/relationships/hyperlink" Target="http://www.scienceteacherprogram.org/physics/Flomberg01.html" TargetMode="External"/><Relationship Id="rId781" Type="http://schemas.openxmlformats.org/officeDocument/2006/relationships/hyperlink" Target="http://sphweb.bumc.bu.edu/otlt/MPH-Modules/PH/PH709_BasicCellBiology/PH709_BasicCellBiology24.html" TargetMode="External"/><Relationship Id="rId837" Type="http://schemas.openxmlformats.org/officeDocument/2006/relationships/hyperlink" Target="http://www.elmhurst.edu/~chm/vchembook/558hydrogenation.html" TargetMode="External"/><Relationship Id="rId269" Type="http://schemas.openxmlformats.org/officeDocument/2006/relationships/hyperlink" Target="http://en.wikipedia.org/wiki/Ytterby" TargetMode="External"/><Relationship Id="rId434" Type="http://schemas.openxmlformats.org/officeDocument/2006/relationships/hyperlink" Target="http://en.wikipedia.org/wiki/Rare_earth_element" TargetMode="External"/><Relationship Id="rId476" Type="http://schemas.openxmlformats.org/officeDocument/2006/relationships/hyperlink" Target="http://en.wikipedia.org/wiki/Metal-halide_lamp" TargetMode="External"/><Relationship Id="rId641" Type="http://schemas.openxmlformats.org/officeDocument/2006/relationships/hyperlink" Target="http://www.geekwire.com/2013/micro-phone-lens/" TargetMode="External"/><Relationship Id="rId683" Type="http://schemas.openxmlformats.org/officeDocument/2006/relationships/hyperlink" Target="http://pubs.acs.org/doi/abs/10.1021/ja9071282" TargetMode="External"/><Relationship Id="rId739" Type="http://schemas.openxmlformats.org/officeDocument/2006/relationships/image" Target="http://www.foodnetworksolution.com/uploaded/OleicAcid.jpg" TargetMode="External"/><Relationship Id="rId33" Type="http://schemas.openxmlformats.org/officeDocument/2006/relationships/hyperlink" Target="https://www.khanacademy.org/science/organic-chemistry/stereochemistry-topic/chirality-absolute-configuration/v/chirality-center-jay" TargetMode="External"/><Relationship Id="rId129" Type="http://schemas.openxmlformats.org/officeDocument/2006/relationships/hyperlink" Target="http://www.chymist.com/Overhead%20polarimeter.pdf" TargetMode="External"/><Relationship Id="rId280" Type="http://schemas.openxmlformats.org/officeDocument/2006/relationships/hyperlink" Target="http://en.wikipedia.org/wiki/Refractive_index" TargetMode="External"/><Relationship Id="rId336" Type="http://schemas.openxmlformats.org/officeDocument/2006/relationships/hyperlink" Target="http://en.wikipedia.org/wiki/Yttrium_iron_garnet" TargetMode="External"/><Relationship Id="rId501" Type="http://schemas.openxmlformats.org/officeDocument/2006/relationships/hyperlink" Target="http://en.wikipedia.org/wiki/Lanthanide" TargetMode="External"/><Relationship Id="rId543" Type="http://schemas.openxmlformats.org/officeDocument/2006/relationships/hyperlink" Target="http://www.cmog.org/default.asp" TargetMode="External"/><Relationship Id="rId75" Type="http://schemas.openxmlformats.org/officeDocument/2006/relationships/image" Target="media/image23.gif"/><Relationship Id="rId140" Type="http://schemas.openxmlformats.org/officeDocument/2006/relationships/image" Target="media/image35.jpeg"/><Relationship Id="rId182" Type="http://schemas.openxmlformats.org/officeDocument/2006/relationships/image" Target="http://upload.wikimedia.org/wikipedia/commons/thumb/f/f8/Diazolidinyl_urea_correct_formula.png/200px-Diazolidinyl_urea_correct_formula.png" TargetMode="External"/><Relationship Id="rId378" Type="http://schemas.openxmlformats.org/officeDocument/2006/relationships/hyperlink" Target="http://en.wikipedia.org/wiki/Europe" TargetMode="External"/><Relationship Id="rId403" Type="http://schemas.openxmlformats.org/officeDocument/2006/relationships/hyperlink" Target="http://en.wikipedia.org/wiki/Dysprosium" TargetMode="External"/><Relationship Id="rId585" Type="http://schemas.openxmlformats.org/officeDocument/2006/relationships/hyperlink" Target="https://www.youtube.com/watch?v=ZYH9dGl4gUE" TargetMode="External"/><Relationship Id="rId750" Type="http://schemas.openxmlformats.org/officeDocument/2006/relationships/image" Target="media/image87.jpeg"/><Relationship Id="rId792" Type="http://schemas.openxmlformats.org/officeDocument/2006/relationships/image" Target="http://users.atw.hu/blp6/BLP6/HTML/common/M9780323045827-038-f006.jpg" TargetMode="External"/><Relationship Id="rId806" Type="http://schemas.openxmlformats.org/officeDocument/2006/relationships/hyperlink" Target="http://jn.nutrition.org/content/128/2/449S.long" TargetMode="External"/><Relationship Id="rId848" Type="http://schemas.openxmlformats.org/officeDocument/2006/relationships/footer" Target="footer9.xml"/><Relationship Id="rId6" Type="http://schemas.openxmlformats.org/officeDocument/2006/relationships/webSettings" Target="webSettings.xml"/><Relationship Id="rId238" Type="http://schemas.openxmlformats.org/officeDocument/2006/relationships/hyperlink" Target="http://science.halleyhosting.com/sci/soph/organic/dehydration.htm" TargetMode="External"/><Relationship Id="rId445" Type="http://schemas.openxmlformats.org/officeDocument/2006/relationships/hyperlink" Target="http://en.wikipedia.org/wiki/Laser" TargetMode="External"/><Relationship Id="rId487" Type="http://schemas.openxmlformats.org/officeDocument/2006/relationships/hyperlink" Target="http://en.wikipedia.org/wiki/Positron_emission_tomography" TargetMode="External"/><Relationship Id="rId610" Type="http://schemas.openxmlformats.org/officeDocument/2006/relationships/hyperlink" Target="http://en.wikibooks.org/wiki/High_School_Chemistry/Lanthanides_and_Actinides" TargetMode="External"/><Relationship Id="rId652" Type="http://schemas.openxmlformats.org/officeDocument/2006/relationships/footer" Target="footer8.xml"/><Relationship Id="rId694" Type="http://schemas.openxmlformats.org/officeDocument/2006/relationships/hyperlink" Target="http://www.carolina.com/blood-typing/carolina-abo-rh-blood-typing-with-synthetic-blood-kit/FAM_700101.pr?catId=10466&amp;mCat=10337&amp;sCat=10415&amp;ssCat=&amp;question" TargetMode="External"/><Relationship Id="rId708" Type="http://schemas.openxmlformats.org/officeDocument/2006/relationships/hyperlink" Target="http://ngm.nationalgeographic.com/2013/02/125-venom/holland-text" TargetMode="External"/><Relationship Id="rId291" Type="http://schemas.openxmlformats.org/officeDocument/2006/relationships/hyperlink" Target="http://en.wikipedia.org/wiki/Rare-earth_magnet" TargetMode="External"/><Relationship Id="rId305" Type="http://schemas.openxmlformats.org/officeDocument/2006/relationships/hyperlink" Target="http://en.wikipedia.org/wiki/Promethium" TargetMode="External"/><Relationship Id="rId347" Type="http://schemas.openxmlformats.org/officeDocument/2006/relationships/hyperlink" Target="http://en.wikipedia.org/wiki/Ceres_(mythology)" TargetMode="External"/><Relationship Id="rId512" Type="http://schemas.openxmlformats.org/officeDocument/2006/relationships/hyperlink" Target="http://en.wikipedia.org/wiki/Samarium" TargetMode="External"/><Relationship Id="rId44" Type="http://schemas.openxmlformats.org/officeDocument/2006/relationships/hyperlink" Target="http://chemistry.umeche.maine.edu/CHY251/dlwrong.html" TargetMode="External"/><Relationship Id="rId86" Type="http://schemas.openxmlformats.org/officeDocument/2006/relationships/hyperlink" Target="http://en.wikipedia.org/wiki/Sugar_substitute" TargetMode="External"/><Relationship Id="rId151" Type="http://schemas.openxmlformats.org/officeDocument/2006/relationships/hyperlink" Target="http://cdn.intechopen.com/pdfs-wm/36350.pdf" TargetMode="External"/><Relationship Id="rId389" Type="http://schemas.openxmlformats.org/officeDocument/2006/relationships/hyperlink" Target="http://en.wikipedia.org/wiki/Laser" TargetMode="External"/><Relationship Id="rId554" Type="http://schemas.openxmlformats.org/officeDocument/2006/relationships/image" Target="media/image72.jpeg"/><Relationship Id="rId596" Type="http://schemas.openxmlformats.org/officeDocument/2006/relationships/hyperlink" Target="http://www.acs.org/chemmatters" TargetMode="External"/><Relationship Id="rId761" Type="http://schemas.openxmlformats.org/officeDocument/2006/relationships/hyperlink" Target="http://www.ck12.org/book/CK-12-Chemistry-Intermediate/section/26.3/" TargetMode="External"/><Relationship Id="rId817" Type="http://schemas.openxmlformats.org/officeDocument/2006/relationships/hyperlink" Target="http://chemmovies.unl.edu/chemistry/beckerdemos/BD046.html" TargetMode="External"/><Relationship Id="rId193" Type="http://schemas.openxmlformats.org/officeDocument/2006/relationships/hyperlink" Target="http://www.hobart.k12.in.us/jkousen/Biology/dhsprot2.jpg" TargetMode="External"/><Relationship Id="rId207" Type="http://schemas.openxmlformats.org/officeDocument/2006/relationships/image" Target="media/image54.png"/><Relationship Id="rId249" Type="http://schemas.openxmlformats.org/officeDocument/2006/relationships/hyperlink" Target="http://www.medicalnewstoday.com/articles/277177.php" TargetMode="External"/><Relationship Id="rId414" Type="http://schemas.openxmlformats.org/officeDocument/2006/relationships/hyperlink" Target="http://en.wikipedia.org/wiki/Laser" TargetMode="External"/><Relationship Id="rId456" Type="http://schemas.openxmlformats.org/officeDocument/2006/relationships/hyperlink" Target="http://en.wikipedia.org/wiki/Fluorescent_lamp" TargetMode="External"/><Relationship Id="rId498" Type="http://schemas.openxmlformats.org/officeDocument/2006/relationships/image" Target="media/image60.png"/><Relationship Id="rId621" Type="http://schemas.openxmlformats.org/officeDocument/2006/relationships/hyperlink" Target="http://pubs.acs.org/cen/whatstuff/stuff/8147glass.html" TargetMode="External"/><Relationship Id="rId663" Type="http://schemas.openxmlformats.org/officeDocument/2006/relationships/hyperlink" Target="http://en.wikipedia.org/wiki/Newts" TargetMode="External"/><Relationship Id="rId13" Type="http://schemas.openxmlformats.org/officeDocument/2006/relationships/hyperlink" Target="http://chemistry.org/chemmatters/cd3.html" TargetMode="External"/><Relationship Id="rId109" Type="http://schemas.openxmlformats.org/officeDocument/2006/relationships/hyperlink" Target="http://www.lifetein.com/Peptide-Synthesis-D-Amino-Acid.html" TargetMode="External"/><Relationship Id="rId260" Type="http://schemas.openxmlformats.org/officeDocument/2006/relationships/hyperlink" Target="http://en.wikipedia.org/wiki/Atomic_number" TargetMode="External"/><Relationship Id="rId316" Type="http://schemas.openxmlformats.org/officeDocument/2006/relationships/hyperlink" Target="http://en.wikipedia.org/wiki/Europe" TargetMode="External"/><Relationship Id="rId523" Type="http://schemas.openxmlformats.org/officeDocument/2006/relationships/hyperlink" Target="http://en.wikipedia.org/wiki/Lanthanide" TargetMode="External"/><Relationship Id="rId719" Type="http://schemas.openxmlformats.org/officeDocument/2006/relationships/hyperlink" Target="https://www.quantamagazine.org/20140220-new-clues-to-pain-sensor/" TargetMode="External"/><Relationship Id="rId55" Type="http://schemas.openxmlformats.org/officeDocument/2006/relationships/image" Target="media/image17.jpeg"/><Relationship Id="rId97" Type="http://schemas.openxmlformats.org/officeDocument/2006/relationships/image" Target="media/image31.png"/><Relationship Id="rId120" Type="http://schemas.openxmlformats.org/officeDocument/2006/relationships/hyperlink" Target="http://www.rsc.org/images/Exhibition%20Chemistry_EiC_January2012_tcm18-212418.pdf" TargetMode="External"/><Relationship Id="rId358" Type="http://schemas.openxmlformats.org/officeDocument/2006/relationships/hyperlink" Target="http://en.wikipedia.org/wiki/Didymium" TargetMode="External"/><Relationship Id="rId565" Type="http://schemas.openxmlformats.org/officeDocument/2006/relationships/hyperlink" Target="http://www.science20.com/anirban_mudi/blog/mobile_chemistry_using_smartphone_make_colorimetric_measurements-93840" TargetMode="External"/><Relationship Id="rId730" Type="http://schemas.openxmlformats.org/officeDocument/2006/relationships/image" Target="http://www.raw-milk-facts.com/images/LauricAcid2.jpg" TargetMode="External"/><Relationship Id="rId772" Type="http://schemas.openxmlformats.org/officeDocument/2006/relationships/hyperlink" Target="http://creationwiki.org/pool/images/7/74/Triglyceride.gif" TargetMode="External"/><Relationship Id="rId828" Type="http://schemas.openxmlformats.org/officeDocument/2006/relationships/hyperlink" Target="http://elmhcx9.elmhurst.edu/~chm/vchembook/552triglycerides.html" TargetMode="External"/><Relationship Id="rId162" Type="http://schemas.openxmlformats.org/officeDocument/2006/relationships/image" Target="media/image36.png"/><Relationship Id="rId218" Type="http://schemas.openxmlformats.org/officeDocument/2006/relationships/hyperlink" Target="http://www.fda.gov/cosmetics/productsingredients/ingredients/ucm128042.htm" TargetMode="External"/><Relationship Id="rId425" Type="http://schemas.openxmlformats.org/officeDocument/2006/relationships/hyperlink" Target="http://en.wikipedia.org/wiki/Flare_(countermeasure)" TargetMode="External"/><Relationship Id="rId467" Type="http://schemas.openxmlformats.org/officeDocument/2006/relationships/hyperlink" Target="http://en.wikipedia.org/wiki/Spectrophotometry" TargetMode="External"/><Relationship Id="rId632" Type="http://schemas.openxmlformats.org/officeDocument/2006/relationships/hyperlink" Target="http://electronics.howstuffworks.com/iphone1.htm" TargetMode="External"/><Relationship Id="rId271" Type="http://schemas.openxmlformats.org/officeDocument/2006/relationships/hyperlink" Target="http://en.wikipedia.org/wiki/Yttrium_barium_copper_oxide" TargetMode="External"/><Relationship Id="rId674" Type="http://schemas.openxmlformats.org/officeDocument/2006/relationships/hyperlink" Target="http://en.wikipedia.org/wiki/Snakes" TargetMode="External"/><Relationship Id="rId24" Type="http://schemas.openxmlformats.org/officeDocument/2006/relationships/hyperlink" Target="http://en.wikipedia.org/wiki/Asymmetry" TargetMode="External"/><Relationship Id="rId66" Type="http://schemas.openxmlformats.org/officeDocument/2006/relationships/footer" Target="footer2.xml"/><Relationship Id="rId131" Type="http://schemas.openxmlformats.org/officeDocument/2006/relationships/hyperlink" Target="http://www.slideshare.net/walajtys/microscale-preparation-ofsomeesterslab1" TargetMode="External"/><Relationship Id="rId327" Type="http://schemas.openxmlformats.org/officeDocument/2006/relationships/hyperlink" Target="http://en.wikipedia.org/wiki/Metal-halide_lamp" TargetMode="External"/><Relationship Id="rId369" Type="http://schemas.openxmlformats.org/officeDocument/2006/relationships/hyperlink" Target="http://en.wikipedia.org/wiki/Prometheus" TargetMode="External"/><Relationship Id="rId534" Type="http://schemas.openxmlformats.org/officeDocument/2006/relationships/hyperlink" Target="http://www.pnas.org/content/early/2013/11/27/1312752110.full.pdf+html" TargetMode="External"/><Relationship Id="rId576" Type="http://schemas.openxmlformats.org/officeDocument/2006/relationships/hyperlink" Target="http://www.sciencefriday.com/segment/02/06/2015/honey-i-shrunk-the-lab-testing-for-stds-on-a-smartphone.html" TargetMode="External"/><Relationship Id="rId741" Type="http://schemas.openxmlformats.org/officeDocument/2006/relationships/image" Target="media/image84.jpeg"/><Relationship Id="rId783" Type="http://schemas.openxmlformats.org/officeDocument/2006/relationships/image" Target="http://telstar.ote.cmu.edu/biology/MembranePage/images/phospholipid.jpg" TargetMode="External"/><Relationship Id="rId839" Type="http://schemas.openxmlformats.org/officeDocument/2006/relationships/hyperlink" Target="http://www.fda.gov/food/ingredientspackaginglabeling/labelingnutrition/ucm079609.htm" TargetMode="External"/><Relationship Id="rId173" Type="http://schemas.openxmlformats.org/officeDocument/2006/relationships/hyperlink" Target="http://en.wikipedia.org/wiki/File:Allantoin.svg" TargetMode="External"/><Relationship Id="rId229" Type="http://schemas.openxmlformats.org/officeDocument/2006/relationships/hyperlink" Target="https://science.education.nih.gov/supplements/nih2/chemicals/guide/guide_toc.htm" TargetMode="External"/><Relationship Id="rId380" Type="http://schemas.openxmlformats.org/officeDocument/2006/relationships/hyperlink" Target="http://en.wikipedia.org/wiki/Laser" TargetMode="External"/><Relationship Id="rId436" Type="http://schemas.openxmlformats.org/officeDocument/2006/relationships/hyperlink" Target="http://en.wikipedia.org/wiki/Rare_earth_element" TargetMode="External"/><Relationship Id="rId601" Type="http://schemas.openxmlformats.org/officeDocument/2006/relationships/hyperlink" Target="http://pubs.usgs.gov/sir/2011/5094/pdf/sir2011-5094.pdf" TargetMode="External"/><Relationship Id="rId643" Type="http://schemas.openxmlformats.org/officeDocument/2006/relationships/hyperlink" Target="http://www.scientificamerican.com/article/8-apps-that-turn-citizens-into-scientists/?page=1" TargetMode="External"/><Relationship Id="rId240" Type="http://schemas.openxmlformats.org/officeDocument/2006/relationships/hyperlink" Target="http://www.buzzle.com/articles/dehydration-synthesis.html" TargetMode="External"/><Relationship Id="rId478" Type="http://schemas.openxmlformats.org/officeDocument/2006/relationships/hyperlink" Target="http://en.wikipedia.org/wiki/Ytterbium" TargetMode="External"/><Relationship Id="rId685" Type="http://schemas.openxmlformats.org/officeDocument/2006/relationships/image" Target="media/image77.jpeg"/><Relationship Id="rId850" Type="http://schemas.openxmlformats.org/officeDocument/2006/relationships/fontTable" Target="fontTable.xml"/><Relationship Id="rId35" Type="http://schemas.openxmlformats.org/officeDocument/2006/relationships/hyperlink" Target="javascript:chng3()" TargetMode="External"/><Relationship Id="rId77" Type="http://schemas.openxmlformats.org/officeDocument/2006/relationships/hyperlink" Target="http://en.wikipedia.org/wiki/Enantiopure_drug" TargetMode="External"/><Relationship Id="rId100" Type="http://schemas.openxmlformats.org/officeDocument/2006/relationships/hyperlink" Target="http://en.wikipedia.org/wiki/Chirality_(chemistry)" TargetMode="External"/><Relationship Id="rId282" Type="http://schemas.openxmlformats.org/officeDocument/2006/relationships/hyperlink" Target="http://en.wikipedia.org/wiki/Fluid_catalytic_cracking" TargetMode="External"/><Relationship Id="rId338" Type="http://schemas.openxmlformats.org/officeDocument/2006/relationships/hyperlink" Target="http://en.wikipedia.org/wiki/Rare_earth_element" TargetMode="External"/><Relationship Id="rId503" Type="http://schemas.openxmlformats.org/officeDocument/2006/relationships/hyperlink" Target="http://www.periodni.com/rare_earth_elements.html" TargetMode="External"/><Relationship Id="rId545" Type="http://schemas.openxmlformats.org/officeDocument/2006/relationships/hyperlink" Target="http://educationcenter.ppg.com/images/glasstopics/HEAT%20STRENGTHENED%20VS%20TEMPERED%202.jpg" TargetMode="External"/><Relationship Id="rId587" Type="http://schemas.openxmlformats.org/officeDocument/2006/relationships/hyperlink" Target="https://www.youtube.com/watch?v=5zxZkK2aJig" TargetMode="External"/><Relationship Id="rId710" Type="http://schemas.openxmlformats.org/officeDocument/2006/relationships/hyperlink" Target="http://www.tamuk.edu/nntrc/facilities/venom_collection.html" TargetMode="External"/><Relationship Id="rId752" Type="http://schemas.openxmlformats.org/officeDocument/2006/relationships/hyperlink" Target="http://telstar.ote.cmu.edu/biology/MembranePage/index2.html" TargetMode="External"/><Relationship Id="rId808" Type="http://schemas.openxmlformats.org/officeDocument/2006/relationships/hyperlink" Target="http://jn.nutrition.org/content/128/2/449S.long" TargetMode="External"/><Relationship Id="rId8" Type="http://schemas.openxmlformats.org/officeDocument/2006/relationships/endnotes" Target="endnotes.xml"/><Relationship Id="rId142" Type="http://schemas.openxmlformats.org/officeDocument/2006/relationships/hyperlink" Target="http://cen.acs.org/articles/85/i32/Centering-Chirality.html" TargetMode="External"/><Relationship Id="rId184" Type="http://schemas.openxmlformats.org/officeDocument/2006/relationships/image" Target="http://upload.wikimedia.org/wikipedia/commons/thumb/5/57/Formaldehyde-2D.svg/933px-Formaldehyde-2D.svg.png" TargetMode="External"/><Relationship Id="rId391" Type="http://schemas.openxmlformats.org/officeDocument/2006/relationships/hyperlink" Target="http://en.wikipedia.org/wiki/Computer_memory" TargetMode="External"/><Relationship Id="rId405" Type="http://schemas.openxmlformats.org/officeDocument/2006/relationships/hyperlink" Target="http://en.wikipedia.org/wiki/Laser" TargetMode="External"/><Relationship Id="rId447" Type="http://schemas.openxmlformats.org/officeDocument/2006/relationships/hyperlink" Target="http://en.wikipedia.org/wiki/Computer_memory" TargetMode="External"/><Relationship Id="rId612" Type="http://schemas.openxmlformats.org/officeDocument/2006/relationships/hyperlink" Target="http://rare-earth-kingdom.blogspot.com/" TargetMode="External"/><Relationship Id="rId794" Type="http://schemas.openxmlformats.org/officeDocument/2006/relationships/hyperlink" Target="http://en.wikipedia.org/wiki/Litre" TargetMode="External"/><Relationship Id="rId251" Type="http://schemas.openxmlformats.org/officeDocument/2006/relationships/hyperlink" Target="http://www.webmd.com/women/guide/normal-testosterone-and-estrogen-levels-in-women" TargetMode="External"/><Relationship Id="rId489" Type="http://schemas.openxmlformats.org/officeDocument/2006/relationships/hyperlink" Target="http://en.wikipedia.org/wiki/Rare_earth_element" TargetMode="External"/><Relationship Id="rId654" Type="http://schemas.openxmlformats.org/officeDocument/2006/relationships/hyperlink" Target="http://www.hhmi.org/research/structure-and-mechanisms-ion-channels" TargetMode="External"/><Relationship Id="rId696" Type="http://schemas.openxmlformats.org/officeDocument/2006/relationships/hyperlink" Target="http://www.hinsdale86.org/staff/kgabric/labsOnline/Immunology%20virtual%20labAnswers.pdf" TargetMode="External"/><Relationship Id="rId46" Type="http://schemas.openxmlformats.org/officeDocument/2006/relationships/image" Target="media/image12.png"/><Relationship Id="rId293" Type="http://schemas.openxmlformats.org/officeDocument/2006/relationships/hyperlink" Target="http://en.wikipedia.org/wiki/Carbon_arc" TargetMode="External"/><Relationship Id="rId307" Type="http://schemas.openxmlformats.org/officeDocument/2006/relationships/hyperlink" Target="http://en.wikipedia.org/wiki/Prometheus" TargetMode="External"/><Relationship Id="rId349" Type="http://schemas.openxmlformats.org/officeDocument/2006/relationships/hyperlink" Target="http://en.wikipedia.org/wiki/Self-cleaning_oven" TargetMode="External"/><Relationship Id="rId514" Type="http://schemas.openxmlformats.org/officeDocument/2006/relationships/hyperlink" Target="http://en.wikipedia.org/wiki/Gadolinium" TargetMode="External"/><Relationship Id="rId556" Type="http://schemas.openxmlformats.org/officeDocument/2006/relationships/hyperlink" Target="http://www.thisiscolossal.com/wp-content/uploads/2013/03/glass-1.gif" TargetMode="External"/><Relationship Id="rId721" Type="http://schemas.openxmlformats.org/officeDocument/2006/relationships/hyperlink" Target="http://medicalxpress.com/news/2013-09-centipede-venom-class-pain-drug.html" TargetMode="External"/><Relationship Id="rId763" Type="http://schemas.openxmlformats.org/officeDocument/2006/relationships/image" Target="http://upload.wikimedia.org/wikipedia/commons/f/fd/Western-pack-butter.jpg" TargetMode="External"/><Relationship Id="rId88" Type="http://schemas.openxmlformats.org/officeDocument/2006/relationships/hyperlink" Target="http://www.globalfoodforums.com/new-natural-sweetener-d-psicose-marches-toward-commercialization/" TargetMode="External"/><Relationship Id="rId111" Type="http://schemas.openxmlformats.org/officeDocument/2006/relationships/hyperlink" Target="http://www.smithsonianmag.com/science-nature/where-solar-system-are-we-most-likely-find-life-180949994/?no-ist" TargetMode="External"/><Relationship Id="rId153" Type="http://schemas.openxmlformats.org/officeDocument/2006/relationships/hyperlink" Target="http://www.leffingwell.com/" TargetMode="External"/><Relationship Id="rId195" Type="http://schemas.openxmlformats.org/officeDocument/2006/relationships/hyperlink" Target="http://www.hobart.k12.in.us/jkousen/Biology/dhscarbo.jpg" TargetMode="External"/><Relationship Id="rId209" Type="http://schemas.openxmlformats.org/officeDocument/2006/relationships/hyperlink" Target="http://en.wikipedia.org/wiki/Estrone" TargetMode="External"/><Relationship Id="rId360" Type="http://schemas.openxmlformats.org/officeDocument/2006/relationships/hyperlink" Target="http://en.wikipedia.org/wiki/Rare_earth_element" TargetMode="External"/><Relationship Id="rId416" Type="http://schemas.openxmlformats.org/officeDocument/2006/relationships/hyperlink" Target="http://en.wikipedia.org/wiki/Optical_fiber" TargetMode="External"/><Relationship Id="rId598" Type="http://schemas.openxmlformats.org/officeDocument/2006/relationships/hyperlink" Target="http://pubs.acs.org/doi/abs/10.1021/ed077p846" TargetMode="External"/><Relationship Id="rId819" Type="http://schemas.openxmlformats.org/officeDocument/2006/relationships/hyperlink" Target="http://umanitoba.ca/Biology/BIOL1020/lab2/biolab2_3.html" TargetMode="External"/><Relationship Id="rId220" Type="http://schemas.openxmlformats.org/officeDocument/2006/relationships/hyperlink" Target="http://courses.chem.indiana.edu/c122/documents/Experiment4_Esters_001.pdf" TargetMode="External"/><Relationship Id="rId458" Type="http://schemas.openxmlformats.org/officeDocument/2006/relationships/hyperlink" Target="http://en.wikipedia.org/wiki/Terfenol-D" TargetMode="External"/><Relationship Id="rId623" Type="http://schemas.openxmlformats.org/officeDocument/2006/relationships/hyperlink" Target="http://www.wired.com/2012/09/ff-corning-gorilla-glass/" TargetMode="External"/><Relationship Id="rId665" Type="http://schemas.openxmlformats.org/officeDocument/2006/relationships/hyperlink" Target="http://en.wikipedia.org/wiki/Dinoflagellate" TargetMode="External"/><Relationship Id="rId830" Type="http://schemas.openxmlformats.org/officeDocument/2006/relationships/hyperlink" Target="http://www.chemistryexplained.com/Di-Fa/Fats-and-Fatty-Acids.html" TargetMode="External"/><Relationship Id="rId15" Type="http://schemas.openxmlformats.org/officeDocument/2006/relationships/image" Target="media/image2.jpeg"/><Relationship Id="rId57" Type="http://schemas.openxmlformats.org/officeDocument/2006/relationships/image" Target="media/image18.png"/><Relationship Id="rId262" Type="http://schemas.openxmlformats.org/officeDocument/2006/relationships/hyperlink" Target="http://en.wikipedia.org/wiki/Latin" TargetMode="External"/><Relationship Id="rId318" Type="http://schemas.openxmlformats.org/officeDocument/2006/relationships/hyperlink" Target="http://en.wikipedia.org/wiki/Laser" TargetMode="External"/><Relationship Id="rId525" Type="http://schemas.openxmlformats.org/officeDocument/2006/relationships/hyperlink" Target="http://en.wikipedia.org/wiki/Lanthanide" TargetMode="External"/><Relationship Id="rId567" Type="http://schemas.openxmlformats.org/officeDocument/2006/relationships/hyperlink" Target="http://www.isciencetimes.com/articles/7162/20140505/scientific-breakthrough-transforms-smartphones-cancer-detecting-microscopes.htm" TargetMode="External"/><Relationship Id="rId732" Type="http://schemas.openxmlformats.org/officeDocument/2006/relationships/image" Target="media/image81.jpeg"/><Relationship Id="rId99" Type="http://schemas.openxmlformats.org/officeDocument/2006/relationships/hyperlink" Target="http://www.diva-portal.org/smash/get/diva2:355255/FULLTEXT01.pdf" TargetMode="External"/><Relationship Id="rId122" Type="http://schemas.openxmlformats.org/officeDocument/2006/relationships/hyperlink" Target="http://www.vernier.com/products/sensors/chem-pol/" TargetMode="External"/><Relationship Id="rId164" Type="http://schemas.openxmlformats.org/officeDocument/2006/relationships/image" Target="media/image37.png"/><Relationship Id="rId371" Type="http://schemas.openxmlformats.org/officeDocument/2006/relationships/hyperlink" Target="http://en.wikipedia.org/wiki/Samarium" TargetMode="External"/><Relationship Id="rId774" Type="http://schemas.openxmlformats.org/officeDocument/2006/relationships/image" Target="http://images.tutorvista.com/cms/images/101/cis-trans-isomers-of-fatty-acids.png" TargetMode="External"/><Relationship Id="rId427" Type="http://schemas.openxmlformats.org/officeDocument/2006/relationships/hyperlink" Target="http://en.wikipedia.org/wiki/Nuclear_medicine" TargetMode="External"/><Relationship Id="rId469" Type="http://schemas.openxmlformats.org/officeDocument/2006/relationships/hyperlink" Target="http://en.wikipedia.org/wiki/Erbium" TargetMode="External"/><Relationship Id="rId634" Type="http://schemas.openxmlformats.org/officeDocument/2006/relationships/hyperlink" Target="http://www.engadget.com/gallery/project-ara-prototype/" TargetMode="External"/><Relationship Id="rId676" Type="http://schemas.openxmlformats.org/officeDocument/2006/relationships/hyperlink" Target="http://en.wikipedia.org/wiki/Buthus" TargetMode="External"/><Relationship Id="rId841" Type="http://schemas.openxmlformats.org/officeDocument/2006/relationships/hyperlink" Target="http://www.nal.usda.gov/fnic/pubs/DGA.pdf" TargetMode="External"/><Relationship Id="rId26" Type="http://schemas.openxmlformats.org/officeDocument/2006/relationships/hyperlink" Target="http://en.wikipedia.org/wiki/Asymmetry" TargetMode="External"/><Relationship Id="rId231" Type="http://schemas.openxmlformats.org/officeDocument/2006/relationships/hyperlink" Target="http://www.acs.org/chemmatters" TargetMode="External"/><Relationship Id="rId273" Type="http://schemas.openxmlformats.org/officeDocument/2006/relationships/hyperlink" Target="http://en.wikipedia.org/wiki/Yttria-stabilized_zirconia" TargetMode="External"/><Relationship Id="rId329" Type="http://schemas.openxmlformats.org/officeDocument/2006/relationships/hyperlink" Target="http://en.wikipedia.org/wiki/Rare_earth_element" TargetMode="External"/><Relationship Id="rId480" Type="http://schemas.openxmlformats.org/officeDocument/2006/relationships/hyperlink" Target="http://en.wikipedia.org/wiki/Reducing_agent" TargetMode="External"/><Relationship Id="rId536" Type="http://schemas.openxmlformats.org/officeDocument/2006/relationships/hyperlink" Target="http://www.pnas.org/content/early/2013/11/27/1312752110.full.pdf+html" TargetMode="External"/><Relationship Id="rId701" Type="http://schemas.openxmlformats.org/officeDocument/2006/relationships/hyperlink" Target="https://www.wisc-online.com/learn/natural-science/life-science/ap1302/protein-synthesis" TargetMode="External"/><Relationship Id="rId68" Type="http://schemas.openxmlformats.org/officeDocument/2006/relationships/hyperlink" Target="http://upload.wikimedia.org/wikipedia/commons/8/89/L-tartaric_acid.png" TargetMode="External"/><Relationship Id="rId133" Type="http://schemas.openxmlformats.org/officeDocument/2006/relationships/hyperlink" Target="http://archive.wired.com/wired/archive/11.11/newsugar_pr.html" TargetMode="External"/><Relationship Id="rId175" Type="http://schemas.openxmlformats.org/officeDocument/2006/relationships/image" Target="http://upload.wikimedia.org/wikipedia/commons/thumb/1/1c/Allantoin.svg/150px-Allantoin.svg.png" TargetMode="External"/><Relationship Id="rId340" Type="http://schemas.openxmlformats.org/officeDocument/2006/relationships/hyperlink" Target="http://en.wikipedia.org/wiki/Spark_plug" TargetMode="External"/><Relationship Id="rId578" Type="http://schemas.openxmlformats.org/officeDocument/2006/relationships/hyperlink" Target="http://www.sapub.org/global/showpaperpdf.aspx?doi=10.5923/j.jlce.20140201.01" TargetMode="External"/><Relationship Id="rId743" Type="http://schemas.openxmlformats.org/officeDocument/2006/relationships/hyperlink" Target="http://modernherbalmedicine.com/articles/fat-facts-2.html?page=3" TargetMode="External"/><Relationship Id="rId785" Type="http://schemas.openxmlformats.org/officeDocument/2006/relationships/image" Target="media/image98.jpeg"/><Relationship Id="rId200" Type="http://schemas.openxmlformats.org/officeDocument/2006/relationships/hyperlink" Target="http://www.acs.org/content/acs/en/education/resources/highschool/chemmatters/teachers-guide.html" TargetMode="External"/><Relationship Id="rId382" Type="http://schemas.openxmlformats.org/officeDocument/2006/relationships/hyperlink" Target="http://en.wikipedia.org/wiki/Fluorescent_lamp" TargetMode="External"/><Relationship Id="rId438" Type="http://schemas.openxmlformats.org/officeDocument/2006/relationships/hyperlink" Target="http://en.wikipedia.org/wiki/Ytterbium" TargetMode="External"/><Relationship Id="rId603" Type="http://schemas.openxmlformats.org/officeDocument/2006/relationships/hyperlink" Target="http://pubs.usgs.gov/fs/2014/3078/pdf/fs2014-3078.pdf" TargetMode="External"/><Relationship Id="rId645" Type="http://schemas.openxmlformats.org/officeDocument/2006/relationships/hyperlink" Target="http://www.light2015.org/Home/HandsOnInvolvement/Smartphone-Science.html" TargetMode="External"/><Relationship Id="rId687" Type="http://schemas.openxmlformats.org/officeDocument/2006/relationships/hyperlink" Target="http://news.wustl.edu/news/Pages/25061.aspx" TargetMode="External"/><Relationship Id="rId810" Type="http://schemas.openxmlformats.org/officeDocument/2006/relationships/image" Target="media/image101.jpeg"/><Relationship Id="rId242" Type="http://schemas.openxmlformats.org/officeDocument/2006/relationships/hyperlink" Target="https://www.youtube.com/watch?v=sRhH1aYo5UY" TargetMode="External"/><Relationship Id="rId284" Type="http://schemas.openxmlformats.org/officeDocument/2006/relationships/hyperlink" Target="http://en.wikipedia.org/wiki/Ceres_(dwarf_planet)" TargetMode="External"/><Relationship Id="rId491" Type="http://schemas.openxmlformats.org/officeDocument/2006/relationships/hyperlink" Target="http://en.wikipedia.org/wiki/Rare_earth_element" TargetMode="External"/><Relationship Id="rId505" Type="http://schemas.openxmlformats.org/officeDocument/2006/relationships/hyperlink" Target="http://www.periodni.com/rare_earth_elements.html" TargetMode="External"/><Relationship Id="rId712" Type="http://schemas.openxmlformats.org/officeDocument/2006/relationships/hyperlink" Target="http://blogs.scientificamerican.com/guest-blog/2013/07/04/antibody-drug-conjugates-and-cancer-treatment-making-smart-bombs-smarter/" TargetMode="External"/><Relationship Id="rId37" Type="http://schemas.openxmlformats.org/officeDocument/2006/relationships/hyperlink" Target="https://www2.chemistry.msu.edu/faculty/reusch/virttxtjml/sterism3.htm" TargetMode="External"/><Relationship Id="rId79" Type="http://schemas.openxmlformats.org/officeDocument/2006/relationships/hyperlink" Target="http://www.ncbi.nlm.nih.gov/pmc/articles/PMC2610320/" TargetMode="External"/><Relationship Id="rId102" Type="http://schemas.openxmlformats.org/officeDocument/2006/relationships/hyperlink" Target="http://en.wikipedia.org/wiki/Peptidoglycan" TargetMode="External"/><Relationship Id="rId144" Type="http://schemas.openxmlformats.org/officeDocument/2006/relationships/hyperlink" Target="http://arep.med.harvard.edu/pdf/Dedkova03.pdf" TargetMode="External"/><Relationship Id="rId547" Type="http://schemas.openxmlformats.org/officeDocument/2006/relationships/hyperlink" Target="http://www.neg.co.jp/glass_en/image/02/img04_b_l.jpg" TargetMode="External"/><Relationship Id="rId589" Type="http://schemas.openxmlformats.org/officeDocument/2006/relationships/hyperlink" Target="http://pse.merck.de/merck.php?lang=EN" TargetMode="External"/><Relationship Id="rId754" Type="http://schemas.openxmlformats.org/officeDocument/2006/relationships/image" Target="https://lh3.googleusercontent.com/VsECc_z_asZyhUTakRQgAXFZ-ypzZ_Dm-ciqb5_cBaFUCZj2BuurNNiifYWkHu4ICnu8rVvLqjbX79hLQHy4pMXEdSR-apLDJYiN3lJdKmoFes8F3DcIKlmhTCOSSlbFzAApBEnsbvU" TargetMode="External"/><Relationship Id="rId796" Type="http://schemas.openxmlformats.org/officeDocument/2006/relationships/hyperlink" Target="http://en.wikipedia.org/wiki/Low-density_lipoprotein" TargetMode="External"/><Relationship Id="rId90" Type="http://schemas.openxmlformats.org/officeDocument/2006/relationships/hyperlink" Target="http://en.wikipedia.org/wiki/Ketohexose" TargetMode="External"/><Relationship Id="rId186" Type="http://schemas.openxmlformats.org/officeDocument/2006/relationships/image" Target="media/image44.png"/><Relationship Id="rId351" Type="http://schemas.openxmlformats.org/officeDocument/2006/relationships/hyperlink" Target="http://en.wikipedia.org/wiki/Ferrocerium" TargetMode="External"/><Relationship Id="rId393" Type="http://schemas.openxmlformats.org/officeDocument/2006/relationships/hyperlink" Target="http://en.wikipedia.org/wiki/MRI_contrast_agent" TargetMode="External"/><Relationship Id="rId407" Type="http://schemas.openxmlformats.org/officeDocument/2006/relationships/hyperlink" Target="http://en.wikipedia.org/wiki/Terfenol-D" TargetMode="External"/><Relationship Id="rId449" Type="http://schemas.openxmlformats.org/officeDocument/2006/relationships/hyperlink" Target="http://en.wikipedia.org/wiki/MRI_contrast_agent" TargetMode="External"/><Relationship Id="rId614" Type="http://schemas.openxmlformats.org/officeDocument/2006/relationships/hyperlink" Target="http://video.pbs.org/video/2364989362/" TargetMode="External"/><Relationship Id="rId656" Type="http://schemas.openxmlformats.org/officeDocument/2006/relationships/hyperlink" Target="http://blogs.discovermagazine.com/notrocketscience/2012/10/03/painkilling-chemicals-with-no-side-effects-found-in-black-mamba-venom/" TargetMode="External"/><Relationship Id="rId821" Type="http://schemas.openxmlformats.org/officeDocument/2006/relationships/hyperlink" Target="http://www.myfitnesspal.com" TargetMode="External"/><Relationship Id="rId211" Type="http://schemas.openxmlformats.org/officeDocument/2006/relationships/hyperlink" Target="http://upload.wikimedia.org/wikipedia/commons/5/59/Dipole-dipole-interaction-in-HCl-2D.png" TargetMode="External"/><Relationship Id="rId253" Type="http://schemas.openxmlformats.org/officeDocument/2006/relationships/hyperlink" Target="http://chemed.chem.purdue.edu/genchem/topicreview/bp/intermol/intermol.html" TargetMode="External"/><Relationship Id="rId295" Type="http://schemas.openxmlformats.org/officeDocument/2006/relationships/hyperlink" Target="http://en.wikipedia.org/wiki/Vitreous_enamel" TargetMode="External"/><Relationship Id="rId309" Type="http://schemas.openxmlformats.org/officeDocument/2006/relationships/hyperlink" Target="http://en.wikipedia.org/wiki/Samarium" TargetMode="External"/><Relationship Id="rId460" Type="http://schemas.openxmlformats.org/officeDocument/2006/relationships/hyperlink" Target="http://en.wikipedia.org/wiki/Rare-earth_magnet" TargetMode="External"/><Relationship Id="rId516" Type="http://schemas.openxmlformats.org/officeDocument/2006/relationships/hyperlink" Target="http://en.wikipedia.org/wiki/Dysprosium" TargetMode="External"/><Relationship Id="rId698" Type="http://schemas.openxmlformats.org/officeDocument/2006/relationships/hyperlink" Target="https://www.youtube.com/watch?v=inrbYyfUZX8" TargetMode="External"/><Relationship Id="rId48" Type="http://schemas.openxmlformats.org/officeDocument/2006/relationships/hyperlink" Target="http://americanhistory.si.edu/molecule/04exp.htm" TargetMode="External"/><Relationship Id="rId113" Type="http://schemas.openxmlformats.org/officeDocument/2006/relationships/hyperlink" Target="http://www.nist.gov/pml/div685/chiral_042109.cfm" TargetMode="External"/><Relationship Id="rId320" Type="http://schemas.openxmlformats.org/officeDocument/2006/relationships/hyperlink" Target="http://en.wikipedia.org/wiki/Fluorescent_lamp" TargetMode="External"/><Relationship Id="rId558" Type="http://schemas.openxmlformats.org/officeDocument/2006/relationships/hyperlink" Target="https://www.youtube.com/watch?feature=player_detailpage&amp;v=12OSBJwogFc" TargetMode="External"/><Relationship Id="rId723" Type="http://schemas.openxmlformats.org/officeDocument/2006/relationships/image" Target="media/image78.gif"/><Relationship Id="rId765" Type="http://schemas.openxmlformats.org/officeDocument/2006/relationships/hyperlink" Target="http://en.wikipedia.org/wiki/Butter" TargetMode="External"/><Relationship Id="rId155" Type="http://schemas.openxmlformats.org/officeDocument/2006/relationships/hyperlink" Target="http://www.ncbi.nlm.nih.gov/pmc/articles/PMC2894767/" TargetMode="External"/><Relationship Id="rId197" Type="http://schemas.openxmlformats.org/officeDocument/2006/relationships/hyperlink" Target="http://www.citycollegiate.com/biochemistry21.gif" TargetMode="External"/><Relationship Id="rId362" Type="http://schemas.openxmlformats.org/officeDocument/2006/relationships/hyperlink" Target="http://en.wikipedia.org/wiki/Neodymium" TargetMode="External"/><Relationship Id="rId418" Type="http://schemas.openxmlformats.org/officeDocument/2006/relationships/hyperlink" Target="http://en.wikipedia.org/wiki/Thule" TargetMode="External"/><Relationship Id="rId625" Type="http://schemas.openxmlformats.org/officeDocument/2006/relationships/hyperlink" Target="http://www.bcae1.com/capacitr.htm" TargetMode="External"/><Relationship Id="rId832" Type="http://schemas.openxmlformats.org/officeDocument/2006/relationships/hyperlink" Target="http://science.howstuffworks.com/innovation/edible-innovations/fat.htm" TargetMode="External"/><Relationship Id="rId222" Type="http://schemas.openxmlformats.org/officeDocument/2006/relationships/hyperlink" Target="http://www.laney.edu/wp/cheli-fossum/files/2012/01/8-Synthesis-of-Aspirin.pdf" TargetMode="External"/><Relationship Id="rId264" Type="http://schemas.openxmlformats.org/officeDocument/2006/relationships/hyperlink" Target="http://en.wikipedia.org/wiki/Aluminium-scandium_alloy" TargetMode="External"/><Relationship Id="rId471" Type="http://schemas.openxmlformats.org/officeDocument/2006/relationships/hyperlink" Target="http://en.wikipedia.org/wiki/Vanadium_steel" TargetMode="External"/><Relationship Id="rId667" Type="http://schemas.openxmlformats.org/officeDocument/2006/relationships/hyperlink" Target="http://en.wikipedia.org/wiki/Conotoxin" TargetMode="External"/><Relationship Id="rId17" Type="http://schemas.openxmlformats.org/officeDocument/2006/relationships/image" Target="media/image4.emf"/><Relationship Id="rId59" Type="http://schemas.openxmlformats.org/officeDocument/2006/relationships/image" Target="media/image19.png"/><Relationship Id="rId124" Type="http://schemas.openxmlformats.org/officeDocument/2006/relationships/hyperlink" Target="https://www.youtube.com/watch?v=CJS6CwL2eQU" TargetMode="External"/><Relationship Id="rId527" Type="http://schemas.openxmlformats.org/officeDocument/2006/relationships/hyperlink" Target="http://en.wikipedia.org/wiki/Lanthanide" TargetMode="External"/><Relationship Id="rId569" Type="http://schemas.openxmlformats.org/officeDocument/2006/relationships/hyperlink" Target="http://www.scientificamerican.com/article/8-apps-that-turn-citizens-into-scientists/?page=1" TargetMode="External"/><Relationship Id="rId734" Type="http://schemas.openxmlformats.org/officeDocument/2006/relationships/hyperlink" Target="http://www.raw-milk-facts.com/fatty_acids_T3.html" TargetMode="External"/><Relationship Id="rId776" Type="http://schemas.openxmlformats.org/officeDocument/2006/relationships/image" Target="media/image95.gif"/><Relationship Id="rId70" Type="http://schemas.openxmlformats.org/officeDocument/2006/relationships/hyperlink" Target="http://upload.wikimedia.org/wikipedia/commons/d/d7/DL-tartaric_acid.png" TargetMode="External"/><Relationship Id="rId166" Type="http://schemas.openxmlformats.org/officeDocument/2006/relationships/footer" Target="footer4.xml"/><Relationship Id="rId331" Type="http://schemas.openxmlformats.org/officeDocument/2006/relationships/hyperlink" Target="http://en.wikipedia.org/wiki/Ytterby" TargetMode="External"/><Relationship Id="rId373" Type="http://schemas.openxmlformats.org/officeDocument/2006/relationships/hyperlink" Target="http://en.wikipedia.org/wiki/Rare-earth_magnet" TargetMode="External"/><Relationship Id="rId429" Type="http://schemas.openxmlformats.org/officeDocument/2006/relationships/hyperlink" Target="http://en.wikipedia.org/wiki/Lutetia" TargetMode="External"/><Relationship Id="rId580" Type="http://schemas.openxmlformats.org/officeDocument/2006/relationships/image" Target="media/image74.emf"/><Relationship Id="rId636" Type="http://schemas.openxmlformats.org/officeDocument/2006/relationships/hyperlink" Target="https://www.youtube.com/watch?annotation_id=annotation_1386431613&amp;feature=iv&amp;src_vid=66SGcBAs04w&amp;v=mnDfPpUC_jg" TargetMode="External"/><Relationship Id="rId801" Type="http://schemas.openxmlformats.org/officeDocument/2006/relationships/hyperlink" Target="http://www.ars.usda.gov/SP2UserFiles/Place/80400530/pdf/hist/oes_1894_farm_bul_23.pdf" TargetMode="External"/><Relationship Id="rId1" Type="http://schemas.openxmlformats.org/officeDocument/2006/relationships/customXml" Target="../customXml/item1.xml"/><Relationship Id="rId233" Type="http://schemas.openxmlformats.org/officeDocument/2006/relationships/hyperlink" Target="http://cen.acs.org/articles/92/i23/Close-Scrutiny-Cosmetic-Preservatives-Continues.html" TargetMode="External"/><Relationship Id="rId440" Type="http://schemas.openxmlformats.org/officeDocument/2006/relationships/hyperlink" Target="http://en.wikipedia.org/wiki/Atomic_number" TargetMode="External"/><Relationship Id="rId678" Type="http://schemas.openxmlformats.org/officeDocument/2006/relationships/hyperlink" Target="http://en.wikipedia.org/wiki/Heteropoda_venatoria" TargetMode="External"/><Relationship Id="rId843" Type="http://schemas.openxmlformats.org/officeDocument/2006/relationships/hyperlink" Target="http://www.health.gov/dietaryguidelines/2015-scientific-report/PDFs/02-executive-summary.pdf" TargetMode="External"/><Relationship Id="rId28" Type="http://schemas.openxmlformats.org/officeDocument/2006/relationships/hyperlink" Target="http://chemwiki.ucdavis.edu/Textbook_Maps/Organic_Chemistry_Textbook_Maps/Map%3A_Bruice_6ed_%22Organic_Chemistry%22/05%3A_Stereochemistry%3A_The_Arrangement_of_Atoms_in_Space%3B_The_Stereochemistry_of_Addition_Reactions/5.03%3A_An_Asymmetric_Center_Is_a_Cause_of_Chirality_in_a_Molecule" TargetMode="External"/><Relationship Id="rId275" Type="http://schemas.openxmlformats.org/officeDocument/2006/relationships/hyperlink" Target="http://en.wikipedia.org/wiki/Microwave" TargetMode="External"/><Relationship Id="rId300" Type="http://schemas.openxmlformats.org/officeDocument/2006/relationships/hyperlink" Target="http://en.wikipedia.org/wiki/Neodymium" TargetMode="External"/><Relationship Id="rId482" Type="http://schemas.openxmlformats.org/officeDocument/2006/relationships/hyperlink" Target="http://en.wikipedia.org/wiki/Stainless_steel" TargetMode="External"/><Relationship Id="rId538" Type="http://schemas.openxmlformats.org/officeDocument/2006/relationships/hyperlink" Target="http://theconversation.com/metals-in-your-smartphone-have-no-substitutes-21142" TargetMode="External"/><Relationship Id="rId703" Type="http://schemas.openxmlformats.org/officeDocument/2006/relationships/hyperlink" Target="http://sepuplhs.org/high/sgi/teachers/genetics_act16_sim.html" TargetMode="External"/><Relationship Id="rId745" Type="http://schemas.openxmlformats.org/officeDocument/2006/relationships/image" Target="http://modernherbalmedicine.com/images/CLA.jpg" TargetMode="External"/><Relationship Id="rId81" Type="http://schemas.openxmlformats.org/officeDocument/2006/relationships/hyperlink" Target="http://www.leffingwell.com/download/chirality-phamacology.pdf" TargetMode="External"/><Relationship Id="rId135" Type="http://schemas.openxmlformats.org/officeDocument/2006/relationships/hyperlink" Target="https://www.youtube.com/watch?v=CJS6CwL2eQU" TargetMode="External"/><Relationship Id="rId177" Type="http://schemas.openxmlformats.org/officeDocument/2006/relationships/image" Target="media/image40.png"/><Relationship Id="rId342" Type="http://schemas.openxmlformats.org/officeDocument/2006/relationships/hyperlink" Target="http://en.wikipedia.org/wiki/Refractive_index" TargetMode="External"/><Relationship Id="rId384" Type="http://schemas.openxmlformats.org/officeDocument/2006/relationships/hyperlink" Target="http://en.wikipedia.org/wiki/Atomic_number" TargetMode="External"/><Relationship Id="rId591" Type="http://schemas.openxmlformats.org/officeDocument/2006/relationships/hyperlink" Target="http://science-class.net/archive/science-class/Lessons/Chemistry/Periodic%20Table/Graphing%20Periodic%20Properties.pdf" TargetMode="External"/><Relationship Id="rId605" Type="http://schemas.openxmlformats.org/officeDocument/2006/relationships/hyperlink" Target="http://pubs.usgs.gov/of/2011/1042/of2011-1042.pdf" TargetMode="External"/><Relationship Id="rId787" Type="http://schemas.openxmlformats.org/officeDocument/2006/relationships/hyperlink" Target="http://telstar.ote.cmu.edu/biology/MembranePage/index2.html" TargetMode="External"/><Relationship Id="rId812" Type="http://schemas.openxmlformats.org/officeDocument/2006/relationships/hyperlink" Target="http://www.uh.edu/engines/AncelKeys.jpg" TargetMode="External"/><Relationship Id="rId202" Type="http://schemas.openxmlformats.org/officeDocument/2006/relationships/image" Target="media/image52.png"/><Relationship Id="rId244" Type="http://schemas.openxmlformats.org/officeDocument/2006/relationships/hyperlink" Target="http://www.chemguide.co.uk/organicprops/esters/background.html" TargetMode="External"/><Relationship Id="rId647" Type="http://schemas.openxmlformats.org/officeDocument/2006/relationships/hyperlink" Target="http://www.imore.com/smartphone-futurology-1-battery" TargetMode="External"/><Relationship Id="rId689" Type="http://schemas.openxmlformats.org/officeDocument/2006/relationships/hyperlink" Target="http://news.wustl.edu/news/Pages/25061.aspx" TargetMode="External"/><Relationship Id="rId39" Type="http://schemas.openxmlformats.org/officeDocument/2006/relationships/hyperlink" Target="https://www.khanacademy.org/science/organic-chemistry/stereochemistry-topic/chirality-absolute-configuration/v/r-s-system-for-cyclic-compounds" TargetMode="External"/><Relationship Id="rId286" Type="http://schemas.openxmlformats.org/officeDocument/2006/relationships/hyperlink" Target="http://en.wikipedia.org/wiki/Oxidizing_agent" TargetMode="External"/><Relationship Id="rId451" Type="http://schemas.openxmlformats.org/officeDocument/2006/relationships/hyperlink" Target="http://en.wikipedia.org/wiki/Magnetostriction" TargetMode="External"/><Relationship Id="rId493" Type="http://schemas.openxmlformats.org/officeDocument/2006/relationships/hyperlink" Target="http://en.wikipedia.org/wiki/Yttrium" TargetMode="External"/><Relationship Id="rId507" Type="http://schemas.openxmlformats.org/officeDocument/2006/relationships/hyperlink" Target="http://en.wikipedia.org/wiki/Lanthanum" TargetMode="External"/><Relationship Id="rId549" Type="http://schemas.openxmlformats.org/officeDocument/2006/relationships/hyperlink" Target="http://www.neg.co.jp/glass_en/image/02/img04_b_l.jpg" TargetMode="External"/><Relationship Id="rId714" Type="http://schemas.openxmlformats.org/officeDocument/2006/relationships/hyperlink" Target="http://www.understandingnano.com/nanotechnology-drug-delivery.html" TargetMode="External"/><Relationship Id="rId756" Type="http://schemas.openxmlformats.org/officeDocument/2006/relationships/image" Target="media/image89.png"/><Relationship Id="rId50" Type="http://schemas.openxmlformats.org/officeDocument/2006/relationships/hyperlink" Target="http://chemwiki.ucdavis.edu/Textbook_Maps/Organic_Chemistry_Textbook_Maps/Map%3A_Bruice_6ed_%22Organic_Chemistry%22/05%3A_Stereochemistry%3A_The_Arrangement_of_Atoms_in_Space%3B_The_Stereochemistry_of_Addition_Reactions/5.03%3A_An_Asymmetric_Center_Is_a_Cause_of_Chirality_in_a_Molecule" TargetMode="External"/><Relationship Id="rId104" Type="http://schemas.openxmlformats.org/officeDocument/2006/relationships/image" Target="media/image32.png"/><Relationship Id="rId146" Type="http://schemas.openxmlformats.org/officeDocument/2006/relationships/hyperlink" Target="http://crab.rutgers.edu/~alroche/Ch05.pdf" TargetMode="External"/><Relationship Id="rId188" Type="http://schemas.openxmlformats.org/officeDocument/2006/relationships/image" Target="media/image46.png"/><Relationship Id="rId311" Type="http://schemas.openxmlformats.org/officeDocument/2006/relationships/hyperlink" Target="http://en.wikipedia.org/wiki/Rare-earth_magnet" TargetMode="External"/><Relationship Id="rId353" Type="http://schemas.openxmlformats.org/officeDocument/2006/relationships/hyperlink" Target="http://en.wikipedia.org/wiki/Rare-earth_magnet" TargetMode="External"/><Relationship Id="rId395" Type="http://schemas.openxmlformats.org/officeDocument/2006/relationships/hyperlink" Target="http://en.wikipedia.org/wiki/Magnetostriction" TargetMode="External"/><Relationship Id="rId409" Type="http://schemas.openxmlformats.org/officeDocument/2006/relationships/hyperlink" Target="http://en.wikipedia.org/wiki/Stockholm" TargetMode="External"/><Relationship Id="rId560" Type="http://schemas.openxmlformats.org/officeDocument/2006/relationships/hyperlink" Target="http://www.extremetech.com/computing/151146-your-next-smartphone-might-use-sapphire-glass-instead-of-gorilla-glass" TargetMode="External"/><Relationship Id="rId798" Type="http://schemas.openxmlformats.org/officeDocument/2006/relationships/hyperlink" Target="http://en.wikipedia.org/wiki/VLDL" TargetMode="External"/><Relationship Id="rId92" Type="http://schemas.openxmlformats.org/officeDocument/2006/relationships/hyperlink" Target="http://bioap.wikispaces.com/Ch+5+Collaboration" TargetMode="External"/><Relationship Id="rId213" Type="http://schemas.openxmlformats.org/officeDocument/2006/relationships/hyperlink" Target="http://images.flatworldknowledge.com/ball/ball-fig10_002.jpg" TargetMode="External"/><Relationship Id="rId420" Type="http://schemas.openxmlformats.org/officeDocument/2006/relationships/hyperlink" Target="http://en.wikipedia.org/wiki/Metal-halide_lamp" TargetMode="External"/><Relationship Id="rId616" Type="http://schemas.openxmlformats.org/officeDocument/2006/relationships/hyperlink" Target="https://www.youtube.com/watch?v=as7-8wLAtdA&amp;feature=player_embedded" TargetMode="External"/><Relationship Id="rId658" Type="http://schemas.openxmlformats.org/officeDocument/2006/relationships/hyperlink" Target="http://www.hhmi.org/biointeractive/prialt-blocks-motor-synapse-fish" TargetMode="External"/><Relationship Id="rId823" Type="http://schemas.openxmlformats.org/officeDocument/2006/relationships/hyperlink" Target="http://www.acs.org/chemmatters" TargetMode="External"/><Relationship Id="rId255" Type="http://schemas.openxmlformats.org/officeDocument/2006/relationships/hyperlink" Target="https://www.khanacademy.org/science/organic-chemistry/gen-chem-review/electronegativity-polarity/v/intermolecular-forces-and-molecular-bonds" TargetMode="External"/><Relationship Id="rId297" Type="http://schemas.openxmlformats.org/officeDocument/2006/relationships/hyperlink" Target="http://en.wikipedia.org/wiki/Welding_goggles" TargetMode="External"/><Relationship Id="rId462" Type="http://schemas.openxmlformats.org/officeDocument/2006/relationships/hyperlink" Target="http://en.wikipedia.org/wiki/Magnetostriction" TargetMode="External"/><Relationship Id="rId518" Type="http://schemas.openxmlformats.org/officeDocument/2006/relationships/hyperlink" Target="http://en.wikipedia.org/wiki/Erbium" TargetMode="External"/><Relationship Id="rId725" Type="http://schemas.openxmlformats.org/officeDocument/2006/relationships/hyperlink" Target="http://www.longevinst.org/nlt/nlt15fattyacid.htm" TargetMode="External"/><Relationship Id="rId115" Type="http://schemas.openxmlformats.org/officeDocument/2006/relationships/hyperlink" Target="http://www.beyondbenign.org/k12education/highschool.html" TargetMode="External"/><Relationship Id="rId157" Type="http://schemas.openxmlformats.org/officeDocument/2006/relationships/hyperlink" Target="http://www.sciencedaily.com/releases/2013/04/130423090924.htm" TargetMode="External"/><Relationship Id="rId322" Type="http://schemas.openxmlformats.org/officeDocument/2006/relationships/hyperlink" Target="http://en.wikipedia.org/wiki/Atomic_number" TargetMode="External"/><Relationship Id="rId364" Type="http://schemas.openxmlformats.org/officeDocument/2006/relationships/hyperlink" Target="http://en.wikipedia.org/wiki/Laser" TargetMode="External"/><Relationship Id="rId767" Type="http://schemas.openxmlformats.org/officeDocument/2006/relationships/image" Target="media/image92.gif"/><Relationship Id="rId61" Type="http://schemas.openxmlformats.org/officeDocument/2006/relationships/image" Target="media/image21.png"/><Relationship Id="rId199" Type="http://schemas.openxmlformats.org/officeDocument/2006/relationships/hyperlink" Target="https://anhourofchemaday.files.wordpress.com/2013/05/esterification.png?w=650" TargetMode="External"/><Relationship Id="rId571" Type="http://schemas.openxmlformats.org/officeDocument/2006/relationships/hyperlink" Target="http://www.popularmechanics.com/technology/gadgets/reviews/a40/infrared-sensors-smartphone-flir-one-seek-thermal-17658065/?src=spr_TWITTER&amp;spr_id=1457_134292252" TargetMode="External"/><Relationship Id="rId627" Type="http://schemas.openxmlformats.org/officeDocument/2006/relationships/hyperlink" Target="https://www.youtube.com/watch?v=W0TpF3qchNI" TargetMode="External"/><Relationship Id="rId669" Type="http://schemas.openxmlformats.org/officeDocument/2006/relationships/hyperlink" Target="http://en.wikipedia.org/wiki/Lidocaine" TargetMode="External"/><Relationship Id="rId834" Type="http://schemas.openxmlformats.org/officeDocument/2006/relationships/hyperlink" Target="http://hyperphysics.phy-astr.gsu.edu/hbase/organic/lipid.html" TargetMode="External"/><Relationship Id="rId19" Type="http://schemas.openxmlformats.org/officeDocument/2006/relationships/hyperlink" Target="http://en.wikipedia.org/wiki/Bivalve_shell" TargetMode="External"/><Relationship Id="rId224" Type="http://schemas.openxmlformats.org/officeDocument/2006/relationships/hyperlink" Target="http://www.slideshare.net/bleonacoba/esters-all-properties" TargetMode="External"/><Relationship Id="rId266" Type="http://schemas.openxmlformats.org/officeDocument/2006/relationships/hyperlink" Target="http://en.wikipedia.org/wiki/Mercury-vapor_lamp" TargetMode="External"/><Relationship Id="rId431" Type="http://schemas.openxmlformats.org/officeDocument/2006/relationships/hyperlink" Target="http://en.wikipedia.org/wiki/Positron_emission_tomography" TargetMode="External"/><Relationship Id="rId473" Type="http://schemas.openxmlformats.org/officeDocument/2006/relationships/hyperlink" Target="http://en.wikipedia.org/wiki/Thulium" TargetMode="External"/><Relationship Id="rId529" Type="http://schemas.openxmlformats.org/officeDocument/2006/relationships/hyperlink" Target="http://minerals.usgs.gov/minerals/pubs/mcs/2015/mcs2015.pdf" TargetMode="External"/><Relationship Id="rId680" Type="http://schemas.openxmlformats.org/officeDocument/2006/relationships/hyperlink" Target="http://www.understandingnano.com/cancer-therapy-platinum-gold-nanoparticles.html" TargetMode="External"/><Relationship Id="rId736" Type="http://schemas.openxmlformats.org/officeDocument/2006/relationships/image" Target="http://www.foodnetworksolution.com/uploaded/OleicAcid.jpg" TargetMode="External"/><Relationship Id="rId30" Type="http://schemas.openxmlformats.org/officeDocument/2006/relationships/hyperlink" Target="http://chemwiki.ucdavis.edu/Textbook_Maps/Organic_Chemistry_Textbook_Maps/Map%3A_Bruice_6ed_%22Organic_Chemistry%22/05%3A_Stereochemistry%3A_The_Arrangement_of_Atoms_in_Space%3B_The_Stereochemistry_of_Addition_Reactions/5.03%3A_An_Asymmetric_Center_Is_a_Cause_of_Chirality_in_a_Molecule" TargetMode="External"/><Relationship Id="rId126" Type="http://schemas.openxmlformats.org/officeDocument/2006/relationships/hyperlink" Target="http://pubs.acs.org/doi/abs/10.1021/ed078p644" TargetMode="External"/><Relationship Id="rId168" Type="http://schemas.openxmlformats.org/officeDocument/2006/relationships/footer" Target="footer6.xml"/><Relationship Id="rId333" Type="http://schemas.openxmlformats.org/officeDocument/2006/relationships/hyperlink" Target="http://en.wikipedia.org/wiki/Yttrium_barium_copper_oxide" TargetMode="External"/><Relationship Id="rId540" Type="http://schemas.openxmlformats.org/officeDocument/2006/relationships/image" Target="media/image66.gif"/><Relationship Id="rId778" Type="http://schemas.openxmlformats.org/officeDocument/2006/relationships/hyperlink" Target="http://sphweb.bumc.bu.edu/otlt/MPH-Modules/PH/PH709_BasicCellBiology/PH709_BasicCellBiology24.html" TargetMode="External"/><Relationship Id="rId72" Type="http://schemas.openxmlformats.org/officeDocument/2006/relationships/hyperlink" Target="http://pubchem.ncbi.nlm.nih.gov/compound/444305?from=summary" TargetMode="External"/><Relationship Id="rId375" Type="http://schemas.openxmlformats.org/officeDocument/2006/relationships/hyperlink" Target="http://en.wikipedia.org/wiki/Neutron_capture" TargetMode="External"/><Relationship Id="rId582" Type="http://schemas.openxmlformats.org/officeDocument/2006/relationships/image" Target="media/image75.png"/><Relationship Id="rId638" Type="http://schemas.openxmlformats.org/officeDocument/2006/relationships/hyperlink" Target="http://www.eoearth.org/view/article/150977/" TargetMode="External"/><Relationship Id="rId803" Type="http://schemas.openxmlformats.org/officeDocument/2006/relationships/hyperlink" Target="http://jn.nutrition.org/content/128/2/449S.long" TargetMode="External"/><Relationship Id="rId845" Type="http://schemas.openxmlformats.org/officeDocument/2006/relationships/hyperlink" Target="http://www.fda.gov/FDAC/features/2003/503_fats.html" TargetMode="External"/><Relationship Id="rId3" Type="http://schemas.openxmlformats.org/officeDocument/2006/relationships/styles" Target="styles.xml"/><Relationship Id="rId235" Type="http://schemas.openxmlformats.org/officeDocument/2006/relationships/hyperlink" Target="http://cosmeticsinfo.org/HBI/6" TargetMode="External"/><Relationship Id="rId277" Type="http://schemas.openxmlformats.org/officeDocument/2006/relationships/hyperlink" Target="http://en.wikipedia.org/wiki/Rare_earth_element" TargetMode="External"/><Relationship Id="rId400" Type="http://schemas.openxmlformats.org/officeDocument/2006/relationships/hyperlink" Target="http://en.wikipedia.org/wiki/Fluorescent_lamp" TargetMode="External"/><Relationship Id="rId442" Type="http://schemas.openxmlformats.org/officeDocument/2006/relationships/hyperlink" Target="http://en.wikipedia.org/wiki/Johan_Gadolin" TargetMode="External"/><Relationship Id="rId484" Type="http://schemas.openxmlformats.org/officeDocument/2006/relationships/hyperlink" Target="http://en.wikipedia.org/wiki/Lutetium" TargetMode="External"/><Relationship Id="rId705" Type="http://schemas.openxmlformats.org/officeDocument/2006/relationships/hyperlink" Target="http://www.carolina.com/transformation-dna-transfer-kits/ap-biology-lab-6-molecular-biology-module-1-transformation-8-station-kit-with-prepaid-coupon/211082.pr?catId=&amp;mCat=&amp;sCat" TargetMode="External"/><Relationship Id="rId137" Type="http://schemas.openxmlformats.org/officeDocument/2006/relationships/hyperlink" Target="http://www.sciencebuddies.org/science-fair-projects/project_ideas/Chem_p073.shtml" TargetMode="External"/><Relationship Id="rId302" Type="http://schemas.openxmlformats.org/officeDocument/2006/relationships/hyperlink" Target="http://en.wikipedia.org/wiki/Laser" TargetMode="External"/><Relationship Id="rId344" Type="http://schemas.openxmlformats.org/officeDocument/2006/relationships/hyperlink" Target="http://en.wikipedia.org/wiki/Fluid_catalytic_cracking" TargetMode="External"/><Relationship Id="rId691" Type="http://schemas.openxmlformats.org/officeDocument/2006/relationships/hyperlink" Target="http://adventure.howstuffworks.com/snake-bite.htm" TargetMode="External"/><Relationship Id="rId747" Type="http://schemas.openxmlformats.org/officeDocument/2006/relationships/image" Target="media/image86.jpeg"/><Relationship Id="rId789" Type="http://schemas.openxmlformats.org/officeDocument/2006/relationships/image" Target="http://users.atw.hu/blp6/BLP6/HTML/common/M9780323045827-038-f006.jpg" TargetMode="External"/><Relationship Id="rId41" Type="http://schemas.openxmlformats.org/officeDocument/2006/relationships/hyperlink" Target="https://www2.chemistry.msu.edu/faculty/reusch/virttxtjml/sterism3.htm" TargetMode="External"/><Relationship Id="rId83" Type="http://schemas.openxmlformats.org/officeDocument/2006/relationships/hyperlink" Target="http://www.leffingwell.com/menthol1/menthol1.htm" TargetMode="External"/><Relationship Id="rId179" Type="http://schemas.openxmlformats.org/officeDocument/2006/relationships/image" Target="media/image41.png"/><Relationship Id="rId386" Type="http://schemas.openxmlformats.org/officeDocument/2006/relationships/hyperlink" Target="http://en.wikipedia.org/wiki/Johan_Gadolin" TargetMode="External"/><Relationship Id="rId551" Type="http://schemas.openxmlformats.org/officeDocument/2006/relationships/hyperlink" Target="https://www.youtube.com/watch?feature=player_embedded&amp;v=xe-f4gokRBs" TargetMode="External"/><Relationship Id="rId593" Type="http://schemas.openxmlformats.org/officeDocument/2006/relationships/hyperlink" Target="http://www.evanschemistrycorner.com/Labs/Periodic_Table/L3-3A_Graphing_Periodic_Relationships.pdf" TargetMode="External"/><Relationship Id="rId607" Type="http://schemas.openxmlformats.org/officeDocument/2006/relationships/hyperlink" Target="http://minerals.usgs.gov/minerals/pubs/commodity/rare_earths/myb1-2012-raree.pdf" TargetMode="External"/><Relationship Id="rId649" Type="http://schemas.openxmlformats.org/officeDocument/2006/relationships/hyperlink" Target="http://www.imore.com/smartphone-futurology-3-chips" TargetMode="External"/><Relationship Id="rId814" Type="http://schemas.openxmlformats.org/officeDocument/2006/relationships/hyperlink" Target="http://www.chymist.com/Fat%20in%20potato%20chips.pdf" TargetMode="External"/><Relationship Id="rId190" Type="http://schemas.openxmlformats.org/officeDocument/2006/relationships/hyperlink" Target="http://upload.wikimedia.org/wikipedia/commons/3/34/Isothiazolinone.png" TargetMode="External"/><Relationship Id="rId204" Type="http://schemas.openxmlformats.org/officeDocument/2006/relationships/image" Target="media/image53.png"/><Relationship Id="rId246" Type="http://schemas.openxmlformats.org/officeDocument/2006/relationships/hyperlink" Target="http://www.3rd1000.com/chem301/chem301v.htm" TargetMode="External"/><Relationship Id="rId288" Type="http://schemas.openxmlformats.org/officeDocument/2006/relationships/hyperlink" Target="http://en.wikipedia.org/wiki/Fluid_catalytic_cracking" TargetMode="External"/><Relationship Id="rId411" Type="http://schemas.openxmlformats.org/officeDocument/2006/relationships/hyperlink" Target="http://en.wikipedia.org/wiki/Spectrophotometry" TargetMode="External"/><Relationship Id="rId453" Type="http://schemas.openxmlformats.org/officeDocument/2006/relationships/hyperlink" Target="http://en.wikipedia.org/wiki/Terbium" TargetMode="External"/><Relationship Id="rId509" Type="http://schemas.openxmlformats.org/officeDocument/2006/relationships/hyperlink" Target="http://en.wikipedia.org/wiki/Praseodymium" TargetMode="External"/><Relationship Id="rId660" Type="http://schemas.openxmlformats.org/officeDocument/2006/relationships/hyperlink" Target="http://www.scientificamerican.com/article/pain-research-reveals-the-structure-of-a-molecular-gateway-to-pain-animation/" TargetMode="External"/><Relationship Id="rId106" Type="http://schemas.openxmlformats.org/officeDocument/2006/relationships/image" Target="media/image33.png"/><Relationship Id="rId313" Type="http://schemas.openxmlformats.org/officeDocument/2006/relationships/hyperlink" Target="http://en.wikipedia.org/wiki/Neutron_capture" TargetMode="External"/><Relationship Id="rId495" Type="http://schemas.openxmlformats.org/officeDocument/2006/relationships/hyperlink" Target="http://en.wikipedia.org/wiki/Rare_earth_element" TargetMode="External"/><Relationship Id="rId716" Type="http://schemas.openxmlformats.org/officeDocument/2006/relationships/hyperlink" Target="http://www.brighthub.com/science/genetics/articles/50421.aspx-" TargetMode="External"/><Relationship Id="rId758" Type="http://schemas.openxmlformats.org/officeDocument/2006/relationships/hyperlink" Target="file:///\\acs.org\..\Don\AppData\Local\Microsoft\Windows\Temporary%20Internet%20Files\TG%20Drafts\(http:\www.kullabs.com\class-10\science\chemistry\hydrocarbon-and-their-derivatives\glycerol-and-ether" TargetMode="External"/><Relationship Id="rId10" Type="http://schemas.openxmlformats.org/officeDocument/2006/relationships/hyperlink" Target="mailto:bbleam@verizon.net" TargetMode="External"/><Relationship Id="rId52" Type="http://schemas.openxmlformats.org/officeDocument/2006/relationships/image" Target="media/image16.png"/><Relationship Id="rId94" Type="http://schemas.openxmlformats.org/officeDocument/2006/relationships/hyperlink" Target="http://bioserv.fiu.edu/~walterm/human_online/chemistry/water_and_molecules/water_and_organic_molecules.htm" TargetMode="External"/><Relationship Id="rId148" Type="http://schemas.openxmlformats.org/officeDocument/2006/relationships/hyperlink" Target="http://www.nytimes.com/2010/03/16/science/16limb.html?_r=0&amp;pagewanted=print" TargetMode="External"/><Relationship Id="rId355" Type="http://schemas.openxmlformats.org/officeDocument/2006/relationships/hyperlink" Target="http://en.wikipedia.org/wiki/Carbon_arc" TargetMode="External"/><Relationship Id="rId397" Type="http://schemas.openxmlformats.org/officeDocument/2006/relationships/hyperlink" Target="http://en.wikipedia.org/wiki/Terbium" TargetMode="External"/><Relationship Id="rId520" Type="http://schemas.openxmlformats.org/officeDocument/2006/relationships/hyperlink" Target="http://en.wikipedia.org/wiki/Ytterbium" TargetMode="External"/><Relationship Id="rId562" Type="http://schemas.openxmlformats.org/officeDocument/2006/relationships/image" Target="media/image73.png"/><Relationship Id="rId618" Type="http://schemas.openxmlformats.org/officeDocument/2006/relationships/hyperlink" Target="https://vimeo.com/58587609" TargetMode="External"/><Relationship Id="rId825" Type="http://schemas.openxmlformats.org/officeDocument/2006/relationships/hyperlink" Target="http://www.lipidmaps.org/resources/tutorials/lipid_tutorial.html" TargetMode="External"/><Relationship Id="rId215" Type="http://schemas.openxmlformats.org/officeDocument/2006/relationships/hyperlink" Target="http://upload.wikimedia.org/wikipedia/commons/thumb/b/b5/Hydrogen-bonding-in-water-2D.png/1024px-Hydrogen-bonding-in-water-2D.png" TargetMode="External"/><Relationship Id="rId257" Type="http://schemas.openxmlformats.org/officeDocument/2006/relationships/hyperlink" Target="http://en.wikipedia.org/wiki/Rare_earth_element" TargetMode="External"/><Relationship Id="rId422" Type="http://schemas.openxmlformats.org/officeDocument/2006/relationships/hyperlink" Target="http://en.wikipedia.org/wiki/Ytterbium" TargetMode="External"/><Relationship Id="rId464" Type="http://schemas.openxmlformats.org/officeDocument/2006/relationships/hyperlink" Target="http://en.wikipedia.org/wiki/Holmium" TargetMode="External"/><Relationship Id="rId299" Type="http://schemas.openxmlformats.org/officeDocument/2006/relationships/hyperlink" Target="http://en.wikipedia.org/wiki/Ferrocerium" TargetMode="External"/><Relationship Id="rId727" Type="http://schemas.openxmlformats.org/officeDocument/2006/relationships/image" Target="http://www.longevinst.org/images/palmitic.gif" TargetMode="External"/><Relationship Id="rId63" Type="http://schemas.openxmlformats.org/officeDocument/2006/relationships/image" Target="media/image23.png"/><Relationship Id="rId159" Type="http://schemas.openxmlformats.org/officeDocument/2006/relationships/hyperlink" Target="http://chemwiki.ucdavis.edu/" TargetMode="External"/><Relationship Id="rId366" Type="http://schemas.openxmlformats.org/officeDocument/2006/relationships/hyperlink" Target="http://en.wikipedia.org/wiki/Ceramic_capacitor" TargetMode="External"/><Relationship Id="rId573" Type="http://schemas.openxmlformats.org/officeDocument/2006/relationships/hyperlink" Target="http://www.nature.com/srep/2014/140805/srep05953/full/srep05953.html" TargetMode="External"/><Relationship Id="rId780" Type="http://schemas.openxmlformats.org/officeDocument/2006/relationships/image" Target="http://sphweb.bumc.bu.edu/otlt/MPH-Modules/PH/PH709_BasicCellBiology/Cholesterol.gif" TargetMode="External"/><Relationship Id="rId226" Type="http://schemas.openxmlformats.org/officeDocument/2006/relationships/hyperlink" Target="https://books.google.com/books?id=0PD6rPkc0CYC&amp;pg=PA59&amp;lpg=PA59&amp;dq=laboratory+activity+polarity&amp;source=bl&amp;ots=6BwpXYCPKf&amp;sig=NavFUU8yZInfYDbuBFcDQCD7id8&amp;hl=en&amp;sa=X&amp;ei=V4jbVMjzDsupgwSQo4H4Ag&amp;ved=0CDcQ6AEwBDgK" TargetMode="External"/><Relationship Id="rId433" Type="http://schemas.openxmlformats.org/officeDocument/2006/relationships/hyperlink" Target="http://en.wikipedia.org/wiki/Rare_earth_element" TargetMode="External"/><Relationship Id="rId640" Type="http://schemas.openxmlformats.org/officeDocument/2006/relationships/hyperlink" Target="https://www.youtube.com/watch?v=IX-gTobCJHs&amp;feature=player_embedded" TargetMode="External"/><Relationship Id="rId738" Type="http://schemas.openxmlformats.org/officeDocument/2006/relationships/image" Target="media/image83.jpeg"/><Relationship Id="rId74" Type="http://schemas.openxmlformats.org/officeDocument/2006/relationships/hyperlink" Target="http://toxsci.oxfordjournals.org/content/110/1/4/F7.expansion.html" TargetMode="External"/><Relationship Id="rId377" Type="http://schemas.openxmlformats.org/officeDocument/2006/relationships/hyperlink" Target="http://en.wikipedia.org/wiki/Europium" TargetMode="External"/><Relationship Id="rId500" Type="http://schemas.openxmlformats.org/officeDocument/2006/relationships/image" Target="media/image61.emf"/><Relationship Id="rId584" Type="http://schemas.openxmlformats.org/officeDocument/2006/relationships/hyperlink" Target="https://www.youtube.com/watch?v=OfL3QWJSCu0" TargetMode="External"/><Relationship Id="rId805" Type="http://schemas.openxmlformats.org/officeDocument/2006/relationships/hyperlink" Target="http://jn.nutrition.org/content/128/2/449S.long" TargetMode="External"/><Relationship Id="rId5" Type="http://schemas.openxmlformats.org/officeDocument/2006/relationships/settings" Target="settings.xml"/><Relationship Id="rId237" Type="http://schemas.openxmlformats.org/officeDocument/2006/relationships/hyperlink" Target="http://wealthocean.com/wordpress/wp-content/uploads/2013/07/Isothiazolinones.pdf" TargetMode="External"/><Relationship Id="rId791" Type="http://schemas.openxmlformats.org/officeDocument/2006/relationships/image" Target="media/image100.jpeg"/><Relationship Id="rId444" Type="http://schemas.openxmlformats.org/officeDocument/2006/relationships/hyperlink" Target="http://en.wikipedia.org/wiki/Garnet" TargetMode="External"/><Relationship Id="rId651" Type="http://schemas.openxmlformats.org/officeDocument/2006/relationships/footer" Target="footer7.xml"/><Relationship Id="rId749" Type="http://schemas.openxmlformats.org/officeDocument/2006/relationships/hyperlink" Target="http://telstar.ote.cmu.edu/biology/MembranePage/index2.html" TargetMode="External"/><Relationship Id="rId290" Type="http://schemas.openxmlformats.org/officeDocument/2006/relationships/hyperlink" Target="http://en.wikipedia.org/wiki/Praseodymium" TargetMode="External"/><Relationship Id="rId304" Type="http://schemas.openxmlformats.org/officeDocument/2006/relationships/hyperlink" Target="http://en.wikipedia.org/wiki/Ceramic_capacitor" TargetMode="External"/><Relationship Id="rId388" Type="http://schemas.openxmlformats.org/officeDocument/2006/relationships/hyperlink" Target="http://en.wikipedia.org/wiki/Garnet" TargetMode="External"/><Relationship Id="rId511" Type="http://schemas.openxmlformats.org/officeDocument/2006/relationships/hyperlink" Target="http://en.wikipedia.org/wiki/Promethium" TargetMode="External"/><Relationship Id="rId609" Type="http://schemas.openxmlformats.org/officeDocument/2006/relationships/hyperlink" Target="http://www.periodni.com/rare_earth_elements.html" TargetMode="External"/><Relationship Id="rId85" Type="http://schemas.openxmlformats.org/officeDocument/2006/relationships/hyperlink" Target="http://science.howstuffworks.com/life/cellular-microscopic/cell2.htm" TargetMode="External"/><Relationship Id="rId150" Type="http://schemas.openxmlformats.org/officeDocument/2006/relationships/hyperlink" Target="http://www.chemgapedia.de/vsengine/vlu/vsc/en/ch/12/oc/vlu_organik/stereochemie/trennung_enantiomere.vlu.html" TargetMode="External"/><Relationship Id="rId595" Type="http://schemas.openxmlformats.org/officeDocument/2006/relationships/hyperlink" Target="http://dwb.unl.edu/calculators/pdf/PProperties.pdf" TargetMode="External"/><Relationship Id="rId816" Type="http://schemas.openxmlformats.org/officeDocument/2006/relationships/hyperlink" Target="http://dwb.unl.edu/ChemSource/SourceBook/115FOOD.pdf" TargetMode="External"/><Relationship Id="rId248" Type="http://schemas.openxmlformats.org/officeDocument/2006/relationships/hyperlink" Target="https://www.khanacademy.org/science/organic-chemistry/carboxylic-acids-derivatives/acid-derivatives-jay/v/nomenclature-and-properties-of-esters" TargetMode="External"/><Relationship Id="rId455" Type="http://schemas.openxmlformats.org/officeDocument/2006/relationships/hyperlink" Target="http://en.wikipedia.org/wiki/Laser" TargetMode="External"/><Relationship Id="rId662" Type="http://schemas.openxmlformats.org/officeDocument/2006/relationships/hyperlink" Target="http://en.wikipedia.org/wiki/Puffer_fish" TargetMode="External"/><Relationship Id="rId12" Type="http://schemas.openxmlformats.org/officeDocument/2006/relationships/hyperlink" Target="mailto:chemmatters@acs.org" TargetMode="External"/><Relationship Id="rId108" Type="http://schemas.openxmlformats.org/officeDocument/2006/relationships/hyperlink" Target="http://www.lifetein.com/Peptide-Synthesis-D-Amino-Acid.html" TargetMode="External"/><Relationship Id="rId315" Type="http://schemas.openxmlformats.org/officeDocument/2006/relationships/hyperlink" Target="http://en.wikipedia.org/wiki/Europium" TargetMode="External"/><Relationship Id="rId522" Type="http://schemas.openxmlformats.org/officeDocument/2006/relationships/hyperlink" Target="http://en.wikipedia.org/wiki/Atomic_number" TargetMode="External"/><Relationship Id="rId96" Type="http://schemas.openxmlformats.org/officeDocument/2006/relationships/hyperlink" Target="http://hyperphysics.phy-astr.gsu.edu/hbase/organic/carb.html" TargetMode="External"/><Relationship Id="rId161" Type="http://schemas.openxmlformats.org/officeDocument/2006/relationships/hyperlink" Target="http://www.fda.gov/Cosmetics/ProductsIngredients/Ingredients/ucm128042.htm" TargetMode="External"/><Relationship Id="rId399" Type="http://schemas.openxmlformats.org/officeDocument/2006/relationships/hyperlink" Target="http://en.wikipedia.org/wiki/Laser" TargetMode="External"/><Relationship Id="rId827" Type="http://schemas.openxmlformats.org/officeDocument/2006/relationships/hyperlink" Target="http://elmhcx9.elmhurst.edu/~chm/vchembook/551fattyacids.html" TargetMode="External"/><Relationship Id="rId259" Type="http://schemas.openxmlformats.org/officeDocument/2006/relationships/hyperlink" Target="http://www.periodni.com/rare_earth_elements.html" TargetMode="External"/><Relationship Id="rId466" Type="http://schemas.openxmlformats.org/officeDocument/2006/relationships/hyperlink" Target="http://en.wikipedia.org/wiki/Laser" TargetMode="External"/><Relationship Id="rId673" Type="http://schemas.openxmlformats.org/officeDocument/2006/relationships/hyperlink" Target="http://en.wikipedia.org/wiki/Mamba" TargetMode="External"/><Relationship Id="rId23" Type="http://schemas.openxmlformats.org/officeDocument/2006/relationships/image" Target="media/image6.png"/><Relationship Id="rId119" Type="http://schemas.openxmlformats.org/officeDocument/2006/relationships/hyperlink" Target="http://www.chemguide.co.uk/basicorg/isomerism/polarised.html" TargetMode="External"/><Relationship Id="rId326" Type="http://schemas.openxmlformats.org/officeDocument/2006/relationships/hyperlink" Target="http://en.wikipedia.org/wiki/Aluminium-scandium_alloy" TargetMode="External"/><Relationship Id="rId533" Type="http://schemas.openxmlformats.org/officeDocument/2006/relationships/hyperlink" Target="http://minerals.usgs.gov/minerals/pubs/commodity/rare_earths/ree-trends.pdf" TargetMode="External"/></Relationships>
</file>

<file path=word/_rels/footer10.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footer5.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footer6.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footer7.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footer8.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A61FB2-CBDB-463C-A111-E2562183DC3F}">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DC3F2-3029-4147-A918-098461BE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24</TotalTime>
  <Pages>145</Pages>
  <Words>54983</Words>
  <Characters>313409</Characters>
  <Application>Microsoft Office Word</Application>
  <DocSecurity>0</DocSecurity>
  <Lines>2611</Lines>
  <Paragraphs>735</Paragraphs>
  <ScaleCrop>false</ScaleCrop>
  <HeadingPairs>
    <vt:vector size="2" baseType="variant">
      <vt:variant>
        <vt:lpstr>Title</vt:lpstr>
      </vt:variant>
      <vt:variant>
        <vt:i4>1</vt:i4>
      </vt:variant>
    </vt:vector>
  </HeadingPairs>
  <TitlesOfParts>
    <vt:vector size="1" baseType="lpstr">
      <vt:lpstr>Fuller’s Earth</vt:lpstr>
    </vt:vector>
  </TitlesOfParts>
  <Company>Home</Company>
  <LinksUpToDate>false</LinksUpToDate>
  <CharactersWithSpaces>367657</CharactersWithSpaces>
  <SharedDoc>false</SharedDoc>
  <HLinks>
    <vt:vector size="2154" baseType="variant">
      <vt:variant>
        <vt:i4>7077926</vt:i4>
      </vt:variant>
      <vt:variant>
        <vt:i4>1260</vt:i4>
      </vt:variant>
      <vt:variant>
        <vt:i4>0</vt:i4>
      </vt:variant>
      <vt:variant>
        <vt:i4>5</vt:i4>
      </vt:variant>
      <vt:variant>
        <vt:lpwstr>http://www.huffingtonpost.com/2013/09/24/nail-facts-fingernails_n_3957467.html</vt:lpwstr>
      </vt:variant>
      <vt:variant>
        <vt:lpwstr/>
      </vt:variant>
      <vt:variant>
        <vt:i4>4784211</vt:i4>
      </vt:variant>
      <vt:variant>
        <vt:i4>1257</vt:i4>
      </vt:variant>
      <vt:variant>
        <vt:i4>0</vt:i4>
      </vt:variant>
      <vt:variant>
        <vt:i4>5</vt:i4>
      </vt:variant>
      <vt:variant>
        <vt:lpwstr>http://www.vijon.com/data/resources/PN679.pdf</vt:lpwstr>
      </vt:variant>
      <vt:variant>
        <vt:lpwstr/>
      </vt:variant>
      <vt:variant>
        <vt:i4>2752554</vt:i4>
      </vt:variant>
      <vt:variant>
        <vt:i4>1254</vt:i4>
      </vt:variant>
      <vt:variant>
        <vt:i4>0</vt:i4>
      </vt:variant>
      <vt:variant>
        <vt:i4>5</vt:i4>
      </vt:variant>
      <vt:variant>
        <vt:lpwstr>http://www.nailsmag.com/article/96323/avoid-nail-damage-with-proper-gel-polish-removal</vt:lpwstr>
      </vt:variant>
      <vt:variant>
        <vt:lpwstr/>
      </vt:variant>
      <vt:variant>
        <vt:i4>2818175</vt:i4>
      </vt:variant>
      <vt:variant>
        <vt:i4>1251</vt:i4>
      </vt:variant>
      <vt:variant>
        <vt:i4>0</vt:i4>
      </vt:variant>
      <vt:variant>
        <vt:i4>5</vt:i4>
      </vt:variant>
      <vt:variant>
        <vt:lpwstr>http://www.huffingtonpost.com/2013/08/11/cvs-nail-polish-remover-id_n_3739816.html</vt:lpwstr>
      </vt:variant>
      <vt:variant>
        <vt:lpwstr/>
      </vt:variant>
      <vt:variant>
        <vt:i4>524309</vt:i4>
      </vt:variant>
      <vt:variant>
        <vt:i4>1248</vt:i4>
      </vt:variant>
      <vt:variant>
        <vt:i4>0</vt:i4>
      </vt:variant>
      <vt:variant>
        <vt:i4>5</vt:i4>
      </vt:variant>
      <vt:variant>
        <vt:lpwstr>http://www.nailsmag.com/article/40373/meet-smiley-the-nail-polish-car</vt:lpwstr>
      </vt:variant>
      <vt:variant>
        <vt:lpwstr/>
      </vt:variant>
      <vt:variant>
        <vt:i4>7077941</vt:i4>
      </vt:variant>
      <vt:variant>
        <vt:i4>1245</vt:i4>
      </vt:variant>
      <vt:variant>
        <vt:i4>0</vt:i4>
      </vt:variant>
      <vt:variant>
        <vt:i4>5</vt:i4>
      </vt:variant>
      <vt:variant>
        <vt:lpwstr>https://www.osha.gov/Publications/3542nail-salon-workers-guide.pdf</vt:lpwstr>
      </vt:variant>
      <vt:variant>
        <vt:lpwstr/>
      </vt:variant>
      <vt:variant>
        <vt:i4>2621474</vt:i4>
      </vt:variant>
      <vt:variant>
        <vt:i4>1242</vt:i4>
      </vt:variant>
      <vt:variant>
        <vt:i4>0</vt:i4>
      </vt:variant>
      <vt:variant>
        <vt:i4>5</vt:i4>
      </vt:variant>
      <vt:variant>
        <vt:lpwstr>http://www.dailymail.co.uk/femail/article-2285544/How-new-breathable-nail-polish-Muslim-women-flying-shelves--death-creator-means-live-success.html</vt:lpwstr>
      </vt:variant>
      <vt:variant>
        <vt:lpwstr/>
      </vt:variant>
      <vt:variant>
        <vt:i4>7405590</vt:i4>
      </vt:variant>
      <vt:variant>
        <vt:i4>1239</vt:i4>
      </vt:variant>
      <vt:variant>
        <vt:i4>0</vt:i4>
      </vt:variant>
      <vt:variant>
        <vt:i4>5</vt:i4>
      </vt:variant>
      <vt:variant>
        <vt:lpwstr>http://www.youtube.com/watch?v=xqas6ym_BuU</vt:lpwstr>
      </vt:variant>
      <vt:variant>
        <vt:lpwstr/>
      </vt:variant>
      <vt:variant>
        <vt:i4>393299</vt:i4>
      </vt:variant>
      <vt:variant>
        <vt:i4>1236</vt:i4>
      </vt:variant>
      <vt:variant>
        <vt:i4>0</vt:i4>
      </vt:variant>
      <vt:variant>
        <vt:i4>5</vt:i4>
      </vt:variant>
      <vt:variant>
        <vt:lpwstr>http://abcnews.go.com/Health/Health/nail-polish-safety/story?id=16108721</vt:lpwstr>
      </vt:variant>
      <vt:variant>
        <vt:lpwstr/>
      </vt:variant>
      <vt:variant>
        <vt:i4>4784203</vt:i4>
      </vt:variant>
      <vt:variant>
        <vt:i4>1233</vt:i4>
      </vt:variant>
      <vt:variant>
        <vt:i4>0</vt:i4>
      </vt:variant>
      <vt:variant>
        <vt:i4>5</vt:i4>
      </vt:variant>
      <vt:variant>
        <vt:lpwstr>http://www.fda.gov/Cosmetics/ProductandIngredientSafety/ProductInformation/ucm127068.htm</vt:lpwstr>
      </vt:variant>
      <vt:variant>
        <vt:lpwstr/>
      </vt:variant>
      <vt:variant>
        <vt:i4>5373953</vt:i4>
      </vt:variant>
      <vt:variant>
        <vt:i4>1230</vt:i4>
      </vt:variant>
      <vt:variant>
        <vt:i4>0</vt:i4>
      </vt:variant>
      <vt:variant>
        <vt:i4>5</vt:i4>
      </vt:variant>
      <vt:variant>
        <vt:lpwstr>http://www.beautifully-invisible.com/2011/05/nail-lacquer-blood-red-nails-fingertips-history-nailpolish.html</vt:lpwstr>
      </vt:variant>
      <vt:variant>
        <vt:lpwstr/>
      </vt:variant>
      <vt:variant>
        <vt:i4>7274572</vt:i4>
      </vt:variant>
      <vt:variant>
        <vt:i4>1227</vt:i4>
      </vt:variant>
      <vt:variant>
        <vt:i4>0</vt:i4>
      </vt:variant>
      <vt:variant>
        <vt:i4>5</vt:i4>
      </vt:variant>
      <vt:variant>
        <vt:lpwstr>http://www.youtube.com/watch?v=H_8Sdpigs0E</vt:lpwstr>
      </vt:variant>
      <vt:variant>
        <vt:lpwstr/>
      </vt:variant>
      <vt:variant>
        <vt:i4>2818166</vt:i4>
      </vt:variant>
      <vt:variant>
        <vt:i4>1224</vt:i4>
      </vt:variant>
      <vt:variant>
        <vt:i4>0</vt:i4>
      </vt:variant>
      <vt:variant>
        <vt:i4>5</vt:i4>
      </vt:variant>
      <vt:variant>
        <vt:lpwstr>http://sciencegeekgirl.com/activities/Wicked%20styrofoam%20activity%202.pdf</vt:lpwstr>
      </vt:variant>
      <vt:variant>
        <vt:lpwstr/>
      </vt:variant>
      <vt:variant>
        <vt:i4>2097196</vt:i4>
      </vt:variant>
      <vt:variant>
        <vt:i4>1221</vt:i4>
      </vt:variant>
      <vt:variant>
        <vt:i4>0</vt:i4>
      </vt:variant>
      <vt:variant>
        <vt:i4>5</vt:i4>
      </vt:variant>
      <vt:variant>
        <vt:lpwstr>https://www.usc.edu/CSSF/Current/Projects/J2120.pdf</vt:lpwstr>
      </vt:variant>
      <vt:variant>
        <vt:lpwstr/>
      </vt:variant>
      <vt:variant>
        <vt:i4>2687035</vt:i4>
      </vt:variant>
      <vt:variant>
        <vt:i4>1218</vt:i4>
      </vt:variant>
      <vt:variant>
        <vt:i4>0</vt:i4>
      </vt:variant>
      <vt:variant>
        <vt:i4>5</vt:i4>
      </vt:variant>
      <vt:variant>
        <vt:lpwstr>http://www.all-science-fair-projects.com/project1421_134_1.html</vt:lpwstr>
      </vt:variant>
      <vt:variant>
        <vt:lpwstr/>
      </vt:variant>
      <vt:variant>
        <vt:i4>1966154</vt:i4>
      </vt:variant>
      <vt:variant>
        <vt:i4>1215</vt:i4>
      </vt:variant>
      <vt:variant>
        <vt:i4>0</vt:i4>
      </vt:variant>
      <vt:variant>
        <vt:i4>5</vt:i4>
      </vt:variant>
      <vt:variant>
        <vt:lpwstr>http://pubs.acs.org/stoken/campaign/jce-classroom/abs/10.1021/ed084p608a</vt:lpwstr>
      </vt:variant>
      <vt:variant>
        <vt:lpwstr/>
      </vt:variant>
      <vt:variant>
        <vt:i4>7274617</vt:i4>
      </vt:variant>
      <vt:variant>
        <vt:i4>1212</vt:i4>
      </vt:variant>
      <vt:variant>
        <vt:i4>0</vt:i4>
      </vt:variant>
      <vt:variant>
        <vt:i4>5</vt:i4>
      </vt:variant>
      <vt:variant>
        <vt:lpwstr>https://www.flinnsci.com/media/395998/91324.pdf</vt:lpwstr>
      </vt:variant>
      <vt:variant>
        <vt:lpwstr/>
      </vt:variant>
      <vt:variant>
        <vt:i4>7602269</vt:i4>
      </vt:variant>
      <vt:variant>
        <vt:i4>1209</vt:i4>
      </vt:variant>
      <vt:variant>
        <vt:i4>0</vt:i4>
      </vt:variant>
      <vt:variant>
        <vt:i4>5</vt:i4>
      </vt:variant>
      <vt:variant>
        <vt:lpwstr>http://www.youtube.com/watch?v=D9A_9FH7e-A</vt:lpwstr>
      </vt:variant>
      <vt:variant>
        <vt:lpwstr/>
      </vt:variant>
      <vt:variant>
        <vt:i4>5046297</vt:i4>
      </vt:variant>
      <vt:variant>
        <vt:i4>1206</vt:i4>
      </vt:variant>
      <vt:variant>
        <vt:i4>0</vt:i4>
      </vt:variant>
      <vt:variant>
        <vt:i4>5</vt:i4>
      </vt:variant>
      <vt:variant>
        <vt:lpwstr>http://www.nisenet.org/catalog/programs/exploring_materials_-_thin_films_nanodays_11</vt:lpwstr>
      </vt:variant>
      <vt:variant>
        <vt:lpwstr/>
      </vt:variant>
      <vt:variant>
        <vt:i4>4718603</vt:i4>
      </vt:variant>
      <vt:variant>
        <vt:i4>1203</vt:i4>
      </vt:variant>
      <vt:variant>
        <vt:i4>0</vt:i4>
      </vt:variant>
      <vt:variant>
        <vt:i4>5</vt:i4>
      </vt:variant>
      <vt:variant>
        <vt:lpwstr>http://www.labmuffin.com/2012/07/is-it-ok-to-add-nail-polish-remover-to.html</vt:lpwstr>
      </vt:variant>
      <vt:variant>
        <vt:lpwstr/>
      </vt:variant>
      <vt:variant>
        <vt:i4>2031624</vt:i4>
      </vt:variant>
      <vt:variant>
        <vt:i4>1200</vt:i4>
      </vt:variant>
      <vt:variant>
        <vt:i4>0</vt:i4>
      </vt:variant>
      <vt:variant>
        <vt:i4>5</vt:i4>
      </vt:variant>
      <vt:variant>
        <vt:lpwstr>http://www.besthealthmag.ca/look-great/nails/are-nail-polish-removers-bad-for-your-health</vt:lpwstr>
      </vt:variant>
      <vt:variant>
        <vt:lpwstr/>
      </vt:variant>
      <vt:variant>
        <vt:i4>1245206</vt:i4>
      </vt:variant>
      <vt:variant>
        <vt:i4>1197</vt:i4>
      </vt:variant>
      <vt:variant>
        <vt:i4>0</vt:i4>
      </vt:variant>
      <vt:variant>
        <vt:i4>5</vt:i4>
      </vt:variant>
      <vt:variant>
        <vt:lpwstr>http://books.google.com/books?id=UnjD4aBm9ZcC</vt:lpwstr>
      </vt:variant>
      <vt:variant>
        <vt:lpwstr/>
      </vt:variant>
      <vt:variant>
        <vt:i4>5963847</vt:i4>
      </vt:variant>
      <vt:variant>
        <vt:i4>1194</vt:i4>
      </vt:variant>
      <vt:variant>
        <vt:i4>0</vt:i4>
      </vt:variant>
      <vt:variant>
        <vt:i4>5</vt:i4>
      </vt:variant>
      <vt:variant>
        <vt:lpwstr>http://health.howstuffworks.com/skin-care/nail-care/tips/non-acetone-nail-polish-remover.htm</vt:lpwstr>
      </vt:variant>
      <vt:variant>
        <vt:lpwstr/>
      </vt:variant>
      <vt:variant>
        <vt:i4>7602269</vt:i4>
      </vt:variant>
      <vt:variant>
        <vt:i4>1191</vt:i4>
      </vt:variant>
      <vt:variant>
        <vt:i4>0</vt:i4>
      </vt:variant>
      <vt:variant>
        <vt:i4>5</vt:i4>
      </vt:variant>
      <vt:variant>
        <vt:lpwstr>http://www.youtube.com/watch?v=D9A_9FH7e-A</vt:lpwstr>
      </vt:variant>
      <vt:variant>
        <vt:lpwstr/>
      </vt:variant>
      <vt:variant>
        <vt:i4>4259927</vt:i4>
      </vt:variant>
      <vt:variant>
        <vt:i4>1188</vt:i4>
      </vt:variant>
      <vt:variant>
        <vt:i4>0</vt:i4>
      </vt:variant>
      <vt:variant>
        <vt:i4>5</vt:i4>
      </vt:variant>
      <vt:variant>
        <vt:lpwstr>http://www.cosmeticsandtoiletries.com/formulating/category/color/premiumTechnology-driven-Trends-in-Nail-Polish-Color-and-Texture-239975931.html</vt:lpwstr>
      </vt:variant>
      <vt:variant>
        <vt:lpwstr/>
      </vt:variant>
      <vt:variant>
        <vt:i4>2818175</vt:i4>
      </vt:variant>
      <vt:variant>
        <vt:i4>1185</vt:i4>
      </vt:variant>
      <vt:variant>
        <vt:i4>0</vt:i4>
      </vt:variant>
      <vt:variant>
        <vt:i4>5</vt:i4>
      </vt:variant>
      <vt:variant>
        <vt:lpwstr>http://www.physicscentral.com/explore/action/nailpolish.cfm</vt:lpwstr>
      </vt:variant>
      <vt:variant>
        <vt:lpwstr/>
      </vt:variant>
      <vt:variant>
        <vt:i4>4587604</vt:i4>
      </vt:variant>
      <vt:variant>
        <vt:i4>1182</vt:i4>
      </vt:variant>
      <vt:variant>
        <vt:i4>0</vt:i4>
      </vt:variant>
      <vt:variant>
        <vt:i4>5</vt:i4>
      </vt:variant>
      <vt:variant>
        <vt:lpwstr>http://www.nailsmag.com/article/91808/the-science-of-gels</vt:lpwstr>
      </vt:variant>
      <vt:variant>
        <vt:lpwstr/>
      </vt:variant>
      <vt:variant>
        <vt:i4>4587604</vt:i4>
      </vt:variant>
      <vt:variant>
        <vt:i4>1179</vt:i4>
      </vt:variant>
      <vt:variant>
        <vt:i4>0</vt:i4>
      </vt:variant>
      <vt:variant>
        <vt:i4>5</vt:i4>
      </vt:variant>
      <vt:variant>
        <vt:lpwstr>http://www.nailsmag.com/article/91808/the-science-of-gels</vt:lpwstr>
      </vt:variant>
      <vt:variant>
        <vt:lpwstr/>
      </vt:variant>
      <vt:variant>
        <vt:i4>5177357</vt:i4>
      </vt:variant>
      <vt:variant>
        <vt:i4>1176</vt:i4>
      </vt:variant>
      <vt:variant>
        <vt:i4>0</vt:i4>
      </vt:variant>
      <vt:variant>
        <vt:i4>5</vt:i4>
      </vt:variant>
      <vt:variant>
        <vt:lpwstr>http://www.nailsmag.com/article/91808/the-science-of-gels?page=2</vt:lpwstr>
      </vt:variant>
      <vt:variant>
        <vt:lpwstr/>
      </vt:variant>
      <vt:variant>
        <vt:i4>5373955</vt:i4>
      </vt:variant>
      <vt:variant>
        <vt:i4>1173</vt:i4>
      </vt:variant>
      <vt:variant>
        <vt:i4>0</vt:i4>
      </vt:variant>
      <vt:variant>
        <vt:i4>5</vt:i4>
      </vt:variant>
      <vt:variant>
        <vt:lpwstr>http://chemistry.about.com/od/healthbeauty/a/How-Quick-Dry-Nail-Polish-Works.htm</vt:lpwstr>
      </vt:variant>
      <vt:variant>
        <vt:lpwstr/>
      </vt:variant>
      <vt:variant>
        <vt:i4>3211386</vt:i4>
      </vt:variant>
      <vt:variant>
        <vt:i4>1170</vt:i4>
      </vt:variant>
      <vt:variant>
        <vt:i4>0</vt:i4>
      </vt:variant>
      <vt:variant>
        <vt:i4>5</vt:i4>
      </vt:variant>
      <vt:variant>
        <vt:lpwstr>https://pubs.acs.org/cen/whatstuff/86/8632sci2.html</vt:lpwstr>
      </vt:variant>
      <vt:variant>
        <vt:lpwstr/>
      </vt:variant>
      <vt:variant>
        <vt:i4>1245206</vt:i4>
      </vt:variant>
      <vt:variant>
        <vt:i4>1167</vt:i4>
      </vt:variant>
      <vt:variant>
        <vt:i4>0</vt:i4>
      </vt:variant>
      <vt:variant>
        <vt:i4>5</vt:i4>
      </vt:variant>
      <vt:variant>
        <vt:lpwstr>http://books.google.com/books?id=UnjD4aBm9ZcC</vt:lpwstr>
      </vt:variant>
      <vt:variant>
        <vt:lpwstr/>
      </vt:variant>
      <vt:variant>
        <vt:i4>4784203</vt:i4>
      </vt:variant>
      <vt:variant>
        <vt:i4>1164</vt:i4>
      </vt:variant>
      <vt:variant>
        <vt:i4>0</vt:i4>
      </vt:variant>
      <vt:variant>
        <vt:i4>5</vt:i4>
      </vt:variant>
      <vt:variant>
        <vt:lpwstr>http://www.fda.gov/Cosmetics/ProductandIngredientSafety/ProductInformation/ucm127068.htm</vt:lpwstr>
      </vt:variant>
      <vt:variant>
        <vt:lpwstr/>
      </vt:variant>
      <vt:variant>
        <vt:i4>4456504</vt:i4>
      </vt:variant>
      <vt:variant>
        <vt:i4>1161</vt:i4>
      </vt:variant>
      <vt:variant>
        <vt:i4>0</vt:i4>
      </vt:variant>
      <vt:variant>
        <vt:i4>5</vt:i4>
      </vt:variant>
      <vt:variant>
        <vt:lpwstr>http://www.amazon.com/gp/product/B005DH03PM/ref=as_li_ss_tl?ie=UTF8&amp;camp=1789&amp;creative=390957&amp;creativeASIN=B005DH03PM&amp;linkCode=as2&amp;tag=squidoostuff-20</vt:lpwstr>
      </vt:variant>
      <vt:variant>
        <vt:lpwstr/>
      </vt:variant>
      <vt:variant>
        <vt:i4>5373953</vt:i4>
      </vt:variant>
      <vt:variant>
        <vt:i4>1158</vt:i4>
      </vt:variant>
      <vt:variant>
        <vt:i4>0</vt:i4>
      </vt:variant>
      <vt:variant>
        <vt:i4>5</vt:i4>
      </vt:variant>
      <vt:variant>
        <vt:lpwstr>http://www.beautifully-invisible.com/2011/05/nail-lacquer-blood-red-nails-fingertips-history-nailpolish.html</vt:lpwstr>
      </vt:variant>
      <vt:variant>
        <vt:lpwstr/>
      </vt:variant>
      <vt:variant>
        <vt:i4>3211386</vt:i4>
      </vt:variant>
      <vt:variant>
        <vt:i4>1155</vt:i4>
      </vt:variant>
      <vt:variant>
        <vt:i4>0</vt:i4>
      </vt:variant>
      <vt:variant>
        <vt:i4>5</vt:i4>
      </vt:variant>
      <vt:variant>
        <vt:lpwstr>https://pubs.acs.org/cen/whatstuff/86/8632sci2.html</vt:lpwstr>
      </vt:variant>
      <vt:variant>
        <vt:lpwstr/>
      </vt:variant>
      <vt:variant>
        <vt:i4>5373953</vt:i4>
      </vt:variant>
      <vt:variant>
        <vt:i4>1152</vt:i4>
      </vt:variant>
      <vt:variant>
        <vt:i4>0</vt:i4>
      </vt:variant>
      <vt:variant>
        <vt:i4>5</vt:i4>
      </vt:variant>
      <vt:variant>
        <vt:lpwstr>http://www.beautifully-invisible.com/2011/05/nail-lacquer-blood-red-nails-fingertips-history-nailpolish.html</vt:lpwstr>
      </vt:variant>
      <vt:variant>
        <vt:lpwstr/>
      </vt:variant>
      <vt:variant>
        <vt:i4>1245206</vt:i4>
      </vt:variant>
      <vt:variant>
        <vt:i4>1149</vt:i4>
      </vt:variant>
      <vt:variant>
        <vt:i4>0</vt:i4>
      </vt:variant>
      <vt:variant>
        <vt:i4>5</vt:i4>
      </vt:variant>
      <vt:variant>
        <vt:lpwstr>http://books.google.com/books?id=UnjD4aBm9ZcC</vt:lpwstr>
      </vt:variant>
      <vt:variant>
        <vt:lpwstr/>
      </vt:variant>
      <vt:variant>
        <vt:i4>7405610</vt:i4>
      </vt:variant>
      <vt:variant>
        <vt:i4>1146</vt:i4>
      </vt:variant>
      <vt:variant>
        <vt:i4>0</vt:i4>
      </vt:variant>
      <vt:variant>
        <vt:i4>5</vt:i4>
      </vt:variant>
      <vt:variant>
        <vt:lpwstr>http://www.adventure-caves.com/limestone-cave.html</vt:lpwstr>
      </vt:variant>
      <vt:variant>
        <vt:lpwstr/>
      </vt:variant>
      <vt:variant>
        <vt:i4>3145775</vt:i4>
      </vt:variant>
      <vt:variant>
        <vt:i4>1143</vt:i4>
      </vt:variant>
      <vt:variant>
        <vt:i4>0</vt:i4>
      </vt:variant>
      <vt:variant>
        <vt:i4>5</vt:i4>
      </vt:variant>
      <vt:variant>
        <vt:lpwstr>http://www.pbs.org/wgbh/nova/earth/how-caves-form.html</vt:lpwstr>
      </vt:variant>
      <vt:variant>
        <vt:lpwstr/>
      </vt:variant>
      <vt:variant>
        <vt:i4>1704027</vt:i4>
      </vt:variant>
      <vt:variant>
        <vt:i4>1140</vt:i4>
      </vt:variant>
      <vt:variant>
        <vt:i4>0</vt:i4>
      </vt:variant>
      <vt:variant>
        <vt:i4>5</vt:i4>
      </vt:variant>
      <vt:variant>
        <vt:lpwstr>http://www.jenolancaves.org.au/about/geology-of-limestone-caves/cave-formations-speleothems/</vt:lpwstr>
      </vt:variant>
      <vt:variant>
        <vt:lpwstr/>
      </vt:variant>
      <vt:variant>
        <vt:i4>6881400</vt:i4>
      </vt:variant>
      <vt:variant>
        <vt:i4>1137</vt:i4>
      </vt:variant>
      <vt:variant>
        <vt:i4>0</vt:i4>
      </vt:variant>
      <vt:variant>
        <vt:i4>5</vt:i4>
      </vt:variant>
      <vt:variant>
        <vt:lpwstr>http://www.sciencelearn.org.nz/Contexts/A-Fizzy-Rock/Science-Ideas-and-Concepts/Carbonate-chemistry</vt:lpwstr>
      </vt:variant>
      <vt:variant>
        <vt:lpwstr/>
      </vt:variant>
      <vt:variant>
        <vt:i4>4128776</vt:i4>
      </vt:variant>
      <vt:variant>
        <vt:i4>1134</vt:i4>
      </vt:variant>
      <vt:variant>
        <vt:i4>0</vt:i4>
      </vt:variant>
      <vt:variant>
        <vt:i4>5</vt:i4>
      </vt:variant>
      <vt:variant>
        <vt:lpwstr>http://www.princeton.edu/~achaney/tmve/wiki100k/docs/Calcium_carbonate.html</vt:lpwstr>
      </vt:variant>
      <vt:variant>
        <vt:lpwstr/>
      </vt:variant>
      <vt:variant>
        <vt:i4>8126563</vt:i4>
      </vt:variant>
      <vt:variant>
        <vt:i4>1131</vt:i4>
      </vt:variant>
      <vt:variant>
        <vt:i4>0</vt:i4>
      </vt:variant>
      <vt:variant>
        <vt:i4>5</vt:i4>
      </vt:variant>
      <vt:variant>
        <vt:lpwstr>http://science.howstuffworks.com/nature/natural-disasters/sinkhole.htm</vt:lpwstr>
      </vt:variant>
      <vt:variant>
        <vt:lpwstr/>
      </vt:variant>
      <vt:variant>
        <vt:i4>3670141</vt:i4>
      </vt:variant>
      <vt:variant>
        <vt:i4>1128</vt:i4>
      </vt:variant>
      <vt:variant>
        <vt:i4>0</vt:i4>
      </vt:variant>
      <vt:variant>
        <vt:i4>5</vt:i4>
      </vt:variant>
      <vt:variant>
        <vt:lpwstr>http://ion.chem.usu.edu/~sbialkow/Classes/3650/Carbonate/Carbonic Acid.html</vt:lpwstr>
      </vt:variant>
      <vt:variant>
        <vt:lpwstr/>
      </vt:variant>
      <vt:variant>
        <vt:i4>4980747</vt:i4>
      </vt:variant>
      <vt:variant>
        <vt:i4>1125</vt:i4>
      </vt:variant>
      <vt:variant>
        <vt:i4>0</vt:i4>
      </vt:variant>
      <vt:variant>
        <vt:i4>5</vt:i4>
      </vt:variant>
      <vt:variant>
        <vt:lpwstr>http://water.usgs.gov/ogw/aquiferbasics/carbrock.html</vt:lpwstr>
      </vt:variant>
      <vt:variant>
        <vt:lpwstr/>
      </vt:variant>
      <vt:variant>
        <vt:i4>4784217</vt:i4>
      </vt:variant>
      <vt:variant>
        <vt:i4>1122</vt:i4>
      </vt:variant>
      <vt:variant>
        <vt:i4>0</vt:i4>
      </vt:variant>
      <vt:variant>
        <vt:i4>5</vt:i4>
      </vt:variant>
      <vt:variant>
        <vt:lpwstr>http://news.nationalgeographic.com/news/2013/08/130812-florida-sinkhole-disney-world-explainer-urban-science/</vt:lpwstr>
      </vt:variant>
      <vt:variant>
        <vt:lpwstr/>
      </vt:variant>
      <vt:variant>
        <vt:i4>458816</vt:i4>
      </vt:variant>
      <vt:variant>
        <vt:i4>1119</vt:i4>
      </vt:variant>
      <vt:variant>
        <vt:i4>0</vt:i4>
      </vt:variant>
      <vt:variant>
        <vt:i4>5</vt:i4>
      </vt:variant>
      <vt:variant>
        <vt:lpwstr>http://water.usgs.gov/ogw/karst/karstphotos.html</vt:lpwstr>
      </vt:variant>
      <vt:variant>
        <vt:lpwstr/>
      </vt:variant>
      <vt:variant>
        <vt:i4>5439565</vt:i4>
      </vt:variant>
      <vt:variant>
        <vt:i4>1116</vt:i4>
      </vt:variant>
      <vt:variant>
        <vt:i4>0</vt:i4>
      </vt:variant>
      <vt:variant>
        <vt:i4>5</vt:i4>
      </vt:variant>
      <vt:variant>
        <vt:lpwstr>http://water.usgs.gov/edu/sinkholes.html</vt:lpwstr>
      </vt:variant>
      <vt:variant>
        <vt:lpwstr/>
      </vt:variant>
      <vt:variant>
        <vt:i4>3538988</vt:i4>
      </vt:variant>
      <vt:variant>
        <vt:i4>1113</vt:i4>
      </vt:variant>
      <vt:variant>
        <vt:i4>0</vt:i4>
      </vt:variant>
      <vt:variant>
        <vt:i4>5</vt:i4>
      </vt:variant>
      <vt:variant>
        <vt:lpwstr>http://www.usgs.gov/blogs/features/usgs_top_story/the-science-of-sinkholes/</vt:lpwstr>
      </vt:variant>
      <vt:variant>
        <vt:lpwstr/>
      </vt:variant>
      <vt:variant>
        <vt:i4>2490489</vt:i4>
      </vt:variant>
      <vt:variant>
        <vt:i4>1110</vt:i4>
      </vt:variant>
      <vt:variant>
        <vt:i4>0</vt:i4>
      </vt:variant>
      <vt:variant>
        <vt:i4>5</vt:i4>
      </vt:variant>
      <vt:variant>
        <vt:lpwstr>http://www.dep.state.fl.us/geology/geologictopics/sinkhole.htm</vt:lpwstr>
      </vt:variant>
      <vt:variant>
        <vt:lpwstr/>
      </vt:variant>
      <vt:variant>
        <vt:i4>2752571</vt:i4>
      </vt:variant>
      <vt:variant>
        <vt:i4>1107</vt:i4>
      </vt:variant>
      <vt:variant>
        <vt:i4>0</vt:i4>
      </vt:variant>
      <vt:variant>
        <vt:i4>5</vt:i4>
      </vt:variant>
      <vt:variant>
        <vt:lpwstr>http://www.kgs.ku.edu/Publications/Bulletins/162/10_app_d.html</vt:lpwstr>
      </vt:variant>
      <vt:variant>
        <vt:lpwstr/>
      </vt:variant>
      <vt:variant>
        <vt:i4>4259944</vt:i4>
      </vt:variant>
      <vt:variant>
        <vt:i4>1104</vt:i4>
      </vt:variant>
      <vt:variant>
        <vt:i4>0</vt:i4>
      </vt:variant>
      <vt:variant>
        <vt:i4>5</vt:i4>
      </vt:variant>
      <vt:variant>
        <vt:lpwstr>http://www.mgs.md.gov/geology/geohazards/engineering_problems_in_karst.html</vt:lpwstr>
      </vt:variant>
      <vt:variant>
        <vt:lpwstr/>
      </vt:variant>
      <vt:variant>
        <vt:i4>7274552</vt:i4>
      </vt:variant>
      <vt:variant>
        <vt:i4>1101</vt:i4>
      </vt:variant>
      <vt:variant>
        <vt:i4>0</vt:i4>
      </vt:variant>
      <vt:variant>
        <vt:i4>5</vt:i4>
      </vt:variant>
      <vt:variant>
        <vt:lpwstr>http://www.uky.edu/KGS/gis/sinkpick.htm</vt:lpwstr>
      </vt:variant>
      <vt:variant>
        <vt:lpwstr/>
      </vt:variant>
      <vt:variant>
        <vt:i4>3604592</vt:i4>
      </vt:variant>
      <vt:variant>
        <vt:i4>1098</vt:i4>
      </vt:variant>
      <vt:variant>
        <vt:i4>0</vt:i4>
      </vt:variant>
      <vt:variant>
        <vt:i4>5</vt:i4>
      </vt:variant>
      <vt:variant>
        <vt:lpwstr>http://geology.utah.gov/surveynotes/geosights/sinkhole.htm</vt:lpwstr>
      </vt:variant>
      <vt:variant>
        <vt:lpwstr/>
      </vt:variant>
      <vt:variant>
        <vt:i4>2162734</vt:i4>
      </vt:variant>
      <vt:variant>
        <vt:i4>1095</vt:i4>
      </vt:variant>
      <vt:variant>
        <vt:i4>0</vt:i4>
      </vt:variant>
      <vt:variant>
        <vt:i4>5</vt:i4>
      </vt:variant>
      <vt:variant>
        <vt:lpwstr>http://wisconsingeologicalsurvey.org/sinkholes.htm</vt:lpwstr>
      </vt:variant>
      <vt:variant>
        <vt:lpwstr/>
      </vt:variant>
      <vt:variant>
        <vt:i4>4063346</vt:i4>
      </vt:variant>
      <vt:variant>
        <vt:i4>1092</vt:i4>
      </vt:variant>
      <vt:variant>
        <vt:i4>0</vt:i4>
      </vt:variant>
      <vt:variant>
        <vt:i4>5</vt:i4>
      </vt:variant>
      <vt:variant>
        <vt:lpwstr>https://www.dmme.virginia.gov/dgmr/sinkholes.shtml</vt:lpwstr>
      </vt:variant>
      <vt:variant>
        <vt:lpwstr/>
      </vt:variant>
      <vt:variant>
        <vt:i4>3407999</vt:i4>
      </vt:variant>
      <vt:variant>
        <vt:i4>1089</vt:i4>
      </vt:variant>
      <vt:variant>
        <vt:i4>0</vt:i4>
      </vt:variant>
      <vt:variant>
        <vt:i4>5</vt:i4>
      </vt:variant>
      <vt:variant>
        <vt:lpwstr>https://www.dnr.mo.gov/geology/geosrv/envgeo/sinkholes.htm</vt:lpwstr>
      </vt:variant>
      <vt:variant>
        <vt:lpwstr/>
      </vt:variant>
      <vt:variant>
        <vt:i4>1900553</vt:i4>
      </vt:variant>
      <vt:variant>
        <vt:i4>1086</vt:i4>
      </vt:variant>
      <vt:variant>
        <vt:i4>0</vt:i4>
      </vt:variant>
      <vt:variant>
        <vt:i4>5</vt:i4>
      </vt:variant>
      <vt:variant>
        <vt:lpwstr>http://www.azgs.az.gov/arizona_geology/winter09/article_devilskitchen.html</vt:lpwstr>
      </vt:variant>
      <vt:variant>
        <vt:lpwstr/>
      </vt:variant>
      <vt:variant>
        <vt:i4>3932270</vt:i4>
      </vt:variant>
      <vt:variant>
        <vt:i4>1083</vt:i4>
      </vt:variant>
      <vt:variant>
        <vt:i4>0</vt:i4>
      </vt:variant>
      <vt:variant>
        <vt:i4>5</vt:i4>
      </vt:variant>
      <vt:variant>
        <vt:lpwstr>http://www.dcnr.state.pa.us/topogeo/hazards/sinkholes/</vt:lpwstr>
      </vt:variant>
      <vt:variant>
        <vt:lpwstr/>
      </vt:variant>
      <vt:variant>
        <vt:i4>2490489</vt:i4>
      </vt:variant>
      <vt:variant>
        <vt:i4>1080</vt:i4>
      </vt:variant>
      <vt:variant>
        <vt:i4>0</vt:i4>
      </vt:variant>
      <vt:variant>
        <vt:i4>5</vt:i4>
      </vt:variant>
      <vt:variant>
        <vt:lpwstr>http://www.dep.state.fl.us/geology/geologictopics/sinkhole.htm</vt:lpwstr>
      </vt:variant>
      <vt:variant>
        <vt:lpwstr/>
      </vt:variant>
      <vt:variant>
        <vt:i4>8126573</vt:i4>
      </vt:variant>
      <vt:variant>
        <vt:i4>1077</vt:i4>
      </vt:variant>
      <vt:variant>
        <vt:i4>0</vt:i4>
      </vt:variant>
      <vt:variant>
        <vt:i4>5</vt:i4>
      </vt:variant>
      <vt:variant>
        <vt:lpwstr>http://pubs.usgs.gov/circ/circ1139/htdocs/boxl.htm</vt:lpwstr>
      </vt:variant>
      <vt:variant>
        <vt:lpwstr/>
      </vt:variant>
      <vt:variant>
        <vt:i4>3801194</vt:i4>
      </vt:variant>
      <vt:variant>
        <vt:i4>1074</vt:i4>
      </vt:variant>
      <vt:variant>
        <vt:i4>0</vt:i4>
      </vt:variant>
      <vt:variant>
        <vt:i4>5</vt:i4>
      </vt:variant>
      <vt:variant>
        <vt:lpwstr>http://pubs.usgs.gov/circ/circ1139/</vt:lpwstr>
      </vt:variant>
      <vt:variant>
        <vt:lpwstr/>
      </vt:variant>
      <vt:variant>
        <vt:i4>2490489</vt:i4>
      </vt:variant>
      <vt:variant>
        <vt:i4>1071</vt:i4>
      </vt:variant>
      <vt:variant>
        <vt:i4>0</vt:i4>
      </vt:variant>
      <vt:variant>
        <vt:i4>5</vt:i4>
      </vt:variant>
      <vt:variant>
        <vt:lpwstr>http://www.dep.state.fl.us/geology/geologictopics/sinkhole.htm</vt:lpwstr>
      </vt:variant>
      <vt:variant>
        <vt:lpwstr/>
      </vt:variant>
      <vt:variant>
        <vt:i4>7536676</vt:i4>
      </vt:variant>
      <vt:variant>
        <vt:i4>1068</vt:i4>
      </vt:variant>
      <vt:variant>
        <vt:i4>0</vt:i4>
      </vt:variant>
      <vt:variant>
        <vt:i4>5</vt:i4>
      </vt:variant>
      <vt:variant>
        <vt:lpwstr>../../../../../../../../Users/Don/Downloads/Equilibrium lesson.pdf</vt:lpwstr>
      </vt:variant>
      <vt:variant>
        <vt:lpwstr/>
      </vt:variant>
      <vt:variant>
        <vt:i4>4980772</vt:i4>
      </vt:variant>
      <vt:variant>
        <vt:i4>1065</vt:i4>
      </vt:variant>
      <vt:variant>
        <vt:i4>0</vt:i4>
      </vt:variant>
      <vt:variant>
        <vt:i4>5</vt:i4>
      </vt:variant>
      <vt:variant>
        <vt:lpwstr>http://osep.northwestern.edu/sites/default/files/Solubility of Calcium Carbonate_ALL.pdf</vt:lpwstr>
      </vt:variant>
      <vt:variant>
        <vt:lpwstr/>
      </vt:variant>
      <vt:variant>
        <vt:i4>2949172</vt:i4>
      </vt:variant>
      <vt:variant>
        <vt:i4>1062</vt:i4>
      </vt:variant>
      <vt:variant>
        <vt:i4>0</vt:i4>
      </vt:variant>
      <vt:variant>
        <vt:i4>5</vt:i4>
      </vt:variant>
      <vt:variant>
        <vt:lpwstr>http://www.usgs.gov/education/animations/karst97-536/karst.pdf</vt:lpwstr>
      </vt:variant>
      <vt:variant>
        <vt:lpwstr/>
      </vt:variant>
      <vt:variant>
        <vt:i4>2555954</vt:i4>
      </vt:variant>
      <vt:variant>
        <vt:i4>1059</vt:i4>
      </vt:variant>
      <vt:variant>
        <vt:i4>0</vt:i4>
      </vt:variant>
      <vt:variant>
        <vt:i4>5</vt:i4>
      </vt:variant>
      <vt:variant>
        <vt:lpwstr>http://www.earthsciweek.org/forteachers/sinkholes.html</vt:lpwstr>
      </vt:variant>
      <vt:variant>
        <vt:lpwstr/>
      </vt:variant>
      <vt:variant>
        <vt:i4>2556013</vt:i4>
      </vt:variant>
      <vt:variant>
        <vt:i4>1056</vt:i4>
      </vt:variant>
      <vt:variant>
        <vt:i4>0</vt:i4>
      </vt:variant>
      <vt:variant>
        <vt:i4>5</vt:i4>
      </vt:variant>
      <vt:variant>
        <vt:lpwstr>http://www.middleschoolchemistry.com/lessonplans/chapter6/lesson10</vt:lpwstr>
      </vt:variant>
      <vt:variant>
        <vt:lpwstr/>
      </vt:variant>
      <vt:variant>
        <vt:i4>1507405</vt:i4>
      </vt:variant>
      <vt:variant>
        <vt:i4>1053</vt:i4>
      </vt:variant>
      <vt:variant>
        <vt:i4>0</vt:i4>
      </vt:variant>
      <vt:variant>
        <vt:i4>5</vt:i4>
      </vt:variant>
      <vt:variant>
        <vt:lpwstr>http://www.epa.gov/climatestudents/documents/corals-and-chemistry.pdf</vt:lpwstr>
      </vt:variant>
      <vt:variant>
        <vt:lpwstr/>
      </vt:variant>
      <vt:variant>
        <vt:i4>2228260</vt:i4>
      </vt:variant>
      <vt:variant>
        <vt:i4>1050</vt:i4>
      </vt:variant>
      <vt:variant>
        <vt:i4>0</vt:i4>
      </vt:variant>
      <vt:variant>
        <vt:i4>5</vt:i4>
      </vt:variant>
      <vt:variant>
        <vt:lpwstr>http://geology.com/minerals/acid-test.shtml</vt:lpwstr>
      </vt:variant>
      <vt:variant>
        <vt:lpwstr/>
      </vt:variant>
      <vt:variant>
        <vt:i4>6160458</vt:i4>
      </vt:variant>
      <vt:variant>
        <vt:i4>1047</vt:i4>
      </vt:variant>
      <vt:variant>
        <vt:i4>0</vt:i4>
      </vt:variant>
      <vt:variant>
        <vt:i4>5</vt:i4>
      </vt:variant>
      <vt:variant>
        <vt:lpwstr>http://faculty.css.edu/bjsjohns/CHM 1020/Lab Experiments/Antacid Tablet Titration.pdf</vt:lpwstr>
      </vt:variant>
      <vt:variant>
        <vt:lpwstr/>
      </vt:variant>
      <vt:variant>
        <vt:i4>3604587</vt:i4>
      </vt:variant>
      <vt:variant>
        <vt:i4>1044</vt:i4>
      </vt:variant>
      <vt:variant>
        <vt:i4>0</vt:i4>
      </vt:variant>
      <vt:variant>
        <vt:i4>5</vt:i4>
      </vt:variant>
      <vt:variant>
        <vt:lpwstr>http://www.cod.edu/dept/chem/poc/Experiments/Antacid-02/Antacid.htm</vt:lpwstr>
      </vt:variant>
      <vt:variant>
        <vt:lpwstr/>
      </vt:variant>
      <vt:variant>
        <vt:i4>5373958</vt:i4>
      </vt:variant>
      <vt:variant>
        <vt:i4>1041</vt:i4>
      </vt:variant>
      <vt:variant>
        <vt:i4>0</vt:i4>
      </vt:variant>
      <vt:variant>
        <vt:i4>5</vt:i4>
      </vt:variant>
      <vt:variant>
        <vt:lpwstr>https://imaginationstationtoledo.org/content/2011/04/how-to-make-a-naked-egg/</vt:lpwstr>
      </vt:variant>
      <vt:variant>
        <vt:lpwstr/>
      </vt:variant>
      <vt:variant>
        <vt:i4>2555967</vt:i4>
      </vt:variant>
      <vt:variant>
        <vt:i4>1038</vt:i4>
      </vt:variant>
      <vt:variant>
        <vt:i4>0</vt:i4>
      </vt:variant>
      <vt:variant>
        <vt:i4>5</vt:i4>
      </vt:variant>
      <vt:variant>
        <vt:lpwstr>http://thesinkhole.org/2014/01/</vt:lpwstr>
      </vt:variant>
      <vt:variant>
        <vt:lpwstr/>
      </vt:variant>
      <vt:variant>
        <vt:i4>6946890</vt:i4>
      </vt:variant>
      <vt:variant>
        <vt:i4>1035</vt:i4>
      </vt:variant>
      <vt:variant>
        <vt:i4>0</vt:i4>
      </vt:variant>
      <vt:variant>
        <vt:i4>5</vt:i4>
      </vt:variant>
      <vt:variant>
        <vt:lpwstr>http://en.wikipedia.org/wiki/Category:Limestone_caves</vt:lpwstr>
      </vt:variant>
      <vt:variant>
        <vt:lpwstr/>
      </vt:variant>
      <vt:variant>
        <vt:i4>3670141</vt:i4>
      </vt:variant>
      <vt:variant>
        <vt:i4>1023</vt:i4>
      </vt:variant>
      <vt:variant>
        <vt:i4>0</vt:i4>
      </vt:variant>
      <vt:variant>
        <vt:i4>5</vt:i4>
      </vt:variant>
      <vt:variant>
        <vt:lpwstr>http://ion.chem.usu.edu/~sbialkow/Classes/3650/Carbonate/Carbonic Acid.html</vt:lpwstr>
      </vt:variant>
      <vt:variant>
        <vt:lpwstr/>
      </vt:variant>
      <vt:variant>
        <vt:i4>2490492</vt:i4>
      </vt:variant>
      <vt:variant>
        <vt:i4>1020</vt:i4>
      </vt:variant>
      <vt:variant>
        <vt:i4>0</vt:i4>
      </vt:variant>
      <vt:variant>
        <vt:i4>5</vt:i4>
      </vt:variant>
      <vt:variant>
        <vt:lpwstr>http://ga.water.usgs.gov/edu/sinkholes.html</vt:lpwstr>
      </vt:variant>
      <vt:variant>
        <vt:lpwstr/>
      </vt:variant>
      <vt:variant>
        <vt:i4>2490492</vt:i4>
      </vt:variant>
      <vt:variant>
        <vt:i4>1014</vt:i4>
      </vt:variant>
      <vt:variant>
        <vt:i4>0</vt:i4>
      </vt:variant>
      <vt:variant>
        <vt:i4>5</vt:i4>
      </vt:variant>
      <vt:variant>
        <vt:lpwstr>http://ga.water.usgs.gov/edu/sinkholes.html</vt:lpwstr>
      </vt:variant>
      <vt:variant>
        <vt:lpwstr/>
      </vt:variant>
      <vt:variant>
        <vt:i4>2490492</vt:i4>
      </vt:variant>
      <vt:variant>
        <vt:i4>1008</vt:i4>
      </vt:variant>
      <vt:variant>
        <vt:i4>0</vt:i4>
      </vt:variant>
      <vt:variant>
        <vt:i4>5</vt:i4>
      </vt:variant>
      <vt:variant>
        <vt:lpwstr>http://ga.water.usgs.gov/edu/sinkholes.html</vt:lpwstr>
      </vt:variant>
      <vt:variant>
        <vt:lpwstr/>
      </vt:variant>
      <vt:variant>
        <vt:i4>6225943</vt:i4>
      </vt:variant>
      <vt:variant>
        <vt:i4>1002</vt:i4>
      </vt:variant>
      <vt:variant>
        <vt:i4>0</vt:i4>
      </vt:variant>
      <vt:variant>
        <vt:i4>5</vt:i4>
      </vt:variant>
      <vt:variant>
        <vt:lpwstr>https://water.usgs.gov/ogw/karst/</vt:lpwstr>
      </vt:variant>
      <vt:variant>
        <vt:lpwstr/>
      </vt:variant>
      <vt:variant>
        <vt:i4>327749</vt:i4>
      </vt:variant>
      <vt:variant>
        <vt:i4>999</vt:i4>
      </vt:variant>
      <vt:variant>
        <vt:i4>0</vt:i4>
      </vt:variant>
      <vt:variant>
        <vt:i4>5</vt:i4>
      </vt:variant>
      <vt:variant>
        <vt:lpwstr>http://water.usgs.gov/ogw/karst/pages/whatiskarst</vt:lpwstr>
      </vt:variant>
      <vt:variant>
        <vt:lpwstr/>
      </vt:variant>
      <vt:variant>
        <vt:i4>7405677</vt:i4>
      </vt:variant>
      <vt:variant>
        <vt:i4>996</vt:i4>
      </vt:variant>
      <vt:variant>
        <vt:i4>0</vt:i4>
      </vt:variant>
      <vt:variant>
        <vt:i4>5</vt:i4>
      </vt:variant>
      <vt:variant>
        <vt:lpwstr>http://pubs.usgs.gov/circ/circ1139/htdocs/boxa.htm</vt:lpwstr>
      </vt:variant>
      <vt:variant>
        <vt:lpwstr/>
      </vt:variant>
      <vt:variant>
        <vt:i4>2490492</vt:i4>
      </vt:variant>
      <vt:variant>
        <vt:i4>993</vt:i4>
      </vt:variant>
      <vt:variant>
        <vt:i4>0</vt:i4>
      </vt:variant>
      <vt:variant>
        <vt:i4>5</vt:i4>
      </vt:variant>
      <vt:variant>
        <vt:lpwstr>http://ga.water.usgs.gov/edu/sinkholes.html</vt:lpwstr>
      </vt:variant>
      <vt:variant>
        <vt:lpwstr/>
      </vt:variant>
      <vt:variant>
        <vt:i4>2490423</vt:i4>
      </vt:variant>
      <vt:variant>
        <vt:i4>990</vt:i4>
      </vt:variant>
      <vt:variant>
        <vt:i4>0</vt:i4>
      </vt:variant>
      <vt:variant>
        <vt:i4>5</vt:i4>
      </vt:variant>
      <vt:variant>
        <vt:lpwstr>http://www.thenational.ae/lifestyle/well-being/vitamin-overload</vt:lpwstr>
      </vt:variant>
      <vt:variant>
        <vt:lpwstr/>
      </vt:variant>
      <vt:variant>
        <vt:i4>1441872</vt:i4>
      </vt:variant>
      <vt:variant>
        <vt:i4>987</vt:i4>
      </vt:variant>
      <vt:variant>
        <vt:i4>0</vt:i4>
      </vt:variant>
      <vt:variant>
        <vt:i4>5</vt:i4>
      </vt:variant>
      <vt:variant>
        <vt:lpwstr>http://www.thenational.ae/business/industry-insights/retail/suntanned-mushroom-answer-to-uae-vitamin-d-deficiency</vt:lpwstr>
      </vt:variant>
      <vt:variant>
        <vt:lpwstr/>
      </vt:variant>
      <vt:variant>
        <vt:i4>2490416</vt:i4>
      </vt:variant>
      <vt:variant>
        <vt:i4>984</vt:i4>
      </vt:variant>
      <vt:variant>
        <vt:i4>0</vt:i4>
      </vt:variant>
      <vt:variant>
        <vt:i4>5</vt:i4>
      </vt:variant>
      <vt:variant>
        <vt:lpwstr>http://www.thenational.ae/lifestyle/food/food-for-thought-10-best-non-dairy-sources-of-calcium</vt:lpwstr>
      </vt:variant>
      <vt:variant>
        <vt:lpwstr>ixzz2sTkuPYTI</vt:lpwstr>
      </vt:variant>
      <vt:variant>
        <vt:i4>3997743</vt:i4>
      </vt:variant>
      <vt:variant>
        <vt:i4>981</vt:i4>
      </vt:variant>
      <vt:variant>
        <vt:i4>0</vt:i4>
      </vt:variant>
      <vt:variant>
        <vt:i4>5</vt:i4>
      </vt:variant>
      <vt:variant>
        <vt:lpwstr>http://www.ncbi.nlm.nih.gov/pubmed/20197091</vt:lpwstr>
      </vt:variant>
      <vt:variant>
        <vt:lpwstr/>
      </vt:variant>
      <vt:variant>
        <vt:i4>2621485</vt:i4>
      </vt:variant>
      <vt:variant>
        <vt:i4>978</vt:i4>
      </vt:variant>
      <vt:variant>
        <vt:i4>0</vt:i4>
      </vt:variant>
      <vt:variant>
        <vt:i4>5</vt:i4>
      </vt:variant>
      <vt:variant>
        <vt:lpwstr>http://www.hsph.harvard.edu/nutritionsource/vitamin-d/</vt:lpwstr>
      </vt:variant>
      <vt:variant>
        <vt:lpwstr/>
      </vt:variant>
      <vt:variant>
        <vt:i4>3211317</vt:i4>
      </vt:variant>
      <vt:variant>
        <vt:i4>975</vt:i4>
      </vt:variant>
      <vt:variant>
        <vt:i4>0</vt:i4>
      </vt:variant>
      <vt:variant>
        <vt:i4>5</vt:i4>
      </vt:variant>
      <vt:variant>
        <vt:lpwstr>http://www.ncbi.nlm.nih.gov/books/NBK56061/</vt:lpwstr>
      </vt:variant>
      <vt:variant>
        <vt:lpwstr/>
      </vt:variant>
      <vt:variant>
        <vt:i4>1048642</vt:i4>
      </vt:variant>
      <vt:variant>
        <vt:i4>972</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7864425</vt:i4>
      </vt:variant>
      <vt:variant>
        <vt:i4>969</vt:i4>
      </vt:variant>
      <vt:variant>
        <vt:i4>0</vt:i4>
      </vt:variant>
      <vt:variant>
        <vt:i4>5</vt:i4>
      </vt:variant>
      <vt:variant>
        <vt:lpwstr>http://teachnuclear.ca/contents/cna_bio_effects_rad/direct_indirect/</vt:lpwstr>
      </vt:variant>
      <vt:variant>
        <vt:lpwstr/>
      </vt:variant>
      <vt:variant>
        <vt:i4>5832754</vt:i4>
      </vt:variant>
      <vt:variant>
        <vt:i4>966</vt:i4>
      </vt:variant>
      <vt:variant>
        <vt:i4>0</vt:i4>
      </vt:variant>
      <vt:variant>
        <vt:i4>5</vt:i4>
      </vt:variant>
      <vt:variant>
        <vt:lpwstr>http://www.rerf.jp/radefx/basickno_e/radcell.htm</vt:lpwstr>
      </vt:variant>
      <vt:variant>
        <vt:lpwstr/>
      </vt:variant>
      <vt:variant>
        <vt:i4>2621560</vt:i4>
      </vt:variant>
      <vt:variant>
        <vt:i4>963</vt:i4>
      </vt:variant>
      <vt:variant>
        <vt:i4>0</vt:i4>
      </vt:variant>
      <vt:variant>
        <vt:i4>5</vt:i4>
      </vt:variant>
      <vt:variant>
        <vt:lpwstr>http://www.sciencedirect.com/science/article/pii/S1369702108700877</vt:lpwstr>
      </vt:variant>
      <vt:variant>
        <vt:lpwstr/>
      </vt:variant>
      <vt:variant>
        <vt:i4>983125</vt:i4>
      </vt:variant>
      <vt:variant>
        <vt:i4>960</vt:i4>
      </vt:variant>
      <vt:variant>
        <vt:i4>0</vt:i4>
      </vt:variant>
      <vt:variant>
        <vt:i4>5</vt:i4>
      </vt:variant>
      <vt:variant>
        <vt:lpwstr>http://curiosity.discovery.com/question/scientists-grow-new-existing-skin</vt:lpwstr>
      </vt:variant>
      <vt:variant>
        <vt:lpwstr/>
      </vt:variant>
      <vt:variant>
        <vt:i4>131094</vt:i4>
      </vt:variant>
      <vt:variant>
        <vt:i4>957</vt:i4>
      </vt:variant>
      <vt:variant>
        <vt:i4>0</vt:i4>
      </vt:variant>
      <vt:variant>
        <vt:i4>5</vt:i4>
      </vt:variant>
      <vt:variant>
        <vt:lpwstr>http://www.burnresearchcenter.org/brcpublicwebsite/artificialskin.htm</vt:lpwstr>
      </vt:variant>
      <vt:variant>
        <vt:lpwstr/>
      </vt:variant>
      <vt:variant>
        <vt:i4>5570611</vt:i4>
      </vt:variant>
      <vt:variant>
        <vt:i4>954</vt:i4>
      </vt:variant>
      <vt:variant>
        <vt:i4>0</vt:i4>
      </vt:variant>
      <vt:variant>
        <vt:i4>5</vt:i4>
      </vt:variant>
      <vt:variant>
        <vt:lpwstr>http://www.saasta.ac.za/Media-Portal/download/bio_fs14.pdf</vt:lpwstr>
      </vt:variant>
      <vt:variant>
        <vt:lpwstr/>
      </vt:variant>
      <vt:variant>
        <vt:i4>1507423</vt:i4>
      </vt:variant>
      <vt:variant>
        <vt:i4>951</vt:i4>
      </vt:variant>
      <vt:variant>
        <vt:i4>0</vt:i4>
      </vt:variant>
      <vt:variant>
        <vt:i4>5</vt:i4>
      </vt:variant>
      <vt:variant>
        <vt:lpwstr>http://physics.scsu.edu/~dscott/gen/ScientificAmerican/Skin Deep.pdf</vt:lpwstr>
      </vt:variant>
      <vt:variant>
        <vt:lpwstr/>
      </vt:variant>
      <vt:variant>
        <vt:i4>1048642</vt:i4>
      </vt:variant>
      <vt:variant>
        <vt:i4>948</vt:i4>
      </vt:variant>
      <vt:variant>
        <vt:i4>0</vt:i4>
      </vt:variant>
      <vt:variant>
        <vt:i4>5</vt:i4>
      </vt:variant>
      <vt:variant>
        <vt:lpwstr>http://www.google.com/url?sa=t&amp;rct=j&amp;q=&amp;esrc=s&amp;source=web&amp;cd=1&amp;ved=0CCUQFjAA&amp;url=http%3A%2F%2Fdrmagrann.com%2FAnatomy%2F4%2520skin.ppt&amp;ei=_PfvUvSzCdSssAT4u4HYCQ&amp;usg=AFQjCNHCKPXrUx0GdykN8Bc7CnvdGWuavg&amp;sig2=1QNzdckrNxfvp_ZWaCT7ng&amp;bvm=bv.60444564,d.cWc</vt:lpwstr>
      </vt:variant>
      <vt:variant>
        <vt:lpwstr/>
      </vt:variant>
      <vt:variant>
        <vt:i4>4456470</vt:i4>
      </vt:variant>
      <vt:variant>
        <vt:i4>945</vt:i4>
      </vt:variant>
      <vt:variant>
        <vt:i4>0</vt:i4>
      </vt:variant>
      <vt:variant>
        <vt:i4>5</vt:i4>
      </vt:variant>
      <vt:variant>
        <vt:lpwstr>http://www.cancer.org/cancer/cancercauses/sunanduvexposure/skin-cancer-facts</vt:lpwstr>
      </vt:variant>
      <vt:variant>
        <vt:lpwstr/>
      </vt:variant>
      <vt:variant>
        <vt:i4>5505040</vt:i4>
      </vt:variant>
      <vt:variant>
        <vt:i4>942</vt:i4>
      </vt:variant>
      <vt:variant>
        <vt:i4>0</vt:i4>
      </vt:variant>
      <vt:variant>
        <vt:i4>5</vt:i4>
      </vt:variant>
      <vt:variant>
        <vt:lpwstr>http://www.virtualsciencefair.org/2012/dosunt</vt:lpwstr>
      </vt:variant>
      <vt:variant>
        <vt:lpwstr/>
      </vt:variant>
      <vt:variant>
        <vt:i4>7667752</vt:i4>
      </vt:variant>
      <vt:variant>
        <vt:i4>939</vt:i4>
      </vt:variant>
      <vt:variant>
        <vt:i4>0</vt:i4>
      </vt:variant>
      <vt:variant>
        <vt:i4>5</vt:i4>
      </vt:variant>
      <vt:variant>
        <vt:lpwstr>http://www.stevespanglerscience.com/lab/experiments/sun-screen-spf-test</vt:lpwstr>
      </vt:variant>
      <vt:variant>
        <vt:lpwstr/>
      </vt:variant>
      <vt:variant>
        <vt:i4>2293882</vt:i4>
      </vt:variant>
      <vt:variant>
        <vt:i4>936</vt:i4>
      </vt:variant>
      <vt:variant>
        <vt:i4>0</vt:i4>
      </vt:variant>
      <vt:variant>
        <vt:i4>5</vt:i4>
      </vt:variant>
      <vt:variant>
        <vt:lpwstr>http://www.stevespanglerscience.com/lab/experiments/sun-sensitive-paper-experiment</vt:lpwstr>
      </vt:variant>
      <vt:variant>
        <vt:lpwstr>sthash.ViCjmMDt.dpuf</vt:lpwstr>
      </vt:variant>
      <vt:variant>
        <vt:i4>7471206</vt:i4>
      </vt:variant>
      <vt:variant>
        <vt:i4>933</vt:i4>
      </vt:variant>
      <vt:variant>
        <vt:i4>0</vt:i4>
      </vt:variant>
      <vt:variant>
        <vt:i4>5</vt:i4>
      </vt:variant>
      <vt:variant>
        <vt:lpwstr>http://www.cwu.edu/~petersj/chem101labf08/cyanotype.pdf</vt:lpwstr>
      </vt:variant>
      <vt:variant>
        <vt:lpwstr/>
      </vt:variant>
      <vt:variant>
        <vt:i4>1835029</vt:i4>
      </vt:variant>
      <vt:variant>
        <vt:i4>930</vt:i4>
      </vt:variant>
      <vt:variant>
        <vt:i4>0</vt:i4>
      </vt:variant>
      <vt:variant>
        <vt:i4>5</vt:i4>
      </vt:variant>
      <vt:variant>
        <vt:lpwstr>http://www.stevespanglerscience.com/lab/experiments/uv-reactive-beads</vt:lpwstr>
      </vt:variant>
      <vt:variant>
        <vt:lpwstr/>
      </vt:variant>
      <vt:variant>
        <vt:i4>917549</vt:i4>
      </vt:variant>
      <vt:variant>
        <vt:i4>927</vt:i4>
      </vt:variant>
      <vt:variant>
        <vt:i4>0</vt:i4>
      </vt:variant>
      <vt:variant>
        <vt:i4>5</vt:i4>
      </vt:variant>
      <vt:variant>
        <vt:lpwstr>http://www.amazon.com/gp/product/B00481APE8/ref=as_li_ss_tl?ie=UTF8&amp;tag=sciencebuddie-20&amp;linkCode=as2&amp;camp=1789&amp;creative=390957&amp;creativeASIN=B00481APE8</vt:lpwstr>
      </vt:variant>
      <vt:variant>
        <vt:lpwstr/>
      </vt:variant>
      <vt:variant>
        <vt:i4>1114125</vt:i4>
      </vt:variant>
      <vt:variant>
        <vt:i4>924</vt:i4>
      </vt:variant>
      <vt:variant>
        <vt:i4>0</vt:i4>
      </vt:variant>
      <vt:variant>
        <vt:i4>5</vt:i4>
      </vt:variant>
      <vt:variant>
        <vt:lpwstr>http://www.sciencebuddies.org/science-fair-projects/project_ideas/MatlSci_p015.shtml</vt:lpwstr>
      </vt:variant>
      <vt:variant>
        <vt:lpwstr>procedure</vt:lpwstr>
      </vt:variant>
      <vt:variant>
        <vt:i4>1441794</vt:i4>
      </vt:variant>
      <vt:variant>
        <vt:i4>921</vt:i4>
      </vt:variant>
      <vt:variant>
        <vt:i4>0</vt:i4>
      </vt:variant>
      <vt:variant>
        <vt:i4>5</vt:i4>
      </vt:variant>
      <vt:variant>
        <vt:lpwstr>http://www.sciencebuddies.org/science-fair-projects/project_ideas/MatlSci_p015.shtml</vt:lpwstr>
      </vt:variant>
      <vt:variant>
        <vt:lpwstr/>
      </vt:variant>
      <vt:variant>
        <vt:i4>3604529</vt:i4>
      </vt:variant>
      <vt:variant>
        <vt:i4>918</vt:i4>
      </vt:variant>
      <vt:variant>
        <vt:i4>0</vt:i4>
      </vt:variant>
      <vt:variant>
        <vt:i4>5</vt:i4>
      </vt:variant>
      <vt:variant>
        <vt:lpwstr>http://www.who.int/uv/faq/uvhealtfac/en/index3.html</vt:lpwstr>
      </vt:variant>
      <vt:variant>
        <vt:lpwstr/>
      </vt:variant>
      <vt:variant>
        <vt:i4>5832783</vt:i4>
      </vt:variant>
      <vt:variant>
        <vt:i4>915</vt:i4>
      </vt:variant>
      <vt:variant>
        <vt:i4>0</vt:i4>
      </vt:variant>
      <vt:variant>
        <vt:i4>5</vt:i4>
      </vt:variant>
      <vt:variant>
        <vt:lpwstr>http://www.pbs.org/edens/madagascar/creature3.htm</vt:lpwstr>
      </vt:variant>
      <vt:variant>
        <vt:lpwstr/>
      </vt:variant>
      <vt:variant>
        <vt:i4>8060962</vt:i4>
      </vt:variant>
      <vt:variant>
        <vt:i4>912</vt:i4>
      </vt:variant>
      <vt:variant>
        <vt:i4>0</vt:i4>
      </vt:variant>
      <vt:variant>
        <vt:i4>5</vt:i4>
      </vt:variant>
      <vt:variant>
        <vt:lpwstr>http://www.rsc.org/chemistryworld/Issues/2010/June/HowToDisappearCompletely.asp</vt:lpwstr>
      </vt:variant>
      <vt:variant>
        <vt:lpwstr/>
      </vt:variant>
      <vt:variant>
        <vt:i4>8060962</vt:i4>
      </vt:variant>
      <vt:variant>
        <vt:i4>909</vt:i4>
      </vt:variant>
      <vt:variant>
        <vt:i4>0</vt:i4>
      </vt:variant>
      <vt:variant>
        <vt:i4>5</vt:i4>
      </vt:variant>
      <vt:variant>
        <vt:lpwstr>http://www.rsc.org/chemistryworld/Issues/2010/June/HowToDisappearCompletely.asp</vt:lpwstr>
      </vt:variant>
      <vt:variant>
        <vt:lpwstr/>
      </vt:variant>
      <vt:variant>
        <vt:i4>8060962</vt:i4>
      </vt:variant>
      <vt:variant>
        <vt:i4>906</vt:i4>
      </vt:variant>
      <vt:variant>
        <vt:i4>0</vt:i4>
      </vt:variant>
      <vt:variant>
        <vt:i4>5</vt:i4>
      </vt:variant>
      <vt:variant>
        <vt:lpwstr>http://www.rsc.org/chemistryworld/Issues/2010/June/HowToDisappearCompletely.asp</vt:lpwstr>
      </vt:variant>
      <vt:variant>
        <vt:lpwstr/>
      </vt:variant>
      <vt:variant>
        <vt:i4>5374056</vt:i4>
      </vt:variant>
      <vt:variant>
        <vt:i4>903</vt:i4>
      </vt:variant>
      <vt:variant>
        <vt:i4>0</vt:i4>
      </vt:variant>
      <vt:variant>
        <vt:i4>5</vt:i4>
      </vt:variant>
      <vt:variant>
        <vt:lpwstr>http://www.youtube.com/watch?v=em_I33KSEKQ</vt:lpwstr>
      </vt:variant>
      <vt:variant>
        <vt:lpwstr/>
      </vt:variant>
      <vt:variant>
        <vt:i4>2228276</vt:i4>
      </vt:variant>
      <vt:variant>
        <vt:i4>900</vt:i4>
      </vt:variant>
      <vt:variant>
        <vt:i4>0</vt:i4>
      </vt:variant>
      <vt:variant>
        <vt:i4>5</vt:i4>
      </vt:variant>
      <vt:variant>
        <vt:lpwstr>http://science.howstuffworks.com/innovation/everyday-innovations/lab-grown-skin.htm</vt:lpwstr>
      </vt:variant>
      <vt:variant>
        <vt:lpwstr/>
      </vt:variant>
      <vt:variant>
        <vt:i4>2621560</vt:i4>
      </vt:variant>
      <vt:variant>
        <vt:i4>897</vt:i4>
      </vt:variant>
      <vt:variant>
        <vt:i4>0</vt:i4>
      </vt:variant>
      <vt:variant>
        <vt:i4>5</vt:i4>
      </vt:variant>
      <vt:variant>
        <vt:lpwstr>http://www.sciencedirect.com/science/article/pii/S1369702108700877</vt:lpwstr>
      </vt:variant>
      <vt:variant>
        <vt:lpwstr/>
      </vt:variant>
      <vt:variant>
        <vt:i4>8126514</vt:i4>
      </vt:variant>
      <vt:variant>
        <vt:i4>894</vt:i4>
      </vt:variant>
      <vt:variant>
        <vt:i4>0</vt:i4>
      </vt:variant>
      <vt:variant>
        <vt:i4>5</vt:i4>
      </vt:variant>
      <vt:variant>
        <vt:lpwstr>http://www.youtube.com/watch?v=WERRXcBRSs4</vt:lpwstr>
      </vt:variant>
      <vt:variant>
        <vt:lpwstr/>
      </vt:variant>
      <vt:variant>
        <vt:i4>3145825</vt:i4>
      </vt:variant>
      <vt:variant>
        <vt:i4>891</vt:i4>
      </vt:variant>
      <vt:variant>
        <vt:i4>0</vt:i4>
      </vt:variant>
      <vt:variant>
        <vt:i4>5</vt:i4>
      </vt:variant>
      <vt:variant>
        <vt:lpwstr>http://www.google.com/patents/US5489304</vt:lpwstr>
      </vt:variant>
      <vt:variant>
        <vt:lpwstr/>
      </vt:variant>
      <vt:variant>
        <vt:i4>65596</vt:i4>
      </vt:variant>
      <vt:variant>
        <vt:i4>888</vt:i4>
      </vt:variant>
      <vt:variant>
        <vt:i4>0</vt:i4>
      </vt:variant>
      <vt:variant>
        <vt:i4>5</vt:i4>
      </vt:variant>
      <vt:variant>
        <vt:lpwstr>http://www.abpischools.org.uk/page/modules/skin/skin3.cfm?coSiteNavigation_allTopic=1</vt:lpwstr>
      </vt:variant>
      <vt:variant>
        <vt:lpwstr/>
      </vt:variant>
      <vt:variant>
        <vt:i4>3866720</vt:i4>
      </vt:variant>
      <vt:variant>
        <vt:i4>885</vt:i4>
      </vt:variant>
      <vt:variant>
        <vt:i4>0</vt:i4>
      </vt:variant>
      <vt:variant>
        <vt:i4>5</vt:i4>
      </vt:variant>
      <vt:variant>
        <vt:lpwstr>http://www.thenational.ae/lifestyle/food/food-for-thought-10-best-non-dairy-sources-of-calcium</vt:lpwstr>
      </vt:variant>
      <vt:variant>
        <vt:lpwstr>ixzz2sTkIh5Qp</vt:lpwstr>
      </vt:variant>
      <vt:variant>
        <vt:i4>3211310</vt:i4>
      </vt:variant>
      <vt:variant>
        <vt:i4>882</vt:i4>
      </vt:variant>
      <vt:variant>
        <vt:i4>0</vt:i4>
      </vt:variant>
      <vt:variant>
        <vt:i4>5</vt:i4>
      </vt:variant>
      <vt:variant>
        <vt:lpwstr>http://www.vivo.colostate.edu/hbooks/pathphys/endocrine/otherendo/vitamind.html</vt:lpwstr>
      </vt:variant>
      <vt:variant>
        <vt:lpwstr/>
      </vt:variant>
      <vt:variant>
        <vt:i4>3276863</vt:i4>
      </vt:variant>
      <vt:variant>
        <vt:i4>879</vt:i4>
      </vt:variant>
      <vt:variant>
        <vt:i4>0</vt:i4>
      </vt:variant>
      <vt:variant>
        <vt:i4>5</vt:i4>
      </vt:variant>
      <vt:variant>
        <vt:lpwstr>http://genetics.thetech.org/ask/ask288</vt:lpwstr>
      </vt:variant>
      <vt:variant>
        <vt:lpwstr/>
      </vt:variant>
      <vt:variant>
        <vt:i4>4194310</vt:i4>
      </vt:variant>
      <vt:variant>
        <vt:i4>876</vt:i4>
      </vt:variant>
      <vt:variant>
        <vt:i4>0</vt:i4>
      </vt:variant>
      <vt:variant>
        <vt:i4>5</vt:i4>
      </vt:variant>
      <vt:variant>
        <vt:lpwstr>http://scienceline.org/2012/02/the-skin-were-in/</vt:lpwstr>
      </vt:variant>
      <vt:variant>
        <vt:lpwstr/>
      </vt:variant>
      <vt:variant>
        <vt:i4>7602268</vt:i4>
      </vt:variant>
      <vt:variant>
        <vt:i4>873</vt:i4>
      </vt:variant>
      <vt:variant>
        <vt:i4>0</vt:i4>
      </vt:variant>
      <vt:variant>
        <vt:i4>5</vt:i4>
      </vt:variant>
      <vt:variant>
        <vt:lpwstr>http://www.ted.com/talks/nina_jablonski_breaks_the_illusion_of_skin_color.html</vt:lpwstr>
      </vt:variant>
      <vt:variant>
        <vt:lpwstr/>
      </vt:variant>
      <vt:variant>
        <vt:i4>3080231</vt:i4>
      </vt:variant>
      <vt:variant>
        <vt:i4>870</vt:i4>
      </vt:variant>
      <vt:variant>
        <vt:i4>0</vt:i4>
      </vt:variant>
      <vt:variant>
        <vt:i4>5</vt:i4>
      </vt:variant>
      <vt:variant>
        <vt:lpwstr>http://www.smithsonianmag.com/science-nature/take-a-look-at-the-worlds-largest-solar-thermal-farm-91577483/</vt:lpwstr>
      </vt:variant>
      <vt:variant>
        <vt:lpwstr/>
      </vt:variant>
      <vt:variant>
        <vt:i4>5505129</vt:i4>
      </vt:variant>
      <vt:variant>
        <vt:i4>867</vt:i4>
      </vt:variant>
      <vt:variant>
        <vt:i4>0</vt:i4>
      </vt:variant>
      <vt:variant>
        <vt:i4>5</vt:i4>
      </vt:variant>
      <vt:variant>
        <vt:lpwstr>http://www.washingtonpost.com/business/technology/huge-thermal-plant-opens-as-solar-industry-grows/2014/02/13/111cb52a-946f-11e3-9e13-770265cf4962_story.html</vt:lpwstr>
      </vt:variant>
      <vt:variant>
        <vt:lpwstr/>
      </vt:variant>
      <vt:variant>
        <vt:i4>7798893</vt:i4>
      </vt:variant>
      <vt:variant>
        <vt:i4>864</vt:i4>
      </vt:variant>
      <vt:variant>
        <vt:i4>0</vt:i4>
      </vt:variant>
      <vt:variant>
        <vt:i4>5</vt:i4>
      </vt:variant>
      <vt:variant>
        <vt:lpwstr>http://science.howstuffworks.com/environmental/green-tech/energy-production/solar-thermal-power.htm</vt:lpwstr>
      </vt:variant>
      <vt:variant>
        <vt:lpwstr/>
      </vt:variant>
      <vt:variant>
        <vt:i4>3735593</vt:i4>
      </vt:variant>
      <vt:variant>
        <vt:i4>861</vt:i4>
      </vt:variant>
      <vt:variant>
        <vt:i4>0</vt:i4>
      </vt:variant>
      <vt:variant>
        <vt:i4>5</vt:i4>
      </vt:variant>
      <vt:variant>
        <vt:lpwstr>http://www.solarpowerworldonline.com/2013/05/7-cool-solar-energy-applications/</vt:lpwstr>
      </vt:variant>
      <vt:variant>
        <vt:lpwstr/>
      </vt:variant>
      <vt:variant>
        <vt:i4>4784155</vt:i4>
      </vt:variant>
      <vt:variant>
        <vt:i4>858</vt:i4>
      </vt:variant>
      <vt:variant>
        <vt:i4>0</vt:i4>
      </vt:variant>
      <vt:variant>
        <vt:i4>5</vt:i4>
      </vt:variant>
      <vt:variant>
        <vt:lpwstr>http://www.buzzfeed.com/thegeshow/top-10-coolest-uses-of-solar-panels</vt:lpwstr>
      </vt:variant>
      <vt:variant>
        <vt:lpwstr/>
      </vt:variant>
      <vt:variant>
        <vt:i4>4128891</vt:i4>
      </vt:variant>
      <vt:variant>
        <vt:i4>855</vt:i4>
      </vt:variant>
      <vt:variant>
        <vt:i4>0</vt:i4>
      </vt:variant>
      <vt:variant>
        <vt:i4>5</vt:i4>
      </vt:variant>
      <vt:variant>
        <vt:lpwstr>http://www.entecsolar.com/Applications.asp</vt:lpwstr>
      </vt:variant>
      <vt:variant>
        <vt:lpwstr/>
      </vt:variant>
      <vt:variant>
        <vt:i4>1114196</vt:i4>
      </vt:variant>
      <vt:variant>
        <vt:i4>852</vt:i4>
      </vt:variant>
      <vt:variant>
        <vt:i4>0</vt:i4>
      </vt:variant>
      <vt:variant>
        <vt:i4>5</vt:i4>
      </vt:variant>
      <vt:variant>
        <vt:lpwstr>http://www.seia.org/policy/solar-technology/solar-heating-cooling</vt:lpwstr>
      </vt:variant>
      <vt:variant>
        <vt:lpwstr/>
      </vt:variant>
      <vt:variant>
        <vt:i4>3539059</vt:i4>
      </vt:variant>
      <vt:variant>
        <vt:i4>849</vt:i4>
      </vt:variant>
      <vt:variant>
        <vt:i4>0</vt:i4>
      </vt:variant>
      <vt:variant>
        <vt:i4>5</vt:i4>
      </vt:variant>
      <vt:variant>
        <vt:lpwstr>http://www.azsolarcenter.org/tech-science/solar-for-consumers/solar-hot-water/solar-hot-water-a-primer.html</vt:lpwstr>
      </vt:variant>
      <vt:variant>
        <vt:lpwstr/>
      </vt:variant>
      <vt:variant>
        <vt:i4>6357111</vt:i4>
      </vt:variant>
      <vt:variant>
        <vt:i4>846</vt:i4>
      </vt:variant>
      <vt:variant>
        <vt:i4>0</vt:i4>
      </vt:variant>
      <vt:variant>
        <vt:i4>5</vt:i4>
      </vt:variant>
      <vt:variant>
        <vt:lpwstr>http://cen.acs.org/articles/92/i8/Tapping-Solar-Power-Perovskites.html</vt:lpwstr>
      </vt:variant>
      <vt:variant>
        <vt:lpwstr/>
      </vt:variant>
      <vt:variant>
        <vt:i4>5898335</vt:i4>
      </vt:variant>
      <vt:variant>
        <vt:i4>843</vt:i4>
      </vt:variant>
      <vt:variant>
        <vt:i4>0</vt:i4>
      </vt:variant>
      <vt:variant>
        <vt:i4>5</vt:i4>
      </vt:variant>
      <vt:variant>
        <vt:lpwstr>http://science.howstuffworks.com/environmental/energy/solar-cell.htm</vt:lpwstr>
      </vt:variant>
      <vt:variant>
        <vt:lpwstr/>
      </vt:variant>
      <vt:variant>
        <vt:i4>3670063</vt:i4>
      </vt:variant>
      <vt:variant>
        <vt:i4>840</vt:i4>
      </vt:variant>
      <vt:variant>
        <vt:i4>0</vt:i4>
      </vt:variant>
      <vt:variant>
        <vt:i4>5</vt:i4>
      </vt:variant>
      <vt:variant>
        <vt:lpwstr>http://www.nrel.gov/pv/</vt:lpwstr>
      </vt:variant>
      <vt:variant>
        <vt:lpwstr/>
      </vt:variant>
      <vt:variant>
        <vt:i4>5111874</vt:i4>
      </vt:variant>
      <vt:variant>
        <vt:i4>837</vt:i4>
      </vt:variant>
      <vt:variant>
        <vt:i4>0</vt:i4>
      </vt:variant>
      <vt:variant>
        <vt:i4>5</vt:i4>
      </vt:variant>
      <vt:variant>
        <vt:lpwstr>http://sargosis.com/articles/science/how-pv-modules-work/the-photoelectric-and-photovoltaic-effects/</vt:lpwstr>
      </vt:variant>
      <vt:variant>
        <vt:lpwstr/>
      </vt:variant>
      <vt:variant>
        <vt:i4>3407973</vt:i4>
      </vt:variant>
      <vt:variant>
        <vt:i4>834</vt:i4>
      </vt:variant>
      <vt:variant>
        <vt:i4>0</vt:i4>
      </vt:variant>
      <vt:variant>
        <vt:i4>5</vt:i4>
      </vt:variant>
      <vt:variant>
        <vt:lpwstr>http://electronics.howstuffworks.com/diode.htm</vt:lpwstr>
      </vt:variant>
      <vt:variant>
        <vt:lpwstr/>
      </vt:variant>
      <vt:variant>
        <vt:i4>327772</vt:i4>
      </vt:variant>
      <vt:variant>
        <vt:i4>831</vt:i4>
      </vt:variant>
      <vt:variant>
        <vt:i4>0</vt:i4>
      </vt:variant>
      <vt:variant>
        <vt:i4>5</vt:i4>
      </vt:variant>
      <vt:variant>
        <vt:lpwstr>http://science.howstuffworks.com/environmental/energy/solar-cell1.htm</vt:lpwstr>
      </vt:variant>
      <vt:variant>
        <vt:lpwstr/>
      </vt:variant>
      <vt:variant>
        <vt:i4>6619250</vt:i4>
      </vt:variant>
      <vt:variant>
        <vt:i4>828</vt:i4>
      </vt:variant>
      <vt:variant>
        <vt:i4>0</vt:i4>
      </vt:variant>
      <vt:variant>
        <vt:i4>5</vt:i4>
      </vt:variant>
      <vt:variant>
        <vt:lpwstr>http://science1.nasa.gov/science-news/science-at-nasa/2002/solarcells/</vt:lpwstr>
      </vt:variant>
      <vt:variant>
        <vt:lpwstr/>
      </vt:variant>
      <vt:variant>
        <vt:i4>1114238</vt:i4>
      </vt:variant>
      <vt:variant>
        <vt:i4>825</vt:i4>
      </vt:variant>
      <vt:variant>
        <vt:i4>0</vt:i4>
      </vt:variant>
      <vt:variant>
        <vt:i4>5</vt:i4>
      </vt:variant>
      <vt:variant>
        <vt:lpwstr>http://www.withouthotair.com/c6/page_38.shtml</vt:lpwstr>
      </vt:variant>
      <vt:variant>
        <vt:lpwstr/>
      </vt:variant>
      <vt:variant>
        <vt:i4>3801137</vt:i4>
      </vt:variant>
      <vt:variant>
        <vt:i4>822</vt:i4>
      </vt:variant>
      <vt:variant>
        <vt:i4>0</vt:i4>
      </vt:variant>
      <vt:variant>
        <vt:i4>5</vt:i4>
      </vt:variant>
      <vt:variant>
        <vt:lpwstr>http://www.rdmag.com/videos/2014/01/how-tap-sun%E2%80%99s-energy-through-heat-well-light?et_cid=3721262&amp;et_rid=443505599&amp;location=top</vt:lpwstr>
      </vt:variant>
      <vt:variant>
        <vt:lpwstr/>
      </vt:variant>
      <vt:variant>
        <vt:i4>6619209</vt:i4>
      </vt:variant>
      <vt:variant>
        <vt:i4>819</vt:i4>
      </vt:variant>
      <vt:variant>
        <vt:i4>0</vt:i4>
      </vt:variant>
      <vt:variant>
        <vt:i4>5</vt:i4>
      </vt:variant>
      <vt:variant>
        <vt:lpwstr>http://www.ucsusa.org/clean_energy/our-energy-choices/renewable-energy/how-solar-energy-works.html</vt:lpwstr>
      </vt:variant>
      <vt:variant>
        <vt:lpwstr>Solar_Heat_Collectors</vt:lpwstr>
      </vt:variant>
      <vt:variant>
        <vt:i4>6226006</vt:i4>
      </vt:variant>
      <vt:variant>
        <vt:i4>816</vt:i4>
      </vt:variant>
      <vt:variant>
        <vt:i4>0</vt:i4>
      </vt:variant>
      <vt:variant>
        <vt:i4>5</vt:i4>
      </vt:variant>
      <vt:variant>
        <vt:lpwstr>http://pubs.acs.org/cen/coverstory/8225/8225solarenergy.html</vt:lpwstr>
      </vt:variant>
      <vt:variant>
        <vt:lpwstr/>
      </vt:variant>
      <vt:variant>
        <vt:i4>3145763</vt:i4>
      </vt:variant>
      <vt:variant>
        <vt:i4>813</vt:i4>
      </vt:variant>
      <vt:variant>
        <vt:i4>0</vt:i4>
      </vt:variant>
      <vt:variant>
        <vt:i4>5</vt:i4>
      </vt:variant>
      <vt:variant>
        <vt:lpwstr>http://www.nrel.gov/gis/solar.html</vt:lpwstr>
      </vt:variant>
      <vt:variant>
        <vt:lpwstr/>
      </vt:variant>
      <vt:variant>
        <vt:i4>5636208</vt:i4>
      </vt:variant>
      <vt:variant>
        <vt:i4>810</vt:i4>
      </vt:variant>
      <vt:variant>
        <vt:i4>0</vt:i4>
      </vt:variant>
      <vt:variant>
        <vt:i4>5</vt:i4>
      </vt:variant>
      <vt:variant>
        <vt:lpwstr>http://rredc.nrel.gov/solar/old_data/nsrdb/</vt:lpwstr>
      </vt:variant>
      <vt:variant>
        <vt:lpwstr/>
      </vt:variant>
      <vt:variant>
        <vt:i4>7733280</vt:i4>
      </vt:variant>
      <vt:variant>
        <vt:i4>807</vt:i4>
      </vt:variant>
      <vt:variant>
        <vt:i4>0</vt:i4>
      </vt:variant>
      <vt:variant>
        <vt:i4>5</vt:i4>
      </vt:variant>
      <vt:variant>
        <vt:lpwstr>http://www.acs.org/content/acs/en/climatescience/energybalance.html</vt:lpwstr>
      </vt:variant>
      <vt:variant>
        <vt:lpwstr/>
      </vt:variant>
      <vt:variant>
        <vt:i4>1376338</vt:i4>
      </vt:variant>
      <vt:variant>
        <vt:i4>804</vt:i4>
      </vt:variant>
      <vt:variant>
        <vt:i4>0</vt:i4>
      </vt:variant>
      <vt:variant>
        <vt:i4>5</vt:i4>
      </vt:variant>
      <vt:variant>
        <vt:lpwstr>http://www.powerfromthesun.net/Book/chapter02/chapter02.html</vt:lpwstr>
      </vt:variant>
      <vt:variant>
        <vt:lpwstr/>
      </vt:variant>
      <vt:variant>
        <vt:i4>6226034</vt:i4>
      </vt:variant>
      <vt:variant>
        <vt:i4>801</vt:i4>
      </vt:variant>
      <vt:variant>
        <vt:i4>0</vt:i4>
      </vt:variant>
      <vt:variant>
        <vt:i4>5</vt:i4>
      </vt:variant>
      <vt:variant>
        <vt:lpwstr>http://www.windows2universe.org/earth/climate/sun_radiation_at_earth.html</vt:lpwstr>
      </vt:variant>
      <vt:variant>
        <vt:lpwstr/>
      </vt:variant>
      <vt:variant>
        <vt:i4>6291562</vt:i4>
      </vt:variant>
      <vt:variant>
        <vt:i4>798</vt:i4>
      </vt:variant>
      <vt:variant>
        <vt:i4>0</vt:i4>
      </vt:variant>
      <vt:variant>
        <vt:i4>5</vt:i4>
      </vt:variant>
      <vt:variant>
        <vt:lpwstr>http://www.eoearth.org/view/article/156098/</vt:lpwstr>
      </vt:variant>
      <vt:variant>
        <vt:lpwstr/>
      </vt:variant>
      <vt:variant>
        <vt:i4>5046298</vt:i4>
      </vt:variant>
      <vt:variant>
        <vt:i4>795</vt:i4>
      </vt:variant>
      <vt:variant>
        <vt:i4>0</vt:i4>
      </vt:variant>
      <vt:variant>
        <vt:i4>5</vt:i4>
      </vt:variant>
      <vt:variant>
        <vt:lpwstr>http://zebu.uoregon.edu/disted/ph162/l4.html</vt:lpwstr>
      </vt:variant>
      <vt:variant>
        <vt:lpwstr/>
      </vt:variant>
      <vt:variant>
        <vt:i4>5177431</vt:i4>
      </vt:variant>
      <vt:variant>
        <vt:i4>792</vt:i4>
      </vt:variant>
      <vt:variant>
        <vt:i4>0</vt:i4>
      </vt:variant>
      <vt:variant>
        <vt:i4>5</vt:i4>
      </vt:variant>
      <vt:variant>
        <vt:lpwstr>http://earthobservatory.nasa.gov/Features/EnergyBalance/page4.php</vt:lpwstr>
      </vt:variant>
      <vt:variant>
        <vt:lpwstr/>
      </vt:variant>
      <vt:variant>
        <vt:i4>5505094</vt:i4>
      </vt:variant>
      <vt:variant>
        <vt:i4>789</vt:i4>
      </vt:variant>
      <vt:variant>
        <vt:i4>0</vt:i4>
      </vt:variant>
      <vt:variant>
        <vt:i4>5</vt:i4>
      </vt:variant>
      <vt:variant>
        <vt:lpwstr>http://www.ase.org/projects/student-energy-audit-training</vt:lpwstr>
      </vt:variant>
      <vt:variant>
        <vt:lpwstr/>
      </vt:variant>
      <vt:variant>
        <vt:i4>1048644</vt:i4>
      </vt:variant>
      <vt:variant>
        <vt:i4>786</vt:i4>
      </vt:variant>
      <vt:variant>
        <vt:i4>0</vt:i4>
      </vt:variant>
      <vt:variant>
        <vt:i4>5</vt:i4>
      </vt:variant>
      <vt:variant>
        <vt:lpwstr>http://greenschools.net/article.php?id=99</vt:lpwstr>
      </vt:variant>
      <vt:variant>
        <vt:lpwstr/>
      </vt:variant>
      <vt:variant>
        <vt:i4>7143532</vt:i4>
      </vt:variant>
      <vt:variant>
        <vt:i4>783</vt:i4>
      </vt:variant>
      <vt:variant>
        <vt:i4>0</vt:i4>
      </vt:variant>
      <vt:variant>
        <vt:i4>5</vt:i4>
      </vt:variant>
      <vt:variant>
        <vt:lpwstr>http://www.currentresults.com/Weather/US/average-annual-state-sunshine.php</vt:lpwstr>
      </vt:variant>
      <vt:variant>
        <vt:lpwstr/>
      </vt:variant>
      <vt:variant>
        <vt:i4>4456525</vt:i4>
      </vt:variant>
      <vt:variant>
        <vt:i4>780</vt:i4>
      </vt:variant>
      <vt:variant>
        <vt:i4>0</vt:i4>
      </vt:variant>
      <vt:variant>
        <vt:i4>5</vt:i4>
      </vt:variant>
      <vt:variant>
        <vt:lpwstr>http://solardat.uoregon.edu/download/Lessons/PVLessonPlan1SolarCells.pdf</vt:lpwstr>
      </vt:variant>
      <vt:variant>
        <vt:lpwstr/>
      </vt:variant>
      <vt:variant>
        <vt:i4>1179736</vt:i4>
      </vt:variant>
      <vt:variant>
        <vt:i4>777</vt:i4>
      </vt:variant>
      <vt:variant>
        <vt:i4>0</vt:i4>
      </vt:variant>
      <vt:variant>
        <vt:i4>5</vt:i4>
      </vt:variant>
      <vt:variant>
        <vt:lpwstr>http://www.teachengineering.org/view_activity.php?url=collection/cub_/activities/cub_housing/cub_housing_lesson01_activity1.xml</vt:lpwstr>
      </vt:variant>
      <vt:variant>
        <vt:lpwstr/>
      </vt:variant>
      <vt:variant>
        <vt:i4>327796</vt:i4>
      </vt:variant>
      <vt:variant>
        <vt:i4>774</vt:i4>
      </vt:variant>
      <vt:variant>
        <vt:i4>0</vt:i4>
      </vt:variant>
      <vt:variant>
        <vt:i4>5</vt:i4>
      </vt:variant>
      <vt:variant>
        <vt:lpwstr>http://www1.eere.energy.gov/education/pdfs/solar_oven.pdf</vt:lpwstr>
      </vt:variant>
      <vt:variant>
        <vt:lpwstr/>
      </vt:variant>
      <vt:variant>
        <vt:i4>1704023</vt:i4>
      </vt:variant>
      <vt:variant>
        <vt:i4>771</vt:i4>
      </vt:variant>
      <vt:variant>
        <vt:i4>0</vt:i4>
      </vt:variant>
      <vt:variant>
        <vt:i4>5</vt:i4>
      </vt:variant>
      <vt:variant>
        <vt:lpwstr>http://static.howstuffworks.com/mpeg/q290.mpg</vt:lpwstr>
      </vt:variant>
      <vt:variant>
        <vt:lpwstr/>
      </vt:variant>
      <vt:variant>
        <vt:i4>3735675</vt:i4>
      </vt:variant>
      <vt:variant>
        <vt:i4>768</vt:i4>
      </vt:variant>
      <vt:variant>
        <vt:i4>0</vt:i4>
      </vt:variant>
      <vt:variant>
        <vt:i4>5</vt:i4>
      </vt:variant>
      <vt:variant>
        <vt:lpwstr>http://ncsu.edu/project/chemistrydemos/Thermochem/SatNaOAc.pdf</vt:lpwstr>
      </vt:variant>
      <vt:variant>
        <vt:lpwstr/>
      </vt:variant>
      <vt:variant>
        <vt:i4>196688</vt:i4>
      </vt:variant>
      <vt:variant>
        <vt:i4>765</vt:i4>
      </vt:variant>
      <vt:variant>
        <vt:i4>0</vt:i4>
      </vt:variant>
      <vt:variant>
        <vt:i4>5</vt:i4>
      </vt:variant>
      <vt:variant>
        <vt:lpwstr>http://www.ccmr.cornell.edu/education/modules/documents/PhotovoltaicCells.pdf</vt:lpwstr>
      </vt:variant>
      <vt:variant>
        <vt:lpwstr/>
      </vt:variant>
      <vt:variant>
        <vt:i4>6160418</vt:i4>
      </vt:variant>
      <vt:variant>
        <vt:i4>762</vt:i4>
      </vt:variant>
      <vt:variant>
        <vt:i4>0</vt:i4>
      </vt:variant>
      <vt:variant>
        <vt:i4>5</vt:i4>
      </vt:variant>
      <vt:variant>
        <vt:lpwstr>http://www1.eere.energy.gov/education/pdfs/solar_pizza_oven_box.pdf</vt:lpwstr>
      </vt:variant>
      <vt:variant>
        <vt:lpwstr/>
      </vt:variant>
      <vt:variant>
        <vt:i4>8192029</vt:i4>
      </vt:variant>
      <vt:variant>
        <vt:i4>759</vt:i4>
      </vt:variant>
      <vt:variant>
        <vt:i4>0</vt:i4>
      </vt:variant>
      <vt:variant>
        <vt:i4>5</vt:i4>
      </vt:variant>
      <vt:variant>
        <vt:lpwstr>http://www.solardecathlon.gov/education_teachers.html</vt:lpwstr>
      </vt:variant>
      <vt:variant>
        <vt:lpwstr/>
      </vt:variant>
      <vt:variant>
        <vt:i4>4849789</vt:i4>
      </vt:variant>
      <vt:variant>
        <vt:i4>756</vt:i4>
      </vt:variant>
      <vt:variant>
        <vt:i4>0</vt:i4>
      </vt:variant>
      <vt:variant>
        <vt:i4>5</vt:i4>
      </vt:variant>
      <vt:variant>
        <vt:lpwstr>http://www.solarbc.ca/sites/solarbc.ca/files/pdf/thepowerofpv_nov25.pdf</vt:lpwstr>
      </vt:variant>
      <vt:variant>
        <vt:lpwstr/>
      </vt:variant>
      <vt:variant>
        <vt:i4>8257660</vt:i4>
      </vt:variant>
      <vt:variant>
        <vt:i4>753</vt:i4>
      </vt:variant>
      <vt:variant>
        <vt:i4>0</vt:i4>
      </vt:variant>
      <vt:variant>
        <vt:i4>5</vt:i4>
      </vt:variant>
      <vt:variant>
        <vt:lpwstr>http://www.solarbc.ca/sites/solarbc.ca/files/pdf/solarcarraces.pdf</vt:lpwstr>
      </vt:variant>
      <vt:variant>
        <vt:lpwstr/>
      </vt:variant>
      <vt:variant>
        <vt:i4>5767246</vt:i4>
      </vt:variant>
      <vt:variant>
        <vt:i4>750</vt:i4>
      </vt:variant>
      <vt:variant>
        <vt:i4>0</vt:i4>
      </vt:variant>
      <vt:variant>
        <vt:i4>5</vt:i4>
      </vt:variant>
      <vt:variant>
        <vt:lpwstr>http://solar.ucsd.edu/education/lessons.html</vt:lpwstr>
      </vt:variant>
      <vt:variant>
        <vt:lpwstr/>
      </vt:variant>
      <vt:variant>
        <vt:i4>2949211</vt:i4>
      </vt:variant>
      <vt:variant>
        <vt:i4>747</vt:i4>
      </vt:variant>
      <vt:variant>
        <vt:i4>0</vt:i4>
      </vt:variant>
      <vt:variant>
        <vt:i4>5</vt:i4>
      </vt:variant>
      <vt:variant>
        <vt:lpwstr>http://www1.eere.energy.gov/education/pdfs/solar_photovoltaiccells.pdf</vt:lpwstr>
      </vt:variant>
      <vt:variant>
        <vt:lpwstr/>
      </vt:variant>
      <vt:variant>
        <vt:i4>6946829</vt:i4>
      </vt:variant>
      <vt:variant>
        <vt:i4>744</vt:i4>
      </vt:variant>
      <vt:variant>
        <vt:i4>0</vt:i4>
      </vt:variant>
      <vt:variant>
        <vt:i4>5</vt:i4>
      </vt:variant>
      <vt:variant>
        <vt:lpwstr>http://www1.eere.energy.gov/education/pdfs/solar_photovoltaicenergy.pdf</vt:lpwstr>
      </vt:variant>
      <vt:variant>
        <vt:lpwstr/>
      </vt:variant>
      <vt:variant>
        <vt:i4>3604597</vt:i4>
      </vt:variant>
      <vt:variant>
        <vt:i4>741</vt:i4>
      </vt:variant>
      <vt:variant>
        <vt:i4>0</vt:i4>
      </vt:variant>
      <vt:variant>
        <vt:i4>5</vt:i4>
      </vt:variant>
      <vt:variant>
        <vt:lpwstr>http://www.nc-climate.ncsu.edu/edu/k12/.eeb</vt:lpwstr>
      </vt:variant>
      <vt:variant>
        <vt:lpwstr/>
      </vt:variant>
      <vt:variant>
        <vt:i4>5374023</vt:i4>
      </vt:variant>
      <vt:variant>
        <vt:i4>738</vt:i4>
      </vt:variant>
      <vt:variant>
        <vt:i4>0</vt:i4>
      </vt:variant>
      <vt:variant>
        <vt:i4>5</vt:i4>
      </vt:variant>
      <vt:variant>
        <vt:lpwstr>http://www.doi.gov/news/pressreleases/secretary-jewell-announces-two-solar-projects-approved-in-california-nevada.cfm</vt:lpwstr>
      </vt:variant>
      <vt:variant>
        <vt:lpwstr/>
      </vt:variant>
      <vt:variant>
        <vt:i4>4784155</vt:i4>
      </vt:variant>
      <vt:variant>
        <vt:i4>735</vt:i4>
      </vt:variant>
      <vt:variant>
        <vt:i4>0</vt:i4>
      </vt:variant>
      <vt:variant>
        <vt:i4>5</vt:i4>
      </vt:variant>
      <vt:variant>
        <vt:lpwstr>http://www.buzzfeed.com/thegeshow/top-10-coolest-uses-of-solar-panels</vt:lpwstr>
      </vt:variant>
      <vt:variant>
        <vt:lpwstr/>
      </vt:variant>
      <vt:variant>
        <vt:i4>1114136</vt:i4>
      </vt:variant>
      <vt:variant>
        <vt:i4>732</vt:i4>
      </vt:variant>
      <vt:variant>
        <vt:i4>0</vt:i4>
      </vt:variant>
      <vt:variant>
        <vt:i4>5</vt:i4>
      </vt:variant>
      <vt:variant>
        <vt:lpwstr>http://www.epa.gov/jius/projects/philadelphia/bigbelly_trash_compactors.html</vt:lpwstr>
      </vt:variant>
      <vt:variant>
        <vt:lpwstr/>
      </vt:variant>
      <vt:variant>
        <vt:i4>327750</vt:i4>
      </vt:variant>
      <vt:variant>
        <vt:i4>729</vt:i4>
      </vt:variant>
      <vt:variant>
        <vt:i4>0</vt:i4>
      </vt:variant>
      <vt:variant>
        <vt:i4>5</vt:i4>
      </vt:variant>
      <vt:variant>
        <vt:lpwstr>http://home.howstuffworks.com/solar-powered-refrigerator.htm</vt:lpwstr>
      </vt:variant>
      <vt:variant>
        <vt:lpwstr/>
      </vt:variant>
      <vt:variant>
        <vt:i4>4587550</vt:i4>
      </vt:variant>
      <vt:variant>
        <vt:i4>726</vt:i4>
      </vt:variant>
      <vt:variant>
        <vt:i4>0</vt:i4>
      </vt:variant>
      <vt:variant>
        <vt:i4>5</vt:i4>
      </vt:variant>
      <vt:variant>
        <vt:lpwstr>http://solartribune.com/solar-thermal-energy/</vt:lpwstr>
      </vt:variant>
      <vt:variant>
        <vt:lpwstr/>
      </vt:variant>
      <vt:variant>
        <vt:i4>1245281</vt:i4>
      </vt:variant>
      <vt:variant>
        <vt:i4>720</vt:i4>
      </vt:variant>
      <vt:variant>
        <vt:i4>0</vt:i4>
      </vt:variant>
      <vt:variant>
        <vt:i4>5</vt:i4>
      </vt:variant>
      <vt:variant>
        <vt:lpwstr>http://en.wikipedia.org/wiki/Lens_(optics)</vt:lpwstr>
      </vt:variant>
      <vt:variant>
        <vt:lpwstr/>
      </vt:variant>
      <vt:variant>
        <vt:i4>7274542</vt:i4>
      </vt:variant>
      <vt:variant>
        <vt:i4>717</vt:i4>
      </vt:variant>
      <vt:variant>
        <vt:i4>0</vt:i4>
      </vt:variant>
      <vt:variant>
        <vt:i4>5</vt:i4>
      </vt:variant>
      <vt:variant>
        <vt:lpwstr>http://en.wikipedia.org/wiki/Mirror</vt:lpwstr>
      </vt:variant>
      <vt:variant>
        <vt:lpwstr/>
      </vt:variant>
      <vt:variant>
        <vt:i4>5898302</vt:i4>
      </vt:variant>
      <vt:variant>
        <vt:i4>714</vt:i4>
      </vt:variant>
      <vt:variant>
        <vt:i4>0</vt:i4>
      </vt:variant>
      <vt:variant>
        <vt:i4>5</vt:i4>
      </vt:variant>
      <vt:variant>
        <vt:lpwstr>http://en.wikipedia.org/wiki/Swimming_pool</vt:lpwstr>
      </vt:variant>
      <vt:variant>
        <vt:lpwstr/>
      </vt:variant>
      <vt:variant>
        <vt:i4>7929907</vt:i4>
      </vt:variant>
      <vt:variant>
        <vt:i4>711</vt:i4>
      </vt:variant>
      <vt:variant>
        <vt:i4>0</vt:i4>
      </vt:variant>
      <vt:variant>
        <vt:i4>5</vt:i4>
      </vt:variant>
      <vt:variant>
        <vt:lpwstr>http://en.wikipedia.org/wiki/Energy_Information_Administration</vt:lpwstr>
      </vt:variant>
      <vt:variant>
        <vt:lpwstr/>
      </vt:variant>
      <vt:variant>
        <vt:i4>917583</vt:i4>
      </vt:variant>
      <vt:variant>
        <vt:i4>708</vt:i4>
      </vt:variant>
      <vt:variant>
        <vt:i4>0</vt:i4>
      </vt:variant>
      <vt:variant>
        <vt:i4>5</vt:i4>
      </vt:variant>
      <vt:variant>
        <vt:lpwstr>http://en.wikipedia.org/wiki/Solar_thermal_collector</vt:lpwstr>
      </vt:variant>
      <vt:variant>
        <vt:lpwstr/>
      </vt:variant>
      <vt:variant>
        <vt:i4>4718700</vt:i4>
      </vt:variant>
      <vt:variant>
        <vt:i4>705</vt:i4>
      </vt:variant>
      <vt:variant>
        <vt:i4>0</vt:i4>
      </vt:variant>
      <vt:variant>
        <vt:i4>5</vt:i4>
      </vt:variant>
      <vt:variant>
        <vt:lpwstr>http://www.nrel.gov/learning/re_photovoltaics.html</vt:lpwstr>
      </vt:variant>
      <vt:variant>
        <vt:lpwstr/>
      </vt:variant>
      <vt:variant>
        <vt:i4>1376284</vt:i4>
      </vt:variant>
      <vt:variant>
        <vt:i4>702</vt:i4>
      </vt:variant>
      <vt:variant>
        <vt:i4>0</vt:i4>
      </vt:variant>
      <vt:variant>
        <vt:i4>5</vt:i4>
      </vt:variant>
      <vt:variant>
        <vt:lpwstr>http://science.nasa.gov/science-news/science-at-nasa/2002/solarcells/</vt:lpwstr>
      </vt:variant>
      <vt:variant>
        <vt:lpwstr/>
      </vt:variant>
      <vt:variant>
        <vt:i4>4784154</vt:i4>
      </vt:variant>
      <vt:variant>
        <vt:i4>699</vt:i4>
      </vt:variant>
      <vt:variant>
        <vt:i4>0</vt:i4>
      </vt:variant>
      <vt:variant>
        <vt:i4>5</vt:i4>
      </vt:variant>
      <vt:variant>
        <vt:lpwstr>http://www.howstuffworks.com/solar-cell.htm/</vt:lpwstr>
      </vt:variant>
      <vt:variant>
        <vt:lpwstr/>
      </vt:variant>
      <vt:variant>
        <vt:i4>4980761</vt:i4>
      </vt:variant>
      <vt:variant>
        <vt:i4>696</vt:i4>
      </vt:variant>
      <vt:variant>
        <vt:i4>0</vt:i4>
      </vt:variant>
      <vt:variant>
        <vt:i4>5</vt:i4>
      </vt:variant>
      <vt:variant>
        <vt:lpwstr>http://webs.mn.catholic.edu.au/physics/emery/hsc_ideas_implementation.htm</vt:lpwstr>
      </vt:variant>
      <vt:variant>
        <vt:lpwstr/>
      </vt:variant>
      <vt:variant>
        <vt:i4>5046383</vt:i4>
      </vt:variant>
      <vt:variant>
        <vt:i4>693</vt:i4>
      </vt:variant>
      <vt:variant>
        <vt:i4>0</vt:i4>
      </vt:variant>
      <vt:variant>
        <vt:i4>5</vt:i4>
      </vt:variant>
      <vt:variant>
        <vt:lpwstr>http://imagine.gsfc.nasa.gov/docs/science/know_l1/emspectrum.html</vt:lpwstr>
      </vt:variant>
      <vt:variant>
        <vt:lpwstr/>
      </vt:variant>
      <vt:variant>
        <vt:i4>6226034</vt:i4>
      </vt:variant>
      <vt:variant>
        <vt:i4>687</vt:i4>
      </vt:variant>
      <vt:variant>
        <vt:i4>0</vt:i4>
      </vt:variant>
      <vt:variant>
        <vt:i4>5</vt:i4>
      </vt:variant>
      <vt:variant>
        <vt:lpwstr>http://www.windows2universe.org/earth/climate/sun_radiation_at_earth.html</vt:lpwstr>
      </vt:variant>
      <vt:variant>
        <vt:lpwstr/>
      </vt:variant>
      <vt:variant>
        <vt:i4>6226034</vt:i4>
      </vt:variant>
      <vt:variant>
        <vt:i4>684</vt:i4>
      </vt:variant>
      <vt:variant>
        <vt:i4>0</vt:i4>
      </vt:variant>
      <vt:variant>
        <vt:i4>5</vt:i4>
      </vt:variant>
      <vt:variant>
        <vt:lpwstr>http://www.windows2universe.org/earth/climate/sun_radiation_at_earth.html</vt:lpwstr>
      </vt:variant>
      <vt:variant>
        <vt:lpwstr/>
      </vt:variant>
      <vt:variant>
        <vt:i4>3932281</vt:i4>
      </vt:variant>
      <vt:variant>
        <vt:i4>681</vt:i4>
      </vt:variant>
      <vt:variant>
        <vt:i4>0</vt:i4>
      </vt:variant>
      <vt:variant>
        <vt:i4>5</vt:i4>
      </vt:variant>
      <vt:variant>
        <vt:lpwstr>http://chemicaloftheday.squarespace.com/most-controversial/2010/1/21/aluminum-in-crystal-deodorant-stones.html</vt:lpwstr>
      </vt:variant>
      <vt:variant>
        <vt:lpwstr/>
      </vt:variant>
      <vt:variant>
        <vt:i4>1572884</vt:i4>
      </vt:variant>
      <vt:variant>
        <vt:i4>678</vt:i4>
      </vt:variant>
      <vt:variant>
        <vt:i4>0</vt:i4>
      </vt:variant>
      <vt:variant>
        <vt:i4>5</vt:i4>
      </vt:variant>
      <vt:variant>
        <vt:lpwstr>http://www.sweatology.net/armpit-sweating/deodorant-without-aluminum/</vt:lpwstr>
      </vt:variant>
      <vt:variant>
        <vt:lpwstr/>
      </vt:variant>
      <vt:variant>
        <vt:i4>5898268</vt:i4>
      </vt:variant>
      <vt:variant>
        <vt:i4>675</vt:i4>
      </vt:variant>
      <vt:variant>
        <vt:i4>0</vt:i4>
      </vt:variant>
      <vt:variant>
        <vt:i4>5</vt:i4>
      </vt:variant>
      <vt:variant>
        <vt:lpwstr>http://www.chemistryviews.org/details/ezine/1452093/Underarm_Hygiene_Does_Not_Cause_Breast_Cancer.html</vt:lpwstr>
      </vt:variant>
      <vt:variant>
        <vt:lpwstr/>
      </vt:variant>
      <vt:variant>
        <vt:i4>2949236</vt:i4>
      </vt:variant>
      <vt:variant>
        <vt:i4>672</vt:i4>
      </vt:variant>
      <vt:variant>
        <vt:i4>0</vt:i4>
      </vt:variant>
      <vt:variant>
        <vt:i4>5</vt:i4>
      </vt:variant>
      <vt:variant>
        <vt:lpwstr>http://www.snopes.com/medical/toxins/antiperspirant.asp</vt:lpwstr>
      </vt:variant>
      <vt:variant>
        <vt:lpwstr/>
      </vt:variant>
      <vt:variant>
        <vt:i4>4522073</vt:i4>
      </vt:variant>
      <vt:variant>
        <vt:i4>669</vt:i4>
      </vt:variant>
      <vt:variant>
        <vt:i4>0</vt:i4>
      </vt:variant>
      <vt:variant>
        <vt:i4>5</vt:i4>
      </vt:variant>
      <vt:variant>
        <vt:lpwstr>http://www.webmd.com/breast-cancer/news/20060228/antiperspirant-link-to-breast-cancer</vt:lpwstr>
      </vt:variant>
      <vt:variant>
        <vt:lpwstr/>
      </vt:variant>
      <vt:variant>
        <vt:i4>1703949</vt:i4>
      </vt:variant>
      <vt:variant>
        <vt:i4>666</vt:i4>
      </vt:variant>
      <vt:variant>
        <vt:i4>0</vt:i4>
      </vt:variant>
      <vt:variant>
        <vt:i4>5</vt:i4>
      </vt:variant>
      <vt:variant>
        <vt:lpwstr>http://www.cancer.gov/cancertopics/factsheet/Risk/AP-Deo</vt:lpwstr>
      </vt:variant>
      <vt:variant>
        <vt:lpwstr/>
      </vt:variant>
      <vt:variant>
        <vt:i4>786458</vt:i4>
      </vt:variant>
      <vt:variant>
        <vt:i4>663</vt:i4>
      </vt:variant>
      <vt:variant>
        <vt:i4>0</vt:i4>
      </vt:variant>
      <vt:variant>
        <vt:i4>5</vt:i4>
      </vt:variant>
      <vt:variant>
        <vt:lpwstr>http://www.cancer.org/cancer/cancercauses/othercarcinogens/athome/antiperspirants-and-breast-cancer-risk</vt:lpwstr>
      </vt:variant>
      <vt:variant>
        <vt:lpwstr/>
      </vt:variant>
      <vt:variant>
        <vt:i4>4653150</vt:i4>
      </vt:variant>
      <vt:variant>
        <vt:i4>660</vt:i4>
      </vt:variant>
      <vt:variant>
        <vt:i4>0</vt:i4>
      </vt:variant>
      <vt:variant>
        <vt:i4>5</vt:i4>
      </vt:variant>
      <vt:variant>
        <vt:lpwstr>http://www.fda.gov/cosmetics/productandingredientsafety/selectedcosmeticingredients/ucm128042.htm</vt:lpwstr>
      </vt:variant>
      <vt:variant>
        <vt:lpwstr/>
      </vt:variant>
      <vt:variant>
        <vt:i4>3080195</vt:i4>
      </vt:variant>
      <vt:variant>
        <vt:i4>657</vt:i4>
      </vt:variant>
      <vt:variant>
        <vt:i4>0</vt:i4>
      </vt:variant>
      <vt:variant>
        <vt:i4>5</vt:i4>
      </vt:variant>
      <vt:variant>
        <vt:lpwstr>http://www.cdc.gov/biomonitoring/Parabens_FactSheet.html</vt:lpwstr>
      </vt:variant>
      <vt:variant>
        <vt:lpwstr/>
      </vt:variant>
      <vt:variant>
        <vt:i4>2883646</vt:i4>
      </vt:variant>
      <vt:variant>
        <vt:i4>654</vt:i4>
      </vt:variant>
      <vt:variant>
        <vt:i4>0</vt:i4>
      </vt:variant>
      <vt:variant>
        <vt:i4>5</vt:i4>
      </vt:variant>
      <vt:variant>
        <vt:lpwstr>http://www.ncbi.nlm.nih.gov/pmc/articles/PMC543948/</vt:lpwstr>
      </vt:variant>
      <vt:variant>
        <vt:lpwstr/>
      </vt:variant>
      <vt:variant>
        <vt:i4>5767178</vt:i4>
      </vt:variant>
      <vt:variant>
        <vt:i4>651</vt:i4>
      </vt:variant>
      <vt:variant>
        <vt:i4>0</vt:i4>
      </vt:variant>
      <vt:variant>
        <vt:i4>5</vt:i4>
      </vt:variant>
      <vt:variant>
        <vt:lpwstr>http://www.freemd.com/excessive-sweating/visit-virtual-doctor.htm</vt:lpwstr>
      </vt:variant>
      <vt:variant>
        <vt:lpwstr/>
      </vt:variant>
      <vt:variant>
        <vt:i4>6750328</vt:i4>
      </vt:variant>
      <vt:variant>
        <vt:i4>648</vt:i4>
      </vt:variant>
      <vt:variant>
        <vt:i4>0</vt:i4>
      </vt:variant>
      <vt:variant>
        <vt:i4>5</vt:i4>
      </vt:variant>
      <vt:variant>
        <vt:lpwstr>http://journal.scconline.org/pdf/cc2003/cc054n06/p00537-p00550.pdf</vt:lpwstr>
      </vt:variant>
      <vt:variant>
        <vt:lpwstr/>
      </vt:variant>
      <vt:variant>
        <vt:i4>393235</vt:i4>
      </vt:variant>
      <vt:variant>
        <vt:i4>645</vt:i4>
      </vt:variant>
      <vt:variant>
        <vt:i4>0</vt:i4>
      </vt:variant>
      <vt:variant>
        <vt:i4>5</vt:i4>
      </vt:variant>
      <vt:variant>
        <vt:lpwstr>http://ec.europa.eu/health/scientific_committees/consumer_safety/docs/sccs_o_023.pdf</vt:lpwstr>
      </vt:variant>
      <vt:variant>
        <vt:lpwstr/>
      </vt:variant>
      <vt:variant>
        <vt:i4>6488191</vt:i4>
      </vt:variant>
      <vt:variant>
        <vt:i4>642</vt:i4>
      </vt:variant>
      <vt:variant>
        <vt:i4>0</vt:i4>
      </vt:variant>
      <vt:variant>
        <vt:i4>5</vt:i4>
      </vt:variant>
      <vt:variant>
        <vt:lpwstr>http://www.beyondpesticides.org/antibacterial/products.php</vt:lpwstr>
      </vt:variant>
      <vt:variant>
        <vt:lpwstr/>
      </vt:variant>
      <vt:variant>
        <vt:i4>6226001</vt:i4>
      </vt:variant>
      <vt:variant>
        <vt:i4>639</vt:i4>
      </vt:variant>
      <vt:variant>
        <vt:i4>0</vt:i4>
      </vt:variant>
      <vt:variant>
        <vt:i4>5</vt:i4>
      </vt:variant>
      <vt:variant>
        <vt:lpwstr>http://onlinelibrary.wiley.com/doi/10.1111/j.1752-1688.2008.00284.x/full</vt:lpwstr>
      </vt:variant>
      <vt:variant>
        <vt:lpwstr/>
      </vt:variant>
      <vt:variant>
        <vt:i4>6488166</vt:i4>
      </vt:variant>
      <vt:variant>
        <vt:i4>636</vt:i4>
      </vt:variant>
      <vt:variant>
        <vt:i4>0</vt:i4>
      </vt:variant>
      <vt:variant>
        <vt:i4>5</vt:i4>
      </vt:variant>
      <vt:variant>
        <vt:lpwstr>http://www.webmd.com/news/20051020/fda-panel-no-advantage-to-antibacterial-soap</vt:lpwstr>
      </vt:variant>
      <vt:variant>
        <vt:lpwstr/>
      </vt:variant>
      <vt:variant>
        <vt:i4>983121</vt:i4>
      </vt:variant>
      <vt:variant>
        <vt:i4>633</vt:i4>
      </vt:variant>
      <vt:variant>
        <vt:i4>0</vt:i4>
      </vt:variant>
      <vt:variant>
        <vt:i4>5</vt:i4>
      </vt:variant>
      <vt:variant>
        <vt:lpwstr>http://www.wef.org/WorkArea/linkit.aspx?LinkIdentifier=id&amp;ItemID=2618</vt:lpwstr>
      </vt:variant>
      <vt:variant>
        <vt:lpwstr/>
      </vt:variant>
      <vt:variant>
        <vt:i4>7536682</vt:i4>
      </vt:variant>
      <vt:variant>
        <vt:i4>630</vt:i4>
      </vt:variant>
      <vt:variant>
        <vt:i4>0</vt:i4>
      </vt:variant>
      <vt:variant>
        <vt:i4>5</vt:i4>
      </vt:variant>
      <vt:variant>
        <vt:lpwstr>http://en.wikipedia.org/wiki/Triclosan</vt:lpwstr>
      </vt:variant>
      <vt:variant>
        <vt:lpwstr/>
      </vt:variant>
      <vt:variant>
        <vt:i4>8257614</vt:i4>
      </vt:variant>
      <vt:variant>
        <vt:i4>627</vt:i4>
      </vt:variant>
      <vt:variant>
        <vt:i4>0</vt:i4>
      </vt:variant>
      <vt:variant>
        <vt:i4>5</vt:i4>
      </vt:variant>
      <vt:variant>
        <vt:lpwstr>http://en.m.wikipedia.org/wiki/Body_odor</vt:lpwstr>
      </vt:variant>
      <vt:variant>
        <vt:lpwstr/>
      </vt:variant>
      <vt:variant>
        <vt:i4>8061025</vt:i4>
      </vt:variant>
      <vt:variant>
        <vt:i4>624</vt:i4>
      </vt:variant>
      <vt:variant>
        <vt:i4>0</vt:i4>
      </vt:variant>
      <vt:variant>
        <vt:i4>5</vt:i4>
      </vt:variant>
      <vt:variant>
        <vt:lpwstr>http://www.mayoclinic.org/diseases-conditions/sweating-and-body-odor/basics/causes/con-20014438</vt:lpwstr>
      </vt:variant>
      <vt:variant>
        <vt:lpwstr/>
      </vt:variant>
      <vt:variant>
        <vt:i4>1704014</vt:i4>
      </vt:variant>
      <vt:variant>
        <vt:i4>621</vt:i4>
      </vt:variant>
      <vt:variant>
        <vt:i4>0</vt:i4>
      </vt:variant>
      <vt:variant>
        <vt:i4>5</vt:i4>
      </vt:variant>
      <vt:variant>
        <vt:lpwstr>http://www.nlm.nih.gov/medlineplus/ency/anatomyvideos/000127.htm</vt:lpwstr>
      </vt:variant>
      <vt:variant>
        <vt:lpwstr/>
      </vt:variant>
      <vt:variant>
        <vt:i4>262210</vt:i4>
      </vt:variant>
      <vt:variant>
        <vt:i4>618</vt:i4>
      </vt:variant>
      <vt:variant>
        <vt:i4>0</vt:i4>
      </vt:variant>
      <vt:variant>
        <vt:i4>5</vt:i4>
      </vt:variant>
      <vt:variant>
        <vt:lpwstr>http://en.wikipedia.org/wiki/Perspiration</vt:lpwstr>
      </vt:variant>
      <vt:variant>
        <vt:lpwstr/>
      </vt:variant>
      <vt:variant>
        <vt:i4>4784243</vt:i4>
      </vt:variant>
      <vt:variant>
        <vt:i4>615</vt:i4>
      </vt:variant>
      <vt:variant>
        <vt:i4>0</vt:i4>
      </vt:variant>
      <vt:variant>
        <vt:i4>5</vt:i4>
      </vt:variant>
      <vt:variant>
        <vt:lpwstr>http://permanent.access.gpo.gov/lps1609/www.fda.gov/fdac/features/2005/405_sweat.html</vt:lpwstr>
      </vt:variant>
      <vt:variant>
        <vt:lpwstr/>
      </vt:variant>
      <vt:variant>
        <vt:i4>131152</vt:i4>
      </vt:variant>
      <vt:variant>
        <vt:i4>612</vt:i4>
      </vt:variant>
      <vt:variant>
        <vt:i4>0</vt:i4>
      </vt:variant>
      <vt:variant>
        <vt:i4>5</vt:i4>
      </vt:variant>
      <vt:variant>
        <vt:lpwstr>http://www.smithsonianmag.com/history-archaeology/How-Advertisers-Convinced-Americans-They-Smelled-Bad-164779646.html</vt:lpwstr>
      </vt:variant>
      <vt:variant>
        <vt:lpwstr/>
      </vt:variant>
      <vt:variant>
        <vt:i4>3014704</vt:i4>
      </vt:variant>
      <vt:variant>
        <vt:i4>609</vt:i4>
      </vt:variant>
      <vt:variant>
        <vt:i4>0</vt:i4>
      </vt:variant>
      <vt:variant>
        <vt:i4>5</vt:i4>
      </vt:variant>
      <vt:variant>
        <vt:lpwstr>http://www.accessdata.fda.gov/scripts/cdrh/cfdocs/cfcfr/CFRSearch.cfm?fr=350.10&amp;SearchTerm=antiperspirants</vt:lpwstr>
      </vt:variant>
      <vt:variant>
        <vt:lpwstr/>
      </vt:variant>
      <vt:variant>
        <vt:i4>4128810</vt:i4>
      </vt:variant>
      <vt:variant>
        <vt:i4>606</vt:i4>
      </vt:variant>
      <vt:variant>
        <vt:i4>0</vt:i4>
      </vt:variant>
      <vt:variant>
        <vt:i4>5</vt:i4>
      </vt:variant>
      <vt:variant>
        <vt:lpwstr>http://www.ewg.org/skindeep/browse.php?category=antiperspirant%3B%3Bdeodorant&amp;&amp;showmore=products&amp;start=950</vt:lpwstr>
      </vt:variant>
      <vt:variant>
        <vt:lpwstr/>
      </vt:variant>
      <vt:variant>
        <vt:i4>786488</vt:i4>
      </vt:variant>
      <vt:variant>
        <vt:i4>603</vt:i4>
      </vt:variant>
      <vt:variant>
        <vt:i4>0</vt:i4>
      </vt:variant>
      <vt:variant>
        <vt:i4>5</vt:i4>
      </vt:variant>
      <vt:variant>
        <vt:lpwstr>http://www.youtube.com/watch?feature=player_embedded&amp;v=cNjOzrsLUYI</vt:lpwstr>
      </vt:variant>
      <vt:variant>
        <vt:lpwstr/>
      </vt:variant>
      <vt:variant>
        <vt:i4>3539001</vt:i4>
      </vt:variant>
      <vt:variant>
        <vt:i4>600</vt:i4>
      </vt:variant>
      <vt:variant>
        <vt:i4>0</vt:i4>
      </vt:variant>
      <vt:variant>
        <vt:i4>5</vt:i4>
      </vt:variant>
      <vt:variant>
        <vt:lpwstr>http://www.youtube.com/watch?feature=player_embedded&amp;v=_Du5mKuhs5g</vt:lpwstr>
      </vt:variant>
      <vt:variant>
        <vt:lpwstr/>
      </vt:variant>
      <vt:variant>
        <vt:i4>5832783</vt:i4>
      </vt:variant>
      <vt:variant>
        <vt:i4>597</vt:i4>
      </vt:variant>
      <vt:variant>
        <vt:i4>0</vt:i4>
      </vt:variant>
      <vt:variant>
        <vt:i4>5</vt:i4>
      </vt:variant>
      <vt:variant>
        <vt:lpwstr>http://anti-perspirant.info/</vt:lpwstr>
      </vt:variant>
      <vt:variant>
        <vt:lpwstr/>
      </vt:variant>
      <vt:variant>
        <vt:i4>6881342</vt:i4>
      </vt:variant>
      <vt:variant>
        <vt:i4>594</vt:i4>
      </vt:variant>
      <vt:variant>
        <vt:i4>0</vt:i4>
      </vt:variant>
      <vt:variant>
        <vt:i4>5</vt:i4>
      </vt:variant>
      <vt:variant>
        <vt:lpwstr>http://cen.acs.org/articles/90/i27/Deodorants-Antiperspirants.html</vt:lpwstr>
      </vt:variant>
      <vt:variant>
        <vt:lpwstr/>
      </vt:variant>
      <vt:variant>
        <vt:i4>2097254</vt:i4>
      </vt:variant>
      <vt:variant>
        <vt:i4>591</vt:i4>
      </vt:variant>
      <vt:variant>
        <vt:i4>0</vt:i4>
      </vt:variant>
      <vt:variant>
        <vt:i4>5</vt:i4>
      </vt:variant>
      <vt:variant>
        <vt:lpwstr>http://www.allhealthsite.com/armpit-odor-causes-and-treatment.html</vt:lpwstr>
      </vt:variant>
      <vt:variant>
        <vt:lpwstr/>
      </vt:variant>
      <vt:variant>
        <vt:i4>7012404</vt:i4>
      </vt:variant>
      <vt:variant>
        <vt:i4>588</vt:i4>
      </vt:variant>
      <vt:variant>
        <vt:i4>0</vt:i4>
      </vt:variant>
      <vt:variant>
        <vt:i4>5</vt:i4>
      </vt:variant>
      <vt:variant>
        <vt:lpwstr>http://www.achooallergy.com/article-toxic-chemicals.asp</vt:lpwstr>
      </vt:variant>
      <vt:variant>
        <vt:lpwstr/>
      </vt:variant>
      <vt:variant>
        <vt:i4>2949169</vt:i4>
      </vt:variant>
      <vt:variant>
        <vt:i4>585</vt:i4>
      </vt:variant>
      <vt:variant>
        <vt:i4>0</vt:i4>
      </vt:variant>
      <vt:variant>
        <vt:i4>5</vt:i4>
      </vt:variant>
      <vt:variant>
        <vt:lpwstr>http://copublications.greenfacts.org/en/triclosan/figtableboxes/table-3.htm</vt:lpwstr>
      </vt:variant>
      <vt:variant>
        <vt:lpwstr/>
      </vt:variant>
      <vt:variant>
        <vt:i4>1572884</vt:i4>
      </vt:variant>
      <vt:variant>
        <vt:i4>582</vt:i4>
      </vt:variant>
      <vt:variant>
        <vt:i4>0</vt:i4>
      </vt:variant>
      <vt:variant>
        <vt:i4>5</vt:i4>
      </vt:variant>
      <vt:variant>
        <vt:lpwstr>http://www.sweatology.net/armpit-sweating/deodorant-without-aluminum/</vt:lpwstr>
      </vt:variant>
      <vt:variant>
        <vt:lpwstr/>
      </vt:variant>
      <vt:variant>
        <vt:i4>8061032</vt:i4>
      </vt:variant>
      <vt:variant>
        <vt:i4>579</vt:i4>
      </vt:variant>
      <vt:variant>
        <vt:i4>0</vt:i4>
      </vt:variant>
      <vt:variant>
        <vt:i4>5</vt:i4>
      </vt:variant>
      <vt:variant>
        <vt:lpwstr>http://www.livestrong.com/article/254360-the-best-deodorants-with-no-aluminum/</vt:lpwstr>
      </vt:variant>
      <vt:variant>
        <vt:lpwstr/>
      </vt:variant>
      <vt:variant>
        <vt:i4>6553642</vt:i4>
      </vt:variant>
      <vt:variant>
        <vt:i4>576</vt:i4>
      </vt:variant>
      <vt:variant>
        <vt:i4>0</vt:i4>
      </vt:variant>
      <vt:variant>
        <vt:i4>5</vt:i4>
      </vt:variant>
      <vt:variant>
        <vt:lpwstr>http://www.herbalchoicemari.com/hcm/crystal-deodorant.html</vt:lpwstr>
      </vt:variant>
      <vt:variant>
        <vt:lpwstr/>
      </vt:variant>
      <vt:variant>
        <vt:i4>1048607</vt:i4>
      </vt:variant>
      <vt:variant>
        <vt:i4>573</vt:i4>
      </vt:variant>
      <vt:variant>
        <vt:i4>0</vt:i4>
      </vt:variant>
      <vt:variant>
        <vt:i4>5</vt:i4>
      </vt:variant>
      <vt:variant>
        <vt:lpwstr>http://www.flinnsci.com/media/962081/cf11205.pdf</vt:lpwstr>
      </vt:variant>
      <vt:variant>
        <vt:lpwstr/>
      </vt:variant>
      <vt:variant>
        <vt:i4>917511</vt:i4>
      </vt:variant>
      <vt:variant>
        <vt:i4>570</vt:i4>
      </vt:variant>
      <vt:variant>
        <vt:i4>0</vt:i4>
      </vt:variant>
      <vt:variant>
        <vt:i4>5</vt:i4>
      </vt:variant>
      <vt:variant>
        <vt:lpwstr>http://emedicine.medscape.com/article/1296530-workup</vt:lpwstr>
      </vt:variant>
      <vt:variant>
        <vt:lpwstr>a0721</vt:lpwstr>
      </vt:variant>
      <vt:variant>
        <vt:i4>7208995</vt:i4>
      </vt:variant>
      <vt:variant>
        <vt:i4>567</vt:i4>
      </vt:variant>
      <vt:variant>
        <vt:i4>0</vt:i4>
      </vt:variant>
      <vt:variant>
        <vt:i4>5</vt:i4>
      </vt:variant>
      <vt:variant>
        <vt:lpwstr>http://en.wikipedia.org/wiki/Hyperhidrosis</vt:lpwstr>
      </vt:variant>
      <vt:variant>
        <vt:lpwstr/>
      </vt:variant>
      <vt:variant>
        <vt:i4>4784243</vt:i4>
      </vt:variant>
      <vt:variant>
        <vt:i4>564</vt:i4>
      </vt:variant>
      <vt:variant>
        <vt:i4>0</vt:i4>
      </vt:variant>
      <vt:variant>
        <vt:i4>5</vt:i4>
      </vt:variant>
      <vt:variant>
        <vt:lpwstr>http://permanent.access.gpo.gov/lps1609/www.fda.gov/fdac/features/2005/405_sweat.html</vt:lpwstr>
      </vt:variant>
      <vt:variant>
        <vt:lpwstr/>
      </vt:variant>
      <vt:variant>
        <vt:i4>1703949</vt:i4>
      </vt:variant>
      <vt:variant>
        <vt:i4>561</vt:i4>
      </vt:variant>
      <vt:variant>
        <vt:i4>0</vt:i4>
      </vt:variant>
      <vt:variant>
        <vt:i4>5</vt:i4>
      </vt:variant>
      <vt:variant>
        <vt:lpwstr>http://www.cancer.gov/cancertopics/factsheet/Risk/AP-Deo</vt:lpwstr>
      </vt:variant>
      <vt:variant>
        <vt:lpwstr/>
      </vt:variant>
      <vt:variant>
        <vt:i4>2031729</vt:i4>
      </vt:variant>
      <vt:variant>
        <vt:i4>558</vt:i4>
      </vt:variant>
      <vt:variant>
        <vt:i4>0</vt:i4>
      </vt:variant>
      <vt:variant>
        <vt:i4>5</vt:i4>
      </vt:variant>
      <vt:variant>
        <vt:lpwstr>http://alzheimers.org.uk/site/scripts/documents_info.php?documentID=102</vt:lpwstr>
      </vt:variant>
      <vt:variant>
        <vt:lpwstr/>
      </vt:variant>
      <vt:variant>
        <vt:i4>1245287</vt:i4>
      </vt:variant>
      <vt:variant>
        <vt:i4>555</vt:i4>
      </vt:variant>
      <vt:variant>
        <vt:i4>0</vt:i4>
      </vt:variant>
      <vt:variant>
        <vt:i4>5</vt:i4>
      </vt:variant>
      <vt:variant>
        <vt:lpwstr>http://en.wikipedia.org/wiki/Aluminium_chlorohydrate</vt:lpwstr>
      </vt:variant>
      <vt:variant>
        <vt:lpwstr/>
      </vt:variant>
      <vt:variant>
        <vt:i4>6684719</vt:i4>
      </vt:variant>
      <vt:variant>
        <vt:i4>552</vt:i4>
      </vt:variant>
      <vt:variant>
        <vt:i4>0</vt:i4>
      </vt:variant>
      <vt:variant>
        <vt:i4>5</vt:i4>
      </vt:variant>
      <vt:variant>
        <vt:lpwstr>http://en.wikipedia.org/wiki/Aluminium</vt:lpwstr>
      </vt:variant>
      <vt:variant>
        <vt:lpwstr/>
      </vt:variant>
      <vt:variant>
        <vt:i4>6946870</vt:i4>
      </vt:variant>
      <vt:variant>
        <vt:i4>549</vt:i4>
      </vt:variant>
      <vt:variant>
        <vt:i4>0</vt:i4>
      </vt:variant>
      <vt:variant>
        <vt:i4>5</vt:i4>
      </vt:variant>
      <vt:variant>
        <vt:lpwstr>http://www.3dchem.com/molecules.asp?ID=315</vt:lpwstr>
      </vt:variant>
      <vt:variant>
        <vt:lpwstr/>
      </vt:variant>
      <vt:variant>
        <vt:i4>2949169</vt:i4>
      </vt:variant>
      <vt:variant>
        <vt:i4>546</vt:i4>
      </vt:variant>
      <vt:variant>
        <vt:i4>0</vt:i4>
      </vt:variant>
      <vt:variant>
        <vt:i4>5</vt:i4>
      </vt:variant>
      <vt:variant>
        <vt:lpwstr>http://copublications.greenfacts.org/en/triclosan/figtableboxes/table-3.htm</vt:lpwstr>
      </vt:variant>
      <vt:variant>
        <vt:lpwstr/>
      </vt:variant>
      <vt:variant>
        <vt:i4>1638486</vt:i4>
      </vt:variant>
      <vt:variant>
        <vt:i4>537</vt:i4>
      </vt:variant>
      <vt:variant>
        <vt:i4>0</vt:i4>
      </vt:variant>
      <vt:variant>
        <vt:i4>5</vt:i4>
      </vt:variant>
      <vt:variant>
        <vt:lpwstr>http://upload.wikimedia.org/wikipedia/commons/f/f5/Dioxin-2D-skeletal.svg</vt:lpwstr>
      </vt:variant>
      <vt:variant>
        <vt:lpwstr/>
      </vt:variant>
      <vt:variant>
        <vt:i4>6815782</vt:i4>
      </vt:variant>
      <vt:variant>
        <vt:i4>531</vt:i4>
      </vt:variant>
      <vt:variant>
        <vt:i4>0</vt:i4>
      </vt:variant>
      <vt:variant>
        <vt:i4>5</vt:i4>
      </vt:variant>
      <vt:variant>
        <vt:lpwstr>http://en.wikipedia.org/wiki/File:Triclosan.svg</vt:lpwstr>
      </vt:variant>
      <vt:variant>
        <vt:lpwstr/>
      </vt:variant>
      <vt:variant>
        <vt:i4>7536682</vt:i4>
      </vt:variant>
      <vt:variant>
        <vt:i4>528</vt:i4>
      </vt:variant>
      <vt:variant>
        <vt:i4>0</vt:i4>
      </vt:variant>
      <vt:variant>
        <vt:i4>5</vt:i4>
      </vt:variant>
      <vt:variant>
        <vt:lpwstr>http://en.wikipedia.org/wiki/Triclosan</vt:lpwstr>
      </vt:variant>
      <vt:variant>
        <vt:lpwstr/>
      </vt:variant>
      <vt:variant>
        <vt:i4>7274607</vt:i4>
      </vt:variant>
      <vt:variant>
        <vt:i4>522</vt:i4>
      </vt:variant>
      <vt:variant>
        <vt:i4>0</vt:i4>
      </vt:variant>
      <vt:variant>
        <vt:i4>5</vt:i4>
      </vt:variant>
      <vt:variant>
        <vt:lpwstr>http://en.wikipedia.org/wiki/File:Triclosan-3D-vdW.png</vt:lpwstr>
      </vt:variant>
      <vt:variant>
        <vt:lpwstr/>
      </vt:variant>
      <vt:variant>
        <vt:i4>6815782</vt:i4>
      </vt:variant>
      <vt:variant>
        <vt:i4>516</vt:i4>
      </vt:variant>
      <vt:variant>
        <vt:i4>0</vt:i4>
      </vt:variant>
      <vt:variant>
        <vt:i4>5</vt:i4>
      </vt:variant>
      <vt:variant>
        <vt:lpwstr>http://en.wikipedia.org/wiki/File:Triclosan.svg</vt:lpwstr>
      </vt:variant>
      <vt:variant>
        <vt:lpwstr/>
      </vt:variant>
      <vt:variant>
        <vt:i4>4653150</vt:i4>
      </vt:variant>
      <vt:variant>
        <vt:i4>513</vt:i4>
      </vt:variant>
      <vt:variant>
        <vt:i4>0</vt:i4>
      </vt:variant>
      <vt:variant>
        <vt:i4>5</vt:i4>
      </vt:variant>
      <vt:variant>
        <vt:lpwstr>http://www.fda.gov/cosmetics/productandingredientsafety/selectedcosmeticingredients/ucm128042.htm</vt:lpwstr>
      </vt:variant>
      <vt:variant>
        <vt:lpwstr/>
      </vt:variant>
      <vt:variant>
        <vt:i4>5308487</vt:i4>
      </vt:variant>
      <vt:variant>
        <vt:i4>495</vt:i4>
      </vt:variant>
      <vt:variant>
        <vt:i4>0</vt:i4>
      </vt:variant>
      <vt:variant>
        <vt:i4>5</vt:i4>
      </vt:variant>
      <vt:variant>
        <vt:lpwstr>http://en.wikipedia.org/wiki/File:Paraben-2D-skeletal.png</vt:lpwstr>
      </vt:variant>
      <vt:variant>
        <vt:lpwstr/>
      </vt:variant>
      <vt:variant>
        <vt:i4>5767270</vt:i4>
      </vt:variant>
      <vt:variant>
        <vt:i4>489</vt:i4>
      </vt:variant>
      <vt:variant>
        <vt:i4>0</vt:i4>
      </vt:variant>
      <vt:variant>
        <vt:i4>5</vt:i4>
      </vt:variant>
      <vt:variant>
        <vt:lpwstr>http://en.academic.ru/pictures/enwiki/52/4-Hydroxybenzoic_acid.svg</vt:lpwstr>
      </vt:variant>
      <vt:variant>
        <vt:lpwstr/>
      </vt:variant>
      <vt:variant>
        <vt:i4>4784159</vt:i4>
      </vt:variant>
      <vt:variant>
        <vt:i4>486</vt:i4>
      </vt:variant>
      <vt:variant>
        <vt:i4>0</vt:i4>
      </vt:variant>
      <vt:variant>
        <vt:i4>5</vt:i4>
      </vt:variant>
      <vt:variant>
        <vt:lpwstr>http://www.webmd.com/skin-problems-and-treatments/antiperspirant-ingredients</vt:lpwstr>
      </vt:variant>
      <vt:variant>
        <vt:lpwstr/>
      </vt:variant>
      <vt:variant>
        <vt:i4>6815835</vt:i4>
      </vt:variant>
      <vt:variant>
        <vt:i4>483</vt:i4>
      </vt:variant>
      <vt:variant>
        <vt:i4>0</vt:i4>
      </vt:variant>
      <vt:variant>
        <vt:i4>5</vt:i4>
      </vt:variant>
      <vt:variant>
        <vt:lpwstr>http://www.newdruginfo.com/pharmacopeia/usp28/v28230/usp28nf23s0_m2285.htm</vt:lpwstr>
      </vt:variant>
      <vt:variant>
        <vt:lpwstr/>
      </vt:variant>
      <vt:variant>
        <vt:i4>3604577</vt:i4>
      </vt:variant>
      <vt:variant>
        <vt:i4>480</vt:i4>
      </vt:variant>
      <vt:variant>
        <vt:i4>0</vt:i4>
      </vt:variant>
      <vt:variant>
        <vt:i4>5</vt:i4>
      </vt:variant>
      <vt:variant>
        <vt:lpwstr>http://novawavesoftware.com/info13/aluminum-zirconium-trichlorohydrex.html</vt:lpwstr>
      </vt:variant>
      <vt:variant>
        <vt:lpwstr/>
      </vt:variant>
      <vt:variant>
        <vt:i4>6488093</vt:i4>
      </vt:variant>
      <vt:variant>
        <vt:i4>477</vt:i4>
      </vt:variant>
      <vt:variant>
        <vt:i4>0</vt:i4>
      </vt:variant>
      <vt:variant>
        <vt:i4>5</vt:i4>
      </vt:variant>
      <vt:variant>
        <vt:lpwstr>http://www.yotech.com/prod1_e2.html</vt:lpwstr>
      </vt:variant>
      <vt:variant>
        <vt:lpwstr>06</vt:lpwstr>
      </vt:variant>
      <vt:variant>
        <vt:i4>65625</vt:i4>
      </vt:variant>
      <vt:variant>
        <vt:i4>474</vt:i4>
      </vt:variant>
      <vt:variant>
        <vt:i4>0</vt:i4>
      </vt:variant>
      <vt:variant>
        <vt:i4>5</vt:i4>
      </vt:variant>
      <vt:variant>
        <vt:lpwstr>http://chem.answers.com/compounds/aluminum-compounds-in-antiperspirant-deodorant</vt:lpwstr>
      </vt:variant>
      <vt:variant>
        <vt:lpwstr/>
      </vt:variant>
      <vt:variant>
        <vt:i4>1376272</vt:i4>
      </vt:variant>
      <vt:variant>
        <vt:i4>471</vt:i4>
      </vt:variant>
      <vt:variant>
        <vt:i4>0</vt:i4>
      </vt:variant>
      <vt:variant>
        <vt:i4>5</vt:i4>
      </vt:variant>
      <vt:variant>
        <vt:lpwstr>http://secret.com/deodorant-facts</vt:lpwstr>
      </vt:variant>
      <vt:variant>
        <vt:lpwstr/>
      </vt:variant>
      <vt:variant>
        <vt:i4>7274545</vt:i4>
      </vt:variant>
      <vt:variant>
        <vt:i4>468</vt:i4>
      </vt:variant>
      <vt:variant>
        <vt:i4>0</vt:i4>
      </vt:variant>
      <vt:variant>
        <vt:i4>5</vt:i4>
      </vt:variant>
      <vt:variant>
        <vt:lpwstr>http://oldspice.com/en-US/products/</vt:lpwstr>
      </vt:variant>
      <vt:variant>
        <vt:lpwstr/>
      </vt:variant>
      <vt:variant>
        <vt:i4>3276836</vt:i4>
      </vt:variant>
      <vt:variant>
        <vt:i4>465</vt:i4>
      </vt:variant>
      <vt:variant>
        <vt:i4>0</vt:i4>
      </vt:variant>
      <vt:variant>
        <vt:i4>5</vt:i4>
      </vt:variant>
      <vt:variant>
        <vt:lpwstr>http://www.livestrong.com/article/129200-axe-deodorant-ingredients/</vt:lpwstr>
      </vt:variant>
      <vt:variant>
        <vt:lpwstr/>
      </vt:variant>
      <vt:variant>
        <vt:i4>7143478</vt:i4>
      </vt:variant>
      <vt:variant>
        <vt:i4>462</vt:i4>
      </vt:variant>
      <vt:variant>
        <vt:i4>0</vt:i4>
      </vt:variant>
      <vt:variant>
        <vt:i4>5</vt:i4>
      </vt:variant>
      <vt:variant>
        <vt:lpwstr>http://en.wikipedia.org/wiki/Amphoteric</vt:lpwstr>
      </vt:variant>
      <vt:variant>
        <vt:lpwstr/>
      </vt:variant>
      <vt:variant>
        <vt:i4>2687017</vt:i4>
      </vt:variant>
      <vt:variant>
        <vt:i4>459</vt:i4>
      </vt:variant>
      <vt:variant>
        <vt:i4>0</vt:i4>
      </vt:variant>
      <vt:variant>
        <vt:i4>5</vt:i4>
      </vt:variant>
      <vt:variant>
        <vt:lpwstr>http://chemse.oxfordjournals.org/content/31/6/557.full</vt:lpwstr>
      </vt:variant>
      <vt:variant>
        <vt:lpwstr/>
      </vt:variant>
      <vt:variant>
        <vt:i4>7536691</vt:i4>
      </vt:variant>
      <vt:variant>
        <vt:i4>453</vt:i4>
      </vt:variant>
      <vt:variant>
        <vt:i4>0</vt:i4>
      </vt:variant>
      <vt:variant>
        <vt:i4>5</vt:i4>
      </vt:variant>
      <vt:variant>
        <vt:lpwstr>http://chemse.oxfordjournals.org/content/31/6/557/F4.large.jpg</vt:lpwstr>
      </vt:variant>
      <vt:variant>
        <vt:lpwstr/>
      </vt:variant>
      <vt:variant>
        <vt:i4>8257614</vt:i4>
      </vt:variant>
      <vt:variant>
        <vt:i4>447</vt:i4>
      </vt:variant>
      <vt:variant>
        <vt:i4>0</vt:i4>
      </vt:variant>
      <vt:variant>
        <vt:i4>5</vt:i4>
      </vt:variant>
      <vt:variant>
        <vt:lpwstr>http://en.m.wikipedia.org/wiki/Body_odor</vt:lpwstr>
      </vt:variant>
      <vt:variant>
        <vt:lpwstr/>
      </vt:variant>
      <vt:variant>
        <vt:i4>917588</vt:i4>
      </vt:variant>
      <vt:variant>
        <vt:i4>444</vt:i4>
      </vt:variant>
      <vt:variant>
        <vt:i4>0</vt:i4>
      </vt:variant>
      <vt:variant>
        <vt:i4>5</vt:i4>
      </vt:variant>
      <vt:variant>
        <vt:lpwstr>http://www.jlr.org/content/14/4/495.full.pdf</vt:lpwstr>
      </vt:variant>
      <vt:variant>
        <vt:lpwstr/>
      </vt:variant>
      <vt:variant>
        <vt:i4>3014737</vt:i4>
      </vt:variant>
      <vt:variant>
        <vt:i4>441</vt:i4>
      </vt:variant>
      <vt:variant>
        <vt:i4>0</vt:i4>
      </vt:variant>
      <vt:variant>
        <vt:i4>5</vt:i4>
      </vt:variant>
      <vt:variant>
        <vt:lpwstr>http://en.wikipedia.org/wiki/Trans-3-methyl-2-hexenoic_acid</vt:lpwstr>
      </vt:variant>
      <vt:variant>
        <vt:lpwstr/>
      </vt:variant>
      <vt:variant>
        <vt:i4>3866704</vt:i4>
      </vt:variant>
      <vt:variant>
        <vt:i4>435</vt:i4>
      </vt:variant>
      <vt:variant>
        <vt:i4>0</vt:i4>
      </vt:variant>
      <vt:variant>
        <vt:i4>5</vt:i4>
      </vt:variant>
      <vt:variant>
        <vt:lpwstr>http://en.wikipedia.org/wiki/File:Trans-3-methyl-2-hexenoic_acid.svg</vt:lpwstr>
      </vt:variant>
      <vt:variant>
        <vt:lpwstr/>
      </vt:variant>
      <vt:variant>
        <vt:i4>393315</vt:i4>
      </vt:variant>
      <vt:variant>
        <vt:i4>432</vt:i4>
      </vt:variant>
      <vt:variant>
        <vt:i4>0</vt:i4>
      </vt:variant>
      <vt:variant>
        <vt:i4>5</vt:i4>
      </vt:variant>
      <vt:variant>
        <vt:lpwstr>http://www.realclearscience.com/journal_club/2013/06/17/which_molecules_make_our_armpits_stink_106563.html</vt:lpwstr>
      </vt:variant>
      <vt:variant>
        <vt:lpwstr/>
      </vt:variant>
      <vt:variant>
        <vt:i4>4325398</vt:i4>
      </vt:variant>
      <vt:variant>
        <vt:i4>426</vt:i4>
      </vt:variant>
      <vt:variant>
        <vt:i4>0</vt:i4>
      </vt:variant>
      <vt:variant>
        <vt:i4>5</vt:i4>
      </vt:variant>
      <vt:variant>
        <vt:lpwstr>http://www.science20.com/chemical_education/monsters_armpits-97756</vt:lpwstr>
      </vt:variant>
      <vt:variant>
        <vt:lpwstr/>
      </vt:variant>
      <vt:variant>
        <vt:i4>983047</vt:i4>
      </vt:variant>
      <vt:variant>
        <vt:i4>420</vt:i4>
      </vt:variant>
      <vt:variant>
        <vt:i4>0</vt:i4>
      </vt:variant>
      <vt:variant>
        <vt:i4>5</vt:i4>
      </vt:variant>
      <vt:variant>
        <vt:lpwstr>http://www.ncbi.nlm.nih.gov/pmc/articles/PMC3489040/</vt:lpwstr>
      </vt:variant>
      <vt:variant>
        <vt:lpwstr/>
      </vt:variant>
      <vt:variant>
        <vt:i4>4587607</vt:i4>
      </vt:variant>
      <vt:variant>
        <vt:i4>417</vt:i4>
      </vt:variant>
      <vt:variant>
        <vt:i4>0</vt:i4>
      </vt:variant>
      <vt:variant>
        <vt:i4>5</vt:i4>
      </vt:variant>
      <vt:variant>
        <vt:lpwstr>http://www.mayoclinic.org/diseases-conditions/sweating-and-body-odor/basics/definition/CON-20014438?p=1&amp;DSECTION=all</vt:lpwstr>
      </vt:variant>
      <vt:variant>
        <vt:lpwstr/>
      </vt:variant>
      <vt:variant>
        <vt:i4>2228326</vt:i4>
      </vt:variant>
      <vt:variant>
        <vt:i4>414</vt:i4>
      </vt:variant>
      <vt:variant>
        <vt:i4>0</vt:i4>
      </vt:variant>
      <vt:variant>
        <vt:i4>5</vt:i4>
      </vt:variant>
      <vt:variant>
        <vt:lpwstr>http://articles.mercola.com/sites/articles/archive/2010/02/16/aluminum-lurks-in-crystal-deodorants.aspx</vt:lpwstr>
      </vt:variant>
      <vt:variant>
        <vt:lpwstr/>
      </vt:variant>
      <vt:variant>
        <vt:i4>1638519</vt:i4>
      </vt:variant>
      <vt:variant>
        <vt:i4>411</vt:i4>
      </vt:variant>
      <vt:variant>
        <vt:i4>0</vt:i4>
      </vt:variant>
      <vt:variant>
        <vt:i4>5</vt:i4>
      </vt:variant>
      <vt:variant>
        <vt:lpwstr>http://www.thecrystal.com/crystal_insights.cfm</vt:lpwstr>
      </vt:variant>
      <vt:variant>
        <vt:lpwstr/>
      </vt:variant>
      <vt:variant>
        <vt:i4>6553642</vt:i4>
      </vt:variant>
      <vt:variant>
        <vt:i4>408</vt:i4>
      </vt:variant>
      <vt:variant>
        <vt:i4>0</vt:i4>
      </vt:variant>
      <vt:variant>
        <vt:i4>5</vt:i4>
      </vt:variant>
      <vt:variant>
        <vt:lpwstr>http://www.herbalchoicemari.com/hcm/crystal-deodorant.html</vt:lpwstr>
      </vt:variant>
      <vt:variant>
        <vt:lpwstr/>
      </vt:variant>
      <vt:variant>
        <vt:i4>8061032</vt:i4>
      </vt:variant>
      <vt:variant>
        <vt:i4>405</vt:i4>
      </vt:variant>
      <vt:variant>
        <vt:i4>0</vt:i4>
      </vt:variant>
      <vt:variant>
        <vt:i4>5</vt:i4>
      </vt:variant>
      <vt:variant>
        <vt:lpwstr>http://www.livestrong.com/article/254360-the-best-deodorants-with-no-aluminum/</vt:lpwstr>
      </vt:variant>
      <vt:variant>
        <vt:lpwstr/>
      </vt:variant>
      <vt:variant>
        <vt:i4>6422642</vt:i4>
      </vt:variant>
      <vt:variant>
        <vt:i4>402</vt:i4>
      </vt:variant>
      <vt:variant>
        <vt:i4>0</vt:i4>
      </vt:variant>
      <vt:variant>
        <vt:i4>5</vt:i4>
      </vt:variant>
      <vt:variant>
        <vt:lpwstr>http://www.hyperhidrosisweb.com/natural-deodorants.html</vt:lpwstr>
      </vt:variant>
      <vt:variant>
        <vt:lpwstr/>
      </vt:variant>
      <vt:variant>
        <vt:i4>7536691</vt:i4>
      </vt:variant>
      <vt:variant>
        <vt:i4>399</vt:i4>
      </vt:variant>
      <vt:variant>
        <vt:i4>0</vt:i4>
      </vt:variant>
      <vt:variant>
        <vt:i4>5</vt:i4>
      </vt:variant>
      <vt:variant>
        <vt:lpwstr>http://www.fda.gov/Cosmetics/GuidanceComplianceRegulatoryInformation/ucm074162.htm</vt:lpwstr>
      </vt:variant>
      <vt:variant>
        <vt:lpwstr/>
      </vt:variant>
      <vt:variant>
        <vt:i4>1900557</vt:i4>
      </vt:variant>
      <vt:variant>
        <vt:i4>396</vt:i4>
      </vt:variant>
      <vt:variant>
        <vt:i4>0</vt:i4>
      </vt:variant>
      <vt:variant>
        <vt:i4>5</vt:i4>
      </vt:variant>
      <vt:variant>
        <vt:lpwstr>http://chemistry.org/chemmatters/cd3.html</vt:lpwstr>
      </vt:variant>
      <vt:variant>
        <vt:lpwstr/>
      </vt:variant>
      <vt:variant>
        <vt:i4>7405655</vt:i4>
      </vt:variant>
      <vt:variant>
        <vt:i4>393</vt:i4>
      </vt:variant>
      <vt:variant>
        <vt:i4>0</vt:i4>
      </vt:variant>
      <vt:variant>
        <vt:i4>5</vt:i4>
      </vt:variant>
      <vt:variant>
        <vt:lpwstr>mailto:chemmatters@acs.org</vt:lpwstr>
      </vt:variant>
      <vt:variant>
        <vt:lpwstr/>
      </vt:variant>
      <vt:variant>
        <vt:i4>7602241</vt:i4>
      </vt:variant>
      <vt:variant>
        <vt:i4>390</vt:i4>
      </vt:variant>
      <vt:variant>
        <vt:i4>0</vt:i4>
      </vt:variant>
      <vt:variant>
        <vt:i4>5</vt:i4>
      </vt:variant>
      <vt:variant>
        <vt:lpwstr>mailto:djolney@verizon.net</vt:lpwstr>
      </vt:variant>
      <vt:variant>
        <vt:lpwstr/>
      </vt:variant>
      <vt:variant>
        <vt:i4>6619230</vt:i4>
      </vt:variant>
      <vt:variant>
        <vt:i4>387</vt:i4>
      </vt:variant>
      <vt:variant>
        <vt:i4>0</vt:i4>
      </vt:variant>
      <vt:variant>
        <vt:i4>5</vt:i4>
      </vt:variant>
      <vt:variant>
        <vt:lpwstr>mailto:bbleam@verizon.net</vt:lpwstr>
      </vt:variant>
      <vt:variant>
        <vt:lpwstr/>
      </vt:variant>
      <vt:variant>
        <vt:i4>1900604</vt:i4>
      </vt:variant>
      <vt:variant>
        <vt:i4>380</vt:i4>
      </vt:variant>
      <vt:variant>
        <vt:i4>0</vt:i4>
      </vt:variant>
      <vt:variant>
        <vt:i4>5</vt:i4>
      </vt:variant>
      <vt:variant>
        <vt:lpwstr/>
      </vt:variant>
      <vt:variant>
        <vt:lpwstr>_Toc383186456</vt:lpwstr>
      </vt:variant>
      <vt:variant>
        <vt:i4>1900604</vt:i4>
      </vt:variant>
      <vt:variant>
        <vt:i4>374</vt:i4>
      </vt:variant>
      <vt:variant>
        <vt:i4>0</vt:i4>
      </vt:variant>
      <vt:variant>
        <vt:i4>5</vt:i4>
      </vt:variant>
      <vt:variant>
        <vt:lpwstr/>
      </vt:variant>
      <vt:variant>
        <vt:lpwstr>_Toc383186455</vt:lpwstr>
      </vt:variant>
      <vt:variant>
        <vt:i4>1900604</vt:i4>
      </vt:variant>
      <vt:variant>
        <vt:i4>368</vt:i4>
      </vt:variant>
      <vt:variant>
        <vt:i4>0</vt:i4>
      </vt:variant>
      <vt:variant>
        <vt:i4>5</vt:i4>
      </vt:variant>
      <vt:variant>
        <vt:lpwstr/>
      </vt:variant>
      <vt:variant>
        <vt:lpwstr>_Toc383186454</vt:lpwstr>
      </vt:variant>
      <vt:variant>
        <vt:i4>1900604</vt:i4>
      </vt:variant>
      <vt:variant>
        <vt:i4>362</vt:i4>
      </vt:variant>
      <vt:variant>
        <vt:i4>0</vt:i4>
      </vt:variant>
      <vt:variant>
        <vt:i4>5</vt:i4>
      </vt:variant>
      <vt:variant>
        <vt:lpwstr/>
      </vt:variant>
      <vt:variant>
        <vt:lpwstr>_Toc383186453</vt:lpwstr>
      </vt:variant>
      <vt:variant>
        <vt:i4>1900604</vt:i4>
      </vt:variant>
      <vt:variant>
        <vt:i4>356</vt:i4>
      </vt:variant>
      <vt:variant>
        <vt:i4>0</vt:i4>
      </vt:variant>
      <vt:variant>
        <vt:i4>5</vt:i4>
      </vt:variant>
      <vt:variant>
        <vt:lpwstr/>
      </vt:variant>
      <vt:variant>
        <vt:lpwstr>_Toc383186452</vt:lpwstr>
      </vt:variant>
      <vt:variant>
        <vt:i4>1900604</vt:i4>
      </vt:variant>
      <vt:variant>
        <vt:i4>350</vt:i4>
      </vt:variant>
      <vt:variant>
        <vt:i4>0</vt:i4>
      </vt:variant>
      <vt:variant>
        <vt:i4>5</vt:i4>
      </vt:variant>
      <vt:variant>
        <vt:lpwstr/>
      </vt:variant>
      <vt:variant>
        <vt:lpwstr>_Toc383186451</vt:lpwstr>
      </vt:variant>
      <vt:variant>
        <vt:i4>1900604</vt:i4>
      </vt:variant>
      <vt:variant>
        <vt:i4>344</vt:i4>
      </vt:variant>
      <vt:variant>
        <vt:i4>0</vt:i4>
      </vt:variant>
      <vt:variant>
        <vt:i4>5</vt:i4>
      </vt:variant>
      <vt:variant>
        <vt:lpwstr/>
      </vt:variant>
      <vt:variant>
        <vt:lpwstr>_Toc383186450</vt:lpwstr>
      </vt:variant>
      <vt:variant>
        <vt:i4>1835068</vt:i4>
      </vt:variant>
      <vt:variant>
        <vt:i4>338</vt:i4>
      </vt:variant>
      <vt:variant>
        <vt:i4>0</vt:i4>
      </vt:variant>
      <vt:variant>
        <vt:i4>5</vt:i4>
      </vt:variant>
      <vt:variant>
        <vt:lpwstr/>
      </vt:variant>
      <vt:variant>
        <vt:lpwstr>_Toc383186449</vt:lpwstr>
      </vt:variant>
      <vt:variant>
        <vt:i4>1835068</vt:i4>
      </vt:variant>
      <vt:variant>
        <vt:i4>332</vt:i4>
      </vt:variant>
      <vt:variant>
        <vt:i4>0</vt:i4>
      </vt:variant>
      <vt:variant>
        <vt:i4>5</vt:i4>
      </vt:variant>
      <vt:variant>
        <vt:lpwstr/>
      </vt:variant>
      <vt:variant>
        <vt:lpwstr>_Toc383186448</vt:lpwstr>
      </vt:variant>
      <vt:variant>
        <vt:i4>1835068</vt:i4>
      </vt:variant>
      <vt:variant>
        <vt:i4>326</vt:i4>
      </vt:variant>
      <vt:variant>
        <vt:i4>0</vt:i4>
      </vt:variant>
      <vt:variant>
        <vt:i4>5</vt:i4>
      </vt:variant>
      <vt:variant>
        <vt:lpwstr/>
      </vt:variant>
      <vt:variant>
        <vt:lpwstr>_Toc383186447</vt:lpwstr>
      </vt:variant>
      <vt:variant>
        <vt:i4>1835068</vt:i4>
      </vt:variant>
      <vt:variant>
        <vt:i4>320</vt:i4>
      </vt:variant>
      <vt:variant>
        <vt:i4>0</vt:i4>
      </vt:variant>
      <vt:variant>
        <vt:i4>5</vt:i4>
      </vt:variant>
      <vt:variant>
        <vt:lpwstr/>
      </vt:variant>
      <vt:variant>
        <vt:lpwstr>_Toc383186446</vt:lpwstr>
      </vt:variant>
      <vt:variant>
        <vt:i4>1835068</vt:i4>
      </vt:variant>
      <vt:variant>
        <vt:i4>314</vt:i4>
      </vt:variant>
      <vt:variant>
        <vt:i4>0</vt:i4>
      </vt:variant>
      <vt:variant>
        <vt:i4>5</vt:i4>
      </vt:variant>
      <vt:variant>
        <vt:lpwstr/>
      </vt:variant>
      <vt:variant>
        <vt:lpwstr>_Toc383186445</vt:lpwstr>
      </vt:variant>
      <vt:variant>
        <vt:i4>1835068</vt:i4>
      </vt:variant>
      <vt:variant>
        <vt:i4>308</vt:i4>
      </vt:variant>
      <vt:variant>
        <vt:i4>0</vt:i4>
      </vt:variant>
      <vt:variant>
        <vt:i4>5</vt:i4>
      </vt:variant>
      <vt:variant>
        <vt:lpwstr/>
      </vt:variant>
      <vt:variant>
        <vt:lpwstr>_Toc383186444</vt:lpwstr>
      </vt:variant>
      <vt:variant>
        <vt:i4>1835068</vt:i4>
      </vt:variant>
      <vt:variant>
        <vt:i4>302</vt:i4>
      </vt:variant>
      <vt:variant>
        <vt:i4>0</vt:i4>
      </vt:variant>
      <vt:variant>
        <vt:i4>5</vt:i4>
      </vt:variant>
      <vt:variant>
        <vt:lpwstr/>
      </vt:variant>
      <vt:variant>
        <vt:lpwstr>_Toc383186443</vt:lpwstr>
      </vt:variant>
      <vt:variant>
        <vt:i4>1835068</vt:i4>
      </vt:variant>
      <vt:variant>
        <vt:i4>296</vt:i4>
      </vt:variant>
      <vt:variant>
        <vt:i4>0</vt:i4>
      </vt:variant>
      <vt:variant>
        <vt:i4>5</vt:i4>
      </vt:variant>
      <vt:variant>
        <vt:lpwstr/>
      </vt:variant>
      <vt:variant>
        <vt:lpwstr>_Toc383186442</vt:lpwstr>
      </vt:variant>
      <vt:variant>
        <vt:i4>1835068</vt:i4>
      </vt:variant>
      <vt:variant>
        <vt:i4>290</vt:i4>
      </vt:variant>
      <vt:variant>
        <vt:i4>0</vt:i4>
      </vt:variant>
      <vt:variant>
        <vt:i4>5</vt:i4>
      </vt:variant>
      <vt:variant>
        <vt:lpwstr/>
      </vt:variant>
      <vt:variant>
        <vt:lpwstr>_Toc383186441</vt:lpwstr>
      </vt:variant>
      <vt:variant>
        <vt:i4>1835068</vt:i4>
      </vt:variant>
      <vt:variant>
        <vt:i4>284</vt:i4>
      </vt:variant>
      <vt:variant>
        <vt:i4>0</vt:i4>
      </vt:variant>
      <vt:variant>
        <vt:i4>5</vt:i4>
      </vt:variant>
      <vt:variant>
        <vt:lpwstr/>
      </vt:variant>
      <vt:variant>
        <vt:lpwstr>_Toc383186440</vt:lpwstr>
      </vt:variant>
      <vt:variant>
        <vt:i4>1769532</vt:i4>
      </vt:variant>
      <vt:variant>
        <vt:i4>278</vt:i4>
      </vt:variant>
      <vt:variant>
        <vt:i4>0</vt:i4>
      </vt:variant>
      <vt:variant>
        <vt:i4>5</vt:i4>
      </vt:variant>
      <vt:variant>
        <vt:lpwstr/>
      </vt:variant>
      <vt:variant>
        <vt:lpwstr>_Toc383186439</vt:lpwstr>
      </vt:variant>
      <vt:variant>
        <vt:i4>1769532</vt:i4>
      </vt:variant>
      <vt:variant>
        <vt:i4>272</vt:i4>
      </vt:variant>
      <vt:variant>
        <vt:i4>0</vt:i4>
      </vt:variant>
      <vt:variant>
        <vt:i4>5</vt:i4>
      </vt:variant>
      <vt:variant>
        <vt:lpwstr/>
      </vt:variant>
      <vt:variant>
        <vt:lpwstr>_Toc383186438</vt:lpwstr>
      </vt:variant>
      <vt:variant>
        <vt:i4>1769532</vt:i4>
      </vt:variant>
      <vt:variant>
        <vt:i4>266</vt:i4>
      </vt:variant>
      <vt:variant>
        <vt:i4>0</vt:i4>
      </vt:variant>
      <vt:variant>
        <vt:i4>5</vt:i4>
      </vt:variant>
      <vt:variant>
        <vt:lpwstr/>
      </vt:variant>
      <vt:variant>
        <vt:lpwstr>_Toc383186437</vt:lpwstr>
      </vt:variant>
      <vt:variant>
        <vt:i4>1769532</vt:i4>
      </vt:variant>
      <vt:variant>
        <vt:i4>260</vt:i4>
      </vt:variant>
      <vt:variant>
        <vt:i4>0</vt:i4>
      </vt:variant>
      <vt:variant>
        <vt:i4>5</vt:i4>
      </vt:variant>
      <vt:variant>
        <vt:lpwstr/>
      </vt:variant>
      <vt:variant>
        <vt:lpwstr>_Toc383186436</vt:lpwstr>
      </vt:variant>
      <vt:variant>
        <vt:i4>1769532</vt:i4>
      </vt:variant>
      <vt:variant>
        <vt:i4>254</vt:i4>
      </vt:variant>
      <vt:variant>
        <vt:i4>0</vt:i4>
      </vt:variant>
      <vt:variant>
        <vt:i4>5</vt:i4>
      </vt:variant>
      <vt:variant>
        <vt:lpwstr/>
      </vt:variant>
      <vt:variant>
        <vt:lpwstr>_Toc383186435</vt:lpwstr>
      </vt:variant>
      <vt:variant>
        <vt:i4>1769532</vt:i4>
      </vt:variant>
      <vt:variant>
        <vt:i4>248</vt:i4>
      </vt:variant>
      <vt:variant>
        <vt:i4>0</vt:i4>
      </vt:variant>
      <vt:variant>
        <vt:i4>5</vt:i4>
      </vt:variant>
      <vt:variant>
        <vt:lpwstr/>
      </vt:variant>
      <vt:variant>
        <vt:lpwstr>_Toc383186434</vt:lpwstr>
      </vt:variant>
      <vt:variant>
        <vt:i4>1769532</vt:i4>
      </vt:variant>
      <vt:variant>
        <vt:i4>242</vt:i4>
      </vt:variant>
      <vt:variant>
        <vt:i4>0</vt:i4>
      </vt:variant>
      <vt:variant>
        <vt:i4>5</vt:i4>
      </vt:variant>
      <vt:variant>
        <vt:lpwstr/>
      </vt:variant>
      <vt:variant>
        <vt:lpwstr>_Toc383186433</vt:lpwstr>
      </vt:variant>
      <vt:variant>
        <vt:i4>1769532</vt:i4>
      </vt:variant>
      <vt:variant>
        <vt:i4>236</vt:i4>
      </vt:variant>
      <vt:variant>
        <vt:i4>0</vt:i4>
      </vt:variant>
      <vt:variant>
        <vt:i4>5</vt:i4>
      </vt:variant>
      <vt:variant>
        <vt:lpwstr/>
      </vt:variant>
      <vt:variant>
        <vt:lpwstr>_Toc383186432</vt:lpwstr>
      </vt:variant>
      <vt:variant>
        <vt:i4>1769532</vt:i4>
      </vt:variant>
      <vt:variant>
        <vt:i4>230</vt:i4>
      </vt:variant>
      <vt:variant>
        <vt:i4>0</vt:i4>
      </vt:variant>
      <vt:variant>
        <vt:i4>5</vt:i4>
      </vt:variant>
      <vt:variant>
        <vt:lpwstr/>
      </vt:variant>
      <vt:variant>
        <vt:lpwstr>_Toc383186431</vt:lpwstr>
      </vt:variant>
      <vt:variant>
        <vt:i4>1769532</vt:i4>
      </vt:variant>
      <vt:variant>
        <vt:i4>224</vt:i4>
      </vt:variant>
      <vt:variant>
        <vt:i4>0</vt:i4>
      </vt:variant>
      <vt:variant>
        <vt:i4>5</vt:i4>
      </vt:variant>
      <vt:variant>
        <vt:lpwstr/>
      </vt:variant>
      <vt:variant>
        <vt:lpwstr>_Toc383186430</vt:lpwstr>
      </vt:variant>
      <vt:variant>
        <vt:i4>1703996</vt:i4>
      </vt:variant>
      <vt:variant>
        <vt:i4>218</vt:i4>
      </vt:variant>
      <vt:variant>
        <vt:i4>0</vt:i4>
      </vt:variant>
      <vt:variant>
        <vt:i4>5</vt:i4>
      </vt:variant>
      <vt:variant>
        <vt:lpwstr/>
      </vt:variant>
      <vt:variant>
        <vt:lpwstr>_Toc383186429</vt:lpwstr>
      </vt:variant>
      <vt:variant>
        <vt:i4>1703996</vt:i4>
      </vt:variant>
      <vt:variant>
        <vt:i4>212</vt:i4>
      </vt:variant>
      <vt:variant>
        <vt:i4>0</vt:i4>
      </vt:variant>
      <vt:variant>
        <vt:i4>5</vt:i4>
      </vt:variant>
      <vt:variant>
        <vt:lpwstr/>
      </vt:variant>
      <vt:variant>
        <vt:lpwstr>_Toc383186428</vt:lpwstr>
      </vt:variant>
      <vt:variant>
        <vt:i4>1703996</vt:i4>
      </vt:variant>
      <vt:variant>
        <vt:i4>206</vt:i4>
      </vt:variant>
      <vt:variant>
        <vt:i4>0</vt:i4>
      </vt:variant>
      <vt:variant>
        <vt:i4>5</vt:i4>
      </vt:variant>
      <vt:variant>
        <vt:lpwstr/>
      </vt:variant>
      <vt:variant>
        <vt:lpwstr>_Toc383186427</vt:lpwstr>
      </vt:variant>
      <vt:variant>
        <vt:i4>1703996</vt:i4>
      </vt:variant>
      <vt:variant>
        <vt:i4>200</vt:i4>
      </vt:variant>
      <vt:variant>
        <vt:i4>0</vt:i4>
      </vt:variant>
      <vt:variant>
        <vt:i4>5</vt:i4>
      </vt:variant>
      <vt:variant>
        <vt:lpwstr/>
      </vt:variant>
      <vt:variant>
        <vt:lpwstr>_Toc383186426</vt:lpwstr>
      </vt:variant>
      <vt:variant>
        <vt:i4>1703996</vt:i4>
      </vt:variant>
      <vt:variant>
        <vt:i4>194</vt:i4>
      </vt:variant>
      <vt:variant>
        <vt:i4>0</vt:i4>
      </vt:variant>
      <vt:variant>
        <vt:i4>5</vt:i4>
      </vt:variant>
      <vt:variant>
        <vt:lpwstr/>
      </vt:variant>
      <vt:variant>
        <vt:lpwstr>_Toc383186425</vt:lpwstr>
      </vt:variant>
      <vt:variant>
        <vt:i4>1703996</vt:i4>
      </vt:variant>
      <vt:variant>
        <vt:i4>188</vt:i4>
      </vt:variant>
      <vt:variant>
        <vt:i4>0</vt:i4>
      </vt:variant>
      <vt:variant>
        <vt:i4>5</vt:i4>
      </vt:variant>
      <vt:variant>
        <vt:lpwstr/>
      </vt:variant>
      <vt:variant>
        <vt:lpwstr>_Toc383186424</vt:lpwstr>
      </vt:variant>
      <vt:variant>
        <vt:i4>1703996</vt:i4>
      </vt:variant>
      <vt:variant>
        <vt:i4>182</vt:i4>
      </vt:variant>
      <vt:variant>
        <vt:i4>0</vt:i4>
      </vt:variant>
      <vt:variant>
        <vt:i4>5</vt:i4>
      </vt:variant>
      <vt:variant>
        <vt:lpwstr/>
      </vt:variant>
      <vt:variant>
        <vt:lpwstr>_Toc383186423</vt:lpwstr>
      </vt:variant>
      <vt:variant>
        <vt:i4>1703996</vt:i4>
      </vt:variant>
      <vt:variant>
        <vt:i4>176</vt:i4>
      </vt:variant>
      <vt:variant>
        <vt:i4>0</vt:i4>
      </vt:variant>
      <vt:variant>
        <vt:i4>5</vt:i4>
      </vt:variant>
      <vt:variant>
        <vt:lpwstr/>
      </vt:variant>
      <vt:variant>
        <vt:lpwstr>_Toc383186422</vt:lpwstr>
      </vt:variant>
      <vt:variant>
        <vt:i4>1703996</vt:i4>
      </vt:variant>
      <vt:variant>
        <vt:i4>170</vt:i4>
      </vt:variant>
      <vt:variant>
        <vt:i4>0</vt:i4>
      </vt:variant>
      <vt:variant>
        <vt:i4>5</vt:i4>
      </vt:variant>
      <vt:variant>
        <vt:lpwstr/>
      </vt:variant>
      <vt:variant>
        <vt:lpwstr>_Toc383186421</vt:lpwstr>
      </vt:variant>
      <vt:variant>
        <vt:i4>1703996</vt:i4>
      </vt:variant>
      <vt:variant>
        <vt:i4>164</vt:i4>
      </vt:variant>
      <vt:variant>
        <vt:i4>0</vt:i4>
      </vt:variant>
      <vt:variant>
        <vt:i4>5</vt:i4>
      </vt:variant>
      <vt:variant>
        <vt:lpwstr/>
      </vt:variant>
      <vt:variant>
        <vt:lpwstr>_Toc383186420</vt:lpwstr>
      </vt:variant>
      <vt:variant>
        <vt:i4>1638460</vt:i4>
      </vt:variant>
      <vt:variant>
        <vt:i4>158</vt:i4>
      </vt:variant>
      <vt:variant>
        <vt:i4>0</vt:i4>
      </vt:variant>
      <vt:variant>
        <vt:i4>5</vt:i4>
      </vt:variant>
      <vt:variant>
        <vt:lpwstr/>
      </vt:variant>
      <vt:variant>
        <vt:lpwstr>_Toc383186419</vt:lpwstr>
      </vt:variant>
      <vt:variant>
        <vt:i4>1638460</vt:i4>
      </vt:variant>
      <vt:variant>
        <vt:i4>152</vt:i4>
      </vt:variant>
      <vt:variant>
        <vt:i4>0</vt:i4>
      </vt:variant>
      <vt:variant>
        <vt:i4>5</vt:i4>
      </vt:variant>
      <vt:variant>
        <vt:lpwstr/>
      </vt:variant>
      <vt:variant>
        <vt:lpwstr>_Toc383186418</vt:lpwstr>
      </vt:variant>
      <vt:variant>
        <vt:i4>1638460</vt:i4>
      </vt:variant>
      <vt:variant>
        <vt:i4>146</vt:i4>
      </vt:variant>
      <vt:variant>
        <vt:i4>0</vt:i4>
      </vt:variant>
      <vt:variant>
        <vt:i4>5</vt:i4>
      </vt:variant>
      <vt:variant>
        <vt:lpwstr/>
      </vt:variant>
      <vt:variant>
        <vt:lpwstr>_Toc383186417</vt:lpwstr>
      </vt:variant>
      <vt:variant>
        <vt:i4>1638460</vt:i4>
      </vt:variant>
      <vt:variant>
        <vt:i4>140</vt:i4>
      </vt:variant>
      <vt:variant>
        <vt:i4>0</vt:i4>
      </vt:variant>
      <vt:variant>
        <vt:i4>5</vt:i4>
      </vt:variant>
      <vt:variant>
        <vt:lpwstr/>
      </vt:variant>
      <vt:variant>
        <vt:lpwstr>_Toc383186416</vt:lpwstr>
      </vt:variant>
      <vt:variant>
        <vt:i4>1638460</vt:i4>
      </vt:variant>
      <vt:variant>
        <vt:i4>134</vt:i4>
      </vt:variant>
      <vt:variant>
        <vt:i4>0</vt:i4>
      </vt:variant>
      <vt:variant>
        <vt:i4>5</vt:i4>
      </vt:variant>
      <vt:variant>
        <vt:lpwstr/>
      </vt:variant>
      <vt:variant>
        <vt:lpwstr>_Toc383186415</vt:lpwstr>
      </vt:variant>
      <vt:variant>
        <vt:i4>1638460</vt:i4>
      </vt:variant>
      <vt:variant>
        <vt:i4>128</vt:i4>
      </vt:variant>
      <vt:variant>
        <vt:i4>0</vt:i4>
      </vt:variant>
      <vt:variant>
        <vt:i4>5</vt:i4>
      </vt:variant>
      <vt:variant>
        <vt:lpwstr/>
      </vt:variant>
      <vt:variant>
        <vt:lpwstr>_Toc383186414</vt:lpwstr>
      </vt:variant>
      <vt:variant>
        <vt:i4>1638460</vt:i4>
      </vt:variant>
      <vt:variant>
        <vt:i4>122</vt:i4>
      </vt:variant>
      <vt:variant>
        <vt:i4>0</vt:i4>
      </vt:variant>
      <vt:variant>
        <vt:i4>5</vt:i4>
      </vt:variant>
      <vt:variant>
        <vt:lpwstr/>
      </vt:variant>
      <vt:variant>
        <vt:lpwstr>_Toc383186413</vt:lpwstr>
      </vt:variant>
      <vt:variant>
        <vt:i4>1638460</vt:i4>
      </vt:variant>
      <vt:variant>
        <vt:i4>116</vt:i4>
      </vt:variant>
      <vt:variant>
        <vt:i4>0</vt:i4>
      </vt:variant>
      <vt:variant>
        <vt:i4>5</vt:i4>
      </vt:variant>
      <vt:variant>
        <vt:lpwstr/>
      </vt:variant>
      <vt:variant>
        <vt:lpwstr>_Toc383186412</vt:lpwstr>
      </vt:variant>
      <vt:variant>
        <vt:i4>1638460</vt:i4>
      </vt:variant>
      <vt:variant>
        <vt:i4>110</vt:i4>
      </vt:variant>
      <vt:variant>
        <vt:i4>0</vt:i4>
      </vt:variant>
      <vt:variant>
        <vt:i4>5</vt:i4>
      </vt:variant>
      <vt:variant>
        <vt:lpwstr/>
      </vt:variant>
      <vt:variant>
        <vt:lpwstr>_Toc383186411</vt:lpwstr>
      </vt:variant>
      <vt:variant>
        <vt:i4>1638460</vt:i4>
      </vt:variant>
      <vt:variant>
        <vt:i4>104</vt:i4>
      </vt:variant>
      <vt:variant>
        <vt:i4>0</vt:i4>
      </vt:variant>
      <vt:variant>
        <vt:i4>5</vt:i4>
      </vt:variant>
      <vt:variant>
        <vt:lpwstr/>
      </vt:variant>
      <vt:variant>
        <vt:lpwstr>_Toc383186410</vt:lpwstr>
      </vt:variant>
      <vt:variant>
        <vt:i4>1572924</vt:i4>
      </vt:variant>
      <vt:variant>
        <vt:i4>98</vt:i4>
      </vt:variant>
      <vt:variant>
        <vt:i4>0</vt:i4>
      </vt:variant>
      <vt:variant>
        <vt:i4>5</vt:i4>
      </vt:variant>
      <vt:variant>
        <vt:lpwstr/>
      </vt:variant>
      <vt:variant>
        <vt:lpwstr>_Toc383186409</vt:lpwstr>
      </vt:variant>
      <vt:variant>
        <vt:i4>1572924</vt:i4>
      </vt:variant>
      <vt:variant>
        <vt:i4>92</vt:i4>
      </vt:variant>
      <vt:variant>
        <vt:i4>0</vt:i4>
      </vt:variant>
      <vt:variant>
        <vt:i4>5</vt:i4>
      </vt:variant>
      <vt:variant>
        <vt:lpwstr/>
      </vt:variant>
      <vt:variant>
        <vt:lpwstr>_Toc383186408</vt:lpwstr>
      </vt:variant>
      <vt:variant>
        <vt:i4>1572924</vt:i4>
      </vt:variant>
      <vt:variant>
        <vt:i4>86</vt:i4>
      </vt:variant>
      <vt:variant>
        <vt:i4>0</vt:i4>
      </vt:variant>
      <vt:variant>
        <vt:i4>5</vt:i4>
      </vt:variant>
      <vt:variant>
        <vt:lpwstr/>
      </vt:variant>
      <vt:variant>
        <vt:lpwstr>_Toc383186407</vt:lpwstr>
      </vt:variant>
      <vt:variant>
        <vt:i4>1572924</vt:i4>
      </vt:variant>
      <vt:variant>
        <vt:i4>80</vt:i4>
      </vt:variant>
      <vt:variant>
        <vt:i4>0</vt:i4>
      </vt:variant>
      <vt:variant>
        <vt:i4>5</vt:i4>
      </vt:variant>
      <vt:variant>
        <vt:lpwstr/>
      </vt:variant>
      <vt:variant>
        <vt:lpwstr>_Toc383186406</vt:lpwstr>
      </vt:variant>
      <vt:variant>
        <vt:i4>1572924</vt:i4>
      </vt:variant>
      <vt:variant>
        <vt:i4>74</vt:i4>
      </vt:variant>
      <vt:variant>
        <vt:i4>0</vt:i4>
      </vt:variant>
      <vt:variant>
        <vt:i4>5</vt:i4>
      </vt:variant>
      <vt:variant>
        <vt:lpwstr/>
      </vt:variant>
      <vt:variant>
        <vt:lpwstr>_Toc383186405</vt:lpwstr>
      </vt:variant>
      <vt:variant>
        <vt:i4>1572924</vt:i4>
      </vt:variant>
      <vt:variant>
        <vt:i4>68</vt:i4>
      </vt:variant>
      <vt:variant>
        <vt:i4>0</vt:i4>
      </vt:variant>
      <vt:variant>
        <vt:i4>5</vt:i4>
      </vt:variant>
      <vt:variant>
        <vt:lpwstr/>
      </vt:variant>
      <vt:variant>
        <vt:lpwstr>_Toc383186404</vt:lpwstr>
      </vt:variant>
      <vt:variant>
        <vt:i4>1572924</vt:i4>
      </vt:variant>
      <vt:variant>
        <vt:i4>62</vt:i4>
      </vt:variant>
      <vt:variant>
        <vt:i4>0</vt:i4>
      </vt:variant>
      <vt:variant>
        <vt:i4>5</vt:i4>
      </vt:variant>
      <vt:variant>
        <vt:lpwstr/>
      </vt:variant>
      <vt:variant>
        <vt:lpwstr>_Toc383186403</vt:lpwstr>
      </vt:variant>
      <vt:variant>
        <vt:i4>1572924</vt:i4>
      </vt:variant>
      <vt:variant>
        <vt:i4>56</vt:i4>
      </vt:variant>
      <vt:variant>
        <vt:i4>0</vt:i4>
      </vt:variant>
      <vt:variant>
        <vt:i4>5</vt:i4>
      </vt:variant>
      <vt:variant>
        <vt:lpwstr/>
      </vt:variant>
      <vt:variant>
        <vt:lpwstr>_Toc383186402</vt:lpwstr>
      </vt:variant>
      <vt:variant>
        <vt:i4>1572924</vt:i4>
      </vt:variant>
      <vt:variant>
        <vt:i4>50</vt:i4>
      </vt:variant>
      <vt:variant>
        <vt:i4>0</vt:i4>
      </vt:variant>
      <vt:variant>
        <vt:i4>5</vt:i4>
      </vt:variant>
      <vt:variant>
        <vt:lpwstr/>
      </vt:variant>
      <vt:variant>
        <vt:lpwstr>_Toc383186401</vt:lpwstr>
      </vt:variant>
      <vt:variant>
        <vt:i4>1572924</vt:i4>
      </vt:variant>
      <vt:variant>
        <vt:i4>44</vt:i4>
      </vt:variant>
      <vt:variant>
        <vt:i4>0</vt:i4>
      </vt:variant>
      <vt:variant>
        <vt:i4>5</vt:i4>
      </vt:variant>
      <vt:variant>
        <vt:lpwstr/>
      </vt:variant>
      <vt:variant>
        <vt:lpwstr>_Toc383186400</vt:lpwstr>
      </vt:variant>
      <vt:variant>
        <vt:i4>1114171</vt:i4>
      </vt:variant>
      <vt:variant>
        <vt:i4>38</vt:i4>
      </vt:variant>
      <vt:variant>
        <vt:i4>0</vt:i4>
      </vt:variant>
      <vt:variant>
        <vt:i4>5</vt:i4>
      </vt:variant>
      <vt:variant>
        <vt:lpwstr/>
      </vt:variant>
      <vt:variant>
        <vt:lpwstr>_Toc383186399</vt:lpwstr>
      </vt:variant>
      <vt:variant>
        <vt:i4>1114171</vt:i4>
      </vt:variant>
      <vt:variant>
        <vt:i4>32</vt:i4>
      </vt:variant>
      <vt:variant>
        <vt:i4>0</vt:i4>
      </vt:variant>
      <vt:variant>
        <vt:i4>5</vt:i4>
      </vt:variant>
      <vt:variant>
        <vt:lpwstr/>
      </vt:variant>
      <vt:variant>
        <vt:lpwstr>_Toc383186398</vt:lpwstr>
      </vt:variant>
      <vt:variant>
        <vt:i4>1114171</vt:i4>
      </vt:variant>
      <vt:variant>
        <vt:i4>26</vt:i4>
      </vt:variant>
      <vt:variant>
        <vt:i4>0</vt:i4>
      </vt:variant>
      <vt:variant>
        <vt:i4>5</vt:i4>
      </vt:variant>
      <vt:variant>
        <vt:lpwstr/>
      </vt:variant>
      <vt:variant>
        <vt:lpwstr>_Toc383186397</vt:lpwstr>
      </vt:variant>
      <vt:variant>
        <vt:i4>1114171</vt:i4>
      </vt:variant>
      <vt:variant>
        <vt:i4>20</vt:i4>
      </vt:variant>
      <vt:variant>
        <vt:i4>0</vt:i4>
      </vt:variant>
      <vt:variant>
        <vt:i4>5</vt:i4>
      </vt:variant>
      <vt:variant>
        <vt:lpwstr/>
      </vt:variant>
      <vt:variant>
        <vt:lpwstr>_Toc383186396</vt:lpwstr>
      </vt:variant>
      <vt:variant>
        <vt:i4>1114171</vt:i4>
      </vt:variant>
      <vt:variant>
        <vt:i4>14</vt:i4>
      </vt:variant>
      <vt:variant>
        <vt:i4>0</vt:i4>
      </vt:variant>
      <vt:variant>
        <vt:i4>5</vt:i4>
      </vt:variant>
      <vt:variant>
        <vt:lpwstr/>
      </vt:variant>
      <vt:variant>
        <vt:lpwstr>_Toc383186395</vt:lpwstr>
      </vt:variant>
      <vt:variant>
        <vt:i4>1114171</vt:i4>
      </vt:variant>
      <vt:variant>
        <vt:i4>8</vt:i4>
      </vt:variant>
      <vt:variant>
        <vt:i4>0</vt:i4>
      </vt:variant>
      <vt:variant>
        <vt:i4>5</vt:i4>
      </vt:variant>
      <vt:variant>
        <vt:lpwstr/>
      </vt:variant>
      <vt:variant>
        <vt:lpwstr>_Toc383186394</vt:lpwstr>
      </vt:variant>
      <vt:variant>
        <vt:i4>1114171</vt:i4>
      </vt:variant>
      <vt:variant>
        <vt:i4>2</vt:i4>
      </vt:variant>
      <vt:variant>
        <vt:i4>0</vt:i4>
      </vt:variant>
      <vt:variant>
        <vt:i4>5</vt:i4>
      </vt:variant>
      <vt:variant>
        <vt:lpwstr/>
      </vt:variant>
      <vt:variant>
        <vt:lpwstr>_Toc383186393</vt:lpwstr>
      </vt:variant>
      <vt:variant>
        <vt:i4>3670050</vt:i4>
      </vt:variant>
      <vt:variant>
        <vt:i4>17</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3670050</vt:i4>
      </vt:variant>
      <vt:variant>
        <vt:i4>12</vt:i4>
      </vt:variant>
      <vt:variant>
        <vt:i4>0</vt:i4>
      </vt:variant>
      <vt:variant>
        <vt:i4>5</vt:i4>
      </vt:variant>
      <vt:variant>
        <vt:lpwstr>http://www.acs.org/chemmatters</vt:lpwstr>
      </vt:variant>
      <vt:variant>
        <vt:lpwstr/>
      </vt:variant>
      <vt:variant>
        <vt:i4>3670050</vt:i4>
      </vt:variant>
      <vt:variant>
        <vt:i4>9</vt:i4>
      </vt:variant>
      <vt:variant>
        <vt:i4>0</vt:i4>
      </vt:variant>
      <vt:variant>
        <vt:i4>5</vt:i4>
      </vt:variant>
      <vt:variant>
        <vt:lpwstr>http://www.acs.org/chemmatters</vt:lpwstr>
      </vt:variant>
      <vt:variant>
        <vt:lpwstr/>
      </vt:variant>
      <vt:variant>
        <vt:i4>6946870</vt:i4>
      </vt:variant>
      <vt:variant>
        <vt:i4>6</vt:i4>
      </vt:variant>
      <vt:variant>
        <vt:i4>0</vt:i4>
      </vt:variant>
      <vt:variant>
        <vt:i4>5</vt:i4>
      </vt:variant>
      <vt:variant>
        <vt:lpwstr>http://www.3dchem.com/molecules.asp?ID=315</vt:lpwstr>
      </vt:variant>
      <vt:variant>
        <vt:lpwstr/>
      </vt:variant>
      <vt:variant>
        <vt:i4>3670050</vt:i4>
      </vt:variant>
      <vt:variant>
        <vt:i4>3</vt:i4>
      </vt:variant>
      <vt:variant>
        <vt:i4>0</vt:i4>
      </vt:variant>
      <vt:variant>
        <vt:i4>5</vt:i4>
      </vt:variant>
      <vt:variant>
        <vt:lpwstr>http://www.acs.org/chemmatters</vt:lpwstr>
      </vt:variant>
      <vt:variant>
        <vt:lpwstr/>
      </vt:variant>
      <vt:variant>
        <vt:i4>2621560</vt:i4>
      </vt:variant>
      <vt:variant>
        <vt:i4>0</vt:i4>
      </vt:variant>
      <vt:variant>
        <vt:i4>0</vt:i4>
      </vt:variant>
      <vt:variant>
        <vt:i4>5</vt:i4>
      </vt:variant>
      <vt:variant>
        <vt:lpwstr>http://www.sciencedirect.com/science/article/pii/S1369702108700877</vt:lpwstr>
      </vt:variant>
      <vt:variant>
        <vt:lpwstr/>
      </vt:variant>
      <vt:variant>
        <vt:i4>3276815</vt:i4>
      </vt:variant>
      <vt:variant>
        <vt:i4>-1</vt:i4>
      </vt:variant>
      <vt:variant>
        <vt:i4>1373</vt:i4>
      </vt:variant>
      <vt:variant>
        <vt:i4>1</vt:i4>
      </vt:variant>
      <vt:variant>
        <vt:lpwstr>http://science1.nasa.gov/media/medialibrary/2002/01/01/solarcells_resources/array.gif</vt:lpwstr>
      </vt:variant>
      <vt:variant>
        <vt:lpwstr/>
      </vt:variant>
      <vt:variant>
        <vt:i4>786478</vt:i4>
      </vt:variant>
      <vt:variant>
        <vt:i4>-1</vt:i4>
      </vt:variant>
      <vt:variant>
        <vt:i4>1374</vt:i4>
      </vt:variant>
      <vt:variant>
        <vt:i4>1</vt:i4>
      </vt:variant>
      <vt:variant>
        <vt:lpwstr>http://www.nrel.gov/learning/images/photo_15617.jpg</vt:lpwstr>
      </vt:variant>
      <vt:variant>
        <vt:lpwstr/>
      </vt:variant>
      <vt:variant>
        <vt:i4>917550</vt:i4>
      </vt:variant>
      <vt:variant>
        <vt:i4>-1</vt:i4>
      </vt:variant>
      <vt:variant>
        <vt:i4>1375</vt:i4>
      </vt:variant>
      <vt:variant>
        <vt:i4>1</vt:i4>
      </vt:variant>
      <vt:variant>
        <vt:lpwstr>http://www.nrel.gov/learning/images/photo_14726.jpg</vt:lpwstr>
      </vt:variant>
      <vt:variant>
        <vt:lpwstr/>
      </vt:variant>
      <vt:variant>
        <vt:i4>8126523</vt:i4>
      </vt:variant>
      <vt:variant>
        <vt:i4>-1</vt:i4>
      </vt:variant>
      <vt:variant>
        <vt:i4>1381</vt:i4>
      </vt:variant>
      <vt:variant>
        <vt:i4>1</vt:i4>
      </vt:variant>
      <vt:variant>
        <vt:lpwstr>http://www.herbalchoicemari.com/media/nb-hcb-deodorant-him.jpg</vt:lpwstr>
      </vt:variant>
      <vt:variant>
        <vt:lpwstr/>
      </vt:variant>
      <vt:variant>
        <vt:i4>1310824</vt:i4>
      </vt:variant>
      <vt:variant>
        <vt:i4>-1</vt:i4>
      </vt:variant>
      <vt:variant>
        <vt:i4>1382</vt:i4>
      </vt:variant>
      <vt:variant>
        <vt:i4>1</vt:i4>
      </vt:variant>
      <vt:variant>
        <vt:lpwstr>http://cdn.nexternal.com/crystaldeo/images/200x200_stick.jpg</vt:lpwstr>
      </vt:variant>
      <vt:variant>
        <vt:lpwstr/>
      </vt:variant>
      <vt:variant>
        <vt:i4>4980805</vt:i4>
      </vt:variant>
      <vt:variant>
        <vt:i4>-1</vt:i4>
      </vt:variant>
      <vt:variant>
        <vt:i4>1383</vt:i4>
      </vt:variant>
      <vt:variant>
        <vt:i4>1</vt:i4>
      </vt:variant>
      <vt:variant>
        <vt:lpwstr>http://www.thecrystal.com/IMAGES/crs-insights-side-prod-shot.png</vt:lpwstr>
      </vt:variant>
      <vt:variant>
        <vt:lpwstr/>
      </vt:variant>
      <vt:variant>
        <vt:i4>6946918</vt:i4>
      </vt:variant>
      <vt:variant>
        <vt:i4>-1</vt:i4>
      </vt:variant>
      <vt:variant>
        <vt:i4>1384</vt:i4>
      </vt:variant>
      <vt:variant>
        <vt:i4>1</vt:i4>
      </vt:variant>
      <vt:variant>
        <vt:lpwstr>http://dkue3ufa3e1f8.cloudfront.net/files/images/3hydroxy-3methylhexannoicacid.JPG</vt:lpwstr>
      </vt:variant>
      <vt:variant>
        <vt:lpwstr/>
      </vt:variant>
      <vt:variant>
        <vt:i4>3014705</vt:i4>
      </vt:variant>
      <vt:variant>
        <vt:i4>-1</vt:i4>
      </vt:variant>
      <vt:variant>
        <vt:i4>1385</vt:i4>
      </vt:variant>
      <vt:variant>
        <vt:i4>1</vt:i4>
      </vt:variant>
      <vt:variant>
        <vt:lpwstr>http://dkue3ufa3e1f8.cloudfront.net/files/images/onion-like.JPG</vt:lpwstr>
      </vt:variant>
      <vt:variant>
        <vt:lpwstr/>
      </vt:variant>
      <vt:variant>
        <vt:i4>6946870</vt:i4>
      </vt:variant>
      <vt:variant>
        <vt:i4>-1</vt:i4>
      </vt:variant>
      <vt:variant>
        <vt:i4>1387</vt:i4>
      </vt:variant>
      <vt:variant>
        <vt:i4>4</vt:i4>
      </vt:variant>
      <vt:variant>
        <vt:lpwstr>http://www.3dchem.com/molecules.asp?ID=315</vt:lpwstr>
      </vt:variant>
      <vt:variant>
        <vt:lpwstr/>
      </vt:variant>
      <vt:variant>
        <vt:i4>5898254</vt:i4>
      </vt:variant>
      <vt:variant>
        <vt:i4>-1</vt:i4>
      </vt:variant>
      <vt:variant>
        <vt:i4>1387</vt:i4>
      </vt:variant>
      <vt:variant>
        <vt:i4>1</vt:i4>
      </vt:variant>
      <vt:variant>
        <vt:lpwstr>http://www.3dchem.com/imagesofmolecules/Decamethylcyclopentasiloxane.jpg</vt:lpwstr>
      </vt:variant>
      <vt:variant>
        <vt:lpwstr/>
      </vt:variant>
      <vt:variant>
        <vt:i4>2031629</vt:i4>
      </vt:variant>
      <vt:variant>
        <vt:i4>-1</vt:i4>
      </vt:variant>
      <vt:variant>
        <vt:i4>1397</vt:i4>
      </vt:variant>
      <vt:variant>
        <vt:i4>1</vt:i4>
      </vt:variant>
      <vt:variant>
        <vt:lpwstr>http://ars.els-cdn.com/content/image/1-s2.0-S1369702108700877-gr1.jpg</vt:lpwstr>
      </vt:variant>
      <vt:variant>
        <vt:lpwstr/>
      </vt:variant>
      <vt:variant>
        <vt:i4>2621538</vt:i4>
      </vt:variant>
      <vt:variant>
        <vt:i4>-1</vt:i4>
      </vt:variant>
      <vt:variant>
        <vt:i4>1399</vt:i4>
      </vt:variant>
      <vt:variant>
        <vt:i4>1</vt:i4>
      </vt:variant>
      <vt:variant>
        <vt:lpwstr>http://water.usgs.gov/ogw/karst/img/maps/us.jpg</vt:lpwstr>
      </vt:variant>
      <vt:variant>
        <vt:lpwstr/>
      </vt:variant>
      <vt:variant>
        <vt:i4>6094859</vt:i4>
      </vt:variant>
      <vt:variant>
        <vt:i4>-1</vt:i4>
      </vt:variant>
      <vt:variant>
        <vt:i4>1400</vt:i4>
      </vt:variant>
      <vt:variant>
        <vt:i4>1</vt:i4>
      </vt:variant>
      <vt:variant>
        <vt:lpwstr>http://upload.wikimedia.org/wikipedia/commons/thumb/9/96/Equilibrium.svg/15px-Equilibrium.svg.png</vt:lpwstr>
      </vt:variant>
      <vt:variant>
        <vt:lpwstr/>
      </vt:variant>
      <vt:variant>
        <vt:i4>6094859</vt:i4>
      </vt:variant>
      <vt:variant>
        <vt:i4>-1</vt:i4>
      </vt:variant>
      <vt:variant>
        <vt:i4>1401</vt:i4>
      </vt:variant>
      <vt:variant>
        <vt:i4>1</vt:i4>
      </vt:variant>
      <vt:variant>
        <vt:lpwstr>http://upload.wikimedia.org/wikipedia/commons/thumb/9/96/Equilibrium.svg/15px-Equilibrium.svg.png</vt:lpwstr>
      </vt:variant>
      <vt:variant>
        <vt:lpwstr/>
      </vt:variant>
      <vt:variant>
        <vt:i4>6094859</vt:i4>
      </vt:variant>
      <vt:variant>
        <vt:i4>-1</vt:i4>
      </vt:variant>
      <vt:variant>
        <vt:i4>1402</vt:i4>
      </vt:variant>
      <vt:variant>
        <vt:i4>1</vt:i4>
      </vt:variant>
      <vt:variant>
        <vt:lpwstr>http://upload.wikimedia.org/wikipedia/commons/thumb/9/96/Equilibrium.svg/15px-Equilibrium.svg.png</vt:lpwstr>
      </vt:variant>
      <vt:variant>
        <vt:lpwstr/>
      </vt:variant>
      <vt:variant>
        <vt:i4>6094859</vt:i4>
      </vt:variant>
      <vt:variant>
        <vt:i4>-1</vt:i4>
      </vt:variant>
      <vt:variant>
        <vt:i4>1403</vt:i4>
      </vt:variant>
      <vt:variant>
        <vt:i4>1</vt:i4>
      </vt:variant>
      <vt:variant>
        <vt:lpwstr>http://upload.wikimedia.org/wikipedia/commons/thumb/9/96/Equilibrium.svg/15px-Equilibrium.svg.png</vt:lpwstr>
      </vt:variant>
      <vt:variant>
        <vt:lpwstr/>
      </vt:variant>
      <vt:variant>
        <vt:i4>6094859</vt:i4>
      </vt:variant>
      <vt:variant>
        <vt:i4>-1</vt:i4>
      </vt:variant>
      <vt:variant>
        <vt:i4>1404</vt:i4>
      </vt:variant>
      <vt:variant>
        <vt:i4>1</vt:i4>
      </vt:variant>
      <vt:variant>
        <vt:lpwstr>http://upload.wikimedia.org/wikipedia/commons/thumb/9/96/Equilibrium.svg/15px-Equilibrium.svg.png</vt:lpwstr>
      </vt:variant>
      <vt:variant>
        <vt:lpwstr/>
      </vt:variant>
      <vt:variant>
        <vt:i4>6094859</vt:i4>
      </vt:variant>
      <vt:variant>
        <vt:i4>-1</vt:i4>
      </vt:variant>
      <vt:variant>
        <vt:i4>1405</vt:i4>
      </vt:variant>
      <vt:variant>
        <vt:i4>1</vt:i4>
      </vt:variant>
      <vt:variant>
        <vt:lpwstr>http://upload.wikimedia.org/wikipedia/commons/thumb/9/96/Equilibrium.svg/15px-Equilibrium.svg.png</vt:lpwstr>
      </vt:variant>
      <vt:variant>
        <vt:lpwstr/>
      </vt:variant>
      <vt:variant>
        <vt:i4>6094859</vt:i4>
      </vt:variant>
      <vt:variant>
        <vt:i4>-1</vt:i4>
      </vt:variant>
      <vt:variant>
        <vt:i4>1406</vt:i4>
      </vt:variant>
      <vt:variant>
        <vt:i4>1</vt:i4>
      </vt:variant>
      <vt:variant>
        <vt:lpwstr>http://upload.wikimedia.org/wikipedia/commons/thumb/9/96/Equilibrium.svg/15px-Equilibrium.svg.png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Fuller’s Earth</dc:title>
  <dc:creator>William Bleam</dc:creator>
  <cp:lastModifiedBy>Patrice Pages, Mr.</cp:lastModifiedBy>
  <cp:revision>5</cp:revision>
  <cp:lastPrinted>2008-10-01T14:11:00Z</cp:lastPrinted>
  <dcterms:created xsi:type="dcterms:W3CDTF">2015-03-17T20:46:00Z</dcterms:created>
  <dcterms:modified xsi:type="dcterms:W3CDTF">2015-03-27T19:36:00Z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